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Override PartName="/word/header35.xml" ContentType="application/vnd.openxmlformats-officedocument.wordprocessingml.header+xml"/>
  <Override PartName="/word/footer3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36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9842"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09842" cy="866775"/>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51" w:right="151" w:firstLine="0"/>
        <w:jc w:val="center"/>
        <w:rPr>
          <w:rFonts w:ascii="宋体" w:hAnsi="宋体" w:cs="宋体" w:eastAsia="宋体" w:hint="default"/>
          <w:sz w:val="36"/>
          <w:szCs w:val="36"/>
        </w:rPr>
      </w:pPr>
      <w:r>
        <w:rPr>
          <w:rFonts w:ascii="宋体" w:hAnsi="宋体" w:cs="宋体" w:eastAsia="宋体" w:hint="default"/>
          <w:b/>
          <w:bCs/>
          <w:sz w:val="36"/>
          <w:szCs w:val="36"/>
        </w:rPr>
        <w:t>中国长城计算机深圳股份有限公司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2" w:right="15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1" w:right="15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747" w:top="1060" w:bottom="2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472" w:lineRule="auto" w:before="162"/>
        <w:ind w:left="715" w:right="0"/>
        <w:jc w:val="left"/>
        <w:rPr>
          <w:b w:val="0"/>
          <w:bCs w:val="0"/>
        </w:rPr>
      </w:pPr>
      <w:r>
        <w:rPr/>
        <w:t>所有董事均已出席了审议本报告的董事会会议。</w:t>
      </w:r>
      <w:r>
        <w:rPr>
          <w:spacing w:val="1"/>
          <w:w w:val="99"/>
        </w:rPr>
        <w:t> </w:t>
      </w:r>
      <w:r>
        <w:rPr/>
        <w:t>公司计划不派发现金红利，不送红股，不以公积金转增股本。</w:t>
      </w:r>
      <w:r>
        <w:rPr>
          <w:spacing w:val="1"/>
          <w:w w:val="99"/>
        </w:rPr>
        <w:t> </w:t>
      </w:r>
      <w:r>
        <w:rPr>
          <w:spacing w:val="4"/>
          <w:w w:val="95"/>
        </w:rPr>
        <w:t>公司负责人杨军、主管会计工作负责人赵家礼及会计机构负责人（会计主</w:t>
      </w:r>
      <w:r>
        <w:rPr>
          <w:b w:val="0"/>
          <w:bCs w:val="0"/>
        </w:rPr>
      </w:r>
    </w:p>
    <w:p>
      <w:pPr>
        <w:pStyle w:val="Heading2"/>
        <w:spacing w:line="472" w:lineRule="auto"/>
        <w:ind w:left="715" w:right="0" w:hanging="562"/>
        <w:jc w:val="left"/>
        <w:rPr>
          <w:b w:val="0"/>
          <w:bCs w:val="0"/>
        </w:rPr>
      </w:pPr>
      <w:r>
        <w:rPr/>
        <w:t>管人员）宋艳艳声明：保证年度报告中财务报告的真实、准确、完整。</w:t>
      </w:r>
      <w:r>
        <w:rPr>
          <w:spacing w:val="1"/>
          <w:w w:val="99"/>
        </w:rPr>
        <w:t> </w:t>
      </w:r>
      <w:r>
        <w:rPr>
          <w:spacing w:val="4"/>
          <w:w w:val="95"/>
        </w:rPr>
        <w:t>本年度报告内涉及的未来计划、发展战略等前瞻性陈述不构成公司对投资</w:t>
      </w:r>
      <w:r>
        <w:rPr>
          <w:b w:val="0"/>
          <w:bCs w:val="0"/>
        </w:rPr>
      </w:r>
    </w:p>
    <w:p>
      <w:pPr>
        <w:pStyle w:val="Heading2"/>
        <w:spacing w:line="354" w:lineRule="exact"/>
        <w:ind w:right="0"/>
        <w:jc w:val="left"/>
        <w:rPr>
          <w:b w:val="0"/>
          <w:bCs w:val="0"/>
        </w:rPr>
      </w:pPr>
      <w:r>
        <w:rPr/>
        <w:t>者的实质承诺，请投资者注意投资风险。</w:t>
      </w:r>
      <w:r>
        <w:rPr>
          <w:b w:val="0"/>
          <w:bCs w:val="0"/>
        </w:rPr>
      </w:r>
    </w:p>
    <w:p>
      <w:pPr>
        <w:spacing w:after="0" w:line="354" w:lineRule="exact"/>
        <w:jc w:val="left"/>
        <w:sectPr>
          <w:footerReference w:type="default" r:id="rId7"/>
          <w:pgSz w:w="11910" w:h="16840"/>
          <w:pgMar w:footer="982" w:header="747" w:top="1060" w:bottom="1180" w:left="980" w:right="980"/>
          <w:pgNumType w:start="1"/>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91" w:right="36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660" w:val="left" w:leader="dot"/>
            </w:tabs>
            <w:spacing w:line="240" w:lineRule="auto" w:before="0"/>
            <w:ind w:left="154" w:right="90"/>
            <w:jc w:val="left"/>
            <w:rPr>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b w:val="0"/>
                <w:bCs w:val="0"/>
              </w:rPr>
              <w:tab/>
            </w:r>
            <w:r>
              <w:rPr/>
              <w:t>1</w:t>
            </w:r>
            <w:r>
              <w:rPr>
                <w:spacing w:val="-24"/>
              </w:rPr>
              <w:t> </w:t>
            </w:r>
            <w:r>
              <w:rPr>
                <w:b w:val="0"/>
                <w:bCs w:val="0"/>
              </w:rPr>
            </w:r>
          </w:hyperlink>
        </w:p>
        <w:p>
          <w:pPr>
            <w:pStyle w:val="TOC1"/>
            <w:tabs>
              <w:tab w:pos="9660" w:val="left" w:leader="dot"/>
            </w:tabs>
            <w:spacing w:line="240" w:lineRule="auto"/>
            <w:ind w:right="90"/>
            <w:jc w:val="left"/>
            <w:rPr>
              <w:b w:val="0"/>
              <w:bCs w:val="0"/>
            </w:rPr>
          </w:pPr>
          <w:hyperlink w:history="true" w:anchor="_TOC_250009">
            <w:r>
              <w:rPr/>
              <w:t>第二节 公司简介</w:t>
            </w:r>
            <w:r>
              <w:rPr>
                <w:rFonts w:ascii="Times New Roman" w:hAnsi="Times New Roman" w:cs="Times New Roman" w:eastAsia="Times New Roman" w:hint="default"/>
                <w:b w:val="0"/>
                <w:bCs w:val="0"/>
              </w:rPr>
              <w:tab/>
            </w:r>
            <w:r>
              <w:rPr/>
              <w:t>5</w:t>
            </w:r>
            <w:r>
              <w:rPr>
                <w:b w:val="0"/>
                <w:bCs w:val="0"/>
              </w:rPr>
            </w:r>
          </w:hyperlink>
        </w:p>
        <w:p>
          <w:pPr>
            <w:pStyle w:val="TOC1"/>
            <w:tabs>
              <w:tab w:pos="9660" w:val="left" w:leader="dot"/>
            </w:tabs>
            <w:spacing w:line="240" w:lineRule="auto" w:before="434"/>
            <w:ind w:right="90"/>
            <w:jc w:val="left"/>
            <w:rPr>
              <w:b w:val="0"/>
              <w:bCs w:val="0"/>
            </w:rPr>
          </w:pPr>
          <w:hyperlink w:history="true" w:anchor="_TOC_250008">
            <w:r>
              <w:rPr/>
              <w:t>第三节 会计数据和财务指标摘要</w:t>
            </w:r>
            <w:r>
              <w:rPr>
                <w:rFonts w:ascii="Times New Roman" w:hAnsi="Times New Roman" w:cs="Times New Roman" w:eastAsia="Times New Roman" w:hint="default"/>
                <w:b w:val="0"/>
                <w:bCs w:val="0"/>
              </w:rPr>
              <w:tab/>
            </w:r>
            <w:r>
              <w:rPr/>
              <w:t>7</w:t>
            </w:r>
            <w:r>
              <w:rPr>
                <w:b w:val="0"/>
                <w:bCs w:val="0"/>
              </w:rPr>
            </w:r>
          </w:hyperlink>
        </w:p>
        <w:p>
          <w:pPr>
            <w:pStyle w:val="TOC1"/>
            <w:tabs>
              <w:tab w:pos="9660" w:val="left" w:leader="dot"/>
            </w:tabs>
            <w:spacing w:line="240" w:lineRule="auto"/>
            <w:ind w:right="90"/>
            <w:jc w:val="left"/>
            <w:rPr>
              <w:b w:val="0"/>
              <w:bCs w:val="0"/>
            </w:rPr>
          </w:pPr>
          <w:hyperlink w:history="true" w:anchor="_TOC_250007">
            <w:r>
              <w:rPr/>
              <w:t>第四节 董事会报告</w:t>
            </w:r>
            <w:r>
              <w:rPr>
                <w:rFonts w:ascii="Times New Roman" w:hAnsi="Times New Roman" w:cs="Times New Roman" w:eastAsia="Times New Roman" w:hint="default"/>
                <w:b w:val="0"/>
                <w:bCs w:val="0"/>
              </w:rPr>
              <w:tab/>
            </w:r>
            <w:r>
              <w:rPr/>
              <w:t>9</w:t>
            </w:r>
            <w:r>
              <w:rPr>
                <w:b w:val="0"/>
                <w:bCs w:val="0"/>
              </w:rPr>
            </w:r>
          </w:hyperlink>
        </w:p>
        <w:p>
          <w:pPr>
            <w:pStyle w:val="TOC1"/>
            <w:tabs>
              <w:tab w:pos="9539" w:val="left" w:leader="dot"/>
            </w:tabs>
            <w:spacing w:line="240" w:lineRule="auto"/>
            <w:ind w:right="90"/>
            <w:jc w:val="left"/>
            <w:rPr>
              <w:b w:val="0"/>
              <w:bCs w:val="0"/>
            </w:rPr>
          </w:pPr>
          <w:hyperlink w:history="true" w:anchor="_TOC_250006">
            <w:r>
              <w:rPr/>
              <w:t>第五节 重要事项</w:t>
            </w:r>
            <w:r>
              <w:rPr>
                <w:rFonts w:ascii="Times New Roman" w:hAnsi="Times New Roman" w:cs="Times New Roman" w:eastAsia="Times New Roman" w:hint="default"/>
                <w:b w:val="0"/>
                <w:bCs w:val="0"/>
              </w:rPr>
              <w:tab/>
            </w:r>
            <w:r>
              <w:rPr/>
              <w:t>28</w:t>
            </w:r>
            <w:r>
              <w:rPr>
                <w:b w:val="0"/>
                <w:bCs w:val="0"/>
              </w:rPr>
            </w:r>
          </w:hyperlink>
        </w:p>
        <w:p>
          <w:pPr>
            <w:pStyle w:val="TOC1"/>
            <w:tabs>
              <w:tab w:pos="9539" w:val="left" w:leader="dot"/>
            </w:tabs>
            <w:spacing w:line="240" w:lineRule="auto" w:before="434"/>
            <w:ind w:right="90"/>
            <w:jc w:val="left"/>
            <w:rPr>
              <w:b w:val="0"/>
              <w:bCs w:val="0"/>
            </w:rPr>
          </w:pPr>
          <w:hyperlink w:history="true" w:anchor="_TOC_250005">
            <w:r>
              <w:rPr/>
              <w:t>第六节 股份变动及股东情况</w:t>
            </w:r>
            <w:r>
              <w:rPr>
                <w:rFonts w:ascii="Times New Roman" w:hAnsi="Times New Roman" w:cs="Times New Roman" w:eastAsia="Times New Roman" w:hint="default"/>
                <w:b w:val="0"/>
                <w:bCs w:val="0"/>
              </w:rPr>
              <w:tab/>
            </w:r>
            <w:r>
              <w:rPr/>
              <w:t>42</w:t>
            </w:r>
            <w:r>
              <w:rPr>
                <w:b w:val="0"/>
                <w:bCs w:val="0"/>
              </w:rPr>
            </w:r>
          </w:hyperlink>
        </w:p>
        <w:p>
          <w:pPr>
            <w:pStyle w:val="TOC1"/>
            <w:tabs>
              <w:tab w:pos="9539" w:val="left" w:leader="dot"/>
            </w:tabs>
            <w:spacing w:line="240" w:lineRule="auto"/>
            <w:ind w:right="90"/>
            <w:jc w:val="left"/>
            <w:rPr>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r>
            <w:r>
              <w:rPr/>
              <w:t>47</w:t>
            </w:r>
            <w:r>
              <w:rPr>
                <w:b w:val="0"/>
                <w:bCs w:val="0"/>
              </w:rPr>
            </w:r>
          </w:hyperlink>
        </w:p>
        <w:p>
          <w:pPr>
            <w:pStyle w:val="TOC1"/>
            <w:tabs>
              <w:tab w:pos="9539" w:val="left" w:leader="dot"/>
            </w:tabs>
            <w:spacing w:line="240" w:lineRule="auto"/>
            <w:ind w:right="90"/>
            <w:jc w:val="left"/>
            <w:rPr>
              <w:b w:val="0"/>
              <w:bCs w:val="0"/>
            </w:rPr>
          </w:pPr>
          <w:hyperlink w:history="true" w:anchor="_TOC_250003">
            <w:r>
              <w:rPr/>
              <w:t>第八节 公司治理</w:t>
            </w:r>
            <w:r>
              <w:rPr>
                <w:rFonts w:ascii="Times New Roman" w:hAnsi="Times New Roman" w:cs="Times New Roman" w:eastAsia="Times New Roman" w:hint="default"/>
                <w:b w:val="0"/>
                <w:bCs w:val="0"/>
              </w:rPr>
              <w:tab/>
            </w:r>
            <w:r>
              <w:rPr/>
              <w:t>53</w:t>
            </w:r>
            <w:r>
              <w:rPr>
                <w:b w:val="0"/>
                <w:bCs w:val="0"/>
              </w:rPr>
            </w:r>
          </w:hyperlink>
        </w:p>
        <w:p>
          <w:pPr>
            <w:pStyle w:val="TOC1"/>
            <w:tabs>
              <w:tab w:pos="9539" w:val="left" w:leader="dot"/>
            </w:tabs>
            <w:spacing w:line="240" w:lineRule="auto" w:before="434"/>
            <w:ind w:right="90"/>
            <w:jc w:val="left"/>
            <w:rPr>
              <w:b w:val="0"/>
              <w:bCs w:val="0"/>
            </w:rPr>
          </w:pPr>
          <w:hyperlink w:history="true" w:anchor="_TOC_250002">
            <w:r>
              <w:rPr/>
              <w:t>第九节 内部控制</w:t>
            </w:r>
            <w:r>
              <w:rPr>
                <w:rFonts w:ascii="Times New Roman" w:hAnsi="Times New Roman" w:cs="Times New Roman" w:eastAsia="Times New Roman" w:hint="default"/>
                <w:b w:val="0"/>
                <w:bCs w:val="0"/>
              </w:rPr>
              <w:tab/>
            </w:r>
            <w:r>
              <w:rPr/>
              <w:t>59</w:t>
            </w:r>
            <w:r>
              <w:rPr>
                <w:b w:val="0"/>
                <w:bCs w:val="0"/>
              </w:rPr>
            </w:r>
          </w:hyperlink>
        </w:p>
        <w:p>
          <w:pPr>
            <w:pStyle w:val="TOC1"/>
            <w:tabs>
              <w:tab w:pos="9539" w:val="left" w:leader="dot"/>
            </w:tabs>
            <w:spacing w:line="240" w:lineRule="auto"/>
            <w:ind w:right="90"/>
            <w:jc w:val="left"/>
            <w:rPr>
              <w:b w:val="0"/>
              <w:bCs w:val="0"/>
            </w:rPr>
          </w:pPr>
          <w:hyperlink w:history="true" w:anchor="_TOC_250001">
            <w:r>
              <w:rPr/>
              <w:t>第十节 财务报告</w:t>
            </w:r>
            <w:r>
              <w:rPr>
                <w:rFonts w:ascii="Times New Roman" w:hAnsi="Times New Roman" w:cs="Times New Roman" w:eastAsia="Times New Roman" w:hint="default"/>
                <w:b w:val="0"/>
                <w:bCs w:val="0"/>
              </w:rPr>
              <w:tab/>
            </w:r>
            <w:r>
              <w:rPr/>
              <w:t>60</w:t>
            </w:r>
            <w:r>
              <w:rPr>
                <w:b w:val="0"/>
                <w:bCs w:val="0"/>
              </w:rPr>
            </w:r>
          </w:hyperlink>
        </w:p>
        <w:p>
          <w:pPr>
            <w:pStyle w:val="TOC1"/>
            <w:tabs>
              <w:tab w:pos="9539" w:val="left" w:leader="dot"/>
            </w:tabs>
            <w:spacing w:line="240" w:lineRule="auto"/>
            <w:ind w:right="90"/>
            <w:jc w:val="left"/>
            <w:rPr>
              <w:b w:val="0"/>
              <w:bCs w:val="0"/>
            </w:rPr>
          </w:pPr>
          <w:hyperlink w:history="true" w:anchor="_TOC_250000">
            <w:r>
              <w:rPr/>
              <w:t>第十一节 备查文件目录</w:t>
            </w:r>
            <w:r>
              <w:rPr>
                <w:rFonts w:ascii="Times New Roman" w:hAnsi="Times New Roman" w:cs="Times New Roman" w:eastAsia="Times New Roman" w:hint="default"/>
                <w:b w:val="0"/>
                <w:bCs w:val="0"/>
              </w:rPr>
              <w:tab/>
            </w:r>
            <w:r>
              <w:rPr/>
              <w:t>60</w:t>
            </w:r>
            <w:r>
              <w:rPr>
                <w:b w:val="0"/>
                <w:bCs w:val="0"/>
              </w:rPr>
            </w:r>
          </w:hyperlink>
        </w:p>
        <w:p>
          <w:pPr/>
          <w:r>
            <w:fldChar w:fldCharType="end"/>
          </w:r>
        </w:p>
      </w:sdtContent>
    </w:sdt>
    <w:p>
      <w:pPr>
        <w:spacing w:after="0"/>
        <w:sectPr>
          <w:pgSz w:w="11910" w:h="16840"/>
          <w:pgMar w:header="747" w:footer="982" w:top="1060" w:bottom="1180" w:left="980" w:right="940"/>
        </w:sectPr>
      </w:pPr>
    </w:p>
    <w:p>
      <w:pPr>
        <w:spacing w:before="846"/>
        <w:ind w:left="152" w:right="15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本公司、公司、长城电脑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9" w:lineRule="auto" w:before="51"/>
              <w:ind w:left="17" w:right="19"/>
              <w:jc w:val="left"/>
              <w:rPr>
                <w:rFonts w:ascii="宋体" w:hAnsi="宋体" w:cs="宋体" w:eastAsia="宋体" w:hint="default"/>
                <w:sz w:val="18"/>
                <w:szCs w:val="18"/>
              </w:rPr>
            </w:pPr>
            <w:r>
              <w:rPr>
                <w:rFonts w:ascii="宋体" w:hAnsi="宋体" w:cs="宋体" w:eastAsia="宋体" w:hint="default"/>
                <w:spacing w:val="-2"/>
                <w:sz w:val="18"/>
                <w:szCs w:val="18"/>
              </w:rPr>
              <w:t>冠捷科技有限公司，香港和新加坡两地上市公司，为本公司控股子公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冠捷投资</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2" w:lineRule="auto" w:before="51"/>
              <w:ind w:left="17" w:right="30"/>
              <w:jc w:val="left"/>
              <w:rPr>
                <w:rFonts w:ascii="宋体" w:hAnsi="宋体" w:cs="宋体" w:eastAsia="宋体" w:hint="default"/>
                <w:sz w:val="18"/>
                <w:szCs w:val="18"/>
              </w:rPr>
            </w:pPr>
            <w:r>
              <w:rPr>
                <w:rFonts w:ascii="宋体" w:hAnsi="宋体" w:cs="宋体" w:eastAsia="宋体" w:hint="default"/>
                <w:spacing w:val="-1"/>
                <w:sz w:val="18"/>
                <w:szCs w:val="18"/>
              </w:rPr>
              <w:t>冠捷投资有限公司（</w:t>
            </w:r>
            <w:r>
              <w:rPr>
                <w:rFonts w:ascii="Times New Roman" w:hAnsi="Times New Roman" w:cs="Times New Roman" w:eastAsia="Times New Roman" w:hint="default"/>
                <w:spacing w:val="-1"/>
                <w:sz w:val="18"/>
                <w:szCs w:val="18"/>
              </w:rPr>
              <w:t>Top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w w:val="99"/>
                <w:sz w:val="18"/>
                <w:szCs w:val="18"/>
              </w:rPr>
              <w:t>Victory</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），一间于香港注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册成立的冠捷科技的全资子公司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TP</w:t>
            </w:r>
            <w:r>
              <w:rPr>
                <w:rFonts w:ascii="Times New Roman"/>
                <w:spacing w:val="-24"/>
                <w:sz w:val="18"/>
              </w:rPr>
              <w:t> </w:t>
            </w:r>
            <w:r>
              <w:rPr>
                <w:rFonts w:ascii="Times New Roman"/>
                <w:sz w:val="18"/>
              </w:rPr>
              <w:t>Vision</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，冠捷科技控股子公司，持有其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的股份</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武汉艾德蒙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武汉艾德蒙科技股份有限公司，为冠捷科技的全资子公司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福建冠捷</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冠捷电子（福建）有限公司，为冠捷科技的全资子公司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福建捷联</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福建捷联电子有限公司，为冠捷科技的全资子公司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长城能源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深圳中电长城能源有限公司，为本公司全资子公司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赛康</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2" w:lineRule="auto" w:before="51"/>
              <w:ind w:left="17"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Satcon Technology Corporation</w:t>
            </w:r>
            <w:r>
              <w:rPr>
                <w:rFonts w:ascii="宋体" w:hAnsi="宋体" w:cs="宋体" w:eastAsia="宋体" w:hint="default"/>
                <w:sz w:val="18"/>
                <w:szCs w:val="18"/>
              </w:rPr>
              <w:t>，纳斯达克股票代码为</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SATC</w:t>
            </w:r>
            <w:r>
              <w:rPr>
                <w:rFonts w:ascii="宋体" w:hAnsi="宋体" w:cs="宋体" w:eastAsia="宋体" w:hint="default"/>
                <w:spacing w:val="-3"/>
                <w:sz w:val="18"/>
                <w:szCs w:val="18"/>
              </w:rPr>
              <w:t>，为特拉</w:t>
            </w:r>
            <w:r>
              <w:rPr>
                <w:rFonts w:ascii="宋体" w:hAnsi="宋体" w:cs="宋体" w:eastAsia="宋体" w:hint="default"/>
                <w:sz w:val="18"/>
                <w:szCs w:val="18"/>
              </w:rPr>
              <w:t> 华州注册的公司，已破产清算，为长城能源原主要大客户</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柏怡国际控股有限公司，为长城香港的控股子公司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柏怡香港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柏怡电子（香港）有限公司，为柏怡国际的全资子公司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PGIL</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PERFEC</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GALAX</w:t>
            </w:r>
            <w:r>
              <w:rPr>
                <w:rFonts w:ascii="Times New Roman" w:hAnsi="Times New Roman" w:cs="Times New Roman" w:eastAsia="Times New Roman" w:hint="default"/>
                <w:w w:val="99"/>
                <w:sz w:val="18"/>
                <w:szCs w:val="18"/>
              </w:rPr>
              <w:t>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w w:val="99"/>
                <w:sz w:val="18"/>
                <w:szCs w:val="18"/>
              </w:rPr>
              <w:t>INTERN</w:t>
            </w:r>
            <w:r>
              <w:rPr>
                <w:rFonts w:ascii="Times New Roman" w:hAnsi="Times New Roman" w:cs="Times New Roman" w:eastAsia="Times New Roman" w:hint="default"/>
                <w:spacing w:val="-20"/>
                <w:w w:val="99"/>
                <w:sz w:val="18"/>
                <w:szCs w:val="18"/>
              </w:rPr>
              <w:t>A</w:t>
            </w:r>
            <w:r>
              <w:rPr>
                <w:rFonts w:ascii="Times New Roman" w:hAnsi="Times New Roman" w:cs="Times New Roman" w:eastAsia="Times New Roman" w:hint="default"/>
                <w:spacing w:val="-1"/>
                <w:w w:val="99"/>
                <w:sz w:val="18"/>
                <w:szCs w:val="18"/>
              </w:rPr>
              <w:t>TIONA</w:t>
            </w:r>
            <w:r>
              <w:rPr>
                <w:rFonts w:ascii="Times New Roman" w:hAnsi="Times New Roman" w:cs="Times New Roman" w:eastAsia="Times New Roman" w:hint="default"/>
                <w:w w:val="99"/>
                <w:sz w:val="18"/>
                <w:szCs w:val="18"/>
              </w:rPr>
              <w:t>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sz w:val="18"/>
                <w:szCs w:val="18"/>
              </w:rPr>
              <w:t>LIMITE</w:t>
            </w:r>
            <w:r>
              <w:rPr>
                <w:rFonts w:ascii="Times New Roman" w:hAnsi="Times New Roman" w:cs="Times New Roman" w:eastAsia="Times New Roman" w:hint="default"/>
                <w:sz w:val="18"/>
                <w:szCs w:val="18"/>
              </w:rPr>
              <w:t>D</w:t>
            </w:r>
            <w:r>
              <w:rPr>
                <w:rFonts w:ascii="宋体" w:hAnsi="宋体" w:cs="宋体" w:eastAsia="宋体" w:hint="default"/>
                <w:spacing w:val="-81"/>
                <w:sz w:val="18"/>
                <w:szCs w:val="18"/>
              </w:rPr>
              <w:t>，</w:t>
            </w:r>
            <w:r>
              <w:rPr>
                <w:rFonts w:ascii="宋体" w:hAnsi="宋体" w:cs="宋体" w:eastAsia="宋体" w:hint="default"/>
                <w:sz w:val="18"/>
                <w:szCs w:val="18"/>
              </w:rPr>
              <w:t>为长城香港的全资</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317"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38" w:lineRule="auto" w:before="51"/>
              <w:ind w:left="17" w:right="19"/>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深圳中电长城信息安全系统有限公司，原为本公司全资子公司。报告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期内引入中国电子注资后变为本公司参股公司，公司持有其股权比例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14.89%</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318"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989" w:right="4006"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240" w:lineRule="auto"/>
        <w:ind w:left="715" w:right="94"/>
        <w:jc w:val="left"/>
        <w:rPr>
          <w:b w:val="0"/>
          <w:bCs w:val="0"/>
        </w:rPr>
      </w:pPr>
      <w:r>
        <w:rPr>
          <w:spacing w:val="66"/>
          <w:w w:val="99"/>
        </w:rPr>
        <w:t>《中国证券</w:t>
      </w:r>
      <w:r>
        <w:rPr>
          <w:w w:val="99"/>
        </w:rPr>
        <w:t>报</w:t>
      </w:r>
      <w:r>
        <w:rPr>
          <w:spacing w:val="-75"/>
        </w:rPr>
        <w:t> </w:t>
      </w:r>
      <w:r>
        <w:rPr>
          <w:spacing w:val="-75"/>
          <w:w w:val="99"/>
        </w:rPr>
        <w:t>》、</w:t>
      </w:r>
      <w:r>
        <w:rPr>
          <w:spacing w:val="67"/>
          <w:w w:val="99"/>
        </w:rPr>
        <w:t>《证券时</w:t>
      </w:r>
      <w:r>
        <w:rPr>
          <w:w w:val="99"/>
        </w:rPr>
        <w:t>报</w:t>
      </w:r>
      <w:r>
        <w:rPr>
          <w:spacing w:val="-74"/>
        </w:rPr>
        <w:t> </w:t>
      </w:r>
      <w:r>
        <w:rPr>
          <w:spacing w:val="-75"/>
          <w:w w:val="99"/>
        </w:rPr>
        <w:t>》、</w:t>
      </w:r>
      <w:r>
        <w:rPr>
          <w:spacing w:val="67"/>
          <w:w w:val="99"/>
        </w:rPr>
        <w:t>《上海证券报》和巨潮资讯</w:t>
      </w:r>
      <w:r>
        <w:rPr>
          <w:w w:val="99"/>
        </w:rPr>
        <w:t>网</w:t>
      </w:r>
      <w:r>
        <w:rPr>
          <w:spacing w:val="-74"/>
        </w:rPr>
        <w:t> </w:t>
      </w:r>
      <w:r>
        <w:rPr>
          <w:b w:val="0"/>
          <w:bCs w:val="0"/>
        </w:rPr>
      </w:r>
    </w:p>
    <w:p>
      <w:pPr>
        <w:spacing w:line="240" w:lineRule="auto" w:before="9"/>
        <w:rPr>
          <w:rFonts w:ascii="宋体" w:hAnsi="宋体" w:cs="宋体" w:eastAsia="宋体" w:hint="default"/>
          <w:b/>
          <w:bCs/>
          <w:sz w:val="19"/>
          <w:szCs w:val="19"/>
        </w:rPr>
      </w:pPr>
    </w:p>
    <w:p>
      <w:pPr>
        <w:pStyle w:val="Heading2"/>
        <w:spacing w:line="386" w:lineRule="auto"/>
        <w:ind w:right="94"/>
        <w:jc w:val="left"/>
        <w:rPr>
          <w:b w:val="0"/>
          <w:bCs w:val="0"/>
        </w:rPr>
      </w:pPr>
      <w:r>
        <w:rPr>
          <w:w w:val="95"/>
        </w:rPr>
        <w:t>（</w:t>
      </w:r>
      <w:hyperlink r:id="rId8">
        <w:r>
          <w:rPr>
            <w:rFonts w:ascii="Times New Roman" w:hAnsi="Times New Roman" w:cs="Times New Roman" w:eastAsia="Times New Roman" w:hint="default"/>
            <w:w w:val="95"/>
          </w:rPr>
          <w:t>www.cninfo.com.cn</w:t>
        </w:r>
      </w:hyperlink>
      <w:r>
        <w:rPr>
          <w:w w:val="95"/>
        </w:rPr>
        <w:t>）为公司选定的信息披露媒体，本公司所有信息均以在上</w:t>
      </w:r>
      <w:r>
        <w:rPr>
          <w:spacing w:val="48"/>
          <w:w w:val="95"/>
        </w:rPr>
        <w:t> </w:t>
      </w:r>
      <w:r>
        <w:rPr/>
        <w:t>述选定媒体刊登的信息为准，敬请投资者注意投资风险。</w:t>
      </w:r>
      <w:r>
        <w:rPr>
          <w:b w:val="0"/>
          <w:bCs w:val="0"/>
        </w:rPr>
      </w:r>
    </w:p>
    <w:p>
      <w:pPr>
        <w:spacing w:after="0" w:line="386" w:lineRule="auto"/>
        <w:jc w:val="left"/>
        <w:sectPr>
          <w:pgSz w:w="11910" w:h="16840"/>
          <w:pgMar w:header="747" w:footer="982" w:top="1060" w:bottom="1180" w:left="980" w:right="960"/>
        </w:sectPr>
      </w:pPr>
    </w:p>
    <w:p>
      <w:pPr>
        <w:spacing w:line="240" w:lineRule="auto" w:before="0"/>
        <w:rPr>
          <w:rFonts w:ascii="宋体" w:hAnsi="宋体" w:cs="宋体" w:eastAsia="宋体" w:hint="default"/>
          <w:b/>
          <w:bCs/>
          <w:sz w:val="20"/>
          <w:szCs w:val="20"/>
        </w:rPr>
      </w:pPr>
      <w:r>
        <w:rPr/>
        <w:pict>
          <v:group style="position:absolute;margin-left:172.740005pt;margin-top:269.190002pt;width:362.7pt;height:20.7pt;mso-position-horizontal-relative:page;mso-position-vertical-relative:page;z-index:-1294672" coordorigin="3455,5384" coordsize="7254,414">
            <v:group style="position:absolute;left:3466;top:5395;width:2;height:392" coordorigin="3466,5395" coordsize="2,392">
              <v:shape style="position:absolute;left:3466;top:5395;width:2;height:392" coordorigin="3466,5395" coordsize="0,392" path="m3466,5395l3466,5786e" filled="false" stroked="true" strokeweight="1.140pt" strokecolor="#ffffff">
                <v:path arrowok="t"/>
              </v:shape>
            </v:group>
            <v:group style="position:absolute;left:3478;top:5394;width:7232;height:393" coordorigin="3478,5394" coordsize="7232,393">
              <v:shape style="position:absolute;left:3478;top:5394;width:7232;height:393" coordorigin="3478,5394" coordsize="7232,393" path="m3478,5786l10709,5786,10709,5394,3478,5394,3478,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51"/>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2259"/>
        <w:gridCol w:w="2976"/>
        <w:gridCol w:w="2134"/>
        <w:gridCol w:w="2189"/>
      </w:tblGrid>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000066</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 </w:t>
            </w:r>
            <w:r>
              <w:rPr>
                <w:rFonts w:ascii="Times New Roman" w:hAnsi="Times New Roman" w:cs="Times New Roman" w:eastAsia="Times New Roman" w:hint="default"/>
                <w:spacing w:val="-5"/>
                <w:sz w:val="18"/>
                <w:szCs w:val="18"/>
              </w:rPr>
              <w:t>GREATWALL </w:t>
            </w:r>
            <w:r>
              <w:rPr>
                <w:rFonts w:ascii="Times New Roman" w:hAnsi="Times New Roman" w:cs="Times New Roman" w:eastAsia="Times New Roman" w:hint="default"/>
                <w:sz w:val="18"/>
                <w:szCs w:val="18"/>
              </w:rPr>
              <w:t>COMPUTER SHENZHEN</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88"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GREATWALL</w:t>
            </w:r>
            <w:r>
              <w:rPr>
                <w:rFonts w:ascii="Times New Roman" w:hAnsi="Times New Roman" w:cs="Times New Roman" w:eastAsia="Times New Roman" w:hint="default"/>
                <w:sz w:val="18"/>
                <w:szCs w:val="18"/>
              </w:rPr>
              <w:t> COMPUTER</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杨军</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www.greatwall.cn</w:t>
              </w:r>
            </w:hyperlink>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178"/>
        <w:gridCol w:w="3190"/>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龚建凤</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0755-26634759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0755-26631106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716"/>
        <w:gridCol w:w="5853"/>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27935126-1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440301103219923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57"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7" w:type="dxa"/>
            <w:gridSpan w:val="4"/>
            <w:tcBorders>
              <w:top w:val="single" w:sz="4" w:space="0" w:color="000000"/>
              <w:left w:val="single" w:sz="13" w:space="0" w:color="D3D3D3"/>
              <w:bottom w:val="nil" w:sz="6" w:space="0" w:color="auto"/>
              <w:right w:val="single" w:sz="4" w:space="0" w:color="000000"/>
            </w:tcBorders>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自上市以来，公司一直以计算机及相关设备制造为主要业务，所处行业未发</w:t>
            </w:r>
          </w:p>
        </w:tc>
      </w:tr>
      <w:tr>
        <w:trPr>
          <w:trHeight w:val="357"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7" w:type="dxa"/>
            <w:gridSpan w:val="4"/>
            <w:tcBorders>
              <w:top w:val="nil" w:sz="6" w:space="0" w:color="auto"/>
              <w:left w:val="single" w:sz="13" w:space="0" w:color="D3D3D3"/>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生变更。</w:t>
            </w:r>
          </w:p>
        </w:tc>
      </w:tr>
      <w:tr>
        <w:trPr>
          <w:trHeight w:val="322" w:hRule="exact"/>
        </w:trPr>
        <w:tc>
          <w:tcPr>
            <w:tcW w:w="3190" w:type="dxa"/>
            <w:gridSpan w:val="2"/>
            <w:vMerge w:val="restart"/>
            <w:tcBorders>
              <w:top w:val="single" w:sz="4" w:space="0" w:color="000000"/>
              <w:left w:val="single" w:sz="4" w:space="0" w:color="000000"/>
              <w:right w:val="single" w:sz="4" w:space="0" w:color="000000"/>
            </w:tcBorders>
            <w:shd w:val="clear" w:color="auto" w:fill="D3D3D3"/>
          </w:tcPr>
          <w:p>
            <w:pPr/>
          </w:p>
        </w:tc>
        <w:tc>
          <w:tcPr>
            <w:tcW w:w="6377"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月，公司由中国长城计算机集团公司独家发起重组设立；</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月，中国长城计算机集团公司通过股权重组独家发起设立长城科技股</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份有限公司，并于同年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月在香港联交所上市。经过本次股权重组，本公司的国有</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法人股股权由长城科技股份有限公司持有，公司控股股东变更为长城科技股份有</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r>
      <w:tr>
        <w:trPr>
          <w:trHeight w:val="271" w:hRule="exact"/>
        </w:trPr>
        <w:tc>
          <w:tcPr>
            <w:tcW w:w="3190" w:type="dxa"/>
            <w:gridSpan w:val="2"/>
            <w:vMerge/>
            <w:tcBorders>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月，公司发布关于中国证监会核准中国电子公告收购报告书并豁免其</w:t>
            </w:r>
          </w:p>
        </w:tc>
      </w:tr>
      <w:tr>
        <w:trPr>
          <w:trHeight w:val="39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nil" w:sz="6" w:space="0" w:color="auto"/>
              <w:left w:val="single" w:sz="13" w:space="0" w:color="D3D3D3"/>
              <w:bottom w:val="nil" w:sz="6" w:space="0" w:color="auto"/>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要约收购义务的相关公告，公司实际控制人中国电子联合中电长城计算机集团公</w:t>
            </w:r>
          </w:p>
        </w:tc>
      </w:tr>
      <w:tr>
        <w:trPr>
          <w:trHeight w:val="278" w:hRule="exact"/>
        </w:trPr>
        <w:tc>
          <w:tcPr>
            <w:tcW w:w="3190" w:type="dxa"/>
            <w:gridSpan w:val="2"/>
            <w:vMerge w:val="restart"/>
            <w:tcBorders>
              <w:top w:val="nil" w:sz="6" w:space="0" w:color="auto"/>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司（原为长城计算机集团公司，简称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长城集团</w:t>
            </w:r>
            <w:r>
              <w:rPr>
                <w:rFonts w:ascii="Times New Roman" w:hAnsi="Times New Roman" w:cs="Times New Roman" w:eastAsia="Times New Roman" w:hint="default"/>
                <w:sz w:val="18"/>
                <w:szCs w:val="18"/>
              </w:rPr>
              <w:t>”</w:t>
            </w:r>
            <w:r>
              <w:rPr>
                <w:rFonts w:ascii="宋体" w:hAnsi="宋体" w:cs="宋体" w:eastAsia="宋体" w:hint="default"/>
                <w:sz w:val="18"/>
                <w:szCs w:val="18"/>
              </w:rPr>
              <w:t>）以要约收购方式私有化公司控</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股股东长城科技，同时中国电子吸收合并长城集团和长城科技，中国电子将通过</w:t>
            </w:r>
          </w:p>
        </w:tc>
      </w:tr>
      <w:tr>
        <w:trPr>
          <w:trHeight w:val="31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本次重组承继取得长城科技所持本公司</w:t>
            </w:r>
            <w:r>
              <w:rPr>
                <w:rFonts w:ascii="Times New Roman" w:hAnsi="Times New Roman" w:cs="Times New Roman" w:eastAsia="Times New Roman" w:hint="default"/>
                <w:sz w:val="18"/>
                <w:szCs w:val="18"/>
              </w:rPr>
              <w:t>53.92%</w:t>
            </w:r>
            <w:r>
              <w:rPr>
                <w:rFonts w:ascii="宋体" w:hAnsi="宋体" w:cs="宋体" w:eastAsia="宋体" w:hint="default"/>
                <w:sz w:val="18"/>
                <w:szCs w:val="18"/>
              </w:rPr>
              <w:t>股权，从而成为本公司控股股东。</w:t>
            </w:r>
          </w:p>
        </w:tc>
      </w:tr>
      <w:tr>
        <w:trPr>
          <w:trHeight w:val="312"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以上交易尚需获得长城科技</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股类别股东会的审议批准。</w:t>
            </w:r>
          </w:p>
        </w:tc>
      </w:tr>
      <w:tr>
        <w:trPr>
          <w:trHeight w:val="307" w:hRule="exact"/>
        </w:trPr>
        <w:tc>
          <w:tcPr>
            <w:tcW w:w="3190" w:type="dxa"/>
            <w:gridSpan w:val="2"/>
            <w:vMerge/>
            <w:tcBorders>
              <w:left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截至报告日，中国电子未直接持有本公司股份，中国电子下属企业长城科技</w:t>
            </w:r>
          </w:p>
        </w:tc>
      </w:tr>
      <w:tr>
        <w:trPr>
          <w:trHeight w:val="318" w:hRule="exact"/>
        </w:trPr>
        <w:tc>
          <w:tcPr>
            <w:tcW w:w="3190" w:type="dxa"/>
            <w:gridSpan w:val="2"/>
            <w:vMerge/>
            <w:tcBorders>
              <w:left w:val="single" w:sz="4" w:space="0" w:color="000000"/>
              <w:bottom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直接持有本公司</w:t>
            </w:r>
            <w:r>
              <w:rPr>
                <w:rFonts w:ascii="Times New Roman" w:hAnsi="Times New Roman" w:cs="Times New Roman" w:eastAsia="Times New Roman" w:hint="default"/>
                <w:sz w:val="18"/>
                <w:szCs w:val="18"/>
              </w:rPr>
              <w:t>53.92%</w:t>
            </w:r>
            <w:r>
              <w:rPr>
                <w:rFonts w:ascii="宋体" w:hAnsi="宋体" w:cs="宋体" w:eastAsia="宋体" w:hint="default"/>
                <w:sz w:val="18"/>
                <w:szCs w:val="18"/>
              </w:rPr>
              <w:t>股权。</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53" w:right="5811"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2596"/>
        <w:gridCol w:w="1749"/>
        <w:gridCol w:w="1739"/>
        <w:gridCol w:w="1738"/>
        <w:gridCol w:w="1736"/>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77,858,636,643.28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79,751,624,597.77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76,467,965,366.00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29,486,339.57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-239,527,647.06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-112.31%</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101,250,020.08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-357,112,115.56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-317,035,925.54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12.64%</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-49,365,851.88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645,084,238.09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4,562,843,922.30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-85.86%</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637,063,459.43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-0.181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-112.15%</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-0.181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-112.15%</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3.04%</w:t>
            </w:r>
            <w:r>
              <w:rPr>
                <w:rFonts w:ascii="Times New Roman"/>
                <w:sz w:val="18"/>
              </w:rPr>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39,225,526,460.61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39,183,620,435.79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32,800,295,564.50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2,681,778,115.00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2,821,908,282.25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3,149,119,639.14</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285"/>
        <w:gridCol w:w="1532"/>
        <w:gridCol w:w="1519"/>
        <w:gridCol w:w="1523"/>
        <w:gridCol w:w="1710"/>
      </w:tblGrid>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2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633,228,194.67</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-7,558,336.96</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435,430,568.02</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详见本报告财务报表 附注之“财务报表补 </w:t>
            </w:r>
            <w:r>
              <w:rPr>
                <w:rFonts w:ascii="宋体" w:hAnsi="宋体" w:cs="宋体" w:eastAsia="宋体" w:hint="default"/>
                <w:spacing w:val="-18"/>
                <w:sz w:val="18"/>
                <w:szCs w:val="18"/>
              </w:rPr>
              <w:t>充资料”。</w:t>
            </w:r>
          </w:p>
        </w:tc>
      </w:tr>
      <w:tr>
        <w:trPr>
          <w:trHeight w:val="703" w:hRule="exact"/>
        </w:trPr>
        <w:tc>
          <w:tcPr>
            <w:tcW w:w="32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9" w:space="0" w:color="D3D3D3"/>
              <w:right w:val="single" w:sz="4" w:space="0" w:color="000000"/>
            </w:tcBorders>
          </w:tcPr>
          <w:p>
            <w:pPr/>
          </w:p>
        </w:tc>
        <w:tc>
          <w:tcPr>
            <w:tcW w:w="1519" w:type="dxa"/>
            <w:vMerge/>
            <w:tcBorders>
              <w:left w:val="single" w:sz="4" w:space="0" w:color="000000"/>
              <w:right w:val="single" w:sz="4" w:space="0" w:color="000000"/>
            </w:tcBorders>
          </w:tcPr>
          <w:p>
            <w:pPr/>
          </w:p>
        </w:tc>
        <w:tc>
          <w:tcPr>
            <w:tcW w:w="1523"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2" w:hRule="exact"/>
        </w:trPr>
        <w:tc>
          <w:tcPr>
            <w:tcW w:w="32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vMerge/>
            <w:tcBorders>
              <w:left w:val="single" w:sz="9" w:space="0" w:color="D3D3D3"/>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262,301,263.55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255,606,179.14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97,557,329.46</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285"/>
        <w:gridCol w:w="1532"/>
        <w:gridCol w:w="1519"/>
        <w:gridCol w:w="1523"/>
        <w:gridCol w:w="1710"/>
      </w:tblGrid>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28,796,008.50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161,837,726.63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3,993,000.00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详见本报告财务报表 附注之“财务报表补 </w:t>
            </w:r>
            <w:r>
              <w:rPr>
                <w:rFonts w:ascii="宋体" w:hAnsi="宋体" w:cs="宋体" w:eastAsia="宋体" w:hint="default"/>
                <w:spacing w:val="-18"/>
                <w:sz w:val="18"/>
                <w:szCs w:val="18"/>
              </w:rPr>
              <w:t>充资料”。</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9"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773,325.33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9"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-286,843,941.31</w:t>
            </w: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9"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17,460,410.95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-37,139,477.68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4,686,633.86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226,026,166.23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31,984,162.02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4,889,885.00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37,208,995.17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-22,750,036.93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-120,586,674.56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106,353,697.96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-16,317,557.25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-58,021,120.17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114,506,137.00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38,564,833.83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171,594,000.00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561,628,252.06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-22,522,560.13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281,473,133.30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386,598,455.13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77,508,278.48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150,615,871.96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263"/>
        <w:gridCol w:w="2128"/>
        <w:gridCol w:w="5178"/>
      </w:tblGrid>
      <w:tr>
        <w:trPr>
          <w:trHeight w:val="402" w:hRule="exact"/>
        </w:trPr>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17" w:hRule="exact"/>
        </w:trPr>
        <w:tc>
          <w:tcPr>
            <w:tcW w:w="2263" w:type="dxa"/>
            <w:tcBorders>
              <w:top w:val="single" w:sz="4" w:space="0" w:color="000000"/>
              <w:left w:val="single" w:sz="4" w:space="0" w:color="000000"/>
              <w:bottom w:val="nil" w:sz="6" w:space="0" w:color="auto"/>
              <w:right w:val="single" w:sz="4" w:space="0" w:color="000000"/>
            </w:tcBorders>
          </w:tcPr>
          <w:p>
            <w:pPr/>
          </w:p>
        </w:tc>
        <w:tc>
          <w:tcPr>
            <w:tcW w:w="2128" w:type="dxa"/>
            <w:tcBorders>
              <w:top w:val="single" w:sz="4" w:space="0" w:color="000000"/>
              <w:left w:val="single" w:sz="4" w:space="0" w:color="000000"/>
              <w:bottom w:val="nil" w:sz="6" w:space="0" w:color="auto"/>
              <w:right w:val="single" w:sz="4" w:space="0" w:color="000000"/>
            </w:tcBorders>
          </w:tcPr>
          <w:p>
            <w:pPr/>
          </w:p>
        </w:tc>
        <w:tc>
          <w:tcPr>
            <w:tcW w:w="5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pacing w:val="2"/>
                <w:sz w:val="18"/>
                <w:szCs w:val="18"/>
              </w:rPr>
              <w:t>其他符合非经常性损益定义的损益项目主要包括：由于冠捷</w:t>
            </w:r>
          </w:p>
        </w:tc>
      </w:tr>
      <w:tr>
        <w:trPr>
          <w:trHeight w:val="941" w:hRule="exact"/>
        </w:trPr>
        <w:tc>
          <w:tcPr>
            <w:tcW w:w="22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4" w:right="67"/>
              <w:jc w:val="left"/>
              <w:rPr>
                <w:rFonts w:ascii="宋体" w:hAnsi="宋体" w:cs="宋体" w:eastAsia="宋体" w:hint="default"/>
                <w:sz w:val="18"/>
                <w:szCs w:val="18"/>
              </w:rPr>
            </w:pPr>
            <w:r>
              <w:rPr>
                <w:rFonts w:ascii="宋体" w:hAnsi="宋体" w:cs="宋体" w:eastAsia="宋体" w:hint="default"/>
                <w:sz w:val="18"/>
                <w:szCs w:val="18"/>
              </w:rPr>
              <w:t>其他符合非经常性损益定义 的损益项目</w:t>
            </w:r>
          </w:p>
        </w:tc>
        <w:tc>
          <w:tcPr>
            <w:tcW w:w="2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9" w:right="0"/>
              <w:jc w:val="left"/>
              <w:rPr>
                <w:rFonts w:ascii="Times New Roman" w:hAnsi="Times New Roman" w:cs="Times New Roman" w:eastAsia="Times New Roman" w:hint="default"/>
                <w:sz w:val="18"/>
                <w:szCs w:val="18"/>
              </w:rPr>
            </w:pPr>
            <w:r>
              <w:rPr>
                <w:rFonts w:ascii="Times New Roman"/>
                <w:sz w:val="18"/>
              </w:rPr>
              <w:t>106,353,697.96</w:t>
            </w:r>
          </w:p>
        </w:tc>
        <w:tc>
          <w:tcPr>
            <w:tcW w:w="517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17"/>
              <w:jc w:val="both"/>
              <w:rPr>
                <w:rFonts w:ascii="宋体" w:hAnsi="宋体" w:cs="宋体" w:eastAsia="宋体" w:hint="default"/>
                <w:sz w:val="18"/>
                <w:szCs w:val="18"/>
              </w:rPr>
            </w:pPr>
            <w:r>
              <w:rPr>
                <w:rFonts w:ascii="宋体" w:hAnsi="宋体" w:cs="宋体" w:eastAsia="宋体" w:hint="default"/>
                <w:sz w:val="18"/>
                <w:szCs w:val="18"/>
              </w:rPr>
              <w:t>科技管理层对</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预期经审计平均合并息税前利润下降，导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致以此为基数计算的或有对价及股权受让责任减少形成公允价值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变动损益</w:t>
            </w:r>
            <w:r>
              <w:rPr>
                <w:rFonts w:ascii="Times New Roman" w:hAnsi="Times New Roman" w:cs="Times New Roman" w:eastAsia="Times New Roman" w:hint="default"/>
                <w:sz w:val="18"/>
                <w:szCs w:val="18"/>
              </w:rPr>
              <w:t>105,492,474.15</w:t>
            </w:r>
            <w:r>
              <w:rPr>
                <w:rFonts w:ascii="宋体" w:hAnsi="宋体" w:cs="宋体" w:eastAsia="宋体" w:hint="default"/>
                <w:sz w:val="18"/>
                <w:szCs w:val="18"/>
              </w:rPr>
              <w:t>元、冠捷科技购买理财产品实现投资收益</w:t>
            </w:r>
          </w:p>
        </w:tc>
      </w:tr>
      <w:tr>
        <w:trPr>
          <w:trHeight w:val="313" w:hRule="exact"/>
        </w:trPr>
        <w:tc>
          <w:tcPr>
            <w:tcW w:w="2263" w:type="dxa"/>
            <w:tcBorders>
              <w:top w:val="nil" w:sz="6" w:space="0" w:color="auto"/>
              <w:left w:val="single" w:sz="4" w:space="0" w:color="000000"/>
              <w:bottom w:val="single" w:sz="4" w:space="0" w:color="000000"/>
              <w:right w:val="single" w:sz="4" w:space="0" w:color="000000"/>
            </w:tcBorders>
          </w:tcPr>
          <w:p>
            <w:pPr/>
          </w:p>
        </w:tc>
        <w:tc>
          <w:tcPr>
            <w:tcW w:w="2128" w:type="dxa"/>
            <w:tcBorders>
              <w:top w:val="nil" w:sz="6" w:space="0" w:color="auto"/>
              <w:left w:val="single" w:sz="4" w:space="0" w:color="000000"/>
              <w:bottom w:val="single" w:sz="4" w:space="0" w:color="000000"/>
              <w:right w:val="single" w:sz="4" w:space="0" w:color="000000"/>
            </w:tcBorders>
          </w:tcPr>
          <w:p>
            <w:pPr/>
          </w:p>
        </w:tc>
        <w:tc>
          <w:tcPr>
            <w:tcW w:w="5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4,000,477.73</w:t>
            </w:r>
            <w:r>
              <w:rPr>
                <w:rFonts w:ascii="宋体" w:hAnsi="宋体" w:cs="宋体" w:eastAsia="宋体" w:hint="default"/>
                <w:sz w:val="18"/>
                <w:szCs w:val="18"/>
              </w:rPr>
              <w:t>元以及为投资活动支付的费用</w:t>
            </w:r>
            <w:r>
              <w:rPr>
                <w:rFonts w:ascii="Times New Roman" w:hAnsi="Times New Roman" w:cs="Times New Roman" w:eastAsia="Times New Roman" w:hint="default"/>
                <w:sz w:val="18"/>
                <w:szCs w:val="18"/>
              </w:rPr>
              <w:t>3,139,253.92</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spacing w:line="312" w:lineRule="auto" w:before="0"/>
        <w:ind w:left="153"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年的世界经济仍处于政策刺激下的脆弱复苏阶段，总体形势相对稳定，但继续向下滑行，维持着“弱增长”格局。</w:t>
      </w:r>
      <w:r>
        <w:rPr>
          <w:rFonts w:ascii="宋体" w:hAnsi="宋体" w:cs="宋体" w:eastAsia="宋体" w:hint="default"/>
          <w:sz w:val="18"/>
          <w:szCs w:val="18"/>
        </w:rPr>
        <w:t> </w:t>
      </w:r>
      <w:r>
        <w:rPr>
          <w:rFonts w:ascii="宋体" w:hAnsi="宋体" w:cs="宋体" w:eastAsia="宋体" w:hint="default"/>
          <w:spacing w:val="-2"/>
          <w:sz w:val="18"/>
          <w:szCs w:val="18"/>
        </w:rPr>
        <w:t>发达经济体总体趋于好转，但增长动力不足；新兴经济体和发展中国家经济增速继续放缓；中国经济遭遇下行压力，增长疲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弱态势渐现。面对国内外错综复杂的经济形势，公司经营班子在董事会的领导下，围绕“保增长、促转型”的工作目标，全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面开展管理提升工作，提高公司运营水平，通过进一步实施全面预算管理，采取有效措施降本增效，公司优势业务取得持续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发展的同时成功化解了赛康危机，总体业绩扭亏为盈。面对全球</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业务持续下滑的态势，公司积极谋求战略转型，制定了 </w:t>
      </w:r>
      <w:r>
        <w:rPr>
          <w:rFonts w:ascii="宋体" w:hAnsi="宋体" w:cs="宋体" w:eastAsia="宋体" w:hint="default"/>
          <w:spacing w:val="-2"/>
          <w:sz w:val="18"/>
          <w:szCs w:val="18"/>
        </w:rPr>
        <w:t>公司战略规划纲要，并围绕公司“成为具有国际竞争力的信息化基础设施产品和整体解决方案服务商”的战略目标积极启动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业务组合布局。</w:t>
      </w:r>
    </w:p>
    <w:p>
      <w:pPr>
        <w:spacing w:line="240" w:lineRule="auto" w:before="0"/>
        <w:rPr>
          <w:rFonts w:ascii="宋体" w:hAnsi="宋体" w:cs="宋体" w:eastAsia="宋体" w:hint="default"/>
          <w:sz w:val="21"/>
          <w:szCs w:val="21"/>
        </w:rPr>
      </w:pPr>
    </w:p>
    <w:p>
      <w:pPr>
        <w:pStyle w:val="Heading4"/>
        <w:spacing w:line="240" w:lineRule="auto"/>
        <w:ind w:right="9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报告期内，公司实现主营业务收入约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779 </w:t>
      </w:r>
      <w:r>
        <w:rPr>
          <w:rFonts w:ascii="宋体" w:hAnsi="宋体" w:cs="宋体" w:eastAsia="宋体" w:hint="default"/>
          <w:sz w:val="18"/>
          <w:szCs w:val="18"/>
        </w:rPr>
        <w:t>亿元人民币，主要业务继续保持行业领先地位。</w:t>
      </w:r>
    </w:p>
    <w:p>
      <w:pPr>
        <w:spacing w:line="300" w:lineRule="auto" w:before="63"/>
        <w:ind w:left="154" w:right="176" w:firstLine="360"/>
        <w:jc w:val="left"/>
        <w:rPr>
          <w:rFonts w:ascii="宋体" w:hAnsi="宋体" w:cs="宋体" w:eastAsia="宋体" w:hint="default"/>
          <w:sz w:val="18"/>
          <w:szCs w:val="18"/>
        </w:rPr>
      </w:pPr>
      <w:r>
        <w:rPr>
          <w:rFonts w:ascii="宋体" w:hAnsi="宋体" w:cs="宋体" w:eastAsia="宋体" w:hint="default"/>
          <w:spacing w:val="-3"/>
          <w:sz w:val="18"/>
          <w:szCs w:val="18"/>
        </w:rPr>
        <w:t>显示器业务：受全球</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市场疲软影响，</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年显示器销量较上年略有下降，但毛利率仍有提升。总体看来显示器业务 继续保持全球领先地位，经营平稳。</w:t>
      </w:r>
    </w:p>
    <w:p>
      <w:pPr>
        <w:spacing w:line="309" w:lineRule="auto" w:before="31"/>
        <w:ind w:left="154" w:right="188" w:firstLine="360"/>
        <w:jc w:val="both"/>
        <w:rPr>
          <w:rFonts w:ascii="宋体" w:hAnsi="宋体" w:cs="宋体" w:eastAsia="宋体" w:hint="default"/>
          <w:sz w:val="18"/>
          <w:szCs w:val="18"/>
        </w:rPr>
      </w:pPr>
      <w:r>
        <w:rPr>
          <w:rFonts w:ascii="宋体" w:hAnsi="宋体" w:cs="宋体" w:eastAsia="宋体" w:hint="default"/>
          <w:sz w:val="18"/>
          <w:szCs w:val="18"/>
        </w:rPr>
        <w:t>液晶电视业务：</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年液晶电视销量同比小幅上升，收入同比基本持平；受全球电视市场增长不力的影响，电视业务 </w:t>
      </w:r>
      <w:r>
        <w:rPr>
          <w:rFonts w:ascii="宋体" w:hAnsi="宋体" w:cs="宋体" w:eastAsia="宋体" w:hint="default"/>
          <w:spacing w:val="-2"/>
          <w:sz w:val="18"/>
          <w:szCs w:val="18"/>
        </w:rPr>
        <w:t>业绩增长低于预期。冠捷科技收购了飞利浦电视业务后，重点实施“加速整合、降本增效”的发展策略，为未来的电视业务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发展奠定基础。</w:t>
      </w:r>
    </w:p>
    <w:p>
      <w:pPr>
        <w:spacing w:line="307" w:lineRule="auto" w:before="24"/>
        <w:ind w:left="154" w:right="90" w:firstLine="360"/>
        <w:jc w:val="left"/>
        <w:rPr>
          <w:rFonts w:ascii="宋体" w:hAnsi="宋体" w:cs="宋体" w:eastAsia="宋体" w:hint="default"/>
          <w:sz w:val="18"/>
          <w:szCs w:val="18"/>
        </w:rPr>
      </w:pPr>
      <w:r>
        <w:rPr>
          <w:rFonts w:ascii="宋体" w:hAnsi="宋体" w:cs="宋体" w:eastAsia="宋体" w:hint="default"/>
          <w:sz w:val="18"/>
          <w:szCs w:val="18"/>
        </w:rPr>
        <w:t>电源业务：定位于中高端电源和定制化市场，加强资源融合，不断优化产品结构和客户结构，电源业务得到持续发展。 计算机电源在全球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市场持续萎缩的环境下保持了稳步增长，服务器电源、通信电源、</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电源等新业务大幅增长，规模 占比达 </w:t>
      </w:r>
      <w:r>
        <w:rPr>
          <w:rFonts w:ascii="Times New Roman" w:hAnsi="Times New Roman" w:cs="Times New Roman" w:eastAsia="Times New Roman" w:hint="default"/>
          <w:sz w:val="18"/>
          <w:szCs w:val="18"/>
        </w:rPr>
        <w:t>40%</w:t>
      </w:r>
      <w:r>
        <w:rPr>
          <w:rFonts w:ascii="宋体" w:hAnsi="宋体" w:cs="宋体" w:eastAsia="宋体" w:hint="default"/>
          <w:sz w:val="18"/>
          <w:szCs w:val="18"/>
        </w:rPr>
        <w:t>以上，产品转型成效显著。消费电源有效控制成本，积极拓展新客户，业务稳定发展，利润有所增长。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公司收购了赛康公司部分资产，在最大限度减少损失的同时较快形成了公司在光伏逆变器领域全产业链的发展基础。</w:t>
      </w:r>
    </w:p>
    <w:p>
      <w:pPr>
        <w:spacing w:line="309" w:lineRule="auto" w:before="26"/>
        <w:ind w:left="154" w:right="188" w:firstLine="360"/>
        <w:jc w:val="both"/>
        <w:rPr>
          <w:rFonts w:ascii="宋体" w:hAnsi="宋体" w:cs="宋体" w:eastAsia="宋体" w:hint="default"/>
          <w:sz w:val="18"/>
          <w:szCs w:val="18"/>
        </w:rPr>
      </w:pPr>
      <w:r>
        <w:rPr>
          <w:rFonts w:ascii="宋体" w:hAnsi="宋体" w:cs="宋体" w:eastAsia="宋体" w:hint="default"/>
          <w:spacing w:val="-2"/>
          <w:sz w:val="18"/>
          <w:szCs w:val="18"/>
        </w:rPr>
        <w:t>自主可控与可信安全业务：以关系国家安全和国民经济命脉的重要行业和领域为主要市场，致力于提供软硬结合的核心</w:t>
      </w:r>
      <w:r>
        <w:rPr>
          <w:rFonts w:ascii="宋体" w:hAnsi="宋体" w:cs="宋体" w:eastAsia="宋体" w:hint="default"/>
          <w:sz w:val="18"/>
          <w:szCs w:val="18"/>
        </w:rPr>
        <w:t> 产品、行业解决方案和服务。</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年长城信安获得中国电子注资后，在研发能力、人才队伍、资质认证和体系建设等方面 取得阶段性进展，完成试点应用和定向研发，形成了以终端和服务器为主的基础产品体系，并实现小规模销售。</w:t>
      </w:r>
    </w:p>
    <w:p>
      <w:pPr>
        <w:spacing w:line="316" w:lineRule="auto" w:before="24"/>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信息化基础设施业务：作为公司确定的战略培育业务，重点跟踪云计算、大数据等产业趋势，以市场化方式参与市场竞</w:t>
      </w:r>
      <w:r>
        <w:rPr>
          <w:rFonts w:ascii="宋体" w:hAnsi="宋体" w:cs="宋体" w:eastAsia="宋体" w:hint="default"/>
          <w:sz w:val="18"/>
          <w:szCs w:val="18"/>
        </w:rPr>
        <w:t> 争。</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年初步完成组织架构调整与队伍搭建，重点关注了存储及服务器业务，寻找发展机会。</w:t>
      </w:r>
    </w:p>
    <w:p>
      <w:pPr>
        <w:spacing w:line="240" w:lineRule="auto" w:before="10"/>
        <w:rPr>
          <w:rFonts w:ascii="宋体" w:hAnsi="宋体" w:cs="宋体" w:eastAsia="宋体" w:hint="default"/>
          <w:sz w:val="23"/>
          <w:szCs w:val="23"/>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spacing w:line="300" w:lineRule="auto" w:before="76"/>
        <w:ind w:left="15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年公司围绕国家“十二五”规划制定了公司发展战略规划，积极主动地推进公司业务的转型升级。公司经营取得 如下进展：</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）公司旗下显示器业务完成整合，并继续保持全球领先地位；电源业务继续保持国内领先地位，新业务占比持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续上升，业务转型成效显著。</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）自主可控与可信安全业务在国家信息安全示范工程中实现了小批量销售。</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）科技创新取得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进展，优化了产品结构，公司全年共研发各类新产品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款，完成专利申请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项，承担国家级项目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个、市级项目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z w:val="18"/>
          <w:szCs w:val="18"/>
        </w:rPr>
        <w:t> 持续推进管理提升工作，扩大预算管理信息系统实施范围，加强风险管控，规范职务消费。</w:t>
      </w:r>
      <w:r>
        <w:rPr>
          <w:rFonts w:ascii="Times New Roman" w:hAnsi="Times New Roman" w:cs="Times New Roman" w:eastAsia="Times New Roman" w:hint="default"/>
          <w:sz w:val="18"/>
          <w:szCs w:val="18"/>
        </w:rPr>
        <w:t>5</w:t>
      </w:r>
      <w:r>
        <w:rPr>
          <w:rFonts w:ascii="宋体" w:hAnsi="宋体" w:cs="宋体" w:eastAsia="宋体" w:hint="default"/>
          <w:sz w:val="18"/>
          <w:szCs w:val="18"/>
        </w:rPr>
        <w:t>）中电长城大厦项目已完成施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工许可行政审批、补缴地价等工作，完成了项目策划方案。</w:t>
      </w:r>
    </w:p>
    <w:p>
      <w:pPr>
        <w:spacing w:line="240" w:lineRule="auto" w:before="0"/>
        <w:rPr>
          <w:rFonts w:ascii="宋体" w:hAnsi="宋体" w:cs="宋体" w:eastAsia="宋体" w:hint="default"/>
          <w:sz w:val="18"/>
          <w:szCs w:val="18"/>
        </w:rPr>
      </w:pPr>
    </w:p>
    <w:p>
      <w:pPr>
        <w:spacing w:before="148"/>
        <w:ind w:left="154" w:right="9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3" w:right="5450" w:firstLine="360"/>
        <w:jc w:val="left"/>
        <w:rPr>
          <w:rFonts w:ascii="宋体" w:hAnsi="宋体" w:cs="宋体" w:eastAsia="宋体" w:hint="default"/>
          <w:sz w:val="18"/>
          <w:szCs w:val="18"/>
        </w:rPr>
      </w:pPr>
      <w:r>
        <w:rPr>
          <w:rFonts w:ascii="宋体" w:hAnsi="宋体" w:cs="宋体" w:eastAsia="宋体" w:hint="default"/>
          <w:spacing w:val="-5"/>
          <w:sz w:val="18"/>
          <w:szCs w:val="18"/>
        </w:rPr>
        <w:t>关于公司三类业务情况如下表所示（单位：台）：</w:t>
      </w:r>
      <w:r>
        <w:rPr>
          <w:rFonts w:ascii="宋体" w:hAnsi="宋体" w:cs="宋体" w:eastAsia="宋体" w:hint="default"/>
          <w:sz w:val="18"/>
          <w:szCs w:val="18"/>
        </w:rPr>
        <w:t> 公司实物销售收入是否大于劳务收入</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31"/>
        <w:gridCol w:w="1886"/>
        <w:gridCol w:w="1925"/>
        <w:gridCol w:w="1914"/>
        <w:gridCol w:w="1914"/>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31" w:type="dxa"/>
            <w:vMerge w:val="restart"/>
            <w:tcBorders>
              <w:top w:val="single" w:sz="4" w:space="0" w:color="000000"/>
              <w:left w:val="single" w:sz="4" w:space="0" w:color="000000"/>
              <w:right w:val="single" w:sz="10" w:space="0" w:color="D3D3D3"/>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计算机相关设备制造业 务</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133,409,647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146,508,402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w:t>
            </w:r>
            <w:r>
              <w:rPr>
                <w:rFonts w:ascii="Times New Roman"/>
                <w:sz w:val="18"/>
              </w:rPr>
            </w:r>
          </w:p>
        </w:tc>
      </w:tr>
      <w:tr>
        <w:trPr>
          <w:trHeight w:val="402" w:hRule="exact"/>
        </w:trPr>
        <w:tc>
          <w:tcPr>
            <w:tcW w:w="1931" w:type="dxa"/>
            <w:vMerge/>
            <w:tcBorders>
              <w:left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121,092,648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132,297,324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-8.47%</w:t>
            </w:r>
            <w:r>
              <w:rPr>
                <w:rFonts w:ascii="Times New Roman"/>
                <w:sz w:val="18"/>
              </w:rPr>
            </w:r>
          </w:p>
        </w:tc>
      </w:tr>
      <w:tr>
        <w:trPr>
          <w:trHeight w:val="402" w:hRule="exact"/>
        </w:trPr>
        <w:tc>
          <w:tcPr>
            <w:tcW w:w="1931" w:type="dxa"/>
            <w:vMerge/>
            <w:tcBorders>
              <w:left w:val="single" w:sz="4" w:space="0" w:color="000000"/>
              <w:bottom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9,552,212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9,110,293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4.85%</w:t>
            </w:r>
            <w:r>
              <w:rPr>
                <w:rFonts w:ascii="Times New Roman"/>
                <w:sz w:val="18"/>
              </w:rPr>
            </w:r>
          </w:p>
        </w:tc>
      </w:tr>
      <w:tr>
        <w:trPr>
          <w:trHeight w:val="402" w:hRule="exact"/>
        </w:trPr>
        <w:tc>
          <w:tcPr>
            <w:tcW w:w="1931" w:type="dxa"/>
            <w:vMerge w:val="restart"/>
            <w:tcBorders>
              <w:top w:val="single" w:sz="4" w:space="0" w:color="000000"/>
              <w:left w:val="single" w:sz="4" w:space="0" w:color="000000"/>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-94.62%</w:t>
            </w:r>
            <w:r>
              <w:rPr>
                <w:rFonts w:ascii="Times New Roman"/>
                <w:sz w:val="18"/>
              </w:rPr>
            </w:r>
          </w:p>
        </w:tc>
      </w:tr>
      <w:tr>
        <w:trPr>
          <w:trHeight w:val="402" w:hRule="exact"/>
        </w:trPr>
        <w:tc>
          <w:tcPr>
            <w:tcW w:w="1931" w:type="dxa"/>
            <w:vMerge/>
            <w:tcBorders>
              <w:left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-94.12%</w:t>
            </w:r>
            <w:r>
              <w:rPr>
                <w:rFonts w:ascii="Times New Roman"/>
                <w:sz w:val="18"/>
              </w:rPr>
            </w:r>
          </w:p>
        </w:tc>
      </w:tr>
      <w:tr>
        <w:trPr>
          <w:trHeight w:val="402" w:hRule="exact"/>
        </w:trPr>
        <w:tc>
          <w:tcPr>
            <w:tcW w:w="1931" w:type="dxa"/>
            <w:vMerge/>
            <w:tcBorders>
              <w:left w:val="single" w:sz="4" w:space="0" w:color="000000"/>
              <w:bottom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-33.33%</w:t>
            </w:r>
            <w:r>
              <w:rPr>
                <w:rFonts w:ascii="Times New Roman"/>
                <w:sz w:val="18"/>
              </w:rPr>
            </w:r>
          </w:p>
        </w:tc>
      </w:tr>
      <w:tr>
        <w:trPr>
          <w:trHeight w:val="402" w:hRule="exact"/>
        </w:trPr>
        <w:tc>
          <w:tcPr>
            <w:tcW w:w="1931" w:type="dxa"/>
            <w:vMerge w:val="restart"/>
            <w:tcBorders>
              <w:top w:val="single" w:sz="4" w:space="0" w:color="000000"/>
              <w:left w:val="single" w:sz="4" w:space="0" w:color="000000"/>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-22.93%</w:t>
            </w:r>
            <w:r>
              <w:rPr>
                <w:rFonts w:ascii="Times New Roman"/>
                <w:sz w:val="18"/>
              </w:rPr>
            </w:r>
          </w:p>
        </w:tc>
      </w:tr>
      <w:tr>
        <w:trPr>
          <w:trHeight w:val="402" w:hRule="exact"/>
        </w:trPr>
        <w:tc>
          <w:tcPr>
            <w:tcW w:w="1931" w:type="dxa"/>
            <w:vMerge/>
            <w:tcBorders>
              <w:left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931" w:type="dxa"/>
            <w:vMerge/>
            <w:tcBorders>
              <w:left w:val="single" w:sz="4" w:space="0" w:color="000000"/>
              <w:bottom w:val="single" w:sz="4" w:space="0" w:color="000000"/>
              <w:right w:val="single" w:sz="10" w:space="0" w:color="D3D3D3"/>
            </w:tcBorders>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514"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受长城能源原主要大客户赛康公司破产影响，公司新能源业务重整，导致相关数据同比变动较大；鉴于公司战略规划调</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整的策略转型，商业代理业务以购销方式为主，导致相关数据同比变动较大。</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57" w:lineRule="auto" w:before="117"/>
        <w:ind w:left="154" w:right="5450"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57" w:lineRule="auto" w:before="29"/>
        <w:ind w:left="154" w:right="7970"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22,210,515,677.88</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r>
    </w:tbl>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791"/>
        <w:gridCol w:w="3311"/>
        <w:gridCol w:w="2322"/>
        <w:gridCol w:w="3144"/>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8,394,238,978.71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10.78%</w:t>
            </w:r>
            <w:r>
              <w:rPr>
                <w:rFonts w:ascii="Times New Roman"/>
                <w:sz w:val="18"/>
              </w:rPr>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4,999,168,707.20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3,411,615,900.66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3,104,690,269.04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w:t>
            </w:r>
          </w:p>
        </w:tc>
        <w:tc>
          <w:tcPr>
            <w:tcW w:w="33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2,300,801,822.27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22,210,515,677.88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r>
    </w:tbl>
    <w:p>
      <w:pPr>
        <w:spacing w:line="316" w:lineRule="auto" w:before="1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说明：本公司与前五名客户不存在关联关系，本公司董事、监事、高级管理人员等在主要客户中未直接或者间接拥有权</w:t>
      </w:r>
      <w:r>
        <w:rPr>
          <w:rFonts w:ascii="宋体" w:hAnsi="宋体" w:cs="宋体" w:eastAsia="宋体" w:hint="default"/>
          <w:sz w:val="18"/>
          <w:szCs w:val="18"/>
        </w:rPr>
        <w:t> 益。</w:t>
      </w:r>
    </w:p>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369"/>
        <w:gridCol w:w="955"/>
        <w:gridCol w:w="1456"/>
        <w:gridCol w:w="1440"/>
        <w:gridCol w:w="1586"/>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955" w:type="dxa"/>
            <w:vMerge/>
            <w:tcBorders>
              <w:left w:val="single" w:sz="4" w:space="0" w:color="000000"/>
              <w:bottom w:val="single" w:sz="4" w:space="0" w:color="000000"/>
              <w:right w:val="single" w:sz="4" w:space="0" w:color="000000"/>
            </w:tcBorders>
            <w:shd w:val="clear" w:color="auto" w:fill="D3D3D3"/>
          </w:tcPr>
          <w:p>
            <w:pP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319" w:right="48" w:hanging="270"/>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65,886,550,617.22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93.17%</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67,619,199,059.29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92.99%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1,373,759,695.68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1.94%</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1,344,016,147.55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3,323,967,810.32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3,456,481,498.87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31,723,213.34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157,705,374.30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-79.88%</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7,165,805.55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13,065,859.37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-45.16%</w:t>
            </w:r>
            <w:r>
              <w:rPr>
                <w:rFonts w:ascii="Times New Roman"/>
                <w:sz w:val="18"/>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15,706,585.40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-39.56%</w:t>
            </w:r>
            <w:r>
              <w:rPr>
                <w:rFonts w:ascii="Times New Roman"/>
                <w:sz w:val="18"/>
              </w:rPr>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86,527,307.44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107,201,500.77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-19.29%</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972"/>
        <w:gridCol w:w="1440"/>
        <w:gridCol w:w="1440"/>
        <w:gridCol w:w="1620"/>
        <w:gridCol w:w="1363"/>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972"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36,884,427,616.58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52.16%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40,593,066,413.43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55.83%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-9.14%</w:t>
            </w:r>
            <w:r>
              <w:rPr>
                <w:rFonts w:ascii="Times New Roman"/>
                <w:sz w:val="18"/>
              </w:rPr>
            </w:r>
          </w:p>
        </w:tc>
      </w:tr>
      <w:tr>
        <w:trPr>
          <w:trHeight w:val="402" w:hRule="exact"/>
        </w:trPr>
        <w:tc>
          <w:tcPr>
            <w:tcW w:w="1368" w:type="dxa"/>
            <w:vMerge/>
            <w:tcBorders>
              <w:left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859,493,548.56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884,104,292.16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-2.78%</w:t>
            </w:r>
            <w:r>
              <w:rPr>
                <w:rFonts w:ascii="Times New Roman"/>
                <w:sz w:val="18"/>
              </w:rPr>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1,883,662,660.97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2,096,470,789.36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-10.15%</w:t>
            </w:r>
            <w:r>
              <w:rPr>
                <w:rFonts w:ascii="Times New Roman"/>
                <w:sz w:val="18"/>
              </w:rPr>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26,092,473,816.21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26,733,143,713.01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36.76%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w:t>
            </w:r>
            <w:r>
              <w:rPr>
                <w:rFonts w:ascii="Times New Roman"/>
                <w:sz w:val="18"/>
              </w:rPr>
            </w:r>
          </w:p>
        </w:tc>
      </w:tr>
      <w:tr>
        <w:trPr>
          <w:trHeight w:val="402" w:hRule="exact"/>
        </w:trPr>
        <w:tc>
          <w:tcPr>
            <w:tcW w:w="1368" w:type="dxa"/>
            <w:vMerge/>
            <w:tcBorders>
              <w:left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468,861,138.59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459,911,855.39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0.63%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w:t>
            </w:r>
            <w:r>
              <w:rPr>
                <w:rFonts w:ascii="Times New Roman"/>
                <w:sz w:val="18"/>
              </w:rPr>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1,313,139,346.30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1.86%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1,360,010,709.51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-3.45%</w:t>
            </w:r>
            <w:r>
              <w:rPr>
                <w:rFonts w:ascii="Times New Roman"/>
                <w:sz w:val="18"/>
              </w:rPr>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耗材及其他</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2,996,176,491.87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4.24%</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400,190,433.62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648.69%</w:t>
            </w:r>
            <w:r>
              <w:rPr>
                <w:rFonts w:ascii="Times New Roman"/>
                <w:sz w:val="18"/>
              </w:rPr>
            </w:r>
          </w:p>
        </w:tc>
      </w:tr>
      <w:tr>
        <w:trPr>
          <w:trHeight w:val="402" w:hRule="exact"/>
        </w:trPr>
        <w:tc>
          <w:tcPr>
            <w:tcW w:w="1368" w:type="dxa"/>
            <w:vMerge/>
            <w:tcBorders>
              <w:left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45,405,008.52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127,165,803.05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360,927.86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35,133.02%</w:t>
            </w:r>
          </w:p>
        </w:tc>
      </w:tr>
      <w:tr>
        <w:trPr>
          <w:trHeight w:val="402"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31,723,213.34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157,705,374.30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-79.88%</w:t>
            </w:r>
            <w:r>
              <w:rPr>
                <w:rFonts w:ascii="Times New Roman"/>
                <w:sz w:val="18"/>
              </w:rPr>
            </w:r>
          </w:p>
        </w:tc>
      </w:tr>
      <w:tr>
        <w:trPr>
          <w:trHeight w:val="402" w:hRule="exact"/>
        </w:trPr>
        <w:tc>
          <w:tcPr>
            <w:tcW w:w="1368" w:type="dxa"/>
            <w:vMerge/>
            <w:tcBorders>
              <w:left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7,165,805.55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13,065,859.37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-45.16%</w:t>
            </w:r>
            <w:r>
              <w:rPr>
                <w:rFonts w:ascii="Times New Roman"/>
                <w:sz w:val="18"/>
              </w:rPr>
            </w:r>
          </w:p>
        </w:tc>
      </w:tr>
      <w:tr>
        <w:trPr>
          <w:trHeight w:val="402" w:hRule="exact"/>
        </w:trPr>
        <w:tc>
          <w:tcPr>
            <w:tcW w:w="1368"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9,493,215.33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15,706,585.40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0"/>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24,342,993,745.56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34.16%</w:t>
            </w:r>
          </w:p>
        </w:tc>
      </w:tr>
    </w:tbl>
    <w:p>
      <w:pPr>
        <w:spacing w:before="51"/>
        <w:ind w:left="154" w:right="0" w:firstLine="0"/>
        <w:jc w:val="left"/>
        <w:rPr>
          <w:rFonts w:ascii="宋体" w:hAnsi="宋体" w:cs="宋体" w:eastAsia="宋体" w:hint="default"/>
          <w:sz w:val="18"/>
          <w:szCs w:val="18"/>
        </w:rPr>
      </w:pPr>
      <w:r>
        <w:rPr/>
        <w:pict>
          <v:group style="position:absolute;margin-left:271.559998pt;margin-top:-20.687962pt;width:263.9pt;height:20.8pt;mso-position-horizontal-relative:page;mso-position-vertical-relative:paragraph;z-index:-1294648" coordorigin="5431,-414" coordsize="5278,416">
            <v:group style="position:absolute;left:5443;top:-402;width:2;height:393" coordorigin="5443,-402" coordsize="2,393">
              <v:shape style="position:absolute;left:5443;top:-402;width:2;height:393" coordorigin="5443,-402" coordsize="0,393" path="m5443,-402l5443,-10e" filled="false" stroked="true" strokeweight="1.140pt" strokecolor="#ffffff">
                <v:path arrowok="t"/>
              </v:shape>
            </v:group>
            <v:group style="position:absolute;left:5454;top:-402;width:5255;height:393" coordorigin="5454,-402" coordsize="5255,393">
              <v:shape style="position:absolute;left:5454;top:-402;width:5255;height:393" coordorigin="5454,-402" coordsize="5255,393" path="m5454,-10l10709,-10,10709,-402,5454,-402,5454,-10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911"/>
        <w:gridCol w:w="3179"/>
        <w:gridCol w:w="2322"/>
        <w:gridCol w:w="3144"/>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8,852,283,152.37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12.42%</w:t>
            </w:r>
            <w:r>
              <w:rPr>
                <w:rFonts w:ascii="Times New Roman"/>
                <w:sz w:val="18"/>
              </w:rPr>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5,143,425,377.16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4,864,073,131.26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3,483,344,776.17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1,999,867,308.60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24,342,993,745.56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34.16%</w:t>
            </w:r>
            <w:r>
              <w:rPr>
                <w:rFonts w:ascii="Times New Roman"/>
                <w:sz w:val="18"/>
              </w:rPr>
            </w:r>
          </w:p>
        </w:tc>
      </w:tr>
    </w:tbl>
    <w:p>
      <w:pPr>
        <w:spacing w:line="316" w:lineRule="auto" w:before="1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说明：本公司与前五名供应商不存在关联关系，本公司董事、监事、高级管理人员等在主要供应商中未直接或者间接拥</w:t>
      </w:r>
      <w:r>
        <w:rPr>
          <w:rFonts w:ascii="宋体" w:hAnsi="宋体" w:cs="宋体" w:eastAsia="宋体" w:hint="default"/>
          <w:sz w:val="18"/>
          <w:szCs w:val="18"/>
        </w:rPr>
        <w:t> 有权益。</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1590" w:lineRule="exact"/>
        <w:ind w:left="967"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5086350" cy="10096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086350" cy="1009650"/>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3"/>
        <w:rPr>
          <w:rFonts w:ascii="宋体" w:hAnsi="宋体" w:cs="宋体" w:eastAsia="宋体" w:hint="default"/>
          <w:b/>
          <w:bCs/>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财务费用的增加主要是由于本期利息及汇兑损失增加所致；所得税费用的增加主要是由于递延所得税费用变动所致。</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53" w:right="150" w:firstLine="360"/>
        <w:jc w:val="both"/>
        <w:rPr>
          <w:rFonts w:ascii="宋体" w:hAnsi="宋体" w:cs="宋体" w:eastAsia="宋体" w:hint="default"/>
          <w:sz w:val="18"/>
          <w:szCs w:val="18"/>
        </w:rPr>
      </w:pPr>
      <w:r>
        <w:rPr>
          <w:rFonts w:ascii="宋体" w:hAnsi="宋体" w:cs="宋体" w:eastAsia="宋体" w:hint="default"/>
          <w:sz w:val="18"/>
          <w:szCs w:val="18"/>
        </w:rPr>
        <w:t>长城电脑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年以公司新的战略规划为导向，加大自主创新力度及研发投入，积极拓展新技术领域，攻克技术难关， 推出系列创新型产品，实现了国家科技专项和关键领域的突破，国家的科研支持以及专利申请均取得了显著成绩。</w:t>
      </w:r>
    </w:p>
    <w:p>
      <w:pPr>
        <w:spacing w:line="300" w:lineRule="auto" w:before="31"/>
        <w:ind w:left="153" w:right="150" w:firstLine="360"/>
        <w:jc w:val="both"/>
        <w:rPr>
          <w:rFonts w:ascii="宋体" w:hAnsi="宋体" w:cs="宋体" w:eastAsia="宋体" w:hint="default"/>
          <w:sz w:val="18"/>
          <w:szCs w:val="18"/>
        </w:rPr>
      </w:pPr>
      <w:r>
        <w:rPr>
          <w:rFonts w:ascii="宋体" w:hAnsi="宋体" w:cs="宋体" w:eastAsia="宋体" w:hint="default"/>
          <w:spacing w:val="-3"/>
          <w:w w:val="99"/>
          <w:sz w:val="18"/>
          <w:szCs w:val="18"/>
        </w:rPr>
        <w:t>在显示产品领域：（</w:t>
      </w:r>
      <w:r>
        <w:rPr>
          <w:rFonts w:ascii="Times New Roman" w:hAnsi="Times New Roman" w:cs="Times New Roman" w:eastAsia="Times New Roman" w:hint="default"/>
          <w:spacing w:val="-3"/>
          <w:w w:val="99"/>
          <w:sz w:val="18"/>
          <w:szCs w:val="18"/>
        </w:rPr>
        <w:t>1</w:t>
      </w:r>
      <w:r>
        <w:rPr>
          <w:rFonts w:ascii="宋体" w:hAnsi="宋体" w:cs="宋体" w:eastAsia="宋体" w:hint="default"/>
          <w:spacing w:val="-3"/>
          <w:w w:val="99"/>
          <w:sz w:val="18"/>
          <w:szCs w:val="18"/>
        </w:rPr>
        <w:t>）液晶显示器方向，重点研发云端显示器、智能一体机、</w:t>
      </w:r>
      <w:r>
        <w:rPr>
          <w:rFonts w:ascii="Times New Roman" w:hAnsi="Times New Roman" w:cs="Times New Roman" w:eastAsia="Times New Roman" w:hint="default"/>
          <w:spacing w:val="-3"/>
          <w:w w:val="99"/>
          <w:sz w:val="18"/>
          <w:szCs w:val="18"/>
        </w:rPr>
        <w:t>3D</w:t>
      </w:r>
      <w:r>
        <w:rPr>
          <w:rFonts w:ascii="Times New Roman" w:hAnsi="Times New Roman" w:cs="Times New Roman" w:eastAsia="Times New Roman" w:hint="default"/>
          <w:spacing w:val="31"/>
          <w:w w:val="99"/>
          <w:sz w:val="18"/>
          <w:szCs w:val="18"/>
        </w:rPr>
        <w:t> </w:t>
      </w:r>
      <w:r>
        <w:rPr>
          <w:rFonts w:ascii="宋体" w:hAnsi="宋体" w:cs="宋体" w:eastAsia="宋体" w:hint="default"/>
          <w:sz w:val="18"/>
          <w:szCs w:val="18"/>
        </w:rPr>
        <w:t>核心显示器、商用公共监视器、多点 </w:t>
      </w:r>
      <w:r>
        <w:rPr>
          <w:rFonts w:ascii="宋体" w:hAnsi="宋体" w:cs="宋体" w:eastAsia="宋体" w:hint="default"/>
          <w:spacing w:val="-2"/>
          <w:w w:val="99"/>
          <w:sz w:val="18"/>
          <w:szCs w:val="18"/>
        </w:rPr>
        <w:t>触控显示器、新型接口显示器、超薄显示器、新型节能显示器、</w:t>
      </w:r>
      <w:r>
        <w:rPr>
          <w:rFonts w:ascii="Times New Roman" w:hAnsi="Times New Roman" w:cs="Times New Roman" w:eastAsia="Times New Roman" w:hint="default"/>
          <w:spacing w:val="-2"/>
          <w:w w:val="99"/>
          <w:sz w:val="18"/>
          <w:szCs w:val="18"/>
        </w:rPr>
        <w:t>Pad</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
          <w:w w:val="99"/>
          <w:sz w:val="18"/>
          <w:szCs w:val="18"/>
        </w:rPr>
        <w:t>MNT</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6"/>
          <w:sz w:val="18"/>
          <w:szCs w:val="18"/>
        </w:rPr>
        <w:t>等新技术新产品；（</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）液晶电视方向，研发</w:t>
      </w:r>
      <w:r>
        <w:rPr>
          <w:rFonts w:ascii="宋体" w:hAnsi="宋体" w:cs="宋体" w:eastAsia="宋体" w:hint="default"/>
          <w:spacing w:val="-40"/>
          <w:sz w:val="18"/>
          <w:szCs w:val="18"/>
        </w:rPr>
        <w:t> </w:t>
      </w:r>
      <w:r>
        <w:rPr>
          <w:rFonts w:ascii="Times New Roman" w:hAnsi="Times New Roman" w:cs="Times New Roman" w:eastAsia="Times New Roman" w:hint="default"/>
          <w:spacing w:val="-1"/>
          <w:w w:val="99"/>
          <w:sz w:val="18"/>
          <w:szCs w:val="18"/>
        </w:rPr>
        <w:t>4K2K</w:t>
      </w:r>
      <w:r>
        <w:rPr>
          <w:rFonts w:ascii="Times New Roman" w:hAnsi="Times New Roman" w:cs="Times New Roman" w:eastAsia="Times New Roman" w:hint="default"/>
          <w:spacing w:val="-42"/>
          <w:w w:val="99"/>
          <w:sz w:val="18"/>
          <w:szCs w:val="18"/>
        </w:rPr>
        <w:t> </w:t>
      </w:r>
      <w:r>
        <w:rPr>
          <w:rFonts w:ascii="Times New Roman" w:hAnsi="Times New Roman" w:cs="Times New Roman" w:eastAsia="Times New Roman" w:hint="default"/>
          <w:spacing w:val="-42"/>
          <w:w w:val="99"/>
          <w:sz w:val="18"/>
          <w:szCs w:val="18"/>
        </w:rPr>
      </w:r>
      <w:r>
        <w:rPr>
          <w:rFonts w:ascii="宋体" w:hAnsi="宋体" w:cs="宋体" w:eastAsia="宋体" w:hint="default"/>
          <w:sz w:val="18"/>
          <w:szCs w:val="18"/>
        </w:rPr>
        <w:t>多视角裸眼 </w:t>
      </w:r>
      <w:r>
        <w:rPr>
          <w:rFonts w:ascii="Times New Roman" w:hAnsi="Times New Roman" w:cs="Times New Roman" w:eastAsia="Times New Roman" w:hint="default"/>
          <w:w w:val="99"/>
          <w:sz w:val="18"/>
          <w:szCs w:val="18"/>
        </w:rPr>
        <w:t>3D </w:t>
      </w:r>
      <w:r>
        <w:rPr>
          <w:rFonts w:ascii="宋体" w:hAnsi="宋体" w:cs="宋体" w:eastAsia="宋体" w:hint="default"/>
          <w:w w:val="99"/>
          <w:sz w:val="18"/>
          <w:szCs w:val="18"/>
        </w:rPr>
        <w:t>电视技术、</w:t>
      </w:r>
      <w:r>
        <w:rPr>
          <w:rFonts w:ascii="Times New Roman" w:hAnsi="Times New Roman" w:cs="Times New Roman" w:eastAsia="Times New Roman" w:hint="default"/>
          <w:w w:val="99"/>
          <w:sz w:val="18"/>
          <w:szCs w:val="18"/>
        </w:rPr>
        <w:t>4K2K </w:t>
      </w:r>
      <w:r>
        <w:rPr>
          <w:rFonts w:ascii="Times New Roman" w:hAnsi="Times New Roman" w:cs="Times New Roman" w:eastAsia="Times New Roman" w:hint="default"/>
          <w:sz w:val="18"/>
          <w:szCs w:val="18"/>
        </w:rPr>
        <w:t>Smart </w:t>
      </w:r>
      <w:r>
        <w:rPr>
          <w:rFonts w:ascii="Times New Roman" w:hAnsi="Times New Roman" w:cs="Times New Roman" w:eastAsia="Times New Roman" w:hint="default"/>
          <w:spacing w:val="-1"/>
          <w:w w:val="99"/>
          <w:sz w:val="18"/>
          <w:szCs w:val="18"/>
        </w:rPr>
        <w:t>TV</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Ambilght</w:t>
      </w:r>
      <w:r>
        <w:rPr>
          <w:rFonts w:ascii="宋体" w:hAnsi="宋体" w:cs="宋体" w:eastAsia="宋体" w:hint="default"/>
          <w:spacing w:val="-1"/>
          <w:w w:val="99"/>
          <w:sz w:val="18"/>
          <w:szCs w:val="18"/>
        </w:rPr>
        <w:t>（流光溢彩）实现技术、</w:t>
      </w:r>
      <w:r>
        <w:rPr>
          <w:rFonts w:ascii="Times New Roman" w:hAnsi="Times New Roman" w:cs="Times New Roman" w:eastAsia="Times New Roman" w:hint="default"/>
          <w:spacing w:val="-1"/>
          <w:w w:val="99"/>
          <w:sz w:val="18"/>
          <w:szCs w:val="18"/>
        </w:rPr>
        <w:t>Dual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w w:val="99"/>
          <w:sz w:val="18"/>
          <w:szCs w:val="18"/>
        </w:rPr>
        <w:t>View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8"/>
          <w:w w:val="99"/>
          <w:sz w:val="18"/>
          <w:szCs w:val="18"/>
        </w:rPr>
        <w:t>TV</w:t>
      </w:r>
      <w:r>
        <w:rPr>
          <w:rFonts w:ascii="宋体" w:hAnsi="宋体" w:cs="宋体" w:eastAsia="宋体" w:hint="default"/>
          <w:spacing w:val="-8"/>
          <w:w w:val="99"/>
          <w:sz w:val="18"/>
          <w:szCs w:val="18"/>
        </w:rPr>
        <w:t>（双人电视）、</w:t>
      </w:r>
      <w:r>
        <w:rPr>
          <w:rFonts w:ascii="Times New Roman" w:hAnsi="Times New Roman" w:cs="Times New Roman" w:eastAsia="Times New Roman" w:hint="default"/>
          <w:spacing w:val="-8"/>
          <w:w w:val="99"/>
          <w:sz w:val="18"/>
          <w:szCs w:val="18"/>
        </w:rPr>
        <w:t>AIO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PCTV</w:t>
      </w:r>
      <w:r>
        <w:rPr>
          <w:rFonts w:ascii="Times New Roman" w:hAnsi="Times New Roman" w:cs="Times New Roman" w:eastAsia="Times New Roman" w:hint="default"/>
          <w:spacing w:val="-8"/>
          <w:w w:val="99"/>
          <w:sz w:val="18"/>
          <w:szCs w:val="18"/>
        </w:rPr>
        <w:t> </w:t>
      </w:r>
      <w:r>
        <w:rPr>
          <w:rFonts w:ascii="宋体" w:hAnsi="宋体" w:cs="宋体" w:eastAsia="宋体" w:hint="default"/>
          <w:sz w:val="18"/>
          <w:szCs w:val="18"/>
        </w:rPr>
        <w:t>等新 技术新产品。</w:t>
      </w:r>
    </w:p>
    <w:p>
      <w:pPr>
        <w:spacing w:line="300" w:lineRule="auto" w:before="31"/>
        <w:ind w:left="154" w:right="151" w:firstLine="360"/>
        <w:jc w:val="both"/>
        <w:rPr>
          <w:rFonts w:ascii="宋体" w:hAnsi="宋体" w:cs="宋体" w:eastAsia="宋体" w:hint="default"/>
          <w:sz w:val="18"/>
          <w:szCs w:val="18"/>
        </w:rPr>
      </w:pPr>
      <w:r>
        <w:rPr>
          <w:rFonts w:ascii="宋体" w:hAnsi="宋体" w:cs="宋体" w:eastAsia="宋体" w:hint="default"/>
          <w:spacing w:val="-2"/>
          <w:sz w:val="18"/>
          <w:szCs w:val="18"/>
        </w:rPr>
        <w:t>在自主可控与可信安全领域：基于安全可靠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进行了云终端、一体机、存储服务器及多款定制产品的主板和整机</w:t>
      </w:r>
      <w:r>
        <w:rPr>
          <w:rFonts w:ascii="宋体" w:hAnsi="宋体" w:cs="宋体" w:eastAsia="宋体" w:hint="default"/>
          <w:sz w:val="18"/>
          <w:szCs w:val="18"/>
        </w:rPr>
        <w:t> </w:t>
      </w:r>
      <w:r>
        <w:rPr>
          <w:rFonts w:ascii="宋体" w:hAnsi="宋体" w:cs="宋体" w:eastAsia="宋体" w:hint="default"/>
          <w:spacing w:val="-3"/>
          <w:sz w:val="18"/>
          <w:szCs w:val="18"/>
        </w:rPr>
        <w:t>研制，基于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TCM/TPM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可信计算标准的进行了可信加密卡设计、可信计算机主板设计、整机产品研制、可信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BIOS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固件开发 等产品的研制工作。</w:t>
      </w:r>
    </w:p>
    <w:p>
      <w:pPr>
        <w:spacing w:line="300" w:lineRule="auto" w:before="31"/>
        <w:ind w:left="153" w:right="149" w:firstLine="360"/>
        <w:jc w:val="both"/>
        <w:rPr>
          <w:rFonts w:ascii="宋体" w:hAnsi="宋体" w:cs="宋体" w:eastAsia="宋体" w:hint="default"/>
          <w:sz w:val="18"/>
          <w:szCs w:val="18"/>
        </w:rPr>
      </w:pPr>
      <w:r>
        <w:rPr>
          <w:rFonts w:ascii="宋体" w:hAnsi="宋体" w:cs="宋体" w:eastAsia="宋体" w:hint="default"/>
          <w:spacing w:val="-4"/>
          <w:sz w:val="18"/>
          <w:szCs w:val="18"/>
        </w:rPr>
        <w:t>在新兴能源领域：（</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）开关电源方向，持续提升电源的整体转换效率，服务器、通讯电源重点攻关高功率密度、超高转</w:t>
      </w:r>
      <w:r>
        <w:rPr>
          <w:rFonts w:ascii="宋体" w:hAnsi="宋体" w:cs="宋体" w:eastAsia="宋体" w:hint="default"/>
          <w:sz w:val="18"/>
          <w:szCs w:val="18"/>
        </w:rPr>
        <w:t> 换效率、智能通讯等技术，</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驱动电源面向大功率、高防雷等级、适应恶劣环境展开研发；自主研发的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超级计算 </w:t>
      </w:r>
      <w:r>
        <w:rPr>
          <w:rFonts w:ascii="宋体" w:hAnsi="宋体" w:cs="宋体" w:eastAsia="宋体" w:hint="default"/>
          <w:spacing w:val="-2"/>
          <w:sz w:val="18"/>
          <w:szCs w:val="18"/>
        </w:rPr>
        <w:t>机电源在均流精度、转换效率、智能通讯等指标上均达到业内领先地位，并批量应用于“天河</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pacing w:val="-10"/>
          <w:sz w:val="18"/>
          <w:szCs w:val="18"/>
        </w:rPr>
        <w:t>号”超级计算机；（</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）太阳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能逆变电源方向，利用</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SATCON</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原有的专利和专有技术，结合中国市场特点，研发完成</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500KW</w:t>
      </w:r>
      <w:r>
        <w:rPr>
          <w:rFonts w:ascii="宋体" w:hAnsi="宋体" w:cs="宋体" w:eastAsia="宋体" w:hint="default"/>
          <w:sz w:val="18"/>
          <w:szCs w:val="18"/>
        </w:rPr>
        <w:t>、</w:t>
      </w:r>
      <w:r>
        <w:rPr>
          <w:rFonts w:ascii="Times New Roman" w:hAnsi="Times New Roman" w:cs="Times New Roman" w:eastAsia="Times New Roman" w:hint="default"/>
          <w:sz w:val="18"/>
          <w:szCs w:val="18"/>
        </w:rPr>
        <w:t>625KW</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室内机型，满足 国内用户要求，达到批量生产；研发风光智能离网发电系统，产品通过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CQC</w:t>
      </w:r>
      <w:r>
        <w:rPr>
          <w:rFonts w:ascii="宋体" w:hAnsi="宋体" w:cs="宋体" w:eastAsia="宋体" w:hint="default"/>
          <w:sz w:val="18"/>
          <w:szCs w:val="18"/>
        </w:rPr>
        <w:t>、</w:t>
      </w:r>
      <w:r>
        <w:rPr>
          <w:rFonts w:ascii="Times New Roman" w:hAnsi="Times New Roman" w:cs="Times New Roman" w:eastAsia="Times New Roman" w:hint="default"/>
          <w:sz w:val="18"/>
          <w:szCs w:val="18"/>
        </w:rPr>
        <w:t>CE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w:t>
      </w:r>
    </w:p>
    <w:p>
      <w:pPr>
        <w:spacing w:after="0" w:line="30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line="316" w:lineRule="auto" w:before="44"/>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在云计算领域：为教育行业、企业深度定制云计算方案，将平台软件与服务器、存储、终端等硬件技术紧密结合，着力</w:t>
      </w:r>
      <w:r>
        <w:rPr>
          <w:rFonts w:ascii="宋体" w:hAnsi="宋体" w:cs="宋体" w:eastAsia="宋体" w:hint="default"/>
          <w:sz w:val="18"/>
          <w:szCs w:val="18"/>
        </w:rPr>
        <w:t> 解决虚拟化在兼容性、交互性能、管理难度等方面的突出问题，提出了云教室、云教育、办公云等可广泛应用的解决方案。</w:t>
      </w:r>
    </w:p>
    <w:p>
      <w:pPr>
        <w:spacing w:line="316" w:lineRule="auto" w:before="19"/>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综上，各领域科技创新的开展增强了公司技术创新能力和产品竞争力，有利于促进公司战略规划实施和提升公司经济效</w:t>
      </w:r>
      <w:r>
        <w:rPr>
          <w:rFonts w:ascii="宋体" w:hAnsi="宋体" w:cs="宋体" w:eastAsia="宋体" w:hint="default"/>
          <w:sz w:val="18"/>
          <w:szCs w:val="18"/>
        </w:rPr>
        <w:t> 益。</w:t>
      </w:r>
    </w:p>
    <w:p>
      <w:pPr>
        <w:spacing w:before="19"/>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年度公司研发支出情况如下：</w:t>
      </w:r>
    </w:p>
    <w:p>
      <w:pPr>
        <w:spacing w:line="240" w:lineRule="auto" w:before="2"/>
        <w:rPr>
          <w:rFonts w:ascii="宋体" w:hAnsi="宋体" w:cs="宋体" w:eastAsia="宋体" w:hint="default"/>
          <w:sz w:val="14"/>
          <w:szCs w:val="14"/>
        </w:rPr>
      </w:pPr>
    </w:p>
    <w:p>
      <w:pPr>
        <w:spacing w:line="1605" w:lineRule="exact"/>
        <w:ind w:left="967"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5084449" cy="10191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084449" cy="1019175"/>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2369"/>
        <w:gridCol w:w="2403"/>
        <w:gridCol w:w="2392"/>
        <w:gridCol w:w="2393"/>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80,268,954,581.48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82,553,541,001.95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79,623,870,343.39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77,990,697,079.65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2.09%</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645,084,238.09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4,562,843,922.30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-85.86%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467,686,390.71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534,149,149.06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2,121,249,345.04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3,684,857,898.35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-42.43%</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-1,653,562,954.33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-3,150,708,749.29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-47.52%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3,910,023,803.49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4,603,341,241.72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3,581,621,585.11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4,891,203,401.84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-26.77%</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328,402,218.38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-287,862,160.12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-214.08%</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-663,250,965.88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1,068,726,729.17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-162.06%</w:t>
            </w:r>
            <w:r>
              <w:rPr>
                <w:rFonts w:ascii="Times New Roman"/>
                <w:sz w:val="18"/>
              </w:rPr>
            </w:r>
          </w:p>
        </w:tc>
      </w:tr>
    </w:tbl>
    <w:p>
      <w:pPr>
        <w:spacing w:line="240" w:lineRule="auto" w:before="5"/>
        <w:rPr>
          <w:rFonts w:ascii="宋体" w:hAnsi="宋体" w:cs="宋体" w:eastAsia="宋体" w:hint="default"/>
          <w:sz w:val="27"/>
          <w:szCs w:val="27"/>
        </w:rPr>
      </w:pPr>
    </w:p>
    <w:p>
      <w:pPr>
        <w:spacing w:before="44"/>
        <w:ind w:left="154" w:right="9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9" w:lineRule="auto" w:before="115"/>
        <w:ind w:left="153" w:right="190" w:firstLine="360"/>
        <w:jc w:val="both"/>
        <w:rPr>
          <w:rFonts w:ascii="宋体" w:hAnsi="宋体" w:cs="宋体" w:eastAsia="宋体" w:hint="default"/>
          <w:sz w:val="18"/>
          <w:szCs w:val="18"/>
        </w:rPr>
      </w:pPr>
      <w:r>
        <w:rPr>
          <w:rFonts w:ascii="宋体" w:hAnsi="宋体" w:cs="宋体" w:eastAsia="宋体" w:hint="default"/>
          <w:sz w:val="18"/>
          <w:szCs w:val="18"/>
        </w:rPr>
        <w:t>经营活动产生的现金流量净额比上年同期大幅减少，主要是由于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年冠捷科技支付了大额的境外税项及业务整合的 人员费用以及因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本年亏损增加所致；投资活动产生的现金流量净额比上年同期发生较大变动，主要是由于对外投 </w:t>
      </w:r>
      <w:r>
        <w:rPr>
          <w:rFonts w:ascii="宋体" w:hAnsi="宋体" w:cs="宋体" w:eastAsia="宋体" w:hint="default"/>
          <w:spacing w:val="-2"/>
          <w:sz w:val="18"/>
          <w:szCs w:val="18"/>
        </w:rPr>
        <w:t>资支付的现金较去年同期减少所致；筹资活动产生的现金流量净额比上年同期发生较大变动，主要是由于偿还债务所支付的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现金较去年同期减少所致；现金及现金等价物净增加额的变动主要系冠捷科技因推出新产品增加存货采购量致使经营流出增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加所致。</w:t>
      </w:r>
    </w:p>
    <w:p>
      <w:pPr>
        <w:spacing w:before="65"/>
        <w:ind w:left="153" w:right="9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before="44"/>
        <w:ind w:left="554" w:right="0" w:firstLine="0"/>
        <w:jc w:val="left"/>
        <w:rPr>
          <w:rFonts w:ascii="宋体" w:hAnsi="宋体" w:cs="宋体" w:eastAsia="宋体" w:hint="default"/>
          <w:sz w:val="18"/>
          <w:szCs w:val="18"/>
        </w:rPr>
      </w:pPr>
      <w:r>
        <w:rPr>
          <w:rFonts w:ascii="宋体" w:hAnsi="宋体" w:cs="宋体" w:eastAsia="宋体" w:hint="default"/>
          <w:sz w:val="18"/>
          <w:szCs w:val="18"/>
        </w:rPr>
        <w:t>报告期公司经营活动产生的现金流量净额为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64,508.42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万元，报告期净利润为</w:t>
      </w:r>
      <w:r>
        <w:rPr>
          <w:rFonts w:ascii="Times New Roman" w:hAnsi="Times New Roman" w:cs="Times New Roman" w:eastAsia="Times New Roman" w:hint="default"/>
          <w:sz w:val="18"/>
          <w:szCs w:val="18"/>
        </w:rPr>
        <w:t>-76,286.98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万元，存在差异的主要原因是：</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资产减值准备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70,458.19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固定资产折旧、油气资产折耗、生产性生物资产折旧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97,545.72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无形资产摊销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40,713.91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长期待摊费用摊销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4,520.64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处置固定资产、无形资产和其他长期资产的收益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60,537.45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公允价值变动收益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8,233.18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财务费用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65,491.18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递延所得税资产增加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递延所得税负债减少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存货减少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100,421.27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经营性应收项目增加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76,690.80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554" w:right="0" w:firstLine="0"/>
        <w:jc w:val="left"/>
        <w:rPr>
          <w:rFonts w:ascii="宋体" w:hAnsi="宋体" w:cs="宋体" w:eastAsia="宋体" w:hint="default"/>
          <w:sz w:val="18"/>
          <w:szCs w:val="18"/>
        </w:rPr>
      </w:pPr>
      <w:r>
        <w:rPr>
          <w:rFonts w:ascii="宋体" w:hAnsi="宋体" w:cs="宋体" w:eastAsia="宋体" w:hint="default"/>
          <w:sz w:val="18"/>
          <w:szCs w:val="18"/>
        </w:rPr>
        <w:t>● 经营性应付项目减少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88,419.22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5"/>
        <w:rPr>
          <w:rFonts w:ascii="宋体" w:hAnsi="宋体" w:cs="宋体" w:eastAsia="宋体" w:hint="default"/>
          <w:sz w:val="19"/>
          <w:szCs w:val="19"/>
        </w:rPr>
      </w:pPr>
    </w:p>
    <w:p>
      <w:pPr>
        <w:pStyle w:val="Heading4"/>
        <w:spacing w:line="240" w:lineRule="auto"/>
        <w:ind w:left="194" w:right="0"/>
        <w:jc w:val="left"/>
        <w:rPr>
          <w:b w:val="0"/>
          <w:bCs w:val="0"/>
        </w:rPr>
      </w:pPr>
      <w:r>
        <w:rPr/>
        <w:t>三、主营业务构成情况</w:t>
      </w:r>
      <w:r>
        <w:rPr>
          <w:b w:val="0"/>
          <w:bCs w:val="0"/>
        </w:rPr>
      </w:r>
    </w:p>
    <w:p>
      <w:pPr>
        <w:spacing w:before="169"/>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02"/>
        <w:gridCol w:w="1692"/>
        <w:gridCol w:w="1620"/>
        <w:gridCol w:w="966"/>
        <w:gridCol w:w="1367"/>
        <w:gridCol w:w="1367"/>
        <w:gridCol w:w="1372"/>
      </w:tblGrid>
      <w:tr>
        <w:trPr>
          <w:trHeight w:val="1026" w:hRule="exact"/>
        </w:trPr>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营业收入比上 年同期增减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营业成本比上 年同期增减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 w:firstLine="37"/>
              <w:jc w:val="left"/>
              <w:rPr>
                <w:rFonts w:ascii="宋体" w:hAnsi="宋体" w:cs="宋体" w:eastAsia="宋体" w:hint="default"/>
                <w:sz w:val="18"/>
                <w:szCs w:val="18"/>
              </w:rPr>
            </w:pPr>
            <w:r>
              <w:rPr>
                <w:rFonts w:ascii="宋体" w:hAnsi="宋体" w:cs="宋体" w:eastAsia="宋体" w:hint="default"/>
                <w:sz w:val="18"/>
                <w:szCs w:val="18"/>
              </w:rPr>
              <w:t>毛利率比上年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7"/>
                <w:sz w:val="18"/>
                <w:szCs w:val="18"/>
              </w:rPr>
              <w:t>计算机相关设</w:t>
            </w:r>
            <w:r>
              <w:rPr>
                <w:rFonts w:ascii="宋体" w:hAnsi="宋体" w:cs="宋体" w:eastAsia="宋体" w:hint="default"/>
                <w:sz w:val="18"/>
                <w:szCs w:val="18"/>
              </w:rPr>
              <w:t> 备制造业务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76,938,462,099.10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70,584,278,123.22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8.26%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37,527,532.55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48,382,234.22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-81.47%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-74.05%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-36.84%</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103,486,444.64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86,527,307.44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-17.58%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-19.56%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2.06%</w:t>
            </w:r>
            <w:r>
              <w:rPr>
                <w:rFonts w:ascii="Times New Roman"/>
                <w:sz w:val="18"/>
              </w:rPr>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42,722,661,925.88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39,627,583,826.11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-9.06%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0.63%</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31,042,313,907.15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27,874,474,301.10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-1.93%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-2.38%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r>
      <w:tr>
        <w:trPr>
          <w:trHeight w:val="71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打印机、耗材及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3,276,972,710.71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3,168,747,303.45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690.76%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691.1%</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37,527,532.55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48,382,234.22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-81.47%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-74.05%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-36.84%</w:t>
            </w:r>
            <w:r>
              <w:rPr>
                <w:rFonts w:ascii="Times New Roman"/>
                <w:sz w:val="18"/>
              </w:rPr>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23,371,049,572.27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22,239,803,942.90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4.84%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12,583,702,280.16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11,931,584,833.39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-4.64%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7,385,234,891.37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7,231,767,647.79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-17.74%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-11.32%</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22,936,243,141.69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19,352,947,181.04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-7.56%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6.88%</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109,561,071.48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99,127,026.34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1.97%</w:t>
            </w:r>
            <w:r>
              <w:rPr>
                <w:rFonts w:ascii="Times New Roman"/>
                <w:sz w:val="18"/>
              </w:rPr>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461,511,439.13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428,035,132.48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-3.53%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-4.94%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10,232,173,680.19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9,435,921,900.94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7.78%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40" w:right="940"/>
        </w:sectPr>
      </w:pPr>
    </w:p>
    <w:p>
      <w:pPr>
        <w:spacing w:line="240" w:lineRule="auto" w:before="12"/>
        <w:rPr>
          <w:rFonts w:ascii="宋体" w:hAnsi="宋体" w:cs="宋体" w:eastAsia="宋体" w:hint="default"/>
          <w:sz w:val="25"/>
          <w:szCs w:val="25"/>
        </w:rPr>
      </w:pPr>
    </w:p>
    <w:p>
      <w:pPr>
        <w:spacing w:line="316" w:lineRule="auto" w:before="44"/>
        <w:ind w:left="294" w:right="0" w:firstLine="360"/>
        <w:jc w:val="left"/>
        <w:rPr>
          <w:rFonts w:ascii="宋体" w:hAnsi="宋体" w:cs="宋体" w:eastAsia="宋体" w:hint="default"/>
          <w:sz w:val="18"/>
          <w:szCs w:val="18"/>
        </w:rPr>
      </w:pPr>
      <w:r>
        <w:rPr>
          <w:rFonts w:ascii="宋体" w:hAnsi="宋体" w:cs="宋体" w:eastAsia="宋体" w:hint="default"/>
          <w:spacing w:val="-2"/>
          <w:sz w:val="18"/>
          <w:szCs w:val="18"/>
        </w:rPr>
        <w:t>毛利率变动情况说明：新能源、太阳能逆变器的毛利率主要是因为受长城能源原主要大客户赛康公司破产影响，公司新</w:t>
      </w:r>
      <w:r>
        <w:rPr>
          <w:rFonts w:ascii="宋体" w:hAnsi="宋体" w:cs="宋体" w:eastAsia="宋体" w:hint="default"/>
          <w:sz w:val="18"/>
          <w:szCs w:val="18"/>
        </w:rPr>
        <w:t> 能源业务重整，导致相关数据变动较大；</w:t>
      </w:r>
    </w:p>
    <w:p>
      <w:pPr>
        <w:spacing w:line="240" w:lineRule="auto" w:before="0"/>
        <w:rPr>
          <w:rFonts w:ascii="宋体" w:hAnsi="宋体" w:cs="宋体" w:eastAsia="宋体" w:hint="default"/>
          <w:sz w:val="18"/>
          <w:szCs w:val="18"/>
        </w:rPr>
      </w:pPr>
    </w:p>
    <w:p>
      <w:pPr>
        <w:spacing w:before="136"/>
        <w:ind w:left="29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29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4"/>
        <w:rPr>
          <w:rFonts w:ascii="宋体" w:hAnsi="宋体" w:cs="宋体" w:eastAsia="宋体" w:hint="default"/>
          <w:sz w:val="20"/>
          <w:szCs w:val="20"/>
        </w:rPr>
      </w:pPr>
    </w:p>
    <w:p>
      <w:pPr>
        <w:pStyle w:val="Heading4"/>
        <w:spacing w:line="240" w:lineRule="auto"/>
        <w:ind w:left="294" w:right="0"/>
        <w:jc w:val="left"/>
        <w:rPr>
          <w:b w:val="0"/>
          <w:bCs w:val="0"/>
        </w:rPr>
      </w:pPr>
      <w:r>
        <w:rPr/>
        <w:t>四、资产、负债状况分析</w:t>
      </w:r>
      <w:r>
        <w:rPr>
          <w:b w:val="0"/>
          <w:bCs w:val="0"/>
        </w:rPr>
      </w:r>
    </w:p>
    <w:p>
      <w:pPr>
        <w:spacing w:line="240" w:lineRule="auto" w:before="0"/>
        <w:rPr>
          <w:rFonts w:ascii="宋体" w:hAnsi="宋体" w:cs="宋体" w:eastAsia="宋体" w:hint="default"/>
          <w:b/>
          <w:bCs/>
          <w:sz w:val="20"/>
          <w:szCs w:val="20"/>
        </w:rPr>
      </w:pPr>
    </w:p>
    <w:p>
      <w:pPr>
        <w:spacing w:before="0"/>
        <w:ind w:left="2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before="168"/>
        <w:ind w:left="0" w:right="2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00"/>
        <w:gridCol w:w="1620"/>
        <w:gridCol w:w="792"/>
        <w:gridCol w:w="1728"/>
        <w:gridCol w:w="900"/>
        <w:gridCol w:w="900"/>
        <w:gridCol w:w="2262"/>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9D9D9"/>
          </w:tcPr>
          <w:p>
            <w:pP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5" w:firstLine="7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800" w:type="dxa"/>
            <w:vMerge/>
            <w:tcBorders>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1" w:right="119"/>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9D9D9"/>
          </w:tcPr>
          <w:p>
            <w:pPr/>
          </w:p>
        </w:tc>
        <w:tc>
          <w:tcPr>
            <w:tcW w:w="2262"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2,878,871,176.11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7.34%</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3,557,156,563.41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9.08%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w:t>
            </w: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13,090,591,206.21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33.37%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13,097,472,560.85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-0.06%</w:t>
            </w: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8,449,683,838.74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9,541,893,431.12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-2.81%</w:t>
            </w: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636,800,015.09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546,894,937.80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w:t>
            </w: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390,645,905.47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261,718,369.87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主要是由于冠捷科技新增 了联营企业所致</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3,698,793,084.07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9.43%</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3,978,916,794.73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-0.72%</w:t>
            </w: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931,480,052.78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2.37%</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516,439,485.05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主要是由于公司新增研发 大楼的投入所致</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285,505,633.20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0.73%</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123,855,777.50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主要是由于冠捷科技本期 增加了衍生金融资产所致</w:t>
            </w:r>
          </w:p>
        </w:tc>
      </w:tr>
      <w:tr>
        <w:trPr>
          <w:trHeight w:val="10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1,226,352,497.97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2,103,641,866.34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5.37%</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-2.24%</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主要是由于本期使用银行 承兑票据方式结算的客户 减少所致</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108,375,120.50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58,817,279.87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主要是由于增加了次月到 货的预付款所致</w:t>
            </w:r>
          </w:p>
        </w:tc>
      </w:tr>
      <w:tr>
        <w:trPr>
          <w:trHeight w:val="10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1,726,698,039.35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98,620,765.86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主要是由于本期重分类了 应交税金中的待抵扣进项 税所致</w:t>
            </w:r>
          </w:p>
        </w:tc>
      </w:tr>
      <w:tr>
        <w:trPr>
          <w:trHeight w:val="10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50,205,914.66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26,727,729.74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主要是由于冠捷科技新增 了一项可供出售的金融资 产所致</w:t>
            </w:r>
          </w:p>
        </w:tc>
      </w:tr>
      <w:tr>
        <w:trPr>
          <w:trHeight w:val="133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360,851,123.40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0.92%</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31,942,911.00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主要是由于新增了福清市 土地发展中心向冠捷收储 国有土地使用权的补偿款 所致</w:t>
            </w:r>
          </w:p>
        </w:tc>
      </w:tr>
    </w:tbl>
    <w:p>
      <w:pPr>
        <w:spacing w:after="0" w:line="316" w:lineRule="auto"/>
        <w:jc w:val="both"/>
        <w:rPr>
          <w:rFonts w:ascii="宋体" w:hAnsi="宋体" w:cs="宋体" w:eastAsia="宋体" w:hint="default"/>
          <w:sz w:val="18"/>
          <w:szCs w:val="18"/>
        </w:rPr>
        <w:sectPr>
          <w:pgSz w:w="11910" w:h="16840"/>
          <w:pgMar w:header="747" w:footer="982" w:top="1060" w:bottom="1180" w:left="840" w:right="840"/>
        </w:sectPr>
      </w:pPr>
    </w:p>
    <w:p>
      <w:pPr>
        <w:spacing w:line="240" w:lineRule="auto" w:before="6"/>
        <w:rPr>
          <w:rFonts w:ascii="宋体" w:hAnsi="宋体" w:cs="宋体" w:eastAsia="宋体" w:hint="default"/>
          <w:sz w:val="28"/>
          <w:szCs w:val="28"/>
        </w:rPr>
      </w:pPr>
    </w:p>
    <w:tbl>
      <w:tblPr>
        <w:tblW w:w="0" w:type="auto"/>
        <w:jc w:val="left"/>
        <w:tblInd w:w="306" w:type="dxa"/>
        <w:tblLayout w:type="fixed"/>
        <w:tblCellMar>
          <w:top w:w="0" w:type="dxa"/>
          <w:left w:w="0" w:type="dxa"/>
          <w:bottom w:w="0" w:type="dxa"/>
          <w:right w:w="0" w:type="dxa"/>
        </w:tblCellMar>
        <w:tblLook w:val="01E0"/>
      </w:tblPr>
      <w:tblGrid>
        <w:gridCol w:w="1800"/>
        <w:gridCol w:w="1620"/>
        <w:gridCol w:w="792"/>
        <w:gridCol w:w="1728"/>
        <w:gridCol w:w="900"/>
        <w:gridCol w:w="900"/>
        <w:gridCol w:w="2262"/>
      </w:tblGrid>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1728"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2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主要是由于冠捷科技增加</w:t>
            </w: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724,090,284.19</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13" w:right="0"/>
              <w:jc w:val="left"/>
              <w:rPr>
                <w:rFonts w:ascii="Times New Roman" w:hAnsi="Times New Roman" w:cs="Times New Roman" w:eastAsia="Times New Roman" w:hint="default"/>
                <w:sz w:val="18"/>
                <w:szCs w:val="18"/>
              </w:rPr>
            </w:pPr>
            <w:r>
              <w:rPr>
                <w:rFonts w:ascii="Times New Roman"/>
                <w:sz w:val="18"/>
              </w:rPr>
              <w:t>1.85%</w:t>
            </w:r>
          </w:p>
        </w:tc>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0" w:right="0"/>
              <w:jc w:val="left"/>
              <w:rPr>
                <w:rFonts w:ascii="Times New Roman" w:hAnsi="Times New Roman" w:cs="Times New Roman" w:eastAsia="Times New Roman" w:hint="default"/>
                <w:sz w:val="18"/>
                <w:szCs w:val="18"/>
              </w:rPr>
            </w:pPr>
            <w:r>
              <w:rPr>
                <w:rFonts w:ascii="Times New Roman"/>
                <w:sz w:val="18"/>
              </w:rPr>
              <w:t>325,448,272.94</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21" w:right="0"/>
              <w:jc w:val="left"/>
              <w:rPr>
                <w:rFonts w:ascii="Times New Roman" w:hAnsi="Times New Roman" w:cs="Times New Roman" w:eastAsia="Times New Roman" w:hint="default"/>
                <w:sz w:val="18"/>
                <w:szCs w:val="18"/>
              </w:rPr>
            </w:pPr>
            <w:r>
              <w:rPr>
                <w:rFonts w:ascii="Times New Roman"/>
                <w:sz w:val="18"/>
              </w:rPr>
              <w:t>0.83%</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21" w:right="0"/>
              <w:jc w:val="left"/>
              <w:rPr>
                <w:rFonts w:ascii="Times New Roman" w:hAnsi="Times New Roman" w:cs="Times New Roman" w:eastAsia="Times New Roman" w:hint="default"/>
                <w:sz w:val="18"/>
                <w:szCs w:val="18"/>
              </w:rPr>
            </w:pPr>
            <w:r>
              <w:rPr>
                <w:rFonts w:ascii="Times New Roman"/>
                <w:sz w:val="18"/>
              </w:rPr>
              <w:t>1.02%</w:t>
            </w:r>
          </w:p>
        </w:tc>
        <w:tc>
          <w:tcPr>
            <w:tcW w:w="22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了维保责任款及境外可退</w:t>
            </w:r>
          </w:p>
        </w:tc>
      </w:tr>
      <w:tr>
        <w:trPr>
          <w:trHeight w:val="353"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1728"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还税费所致</w:t>
            </w:r>
          </w:p>
        </w:tc>
      </w:tr>
    </w:tbl>
    <w:p>
      <w:pPr>
        <w:spacing w:line="240" w:lineRule="auto" w:before="4"/>
        <w:rPr>
          <w:rFonts w:ascii="宋体" w:hAnsi="宋体" w:cs="宋体" w:eastAsia="宋体" w:hint="default"/>
          <w:sz w:val="5"/>
          <w:szCs w:val="5"/>
        </w:rPr>
      </w:pPr>
    </w:p>
    <w:p>
      <w:pPr>
        <w:spacing w:before="35"/>
        <w:ind w:left="494" w:right="3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before="44"/>
        <w:ind w:left="0" w:right="4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358" w:type="dxa"/>
        <w:tblLayout w:type="fixed"/>
        <w:tblCellMar>
          <w:top w:w="0" w:type="dxa"/>
          <w:left w:w="0" w:type="dxa"/>
          <w:bottom w:w="0" w:type="dxa"/>
          <w:right w:w="0" w:type="dxa"/>
        </w:tblCellMar>
        <w:tblLook w:val="01E0"/>
      </w:tblPr>
      <w:tblGrid>
        <w:gridCol w:w="1620"/>
        <w:gridCol w:w="1512"/>
        <w:gridCol w:w="900"/>
        <w:gridCol w:w="1548"/>
        <w:gridCol w:w="792"/>
        <w:gridCol w:w="900"/>
        <w:gridCol w:w="2628"/>
      </w:tblGrid>
      <w:tr>
        <w:trPr>
          <w:trHeight w:val="401" w:hRule="exact"/>
        </w:trPr>
        <w:tc>
          <w:tcPr>
            <w:tcW w:w="1620" w:type="dxa"/>
            <w:vMerge w:val="restart"/>
            <w:tcBorders>
              <w:top w:val="single" w:sz="4" w:space="0" w:color="000000"/>
              <w:left w:val="single" w:sz="4" w:space="0" w:color="000000"/>
              <w:right w:val="single" w:sz="4" w:space="0" w:color="000000"/>
            </w:tcBorders>
            <w:shd w:val="clear" w:color="auto" w:fill="D9D9D9"/>
          </w:tcPr>
          <w:p>
            <w:pP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5" w:firstLine="7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620" w:type="dxa"/>
            <w:vMerge/>
            <w:tcBorders>
              <w:left w:val="single" w:sz="4" w:space="0" w:color="000000"/>
              <w:bottom w:val="single" w:sz="4" w:space="0" w:color="000000"/>
              <w:right w:val="single" w:sz="4" w:space="0" w:color="000000"/>
            </w:tcBorders>
            <w:shd w:val="clear" w:color="auto" w:fill="D9D9D9"/>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21" w:right="119"/>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9D9D9"/>
          </w:tcPr>
          <w:p>
            <w:pPr/>
          </w:p>
        </w:tc>
        <w:tc>
          <w:tcPr>
            <w:tcW w:w="2628"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1,931,084,565.33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4.92%</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1,703,520,767.48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4.35%</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1,606,557,719.30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1,256,704,013.50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3.21%</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859,796,773.56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-549,687,388.85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3.59%</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主要是由于本期重分类了应交 税金中的待抵扣进项税所致</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32,964,507.86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17,379,323.47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主要是由于公司增加了未到期 的应付中期票据利息所致</w:t>
            </w:r>
          </w:p>
        </w:tc>
      </w:tr>
      <w:tr>
        <w:trPr>
          <w:trHeight w:val="10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8,936,334.18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-0.02%</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主要是由于下属公司柏怡控股 支付前期已宣告发放的股利所 致</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991,581,525.30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1,473,314,914.50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3.76%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主要是由于冠捷应付飞利浦的 专利权使用费下降所致</w:t>
            </w:r>
          </w:p>
        </w:tc>
      </w:tr>
      <w:tr>
        <w:trPr>
          <w:trHeight w:val="10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9,232,183.72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19,235,126.29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-0.03%</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主要原因是本期结转了部分中 电长城能源去年因赛康破产清 算产生的亏损合同。</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153,971,749.51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61,174,261.58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主要是由于冠捷科技本期增加 了非流动衍生金融负债所致</w:t>
            </w:r>
          </w:p>
        </w:tc>
      </w:tr>
    </w:tbl>
    <w:p>
      <w:pPr>
        <w:spacing w:line="240" w:lineRule="auto" w:before="4"/>
        <w:rPr>
          <w:rFonts w:ascii="宋体" w:hAnsi="宋体" w:cs="宋体" w:eastAsia="宋体" w:hint="default"/>
          <w:sz w:val="5"/>
          <w:szCs w:val="5"/>
        </w:rPr>
      </w:pPr>
    </w:p>
    <w:p>
      <w:pPr>
        <w:spacing w:before="35"/>
        <w:ind w:left="494" w:right="3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before="44"/>
        <w:ind w:left="0" w:right="4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00"/>
        <w:gridCol w:w="1368"/>
        <w:gridCol w:w="1440"/>
        <w:gridCol w:w="1260"/>
        <w:gridCol w:w="1295"/>
        <w:gridCol w:w="900"/>
        <w:gridCol w:w="900"/>
        <w:gridCol w:w="1440"/>
      </w:tblGrid>
      <w:tr>
        <w:trPr>
          <w:trHeight w:val="1026"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75" w:right="17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1" w:right="191"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603" w:type="dxa"/>
            <w:gridSpan w:val="7"/>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63" w:hRule="exact"/>
        </w:trPr>
        <w:tc>
          <w:tcPr>
            <w:tcW w:w="18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w:t>
            </w:r>
          </w:p>
        </w:tc>
        <w:tc>
          <w:tcPr>
            <w:tcW w:w="136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8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16" w:lineRule="auto" w:before="5"/>
              <w:ind w:left="103" w:right="80"/>
              <w:jc w:val="left"/>
              <w:rPr>
                <w:rFonts w:ascii="宋体" w:hAnsi="宋体" w:cs="宋体" w:eastAsia="宋体" w:hint="default"/>
                <w:sz w:val="18"/>
                <w:szCs w:val="18"/>
              </w:rPr>
            </w:pPr>
            <w:r>
              <w:rPr>
                <w:rFonts w:ascii="宋体" w:hAnsi="宋体" w:cs="宋体" w:eastAsia="宋体" w:hint="default"/>
                <w:spacing w:val="17"/>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4"/>
                <w:sz w:val="18"/>
                <w:szCs w:val="18"/>
              </w:rPr>
              <w:t>益的金融资产（不含</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26,103,681.50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-6,236,038.83</w:t>
            </w:r>
          </w:p>
        </w:tc>
        <w:tc>
          <w:tcPr>
            <w:tcW w:w="1260" w:type="dxa"/>
            <w:vMerge/>
            <w:tcBorders>
              <w:left w:val="single" w:sz="4" w:space="0" w:color="000000"/>
              <w:right w:val="single" w:sz="4" w:space="0" w:color="000000"/>
            </w:tcBorders>
          </w:tcPr>
          <w:p>
            <w:pPr/>
          </w:p>
        </w:tc>
        <w:tc>
          <w:tcPr>
            <w:tcW w:w="12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19,235,719.50</w:t>
            </w:r>
          </w:p>
        </w:tc>
      </w:tr>
      <w:tr>
        <w:trPr>
          <w:trHeight w:val="356" w:hRule="exact"/>
        </w:trPr>
        <w:tc>
          <w:tcPr>
            <w:tcW w:w="180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36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97,752,096.00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-16,924,621.77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337,926,779.40</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26,727,729.74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-445,464.27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9,059,905.47</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50,205,914.66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640" w:right="64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800"/>
        <w:gridCol w:w="1368"/>
        <w:gridCol w:w="1440"/>
        <w:gridCol w:w="1260"/>
        <w:gridCol w:w="1295"/>
        <w:gridCol w:w="900"/>
        <w:gridCol w:w="900"/>
        <w:gridCol w:w="1440"/>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150,583,507.24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-23,160,660.60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-445,464.27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9,059,905.47</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407,368,413.56</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150,583,507.24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-23,160,660.60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-445,464.27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9,059,905.47</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407,368,413.56</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515,737,846.00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105,492,474.15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540,837,708.30</w:t>
            </w:r>
          </w:p>
        </w:tc>
      </w:tr>
    </w:tbl>
    <w:p>
      <w:pPr>
        <w:spacing w:before="51"/>
        <w:ind w:left="494" w:right="0" w:firstLine="0"/>
        <w:jc w:val="both"/>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49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4"/>
        <w:spacing w:line="240" w:lineRule="auto"/>
        <w:ind w:left="494" w:right="0"/>
        <w:jc w:val="both"/>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spacing w:line="312" w:lineRule="auto" w:before="0"/>
        <w:ind w:left="493" w:right="487" w:firstLine="360"/>
        <w:jc w:val="both"/>
        <w:rPr>
          <w:rFonts w:ascii="宋体" w:hAnsi="宋体" w:cs="宋体" w:eastAsia="宋体" w:hint="default"/>
          <w:sz w:val="18"/>
          <w:szCs w:val="18"/>
        </w:rPr>
      </w:pPr>
      <w:r>
        <w:rPr>
          <w:rFonts w:ascii="宋体" w:hAnsi="宋体" w:cs="宋体" w:eastAsia="宋体" w:hint="default"/>
          <w:sz w:val="18"/>
          <w:szCs w:val="18"/>
        </w:rPr>
        <w:t>公司明确以“成为具有国际竞争力的信息化基础设施产品和整体解决方案服务商”为愿景，以信息化基础设施产品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 </w:t>
      </w:r>
      <w:r>
        <w:rPr>
          <w:rFonts w:ascii="宋体" w:hAnsi="宋体" w:cs="宋体" w:eastAsia="宋体" w:hint="default"/>
          <w:spacing w:val="-2"/>
          <w:sz w:val="18"/>
          <w:szCs w:val="18"/>
        </w:rPr>
        <w:t>务为核心业务领域，围绕国家和企业集团对信息安全等方面的特殊需求，关注云计算、大数据、移动互联等信息技术趋势变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化，在公司多年积累的传统优势基础上，持续提升和保持市场开发能力和技术研发能力，提升长城品牌影响力，构建公司核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心竞争优势。</w:t>
      </w:r>
    </w:p>
    <w:p>
      <w:pPr>
        <w:spacing w:line="300" w:lineRule="auto" w:before="22"/>
        <w:ind w:left="853"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、与国家及中国电子的战略协同优势 </w:t>
      </w:r>
      <w:r>
        <w:rPr>
          <w:rFonts w:ascii="宋体" w:hAnsi="宋体" w:cs="宋体" w:eastAsia="宋体" w:hint="default"/>
          <w:spacing w:val="-2"/>
          <w:sz w:val="18"/>
          <w:szCs w:val="18"/>
        </w:rPr>
        <w:t>公司作为信息安全产业领域的国有控股企业，以“服务数据时代，保障信息安全”为使命，是关系国家安全和国民经济</w:t>
      </w:r>
    </w:p>
    <w:p>
      <w:pPr>
        <w:spacing w:line="316" w:lineRule="auto" w:before="31"/>
        <w:ind w:left="493" w:right="490" w:firstLine="0"/>
        <w:jc w:val="both"/>
        <w:rPr>
          <w:rFonts w:ascii="宋体" w:hAnsi="宋体" w:cs="宋体" w:eastAsia="宋体" w:hint="default"/>
          <w:sz w:val="18"/>
          <w:szCs w:val="18"/>
        </w:rPr>
      </w:pPr>
      <w:r>
        <w:rPr>
          <w:rFonts w:ascii="宋体" w:hAnsi="宋体" w:cs="宋体" w:eastAsia="宋体" w:hint="default"/>
          <w:spacing w:val="-2"/>
          <w:sz w:val="18"/>
          <w:szCs w:val="18"/>
        </w:rPr>
        <w:t>命脉重要行业和领域的信息安全建设的重要参与者。在信息安全上升成为国家战略形势下，公司确定的核心业务高度符合国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家战略需要。公司的实际控制人中国电子是电子信息产业领域最大的中央企业，信息安全是其三大系统工程之一，中国电子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强大的战略引领和资源整合能力将提升公司在信息安全业务领域的竞争力。</w:t>
      </w:r>
    </w:p>
    <w:p>
      <w:pPr>
        <w:spacing w:line="300" w:lineRule="auto" w:before="19"/>
        <w:ind w:left="853"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、持续提升的科技创新能力 </w:t>
      </w:r>
      <w:r>
        <w:rPr>
          <w:rFonts w:ascii="宋体" w:hAnsi="宋体" w:cs="宋体" w:eastAsia="宋体" w:hint="default"/>
          <w:spacing w:val="-2"/>
          <w:sz w:val="18"/>
          <w:szCs w:val="18"/>
        </w:rPr>
        <w:t>公司高度重视科技创新能力的打造和提升，强调技术研发自主创新与集成创新的有效结合。公司拥有国家级企业技术中</w:t>
      </w:r>
    </w:p>
    <w:p>
      <w:pPr>
        <w:spacing w:line="316" w:lineRule="auto" w:before="31"/>
        <w:ind w:left="493" w:right="489" w:firstLine="0"/>
        <w:jc w:val="both"/>
        <w:rPr>
          <w:rFonts w:ascii="宋体" w:hAnsi="宋体" w:cs="宋体" w:eastAsia="宋体" w:hint="default"/>
          <w:sz w:val="18"/>
          <w:szCs w:val="18"/>
        </w:rPr>
      </w:pPr>
      <w:r>
        <w:rPr>
          <w:rFonts w:ascii="宋体" w:hAnsi="宋体" w:cs="宋体" w:eastAsia="宋体" w:hint="default"/>
          <w:spacing w:val="-2"/>
          <w:sz w:val="18"/>
          <w:szCs w:val="18"/>
        </w:rPr>
        <w:t>心、广东省重点工程技术研究开发中心、深圳市工程技术研究开发中心、深圳市重点实验室各一个，设有深圳市博士后创新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实践基地，是国家高新技术企业、深圳市首批“自主创新行业龙头企业”。</w:t>
      </w:r>
    </w:p>
    <w:p>
      <w:pPr>
        <w:spacing w:line="309" w:lineRule="auto" w:before="19"/>
        <w:ind w:left="493" w:right="395" w:firstLine="360"/>
        <w:jc w:val="left"/>
        <w:rPr>
          <w:rFonts w:ascii="宋体" w:hAnsi="宋体" w:cs="宋体" w:eastAsia="宋体" w:hint="default"/>
          <w:sz w:val="18"/>
          <w:szCs w:val="18"/>
        </w:rPr>
      </w:pPr>
      <w:r>
        <w:rPr>
          <w:rFonts w:ascii="宋体" w:hAnsi="宋体" w:cs="宋体" w:eastAsia="宋体" w:hint="default"/>
          <w:spacing w:val="-2"/>
          <w:sz w:val="18"/>
          <w:szCs w:val="18"/>
        </w:rPr>
        <w:t>公司在安全计算机主板及系统研发方面领先于国内同类企业，多项技术和产品填补了国家信息安全领域的空白；建有深</w:t>
      </w:r>
      <w:r>
        <w:rPr>
          <w:rFonts w:ascii="宋体" w:hAnsi="宋体" w:cs="宋体" w:eastAsia="宋体" w:hint="default"/>
          <w:sz w:val="18"/>
          <w:szCs w:val="18"/>
        </w:rPr>
        <w:t> </w:t>
      </w:r>
      <w:r>
        <w:rPr>
          <w:rFonts w:ascii="宋体" w:hAnsi="宋体" w:cs="宋体" w:eastAsia="宋体" w:hint="default"/>
          <w:spacing w:val="-5"/>
          <w:sz w:val="18"/>
          <w:szCs w:val="18"/>
        </w:rPr>
        <w:t>圳市电源关键技术企业重点实验室，</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年成功研发出的</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CDM3000</w:t>
      </w:r>
      <w:r>
        <w:rPr>
          <w:rFonts w:ascii="Times New Roman" w:hAnsi="Times New Roman" w:cs="Times New Roman" w:eastAsia="Times New Roman" w:hint="default"/>
          <w:spacing w:val="8"/>
          <w:sz w:val="18"/>
          <w:szCs w:val="18"/>
        </w:rPr>
        <w:t> </w:t>
      </w:r>
      <w:r>
        <w:rPr>
          <w:rFonts w:ascii="宋体" w:hAnsi="宋体" w:cs="宋体" w:eastAsia="宋体" w:hint="default"/>
          <w:spacing w:val="-11"/>
          <w:sz w:val="18"/>
          <w:szCs w:val="18"/>
        </w:rPr>
        <w:t>超级计算机电源，已正式应用于超级计算机“天河二号”，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该产品填补了国内产品空白、技术达国际先进水平；在液晶显示器</w:t>
      </w:r>
      <w:r>
        <w:rPr>
          <w:rFonts w:ascii="Times New Roman" w:hAnsi="Times New Roman" w:cs="Times New Roman" w:eastAsia="Times New Roman" w:hint="default"/>
          <w:sz w:val="18"/>
          <w:szCs w:val="18"/>
        </w:rPr>
        <w:t>/</w:t>
      </w:r>
      <w:r>
        <w:rPr>
          <w:rFonts w:ascii="宋体" w:hAnsi="宋体" w:cs="宋体" w:eastAsia="宋体" w:hint="default"/>
          <w:sz w:val="18"/>
          <w:szCs w:val="18"/>
        </w:rPr>
        <w:t>电视、消费电源领域，技术水平也处于行业领先地位。</w:t>
      </w:r>
    </w:p>
    <w:p>
      <w:pPr>
        <w:spacing w:before="5"/>
        <w:ind w:left="854"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、精益的制造能力</w:t>
      </w:r>
    </w:p>
    <w:p>
      <w:pPr>
        <w:spacing w:line="300" w:lineRule="auto" w:before="63"/>
        <w:ind w:left="493" w:right="487" w:firstLine="360"/>
        <w:jc w:val="both"/>
        <w:rPr>
          <w:rFonts w:ascii="宋体" w:hAnsi="宋体" w:cs="宋体" w:eastAsia="宋体" w:hint="default"/>
          <w:sz w:val="18"/>
          <w:szCs w:val="18"/>
        </w:rPr>
      </w:pPr>
      <w:r>
        <w:rPr>
          <w:rFonts w:ascii="宋体" w:hAnsi="宋体" w:cs="宋体" w:eastAsia="宋体" w:hint="default"/>
          <w:sz w:val="18"/>
          <w:szCs w:val="18"/>
        </w:rPr>
        <w:t>通过与国际领先企业的多年合作，公司建立了先进的制造体系并持续改善，在</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ERP</w:t>
      </w:r>
      <w:r>
        <w:rPr>
          <w:rFonts w:ascii="宋体" w:hAnsi="宋体" w:cs="宋体" w:eastAsia="宋体" w:hint="default"/>
          <w:sz w:val="18"/>
          <w:szCs w:val="18"/>
        </w:rPr>
        <w:t>、精益制造、供应链管理、产品与</w:t>
      </w:r>
      <w:r>
        <w:rPr>
          <w:rFonts w:ascii="宋体" w:hAnsi="宋体" w:cs="宋体" w:eastAsia="宋体" w:hint="default"/>
          <w:spacing w:val="1"/>
          <w:sz w:val="18"/>
          <w:szCs w:val="18"/>
        </w:rPr>
        <w:t> </w:t>
      </w:r>
      <w:r>
        <w:rPr>
          <w:rFonts w:ascii="宋体" w:hAnsi="宋体" w:cs="宋体" w:eastAsia="宋体" w:hint="default"/>
          <w:sz w:val="18"/>
          <w:szCs w:val="18"/>
        </w:rPr>
        <w:t>系统测试等方面达到行业领先水平，具备计算机板卡、部件、整机及系统级 </w:t>
      </w:r>
      <w:r>
        <w:rPr>
          <w:rFonts w:ascii="Times New Roman" w:hAnsi="Times New Roman" w:cs="Times New Roman" w:eastAsia="Times New Roman" w:hint="default"/>
          <w:sz w:val="18"/>
          <w:szCs w:val="18"/>
        </w:rPr>
        <w:t>ODM/OEM</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制造能力、产品质量管控能力和成 本控制能力。</w:t>
      </w:r>
    </w:p>
    <w:p>
      <w:pPr>
        <w:spacing w:before="31"/>
        <w:ind w:left="853"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、深度的品牌影响力</w:t>
      </w:r>
    </w:p>
    <w:p>
      <w:pPr>
        <w:spacing w:line="309" w:lineRule="auto" w:before="63"/>
        <w:ind w:left="493" w:right="488" w:firstLine="360"/>
        <w:jc w:val="both"/>
        <w:rPr>
          <w:rFonts w:ascii="宋体" w:hAnsi="宋体" w:cs="宋体" w:eastAsia="宋体" w:hint="default"/>
          <w:sz w:val="18"/>
          <w:szCs w:val="18"/>
        </w:rPr>
      </w:pPr>
      <w:r>
        <w:rPr>
          <w:rFonts w:ascii="宋体" w:hAnsi="宋体" w:cs="宋体" w:eastAsia="宋体" w:hint="default"/>
          <w:sz w:val="18"/>
          <w:szCs w:val="18"/>
        </w:rPr>
        <w:t>公司品牌具有悠久的历史传承与良好的客户口碑。目前公司拥有“</w:t>
      </w:r>
      <w:r>
        <w:rPr>
          <w:rFonts w:ascii="Times New Roman" w:hAnsi="Times New Roman" w:cs="Times New Roman" w:eastAsia="Times New Roman" w:hint="default"/>
          <w:sz w:val="18"/>
          <w:szCs w:val="18"/>
        </w:rPr>
        <w:t>Great </w:t>
      </w:r>
      <w:r>
        <w:rPr>
          <w:rFonts w:ascii="Times New Roman" w:hAnsi="Times New Roman" w:cs="Times New Roman" w:eastAsia="Times New Roman" w:hint="default"/>
          <w:spacing w:val="-4"/>
          <w:sz w:val="18"/>
          <w:szCs w:val="18"/>
        </w:rPr>
        <w:t>Wall</w:t>
      </w:r>
      <w:r>
        <w:rPr>
          <w:rFonts w:ascii="Times New Roman" w:hAnsi="Times New Roman" w:cs="Times New Roman" w:eastAsia="Times New Roman" w:hint="default"/>
          <w:spacing w:val="18"/>
          <w:sz w:val="18"/>
          <w:szCs w:val="18"/>
        </w:rPr>
        <w:t> </w:t>
      </w:r>
      <w:r>
        <w:rPr>
          <w:rFonts w:ascii="宋体" w:hAnsi="宋体" w:cs="宋体" w:eastAsia="宋体" w:hint="default"/>
          <w:spacing w:val="-5"/>
          <w:w w:val="99"/>
          <w:sz w:val="18"/>
          <w:szCs w:val="18"/>
        </w:rPr>
        <w:t>长城”和“</w:t>
      </w:r>
      <w:r>
        <w:rPr>
          <w:rFonts w:ascii="Times New Roman" w:hAnsi="Times New Roman" w:cs="Times New Roman" w:eastAsia="Times New Roman" w:hint="default"/>
          <w:spacing w:val="-5"/>
          <w:w w:val="99"/>
          <w:sz w:val="18"/>
          <w:szCs w:val="18"/>
        </w:rPr>
        <w:t>AOC</w:t>
      </w:r>
      <w:r>
        <w:rPr>
          <w:rFonts w:ascii="宋体" w:hAnsi="宋体" w:cs="宋体" w:eastAsia="宋体" w:hint="default"/>
          <w:spacing w:val="-5"/>
          <w:w w:val="99"/>
          <w:sz w:val="18"/>
          <w:szCs w:val="18"/>
        </w:rPr>
        <w:t>”（冠捷）两个“中国驰</w:t>
      </w:r>
      <w:r>
        <w:rPr>
          <w:rFonts w:ascii="宋体" w:hAnsi="宋体" w:cs="宋体" w:eastAsia="宋体" w:hint="default"/>
          <w:sz w:val="18"/>
          <w:szCs w:val="18"/>
        </w:rPr>
        <w:t> </w:t>
      </w:r>
      <w:r>
        <w:rPr>
          <w:rFonts w:ascii="宋体" w:hAnsi="宋体" w:cs="宋体" w:eastAsia="宋体" w:hint="default"/>
          <w:spacing w:val="-5"/>
          <w:sz w:val="18"/>
          <w:szCs w:val="18"/>
        </w:rPr>
        <w:t>名商标”。“长城”品牌连续七年荣膺“中国十大消费电子领先品牌”，连续三次蝉联“深圳知名品牌”称号，并摘得“品牌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建设杰出成就奖”桂冠。</w:t>
      </w:r>
    </w:p>
    <w:p>
      <w:pPr>
        <w:spacing w:after="0" w:line="309" w:lineRule="auto"/>
        <w:jc w:val="both"/>
        <w:rPr>
          <w:rFonts w:ascii="宋体" w:hAnsi="宋体" w:cs="宋体" w:eastAsia="宋体" w:hint="default"/>
          <w:sz w:val="18"/>
          <w:szCs w:val="18"/>
        </w:rPr>
        <w:sectPr>
          <w:pgSz w:w="11910" w:h="16840"/>
          <w:pgMar w:header="747" w:footer="982" w:top="1060" w:bottom="1180" w:left="64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26"/>
        <w:ind w:left="414"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spacing w:before="0"/>
        <w:ind w:left="4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41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442" w:type="dxa"/>
        <w:tblLayout w:type="fixed"/>
        <w:tblCellMar>
          <w:top w:w="0" w:type="dxa"/>
          <w:left w:w="0" w:type="dxa"/>
          <w:bottom w:w="0" w:type="dxa"/>
          <w:right w:w="0" w:type="dxa"/>
        </w:tblCellMar>
        <w:tblLook w:val="01E0"/>
      </w:tblPr>
      <w:tblGrid>
        <w:gridCol w:w="3188"/>
        <w:gridCol w:w="3190"/>
        <w:gridCol w:w="1182"/>
        <w:gridCol w:w="2010"/>
      </w:tblGrid>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132,127,441.18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4" w:right="0"/>
              <w:jc w:val="left"/>
              <w:rPr>
                <w:rFonts w:ascii="Times New Roman" w:hAnsi="Times New Roman" w:cs="Times New Roman" w:eastAsia="Times New Roman" w:hint="default"/>
                <w:sz w:val="18"/>
                <w:szCs w:val="18"/>
              </w:rPr>
            </w:pPr>
            <w:r>
              <w:rPr>
                <w:rFonts w:ascii="Times New Roman"/>
                <w:sz w:val="18"/>
              </w:rPr>
              <w:t>1,011,561,920.00</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-86.94%</w:t>
            </w:r>
            <w:r>
              <w:rPr>
                <w:rFonts w:ascii="Times New Roman"/>
                <w:sz w:val="18"/>
              </w:rPr>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93" w:right="188" w:hanging="105"/>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电视产品、监视器产品、一体机产品的研发、生产、 销售</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嘉视电子企业股份有限公司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电视产品的研发、生产、销售</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TPV Technology Gulf</w:t>
            </w:r>
            <w:r>
              <w:rPr>
                <w:rFonts w:ascii="Times New Roman"/>
                <w:spacing w:val="-23"/>
                <w:sz w:val="18"/>
              </w:rPr>
              <w:t> </w:t>
            </w:r>
            <w:r>
              <w:rPr>
                <w:rFonts w:ascii="Times New Roman"/>
                <w:spacing w:val="-6"/>
                <w:sz w:val="18"/>
              </w:rPr>
              <w:t>JLT</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管理咨询服务</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捷申（上海）投资有限公司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实业投资、管理、咨询</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TPV Technology India Pvt.</w:t>
            </w:r>
            <w:r>
              <w:rPr>
                <w:rFonts w:ascii="Times New Roman"/>
                <w:spacing w:val="-26"/>
                <w:sz w:val="18"/>
              </w:rPr>
              <w:t> </w:t>
            </w:r>
            <w:r>
              <w:rPr>
                <w:rFonts w:ascii="Times New Roman"/>
                <w:sz w:val="18"/>
              </w:rPr>
              <w:t>Ltd.</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电视、监视器的销售</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359"/>
              <w:jc w:val="left"/>
              <w:rPr>
                <w:rFonts w:ascii="Times New Roman" w:hAnsi="Times New Roman" w:cs="Times New Roman" w:eastAsia="Times New Roman" w:hint="default"/>
                <w:sz w:val="18"/>
                <w:szCs w:val="18"/>
              </w:rPr>
            </w:pPr>
            <w:r>
              <w:rPr>
                <w:rFonts w:ascii="Times New Roman"/>
                <w:spacing w:val="-4"/>
                <w:sz w:val="18"/>
              </w:rPr>
              <w:t>Top </w:t>
            </w:r>
            <w:r>
              <w:rPr>
                <w:rFonts w:ascii="Times New Roman"/>
                <w:spacing w:val="-3"/>
                <w:sz w:val="18"/>
              </w:rPr>
              <w:t>Victory</w:t>
            </w:r>
            <w:r>
              <w:rPr>
                <w:rFonts w:ascii="Times New Roman"/>
                <w:spacing w:val="6"/>
                <w:sz w:val="18"/>
              </w:rPr>
              <w:t> </w:t>
            </w:r>
            <w:r>
              <w:rPr>
                <w:rFonts w:ascii="Times New Roman"/>
                <w:sz w:val="18"/>
              </w:rPr>
              <w:t>Electronics</w:t>
            </w:r>
            <w:r>
              <w:rPr>
                <w:rFonts w:ascii="Times New Roman"/>
                <w:sz w:val="18"/>
              </w:rPr>
              <w:t> (FuQing)Co.,Ltd.</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触控系统、平板显示屏及显示屏材料等的制造、销售</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背光板模块、液晶显示器模及其它关联产品关键零件 组等生产</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9%</w:t>
            </w:r>
            <w:r>
              <w:rPr>
                <w:rFonts w:ascii="Times New Roman"/>
                <w:sz w:val="18"/>
              </w:rPr>
            </w:r>
          </w:p>
        </w:tc>
      </w:tr>
    </w:tbl>
    <w:p>
      <w:pPr>
        <w:spacing w:line="240" w:lineRule="auto" w:before="4"/>
        <w:rPr>
          <w:rFonts w:ascii="宋体" w:hAnsi="宋体" w:cs="宋体" w:eastAsia="宋体" w:hint="default"/>
          <w:b/>
          <w:bCs/>
          <w:sz w:val="5"/>
          <w:szCs w:val="5"/>
        </w:rPr>
      </w:pPr>
    </w:p>
    <w:p>
      <w:pPr>
        <w:spacing w:before="35"/>
        <w:ind w:left="4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before="166"/>
        <w:ind w:left="77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4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698"/>
        <w:gridCol w:w="720"/>
        <w:gridCol w:w="900"/>
        <w:gridCol w:w="1080"/>
        <w:gridCol w:w="900"/>
        <w:gridCol w:w="720"/>
        <w:gridCol w:w="900"/>
        <w:gridCol w:w="720"/>
        <w:gridCol w:w="1080"/>
        <w:gridCol w:w="1080"/>
        <w:gridCol w:w="900"/>
        <w:gridCol w:w="538"/>
      </w:tblGrid>
      <w:tr>
        <w:trPr>
          <w:trHeight w:val="1026" w:hRule="exact"/>
        </w:trPr>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3" w:right="73"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73" w:right="84"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 w:right="-19" w:firstLine="7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期初持 股比例</w:t>
            </w:r>
          </w:p>
          <w:p>
            <w:pPr>
              <w:pStyle w:val="TableParagraph"/>
              <w:spacing w:line="240" w:lineRule="auto" w:before="20"/>
              <w:ind w:left="9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 w:right="-19" w:firstLine="7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40" w:lineRule="auto" w:before="20"/>
              <w:ind w:left="9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2" w:right="8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股票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3573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颖台科技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31,562,578.60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19,235,719.50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-6,236,038.83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0"/>
              <w:jc w:val="left"/>
              <w:rPr>
                <w:rFonts w:ascii="Times New Roman" w:hAnsi="Times New Roman" w:cs="Times New Roman" w:eastAsia="Times New Roman" w:hint="default"/>
                <w:sz w:val="18"/>
                <w:szCs w:val="18"/>
              </w:rPr>
            </w:pPr>
            <w:r>
              <w:rPr>
                <w:rFonts w:ascii="Times New Roman"/>
                <w:sz w:val="18"/>
              </w:rPr>
              <w:t>XS01863</w:t>
            </w:r>
            <w:r>
              <w:rPr>
                <w:rFonts w:ascii="Times New Roman"/>
                <w:spacing w:val="-1"/>
                <w:w w:val="99"/>
                <w:sz w:val="18"/>
              </w:rPr>
              <w:t> </w:t>
            </w:r>
            <w:r>
              <w:rPr>
                <w:rFonts w:ascii="Times New Roman"/>
                <w:sz w:val="18"/>
              </w:rPr>
              <w:t>17417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left"/>
              <w:rPr>
                <w:rFonts w:ascii="Times New Roman" w:hAnsi="Times New Roman" w:cs="Times New Roman" w:eastAsia="Times New Roman" w:hint="default"/>
                <w:sz w:val="18"/>
                <w:szCs w:val="18"/>
              </w:rPr>
            </w:pPr>
            <w:r>
              <w:rPr>
                <w:rFonts w:ascii="Times New Roman"/>
                <w:sz w:val="18"/>
              </w:rPr>
              <w:t>BK</w:t>
            </w:r>
            <w:r>
              <w:rPr>
                <w:rFonts w:ascii="Times New Roman"/>
                <w:spacing w:val="-4"/>
                <w:sz w:val="18"/>
              </w:rPr>
              <w:t> </w:t>
            </w:r>
            <w:r>
              <w:rPr>
                <w:rFonts w:ascii="Times New Roman"/>
                <w:sz w:val="18"/>
              </w:rPr>
              <w:t>Of</w:t>
            </w:r>
          </w:p>
          <w:p>
            <w:pPr>
              <w:pStyle w:val="TableParagraph"/>
              <w:spacing w:line="240" w:lineRule="auto" w:before="105"/>
              <w:ind w:left="8" w:right="0"/>
              <w:jc w:val="left"/>
              <w:rPr>
                <w:rFonts w:ascii="Times New Roman" w:hAnsi="Times New Roman" w:cs="Times New Roman" w:eastAsia="Times New Roman" w:hint="default"/>
                <w:sz w:val="18"/>
                <w:szCs w:val="18"/>
              </w:rPr>
            </w:pPr>
            <w:r>
              <w:rPr>
                <w:rFonts w:ascii="Times New Roman"/>
                <w:sz w:val="18"/>
              </w:rPr>
              <w:t>America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12,479,948.62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1,100,000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281,286.16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0"/>
              <w:jc w:val="left"/>
              <w:rPr>
                <w:rFonts w:ascii="Times New Roman" w:hAnsi="Times New Roman" w:cs="Times New Roman" w:eastAsia="Times New Roman" w:hint="default"/>
                <w:sz w:val="18"/>
                <w:szCs w:val="18"/>
              </w:rPr>
            </w:pPr>
            <w:r>
              <w:rPr>
                <w:rFonts w:ascii="Times New Roman"/>
                <w:sz w:val="18"/>
              </w:rPr>
              <w:t>XS04330</w:t>
            </w:r>
            <w:r>
              <w:rPr>
                <w:rFonts w:ascii="Times New Roman"/>
                <w:spacing w:val="-1"/>
                <w:w w:val="99"/>
                <w:sz w:val="18"/>
              </w:rPr>
              <w:t> </w:t>
            </w:r>
            <w:r>
              <w:rPr>
                <w:rFonts w:ascii="Times New Roman"/>
                <w:sz w:val="18"/>
              </w:rPr>
              <w:t>28254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81"/>
              <w:jc w:val="left"/>
              <w:rPr>
                <w:rFonts w:ascii="Times New Roman" w:hAnsi="Times New Roman" w:cs="Times New Roman" w:eastAsia="Times New Roman" w:hint="default"/>
                <w:sz w:val="18"/>
                <w:szCs w:val="18"/>
              </w:rPr>
            </w:pPr>
            <w:r>
              <w:rPr>
                <w:rFonts w:ascii="Times New Roman"/>
                <w:sz w:val="18"/>
              </w:rPr>
              <w:t>HSBC</w:t>
            </w:r>
            <w:r>
              <w:rPr>
                <w:rFonts w:ascii="Times New Roman"/>
                <w:spacing w:val="-1"/>
                <w:w w:val="99"/>
                <w:sz w:val="18"/>
              </w:rPr>
              <w:t> </w:t>
            </w:r>
            <w:r>
              <w:rPr>
                <w:rFonts w:ascii="Times New Roman"/>
                <w:sz w:val="18"/>
              </w:rPr>
              <w:t>HLDGS</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9,244,481.77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318,222.04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11"/>
              <w:jc w:val="left"/>
              <w:rPr>
                <w:rFonts w:ascii="Times New Roman" w:hAnsi="Times New Roman" w:cs="Times New Roman" w:eastAsia="Times New Roman" w:hint="default"/>
                <w:sz w:val="18"/>
                <w:szCs w:val="18"/>
              </w:rPr>
            </w:pPr>
            <w:r>
              <w:rPr>
                <w:rFonts w:ascii="Times New Roman"/>
                <w:sz w:val="18"/>
              </w:rPr>
              <w:t>USG463</w:t>
            </w:r>
            <w:r>
              <w:rPr>
                <w:rFonts w:ascii="Times New Roman"/>
                <w:spacing w:val="-1"/>
                <w:w w:val="99"/>
                <w:sz w:val="18"/>
              </w:rPr>
              <w:t> </w:t>
            </w:r>
            <w:r>
              <w:rPr>
                <w:rFonts w:ascii="Times New Roman"/>
                <w:sz w:val="18"/>
              </w:rPr>
              <w:t>9DWC57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HSBC</w:t>
            </w:r>
            <w:r>
              <w:rPr>
                <w:rFonts w:ascii="Times New Roman"/>
                <w:spacing w:val="-1"/>
                <w:w w:val="99"/>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8,898,749.46</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8,656,314.04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199,954.59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bl>
    <w:p>
      <w:pPr>
        <w:spacing w:after="0" w:line="316" w:lineRule="auto"/>
        <w:jc w:val="left"/>
        <w:rPr>
          <w:rFonts w:ascii="宋体" w:hAnsi="宋体" w:cs="宋体" w:eastAsia="宋体" w:hint="default"/>
          <w:sz w:val="18"/>
          <w:szCs w:val="18"/>
        </w:rPr>
        <w:sectPr>
          <w:pgSz w:w="11910" w:h="16840"/>
          <w:pgMar w:header="747" w:footer="982" w:top="1060" w:bottom="1180" w:left="720" w:right="720"/>
        </w:sectPr>
      </w:pPr>
    </w:p>
    <w:p>
      <w:pPr>
        <w:spacing w:line="240" w:lineRule="auto" w:before="6"/>
        <w:rPr>
          <w:rFonts w:ascii="宋体" w:hAnsi="宋体" w:cs="宋体" w:eastAsia="宋体" w:hint="default"/>
          <w:b/>
          <w:bCs/>
          <w:sz w:val="28"/>
          <w:szCs w:val="28"/>
        </w:rPr>
      </w:pPr>
    </w:p>
    <w:tbl>
      <w:tblPr>
        <w:tblW w:w="0" w:type="auto"/>
        <w:jc w:val="left"/>
        <w:tblInd w:w="470" w:type="dxa"/>
        <w:tblLayout w:type="fixed"/>
        <w:tblCellMar>
          <w:top w:w="0" w:type="dxa"/>
          <w:left w:w="0" w:type="dxa"/>
          <w:bottom w:w="0" w:type="dxa"/>
          <w:right w:w="0" w:type="dxa"/>
        </w:tblCellMar>
        <w:tblLook w:val="01E0"/>
      </w:tblPr>
      <w:tblGrid>
        <w:gridCol w:w="698"/>
        <w:gridCol w:w="720"/>
        <w:gridCol w:w="900"/>
        <w:gridCol w:w="1080"/>
        <w:gridCol w:w="900"/>
        <w:gridCol w:w="720"/>
        <w:gridCol w:w="900"/>
        <w:gridCol w:w="720"/>
        <w:gridCol w:w="1080"/>
        <w:gridCol w:w="1080"/>
        <w:gridCol w:w="900"/>
        <w:gridCol w:w="538"/>
      </w:tblGrid>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71"/>
              <w:jc w:val="left"/>
              <w:rPr>
                <w:rFonts w:ascii="Times New Roman" w:hAnsi="Times New Roman" w:cs="Times New Roman" w:eastAsia="Times New Roman" w:hint="default"/>
                <w:sz w:val="18"/>
                <w:szCs w:val="18"/>
              </w:rPr>
            </w:pPr>
            <w:r>
              <w:rPr>
                <w:rFonts w:ascii="Times New Roman"/>
                <w:sz w:val="18"/>
              </w:rPr>
              <w:t>USY139</w:t>
            </w:r>
            <w:r>
              <w:rPr>
                <w:rFonts w:ascii="Times New Roman"/>
                <w:spacing w:val="-1"/>
                <w:w w:val="99"/>
                <w:sz w:val="18"/>
              </w:rPr>
              <w:t> </w:t>
            </w:r>
            <w:r>
              <w:rPr>
                <w:rFonts w:ascii="Times New Roman"/>
                <w:sz w:val="18"/>
              </w:rPr>
              <w:t>1CAJ00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BOC</w:t>
            </w:r>
            <w:r>
              <w:rPr>
                <w:rFonts w:ascii="Times New Roman"/>
                <w:spacing w:val="-1"/>
                <w:w w:val="99"/>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9,351,492.82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1,400,000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9,165,805.66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251,602.98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0"/>
              <w:jc w:val="left"/>
              <w:rPr>
                <w:rFonts w:ascii="Times New Roman" w:hAnsi="Times New Roman" w:cs="Times New Roman" w:eastAsia="Times New Roman" w:hint="default"/>
                <w:sz w:val="18"/>
                <w:szCs w:val="18"/>
              </w:rPr>
            </w:pPr>
            <w:r>
              <w:rPr>
                <w:rFonts w:ascii="Times New Roman"/>
                <w:sz w:val="18"/>
              </w:rPr>
              <w:t>XS05210</w:t>
            </w:r>
            <w:r>
              <w:rPr>
                <w:rFonts w:ascii="Times New Roman"/>
                <w:spacing w:val="-1"/>
                <w:w w:val="99"/>
                <w:sz w:val="18"/>
              </w:rPr>
              <w:t> </w:t>
            </w:r>
            <w:r>
              <w:rPr>
                <w:rFonts w:ascii="Times New Roman"/>
                <w:sz w:val="18"/>
              </w:rPr>
              <w:t>73428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BEA</w:t>
            </w:r>
            <w:r>
              <w:rPr>
                <w:rFonts w:ascii="Times New Roman"/>
                <w:w w:val="99"/>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8,783,253.05</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1,300,000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8,569,303.56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241,290.69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57"/>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402" w:hRule="exact"/>
        </w:trPr>
        <w:tc>
          <w:tcPr>
            <w:tcW w:w="23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80,320,504.32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5,005,000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6,905,000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45,627,142.76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-4,943,682.37</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774" w:right="0" w:firstLine="0"/>
        <w:jc w:val="left"/>
        <w:rPr>
          <w:rFonts w:ascii="宋体" w:hAnsi="宋体" w:cs="宋体" w:eastAsia="宋体" w:hint="default"/>
          <w:sz w:val="18"/>
          <w:szCs w:val="18"/>
        </w:rPr>
      </w:pPr>
      <w:r>
        <w:rPr>
          <w:rFonts w:ascii="宋体" w:hAnsi="宋体" w:cs="宋体" w:eastAsia="宋体" w:hint="default"/>
          <w:sz w:val="18"/>
          <w:szCs w:val="18"/>
        </w:rPr>
        <w:t>持有其他上市公司股权情况的说明</w:t>
      </w:r>
    </w:p>
    <w:p>
      <w:pPr>
        <w:spacing w:before="117"/>
        <w:ind w:left="77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33"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报告期末，冠捷科技持有松上电子（证券代码</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6156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2,568,000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股占其公司股权比例约</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3.10%</w:t>
      </w:r>
      <w:r>
        <w:rPr>
          <w:rFonts w:ascii="宋体" w:hAnsi="宋体" w:cs="宋体" w:eastAsia="宋体" w:hint="default"/>
          <w:spacing w:val="-5"/>
          <w:sz w:val="18"/>
          <w:szCs w:val="18"/>
        </w:rPr>
        <w:t>，期末账面价值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3,548,395.80</w:t>
      </w:r>
    </w:p>
    <w:p>
      <w:pPr>
        <w:spacing w:before="63"/>
        <w:ind w:left="774" w:right="0" w:firstLine="0"/>
        <w:jc w:val="left"/>
        <w:rPr>
          <w:rFonts w:ascii="宋体" w:hAnsi="宋体" w:cs="宋体" w:eastAsia="宋体" w:hint="default"/>
          <w:sz w:val="18"/>
          <w:szCs w:val="18"/>
        </w:rPr>
      </w:pPr>
      <w:r>
        <w:rPr>
          <w:rFonts w:ascii="宋体" w:hAnsi="宋体" w:cs="宋体" w:eastAsia="宋体" w:hint="default"/>
          <w:sz w:val="18"/>
          <w:szCs w:val="18"/>
        </w:rPr>
        <w:t>元，报告期损益</w:t>
      </w:r>
      <w:r>
        <w:rPr>
          <w:rFonts w:ascii="Times New Roman" w:hAnsi="Times New Roman" w:cs="Times New Roman" w:eastAsia="Times New Roman" w:hint="default"/>
          <w:sz w:val="18"/>
          <w:szCs w:val="18"/>
        </w:rPr>
        <w:t>-780,278.94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元，冠捷科技已按照其上市地要求履行了相关审批程序并按其上市地要求履行了披露义务。</w:t>
      </w:r>
    </w:p>
    <w:p>
      <w:pPr>
        <w:spacing w:line="240" w:lineRule="auto" w:before="11"/>
        <w:rPr>
          <w:rFonts w:ascii="宋体" w:hAnsi="宋体" w:cs="宋体" w:eastAsia="宋体" w:hint="default"/>
          <w:sz w:val="25"/>
          <w:szCs w:val="25"/>
        </w:rPr>
      </w:pPr>
    </w:p>
    <w:p>
      <w:pPr>
        <w:spacing w:before="0"/>
        <w:ind w:left="7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）证券投资情况说明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774" w:right="7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）上述股票投资为冠捷科技旗下所持有。冠捷科技为在香港和新加坡两地的上市公司，其已按照其上市地要求及其内 部规范制度履行了相关审批程序并按其上市地要求履行了披露义务。</w:t>
      </w:r>
    </w:p>
    <w:p>
      <w:pPr>
        <w:spacing w:before="31"/>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）上述债券均为长城香港旗下控股子公司柏怡国际所持有，代码为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XS0186317417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XS0433028254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的债券于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spacing w:line="300" w:lineRule="auto" w:before="63"/>
        <w:ind w:left="7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月出售，代码为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USG4639DWC57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USY1391CAJ00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的债券于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月购买，</w:t>
      </w:r>
      <w:r>
        <w:rPr>
          <w:rFonts w:ascii="Times New Roman" w:hAnsi="Times New Roman" w:cs="Times New Roman" w:eastAsia="Times New Roman" w:hint="default"/>
          <w:sz w:val="18"/>
          <w:szCs w:val="18"/>
        </w:rPr>
        <w:t>XS0521073428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债券于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月购买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这三份债券将继续质押于香港汇丰银行，作为柏怡国际融资业务的担保；最初投资成本根据汇率作相应调整。</w:t>
      </w:r>
    </w:p>
    <w:p>
      <w:pPr>
        <w:spacing w:line="240" w:lineRule="auto" w:before="6"/>
        <w:rPr>
          <w:rFonts w:ascii="宋体" w:hAnsi="宋体" w:cs="宋体" w:eastAsia="宋体" w:hint="default"/>
          <w:sz w:val="23"/>
          <w:szCs w:val="23"/>
        </w:rPr>
      </w:pPr>
    </w:p>
    <w:p>
      <w:pPr>
        <w:spacing w:before="0"/>
        <w:ind w:left="7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7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77"/>
        <w:gridCol w:w="720"/>
        <w:gridCol w:w="720"/>
        <w:gridCol w:w="540"/>
        <w:gridCol w:w="1080"/>
        <w:gridCol w:w="1440"/>
        <w:gridCol w:w="1469"/>
        <w:gridCol w:w="799"/>
        <w:gridCol w:w="972"/>
        <w:gridCol w:w="900"/>
        <w:gridCol w:w="521"/>
        <w:gridCol w:w="919"/>
      </w:tblGrid>
      <w:tr>
        <w:trPr>
          <w:trHeight w:val="1026"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75" w:right="17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5" w:right="83"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29"/>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8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5"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346,650.75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346,650.75</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223.13</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194,199.95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194,199.95</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97.67</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44,707.21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43,700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68.78</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1,250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保本型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594,507.91</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593,500.7</w:t>
            </w:r>
          </w:p>
        </w:tc>
        <w:tc>
          <w:tcPr>
            <w:tcW w:w="900"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400.05</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8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冠捷科技自有资金</w:t>
            </w: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8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0"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4"/>
        <w:rPr>
          <w:rFonts w:ascii="宋体" w:hAnsi="宋体" w:cs="宋体" w:eastAsia="宋体" w:hint="default"/>
          <w:sz w:val="5"/>
          <w:szCs w:val="5"/>
        </w:rPr>
      </w:pPr>
    </w:p>
    <w:p>
      <w:pPr>
        <w:spacing w:before="35"/>
        <w:ind w:left="7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）委托理财情况说明</w:t>
      </w:r>
      <w:r>
        <w:rPr>
          <w:rFonts w:ascii="宋体" w:hAnsi="宋体" w:cs="宋体" w:eastAsia="宋体" w:hint="default"/>
          <w:sz w:val="21"/>
          <w:szCs w:val="21"/>
        </w:rPr>
      </w:r>
    </w:p>
    <w:p>
      <w:pPr>
        <w:spacing w:line="316" w:lineRule="auto" w:before="166"/>
        <w:ind w:left="774" w:right="0" w:firstLine="360"/>
        <w:jc w:val="left"/>
        <w:rPr>
          <w:rFonts w:ascii="宋体" w:hAnsi="宋体" w:cs="宋体" w:eastAsia="宋体" w:hint="default"/>
          <w:sz w:val="18"/>
          <w:szCs w:val="18"/>
        </w:rPr>
      </w:pPr>
      <w:r>
        <w:rPr>
          <w:rFonts w:ascii="宋体" w:hAnsi="宋体" w:cs="宋体" w:eastAsia="宋体" w:hint="default"/>
          <w:spacing w:val="-2"/>
          <w:sz w:val="18"/>
          <w:szCs w:val="18"/>
        </w:rPr>
        <w:t>上述委托理财为冠捷科技旗下所持有。冠捷科技为在香港和新加坡两地的上市公司，其已按照其上市地要求及其内部规</w:t>
      </w:r>
      <w:r>
        <w:rPr>
          <w:rFonts w:ascii="宋体" w:hAnsi="宋体" w:cs="宋体" w:eastAsia="宋体" w:hint="default"/>
          <w:sz w:val="18"/>
          <w:szCs w:val="18"/>
        </w:rPr>
        <w:t> 范制度履行了相应审批程序。</w:t>
      </w:r>
    </w:p>
    <w:p>
      <w:pPr>
        <w:spacing w:after="0" w:line="316" w:lineRule="auto"/>
        <w:jc w:val="left"/>
        <w:rPr>
          <w:rFonts w:ascii="宋体" w:hAnsi="宋体" w:cs="宋体" w:eastAsia="宋体" w:hint="default"/>
          <w:sz w:val="18"/>
          <w:szCs w:val="18"/>
        </w:rPr>
        <w:sectPr>
          <w:pgSz w:w="11910" w:h="16840"/>
          <w:pgMar w:header="747" w:footer="982" w:top="1060" w:bottom="1180" w:left="36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93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0" w:right="9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92"/>
        <w:gridCol w:w="721"/>
        <w:gridCol w:w="540"/>
        <w:gridCol w:w="1440"/>
        <w:gridCol w:w="1134"/>
        <w:gridCol w:w="1080"/>
        <w:gridCol w:w="1080"/>
        <w:gridCol w:w="1080"/>
        <w:gridCol w:w="586"/>
        <w:gridCol w:w="1034"/>
        <w:gridCol w:w="900"/>
        <w:gridCol w:w="877"/>
      </w:tblGrid>
      <w:tr>
        <w:trPr>
          <w:trHeight w:val="357"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期末投资</w:t>
            </w:r>
          </w:p>
        </w:tc>
        <w:tc>
          <w:tcPr>
            <w:tcW w:w="87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1" w:right="29"/>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7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57" w:lineRule="auto" w:before="146"/>
              <w:ind w:left="175" w:right="17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85" w:right="83"/>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衍生品投资类型</w:t>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2" w:right="19" w:hanging="90"/>
              <w:jc w:val="left"/>
              <w:rPr>
                <w:rFonts w:ascii="宋体" w:hAnsi="宋体" w:cs="宋体" w:eastAsia="宋体" w:hint="default"/>
                <w:sz w:val="18"/>
                <w:szCs w:val="18"/>
              </w:rPr>
            </w:pPr>
            <w:r>
              <w:rPr>
                <w:rFonts w:ascii="宋体" w:hAnsi="宋体" w:cs="宋体" w:eastAsia="宋体" w:hint="default"/>
                <w:sz w:val="18"/>
                <w:szCs w:val="18"/>
              </w:rPr>
              <w:t>衍生品投资初 始投资金额</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5" w:right="83" w:hanging="360"/>
              <w:jc w:val="left"/>
              <w:rPr>
                <w:rFonts w:ascii="宋体" w:hAnsi="宋体" w:cs="宋体" w:eastAsia="宋体" w:hint="default"/>
                <w:sz w:val="18"/>
                <w:szCs w:val="18"/>
              </w:rPr>
            </w:pPr>
            <w:r>
              <w:rPr>
                <w:rFonts w:ascii="宋体" w:hAnsi="宋体" w:cs="宋体" w:eastAsia="宋体" w:hint="default"/>
                <w:sz w:val="18"/>
                <w:szCs w:val="18"/>
              </w:rPr>
              <w:t>期初投资金 额</w:t>
            </w:r>
          </w:p>
        </w:tc>
        <w:tc>
          <w:tcPr>
            <w:tcW w:w="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6" w:right="17"/>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期末投资金 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5" w:right="83"/>
              <w:jc w:val="both"/>
              <w:rPr>
                <w:rFonts w:ascii="宋体" w:hAnsi="宋体" w:cs="宋体" w:eastAsia="宋体" w:hint="default"/>
                <w:sz w:val="18"/>
                <w:szCs w:val="18"/>
              </w:rPr>
            </w:pPr>
            <w:r>
              <w:rPr>
                <w:rFonts w:ascii="宋体" w:hAnsi="宋体" w:cs="宋体" w:eastAsia="宋体" w:hint="default"/>
                <w:sz w:val="18"/>
                <w:szCs w:val="18"/>
              </w:rPr>
              <w:t>金额占公 司报告期 末净资产</w:t>
            </w:r>
          </w:p>
        </w:tc>
        <w:tc>
          <w:tcPr>
            <w:tcW w:w="8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73" w:right="72"/>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356"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7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Options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436,830.69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4,851.3</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436,830.69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162.89%</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5,102.16</w:t>
            </w: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223"/>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3"/>
                <w:sz w:val="18"/>
              </w:rPr>
              <w:t> </w:t>
            </w:r>
            <w:r>
              <w:rPr>
                <w:rFonts w:ascii="Times New Roman"/>
                <w:sz w:val="18"/>
              </w:rPr>
              <w:t>currency</w:t>
            </w:r>
            <w:r>
              <w:rPr>
                <w:rFonts w:ascii="Times New Roman"/>
                <w:spacing w:val="-1"/>
                <w:sz w:val="18"/>
              </w:rPr>
              <w:t> </w:t>
            </w:r>
            <w:r>
              <w:rPr>
                <w:rFonts w:ascii="Times New Roman"/>
                <w:sz w:val="18"/>
              </w:rPr>
              <w:t>swap - Sell</w:t>
            </w:r>
            <w:r>
              <w:rPr>
                <w:rFonts w:ascii="Times New Roman"/>
                <w:spacing w:val="-8"/>
                <w:sz w:val="18"/>
              </w:rPr>
              <w:t> </w:t>
            </w:r>
            <w:r>
              <w:rPr>
                <w:rFonts w:ascii="Times New Roman"/>
                <w:sz w:val="18"/>
              </w:rPr>
              <w:t>USD</w:t>
            </w:r>
            <w:r>
              <w:rPr>
                <w:rFonts w:ascii="Times New Roman"/>
                <w:spacing w:val="-1"/>
                <w:w w:val="99"/>
                <w:sz w:val="18"/>
              </w:rPr>
              <w:t> </w:t>
            </w:r>
            <w:r>
              <w:rPr>
                <w:rFonts w:ascii="Times New Roman"/>
                <w:sz w:val="18"/>
              </w:rPr>
              <w:t>for 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72,386.05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72,386.05</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72,386.05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26.99%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-2,578.02</w:t>
            </w:r>
            <w:r>
              <w:rPr>
                <w:rFonts w:ascii="Times New Roman"/>
                <w:sz w:val="18"/>
              </w:rPr>
            </w: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223"/>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3"/>
                <w:sz w:val="18"/>
              </w:rPr>
              <w:t> </w:t>
            </w:r>
            <w:r>
              <w:rPr>
                <w:rFonts w:ascii="Times New Roman"/>
                <w:sz w:val="18"/>
              </w:rPr>
              <w:t>currency</w:t>
            </w:r>
            <w:r>
              <w:rPr>
                <w:rFonts w:ascii="Times New Roman"/>
                <w:spacing w:val="-1"/>
                <w:sz w:val="18"/>
              </w:rPr>
              <w:t> </w:t>
            </w:r>
            <w:r>
              <w:rPr>
                <w:rFonts w:ascii="Times New Roman"/>
                <w:sz w:val="18"/>
              </w:rPr>
              <w:t>swap - Sell</w:t>
            </w:r>
            <w:r>
              <w:rPr>
                <w:rFonts w:ascii="Times New Roman"/>
                <w:spacing w:val="-8"/>
                <w:sz w:val="18"/>
              </w:rPr>
              <w:t> </w:t>
            </w:r>
            <w:r>
              <w:rPr>
                <w:rFonts w:ascii="Times New Roman"/>
                <w:sz w:val="18"/>
              </w:rPr>
              <w:t>USD</w:t>
            </w:r>
            <w:r>
              <w:rPr>
                <w:rFonts w:ascii="Times New Roman"/>
                <w:spacing w:val="-1"/>
                <w:w w:val="99"/>
                <w:sz w:val="18"/>
              </w:rPr>
              <w:t> </w:t>
            </w:r>
            <w:r>
              <w:rPr>
                <w:rFonts w:ascii="Times New Roman"/>
                <w:sz w:val="18"/>
              </w:rPr>
              <w:t>for</w:t>
            </w:r>
            <w:r>
              <w:rPr>
                <w:rFonts w:ascii="Times New Roman"/>
                <w:spacing w:val="-6"/>
                <w:sz w:val="18"/>
              </w:rPr>
              <w:t> </w:t>
            </w:r>
            <w:r>
              <w:rPr>
                <w:rFonts w:ascii="Times New Roman"/>
                <w:sz w:val="18"/>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24,687.56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24,687.56</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530.09</w:t>
            </w: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231"/>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3"/>
                <w:sz w:val="18"/>
              </w:rPr>
              <w:t> </w:t>
            </w:r>
            <w:r>
              <w:rPr>
                <w:rFonts w:ascii="Times New Roman"/>
                <w:sz w:val="18"/>
              </w:rPr>
              <w:t>currency</w:t>
            </w:r>
            <w:r>
              <w:rPr>
                <w:rFonts w:ascii="Times New Roman"/>
                <w:spacing w:val="-1"/>
                <w:sz w:val="18"/>
              </w:rPr>
              <w:t> </w:t>
            </w:r>
            <w:r>
              <w:rPr>
                <w:rFonts w:ascii="Times New Roman"/>
                <w:sz w:val="18"/>
              </w:rPr>
              <w:t>swap - Sell</w:t>
            </w:r>
            <w:r>
              <w:rPr>
                <w:rFonts w:ascii="Times New Roman"/>
                <w:spacing w:val="-1"/>
                <w:sz w:val="18"/>
              </w:rPr>
              <w:t> </w:t>
            </w:r>
            <w:r>
              <w:rPr>
                <w:rFonts w:ascii="Times New Roman"/>
                <w:sz w:val="18"/>
              </w:rPr>
              <w:t>BRL</w:t>
            </w:r>
            <w:r>
              <w:rPr>
                <w:rFonts w:ascii="Times New Roman"/>
                <w:sz w:val="18"/>
              </w:rPr>
              <w:t> for</w:t>
            </w:r>
            <w:r>
              <w:rPr>
                <w:rFonts w:ascii="Times New Roman"/>
                <w:spacing w:val="-6"/>
                <w:sz w:val="18"/>
              </w:rPr>
              <w:t> </w:t>
            </w:r>
            <w:r>
              <w:rPr>
                <w:rFonts w:ascii="Times New Roman"/>
                <w:sz w:val="18"/>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6,285.5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6,285.5</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-80.5</w:t>
            </w:r>
          </w:p>
        </w:tc>
      </w:tr>
      <w:tr>
        <w:trPr>
          <w:trHeight w:val="102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231"/>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3"/>
                <w:sz w:val="18"/>
              </w:rPr>
              <w:t> </w:t>
            </w:r>
            <w:r>
              <w:rPr>
                <w:rFonts w:ascii="Times New Roman"/>
                <w:sz w:val="18"/>
              </w:rPr>
              <w:t>currency</w:t>
            </w:r>
            <w:r>
              <w:rPr>
                <w:rFonts w:ascii="Times New Roman"/>
                <w:spacing w:val="-1"/>
                <w:sz w:val="18"/>
              </w:rPr>
              <w:t> </w:t>
            </w:r>
            <w:r>
              <w:rPr>
                <w:rFonts w:ascii="Times New Roman"/>
                <w:sz w:val="18"/>
              </w:rPr>
              <w:t>swap - Sell</w:t>
            </w:r>
            <w:r>
              <w:rPr>
                <w:rFonts w:ascii="Times New Roman"/>
                <w:spacing w:val="-1"/>
                <w:sz w:val="18"/>
              </w:rPr>
              <w:t> </w:t>
            </w:r>
            <w:r>
              <w:rPr>
                <w:rFonts w:ascii="Times New Roman"/>
                <w:sz w:val="18"/>
              </w:rPr>
              <w:t>BRL</w:t>
            </w:r>
            <w:r>
              <w:rPr>
                <w:rFonts w:ascii="Times New Roman"/>
                <w:sz w:val="18"/>
              </w:rPr>
              <w:t> for</w:t>
            </w:r>
            <w:r>
              <w:rPr>
                <w:rFonts w:ascii="Times New Roman"/>
                <w:spacing w:val="-6"/>
                <w:sz w:val="18"/>
              </w:rPr>
              <w:t> </w:t>
            </w:r>
            <w:r>
              <w:rPr>
                <w:rFonts w:ascii="Times New Roman"/>
                <w:sz w:val="18"/>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6,285.5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6,285.5</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-80.5</w:t>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 w:right="343"/>
              <w:jc w:val="left"/>
              <w:rPr>
                <w:rFonts w:ascii="Times New Roman" w:hAnsi="Times New Roman" w:cs="Times New Roman" w:eastAsia="Times New Roman" w:hint="default"/>
                <w:sz w:val="18"/>
                <w:szCs w:val="18"/>
              </w:rPr>
            </w:pPr>
            <w:r>
              <w:rPr>
                <w:rFonts w:ascii="Times New Roman"/>
                <w:sz w:val="18"/>
              </w:rPr>
              <w:t>Cross</w:t>
            </w:r>
            <w:r>
              <w:rPr>
                <w:rFonts w:ascii="Times New Roman"/>
                <w:spacing w:val="-7"/>
                <w:sz w:val="18"/>
              </w:rPr>
              <w:t> </w:t>
            </w:r>
            <w:r>
              <w:rPr>
                <w:rFonts w:ascii="Times New Roman"/>
                <w:sz w:val="18"/>
              </w:rPr>
              <w:t>currency</w:t>
            </w:r>
            <w:r>
              <w:rPr>
                <w:rFonts w:ascii="Times New Roman"/>
                <w:spacing w:val="-1"/>
                <w:sz w:val="18"/>
              </w:rPr>
              <w:t> </w:t>
            </w:r>
            <w:r>
              <w:rPr>
                <w:rFonts w:ascii="Times New Roman"/>
                <w:sz w:val="18"/>
              </w:rPr>
              <w:t>swap -</w:t>
            </w:r>
            <w:r>
              <w:rPr>
                <w:rFonts w:ascii="Times New Roman"/>
                <w:spacing w:val="-6"/>
                <w:sz w:val="18"/>
              </w:rPr>
              <w:t> </w:t>
            </w:r>
            <w:r>
              <w:rPr>
                <w:rFonts w:ascii="Times New Roman"/>
                <w:sz w:val="18"/>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284,261.11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284,261.11</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254,730.31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94.99%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-418.01</w:t>
            </w:r>
            <w:r>
              <w:rPr>
                <w:rFonts w:ascii="Times New Roman"/>
                <w:sz w:val="18"/>
              </w:rPr>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Forwards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4,411,644.9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2,759,626</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4,411,644.9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1,645.04%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-5,694.8</w:t>
            </w:r>
            <w:r>
              <w:rPr>
                <w:rFonts w:ascii="Times New Roman"/>
                <w:sz w:val="18"/>
              </w:rPr>
            </w: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Interest rate</w:t>
            </w:r>
            <w:r>
              <w:rPr>
                <w:rFonts w:ascii="Times New Roman"/>
                <w:spacing w:val="-15"/>
                <w:sz w:val="18"/>
              </w:rPr>
              <w:t> </w:t>
            </w:r>
            <w:r>
              <w:rPr>
                <w:rFonts w:ascii="Times New Roman"/>
                <w:sz w:val="18"/>
              </w:rPr>
              <w:t>swap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12,571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12,571</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Interest rate</w:t>
            </w:r>
            <w:r>
              <w:rPr>
                <w:rFonts w:ascii="Times New Roman"/>
                <w:spacing w:val="-15"/>
                <w:sz w:val="18"/>
              </w:rPr>
              <w:t> </w:t>
            </w:r>
            <w:r>
              <w:rPr>
                <w:rFonts w:ascii="Times New Roman"/>
                <w:sz w:val="18"/>
              </w:rPr>
              <w:t>swap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12,571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12,571</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5,267,523.31</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3,183,525.02</w:t>
            </w:r>
          </w:p>
        </w:tc>
        <w:tc>
          <w:tcPr>
            <w:tcW w:w="5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5,175,591.95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1,929.91%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w w:val="95"/>
                <w:sz w:val="18"/>
              </w:rPr>
              <w:t>-3,219.58</w:t>
            </w:r>
            <w:r>
              <w:rPr>
                <w:rFonts w:ascii="Times New Roman"/>
                <w:sz w:val="18"/>
              </w:rPr>
            </w:r>
          </w:p>
        </w:tc>
      </w:tr>
      <w:tr>
        <w:trPr>
          <w:trHeight w:val="402" w:hRule="exact"/>
        </w:trPr>
        <w:tc>
          <w:tcPr>
            <w:tcW w:w="34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77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冠捷科技自筹资金。</w:t>
            </w:r>
          </w:p>
        </w:tc>
      </w:tr>
      <w:tr>
        <w:trPr>
          <w:trHeight w:val="357" w:hRule="exact"/>
        </w:trPr>
        <w:tc>
          <w:tcPr>
            <w:tcW w:w="3493"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w:t>
            </w:r>
          </w:p>
        </w:tc>
        <w:tc>
          <w:tcPr>
            <w:tcW w:w="7771"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鉴于金融市场波动，冠捷科技已定下严谨指引，禁止所有衍生产品的投机交易。</w:t>
            </w:r>
          </w:p>
        </w:tc>
      </w:tr>
      <w:tr>
        <w:trPr>
          <w:trHeight w:val="311" w:hRule="exact"/>
        </w:trPr>
        <w:tc>
          <w:tcPr>
            <w:tcW w:w="3493"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明（包括但不限于市场风险、流动性风险、</w:t>
            </w:r>
          </w:p>
        </w:tc>
        <w:tc>
          <w:tcPr>
            <w:tcW w:w="7771"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59" w:right="-1"/>
              <w:jc w:val="left"/>
              <w:rPr>
                <w:rFonts w:ascii="宋体" w:hAnsi="宋体" w:cs="宋体" w:eastAsia="宋体" w:hint="default"/>
                <w:sz w:val="18"/>
                <w:szCs w:val="18"/>
              </w:rPr>
            </w:pPr>
            <w:r>
              <w:rPr>
                <w:rFonts w:ascii="宋体" w:hAnsi="宋体" w:cs="宋体" w:eastAsia="宋体" w:hint="default"/>
                <w:sz w:val="18"/>
                <w:szCs w:val="18"/>
              </w:rPr>
              <w:t>风险管理由冠捷科技司库部按照其董事会批准的政策执行，其司库部通过与其营运单位的紧密</w:t>
            </w:r>
          </w:p>
        </w:tc>
      </w:tr>
      <w:tr>
        <w:trPr>
          <w:trHeight w:val="357" w:hRule="exact"/>
        </w:trPr>
        <w:tc>
          <w:tcPr>
            <w:tcW w:w="3493"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信用风险、操作风险、法律风险等）</w:t>
            </w:r>
          </w:p>
        </w:tc>
        <w:tc>
          <w:tcPr>
            <w:tcW w:w="7771"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合作，负责确定、评估和减少财务风险。</w:t>
            </w:r>
          </w:p>
        </w:tc>
      </w:tr>
      <w:tr>
        <w:trPr>
          <w:trHeight w:val="357" w:hRule="exact"/>
        </w:trPr>
        <w:tc>
          <w:tcPr>
            <w:tcW w:w="3493"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w:t>
            </w:r>
          </w:p>
        </w:tc>
        <w:tc>
          <w:tcPr>
            <w:tcW w:w="7771" w:type="dxa"/>
            <w:gridSpan w:val="8"/>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493"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价值变动的情况，对衍生品公允价值的分析</w:t>
            </w:r>
          </w:p>
        </w:tc>
        <w:tc>
          <w:tcPr>
            <w:tcW w:w="7771"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59" w:right="-1"/>
              <w:jc w:val="left"/>
              <w:rPr>
                <w:rFonts w:ascii="宋体" w:hAnsi="宋体" w:cs="宋体" w:eastAsia="宋体" w:hint="default"/>
                <w:sz w:val="18"/>
                <w:szCs w:val="18"/>
              </w:rPr>
            </w:pPr>
            <w:r>
              <w:rPr>
                <w:rFonts w:ascii="宋体" w:hAnsi="宋体" w:cs="宋体" w:eastAsia="宋体" w:hint="default"/>
                <w:sz w:val="18"/>
                <w:szCs w:val="18"/>
              </w:rPr>
              <w:t>衍生品初步按衍生品合约订立日期的公平值确认，期后按公平值重新计量；对衍生品公允价值</w:t>
            </w:r>
          </w:p>
        </w:tc>
      </w:tr>
      <w:tr>
        <w:trPr>
          <w:trHeight w:val="313" w:hRule="exact"/>
        </w:trPr>
        <w:tc>
          <w:tcPr>
            <w:tcW w:w="3493"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应披露具体使用的方法及相关假设与参数的</w:t>
            </w:r>
          </w:p>
        </w:tc>
        <w:tc>
          <w:tcPr>
            <w:tcW w:w="7771"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具体使用的相关假设与参数的设定由冠捷科技的开户银行确定。</w:t>
            </w:r>
          </w:p>
        </w:tc>
      </w:tr>
      <w:tr>
        <w:trPr>
          <w:trHeight w:val="357" w:hRule="exact"/>
        </w:trPr>
        <w:tc>
          <w:tcPr>
            <w:tcW w:w="3493"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设定</w:t>
            </w:r>
          </w:p>
        </w:tc>
        <w:tc>
          <w:tcPr>
            <w:tcW w:w="7771" w:type="dxa"/>
            <w:gridSpan w:val="8"/>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200" w:right="200"/>
        </w:sectPr>
      </w:pPr>
    </w:p>
    <w:p>
      <w:pPr>
        <w:spacing w:line="240" w:lineRule="auto" w:before="6"/>
        <w:rPr>
          <w:rFonts w:ascii="宋体" w:hAnsi="宋体" w:cs="宋体" w:eastAsia="宋体" w:hint="default"/>
          <w:sz w:val="28"/>
          <w:szCs w:val="28"/>
        </w:rPr>
      </w:pPr>
    </w:p>
    <w:tbl>
      <w:tblPr>
        <w:tblW w:w="0" w:type="auto"/>
        <w:jc w:val="left"/>
        <w:tblInd w:w="255" w:type="dxa"/>
        <w:tblLayout w:type="fixed"/>
        <w:tblCellMar>
          <w:top w:w="0" w:type="dxa"/>
          <w:left w:w="0" w:type="dxa"/>
          <w:bottom w:w="0" w:type="dxa"/>
          <w:right w:w="0" w:type="dxa"/>
        </w:tblCellMar>
        <w:tblLook w:val="01E0"/>
      </w:tblPr>
      <w:tblGrid>
        <w:gridCol w:w="3493"/>
        <w:gridCol w:w="7771"/>
      </w:tblGrid>
      <w:tr>
        <w:trPr>
          <w:trHeight w:val="1026" w:hRule="exact"/>
        </w:trPr>
        <w:tc>
          <w:tcPr>
            <w:tcW w:w="3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61"/>
              <w:jc w:val="both"/>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 体原则与上一报告期相比是否发生重大变化 的说明</w:t>
            </w:r>
          </w:p>
        </w:tc>
        <w:tc>
          <w:tcPr>
            <w:tcW w:w="7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 w:right="61"/>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 的专项意见</w:t>
            </w:r>
          </w:p>
        </w:tc>
        <w:tc>
          <w:tcPr>
            <w:tcW w:w="7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冠捷科技的衍生品投资已按照其上市地要求履行了相关审批及披露程序。</w:t>
            </w:r>
          </w:p>
        </w:tc>
      </w:tr>
    </w:tbl>
    <w:p>
      <w:pPr>
        <w:spacing w:before="10"/>
        <w:ind w:left="0" w:right="1091" w:firstLine="0"/>
        <w:jc w:val="right"/>
        <w:rPr>
          <w:rFonts w:ascii="宋体" w:hAnsi="宋体" w:cs="宋体" w:eastAsia="宋体" w:hint="default"/>
          <w:sz w:val="18"/>
          <w:szCs w:val="18"/>
        </w:rPr>
      </w:pPr>
      <w:r>
        <w:rPr>
          <w:rFonts w:ascii="宋体" w:hAnsi="宋体" w:cs="宋体" w:eastAsia="宋体" w:hint="default"/>
          <w:spacing w:val="5"/>
          <w:sz w:val="18"/>
          <w:szCs w:val="18"/>
        </w:rPr>
        <w:t>说明：上表所提及的“投资金额”均为合约金额，截至本报告期末公司合并报表范围内的衍生品合约市值金额约为</w:t>
      </w:r>
    </w:p>
    <w:p>
      <w:pPr>
        <w:spacing w:before="76"/>
        <w:ind w:left="1074" w:right="1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16,094.60 </w:t>
      </w:r>
      <w:r>
        <w:rPr>
          <w:rFonts w:ascii="宋体" w:hAnsi="宋体" w:cs="宋体" w:eastAsia="宋体" w:hint="default"/>
          <w:sz w:val="18"/>
          <w:szCs w:val="18"/>
        </w:rPr>
        <w:t>万元，占公司报告期末净资产比例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spacing w:before="0"/>
        <w:ind w:left="1074" w:right="10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0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0" w:right="1062" w:firstLine="0"/>
        <w:jc w:val="right"/>
        <w:rPr>
          <w:rFonts w:ascii="宋体" w:hAnsi="宋体" w:cs="宋体" w:eastAsia="宋体" w:hint="default"/>
          <w:sz w:val="18"/>
          <w:szCs w:val="18"/>
        </w:rPr>
      </w:pPr>
      <w:r>
        <w:rPr/>
        <w:pict>
          <v:shape style="position:absolute;margin-left:58.200001pt;margin-top:-139.087952pt;width:479.2pt;height:25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52"/>
                    <w:gridCol w:w="881"/>
                    <w:gridCol w:w="881"/>
                    <w:gridCol w:w="882"/>
                    <w:gridCol w:w="1436"/>
                    <w:gridCol w:w="1436"/>
                  </w:tblGrid>
                  <w:tr>
                    <w:trPr>
                      <w:trHeight w:val="754"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1"/>
                          <w:ind w:left="165" w:right="163" w:firstLine="90"/>
                          <w:jc w:val="left"/>
                          <w:rPr>
                            <w:rFonts w:ascii="宋体" w:hAnsi="宋体" w:cs="宋体" w:eastAsia="宋体" w:hint="default"/>
                            <w:sz w:val="18"/>
                            <w:szCs w:val="18"/>
                          </w:rPr>
                        </w:pPr>
                        <w:r>
                          <w:rPr>
                            <w:rFonts w:ascii="宋体" w:hAnsi="宋体" w:cs="宋体" w:eastAsia="宋体" w:hint="default"/>
                            <w:sz w:val="18"/>
                            <w:szCs w:val="18"/>
                          </w:rPr>
                          <w:t>是否 关联方</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贷款利率</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7" w:lineRule="auto" w:before="51"/>
                          <w:ind w:left="532" w:right="17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流动资金</w:t>
                        </w:r>
                      </w:p>
                    </w:tc>
                  </w:tr>
                  <w:tr>
                    <w:trPr>
                      <w:trHeight w:val="402" w:hRule="exact"/>
                    </w:trPr>
                    <w:tc>
                      <w:tcPr>
                        <w:tcW w:w="4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73"/>
                          <w:jc w:val="righ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052" w:type="dxa"/>
                        <w:vMerge w:val="restart"/>
                        <w:tcBorders>
                          <w:top w:val="single" w:sz="4" w:space="0" w:color="000000"/>
                          <w:left w:val="single" w:sz="4" w:space="0" w:color="000000"/>
                          <w:right w:val="single" w:sz="4" w:space="0" w:color="000000"/>
                        </w:tcBorders>
                        <w:shd w:val="clear" w:color="auto" w:fill="D3D3D3"/>
                      </w:tcPr>
                      <w:p>
                        <w:pPr/>
                      </w:p>
                    </w:tc>
                    <w:tc>
                      <w:tcPr>
                        <w:tcW w:w="5516"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日，子公司冠捷科技通过旗下子公司福建捷联电子有</w:t>
                        </w:r>
                      </w:p>
                    </w:tc>
                  </w:tr>
                  <w:tr>
                    <w:trPr>
                      <w:trHeight w:val="307" w:hRule="exact"/>
                    </w:trPr>
                    <w:tc>
                      <w:tcPr>
                        <w:tcW w:w="4052" w:type="dxa"/>
                        <w:vMerge/>
                        <w:tcBorders>
                          <w:left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限公司（简称“福建捷联”）向其联营企业乐捷显示科技（厦门）有</w:t>
                        </w:r>
                      </w:p>
                    </w:tc>
                  </w:tr>
                  <w:tr>
                    <w:trPr>
                      <w:trHeight w:val="317" w:hRule="exact"/>
                    </w:trPr>
                    <w:tc>
                      <w:tcPr>
                        <w:tcW w:w="4052" w:type="dxa"/>
                        <w:vMerge/>
                        <w:tcBorders>
                          <w:left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限公司（简称“乐捷科技”）提供</w:t>
                        </w:r>
                        <w:r>
                          <w:rPr>
                            <w:rFonts w:ascii="Times New Roman" w:hAnsi="Times New Roman" w:cs="Times New Roman" w:eastAsia="Times New Roman" w:hint="default"/>
                            <w:sz w:val="18"/>
                            <w:szCs w:val="18"/>
                          </w:rPr>
                          <w:t>3,100</w:t>
                        </w:r>
                        <w:r>
                          <w:rPr>
                            <w:rFonts w:ascii="宋体" w:hAnsi="宋体" w:cs="宋体" w:eastAsia="宋体" w:hint="default"/>
                            <w:sz w:val="18"/>
                            <w:szCs w:val="18"/>
                          </w:rPr>
                          <w:t>万元的委托贷款，期限一年，</w:t>
                        </w:r>
                      </w:p>
                    </w:tc>
                  </w:tr>
                  <w:tr>
                    <w:trPr>
                      <w:trHeight w:val="110" w:hRule="exact"/>
                    </w:trPr>
                    <w:tc>
                      <w:tcPr>
                        <w:tcW w:w="4052" w:type="dxa"/>
                        <w:vMerge/>
                        <w:tcBorders>
                          <w:left w:val="single" w:sz="4" w:space="0" w:color="000000"/>
                          <w:bottom w:val="nil" w:sz="6" w:space="0" w:color="auto"/>
                          <w:right w:val="single" w:sz="4" w:space="0" w:color="000000"/>
                        </w:tcBorders>
                        <w:shd w:val="clear" w:color="auto" w:fill="D3D3D3"/>
                      </w:tcPr>
                      <w:p>
                        <w:pPr/>
                      </w:p>
                    </w:tc>
                    <w:tc>
                      <w:tcPr>
                        <w:tcW w:w="5516" w:type="dxa"/>
                        <w:gridSpan w:val="5"/>
                        <w:vMerge w:val="restart"/>
                        <w:tcBorders>
                          <w:top w:val="nil" w:sz="6" w:space="0" w:color="auto"/>
                          <w:left w:val="single" w:sz="13" w:space="0" w:color="D3D3D3"/>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贷款利率为</w:t>
                        </w:r>
                        <w:r>
                          <w:rPr>
                            <w:rFonts w:ascii="Times New Roman" w:hAnsi="Times New Roman" w:cs="Times New Roman" w:eastAsia="Times New Roman" w:hint="default"/>
                            <w:sz w:val="18"/>
                            <w:szCs w:val="18"/>
                          </w:rPr>
                          <w:t>6.56%p.a.</w:t>
                        </w:r>
                        <w:r>
                          <w:rPr>
                            <w:rFonts w:ascii="宋体" w:hAnsi="宋体" w:cs="宋体" w:eastAsia="宋体" w:hint="default"/>
                            <w:sz w:val="18"/>
                            <w:szCs w:val="18"/>
                          </w:rPr>
                          <w:t>。到期后，为保证乐捷科技事务的继续处理，福</w:t>
                        </w:r>
                      </w:p>
                    </w:tc>
                  </w:tr>
                  <w:tr>
                    <w:trPr>
                      <w:trHeight w:val="202" w:hRule="exact"/>
                    </w:trPr>
                    <w:tc>
                      <w:tcPr>
                        <w:tcW w:w="40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展期、逾期或诉讼事项（如有）</w:t>
                        </w:r>
                      </w:p>
                    </w:tc>
                    <w:tc>
                      <w:tcPr>
                        <w:tcW w:w="5516" w:type="dxa"/>
                        <w:gridSpan w:val="5"/>
                        <w:vMerge/>
                        <w:tcBorders>
                          <w:left w:val="single" w:sz="13" w:space="0" w:color="D3D3D3"/>
                          <w:bottom w:val="nil" w:sz="6" w:space="0" w:color="auto"/>
                          <w:right w:val="single" w:sz="4" w:space="0" w:color="000000"/>
                        </w:tcBorders>
                      </w:tcPr>
                      <w:p>
                        <w:pPr/>
                      </w:p>
                    </w:tc>
                  </w:tr>
                  <w:tr>
                    <w:trPr>
                      <w:trHeight w:val="190" w:hRule="exact"/>
                    </w:trPr>
                    <w:tc>
                      <w:tcPr>
                        <w:tcW w:w="4052" w:type="dxa"/>
                        <w:vMerge/>
                        <w:tcBorders>
                          <w:left w:val="single" w:sz="4" w:space="0" w:color="000000"/>
                          <w:bottom w:val="nil" w:sz="6" w:space="0" w:color="auto"/>
                          <w:right w:val="single" w:sz="4" w:space="0" w:color="000000"/>
                        </w:tcBorders>
                        <w:shd w:val="clear" w:color="auto" w:fill="D3D3D3"/>
                      </w:tcPr>
                      <w:p>
                        <w:pPr/>
                      </w:p>
                    </w:tc>
                    <w:tc>
                      <w:tcPr>
                        <w:tcW w:w="5516" w:type="dxa"/>
                        <w:gridSpan w:val="5"/>
                        <w:vMerge w:val="restart"/>
                        <w:tcBorders>
                          <w:top w:val="nil" w:sz="6" w:space="0" w:color="auto"/>
                          <w:left w:val="single" w:sz="13" w:space="0" w:color="D3D3D3"/>
                          <w:right w:val="single" w:sz="4" w:space="0" w:color="000000"/>
                        </w:tcBorders>
                      </w:tcPr>
                      <w:p>
                        <w:pPr>
                          <w:pStyle w:val="TableParagraph"/>
                          <w:spacing w:line="240" w:lineRule="auto" w:before="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建捷联同意提供</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个月的展</w:t>
                        </w:r>
                        <w:r>
                          <w:rPr>
                            <w:rFonts w:ascii="宋体" w:hAnsi="宋体" w:cs="宋体" w:eastAsia="宋体" w:hint="default"/>
                            <w:spacing w:val="-87"/>
                            <w:sz w:val="18"/>
                            <w:szCs w:val="18"/>
                          </w:rPr>
                          <w:t>期</w:t>
                        </w:r>
                        <w:r>
                          <w:rPr>
                            <w:rFonts w:ascii="宋体" w:hAnsi="宋体" w:cs="宋体" w:eastAsia="宋体" w:hint="default"/>
                            <w:sz w:val="18"/>
                            <w:szCs w:val="18"/>
                          </w:rPr>
                          <w:t>（即到</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年的</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利率为</w:t>
                        </w:r>
                        <w:r>
                          <w:rPr>
                            <w:rFonts w:ascii="Times New Roman" w:hAnsi="Times New Roman" w:cs="Times New Roman" w:eastAsia="Times New Roman" w:hint="default"/>
                            <w:sz w:val="18"/>
                            <w:szCs w:val="18"/>
                          </w:rPr>
                          <w:t>6%p.a.</w:t>
                        </w:r>
                      </w:p>
                    </w:tc>
                  </w:tr>
                  <w:tr>
                    <w:trPr>
                      <w:trHeight w:val="122" w:hRule="exact"/>
                    </w:trPr>
                    <w:tc>
                      <w:tcPr>
                        <w:tcW w:w="4052" w:type="dxa"/>
                        <w:vMerge w:val="restart"/>
                        <w:tcBorders>
                          <w:top w:val="nil" w:sz="6" w:space="0" w:color="auto"/>
                          <w:left w:val="single" w:sz="4" w:space="0" w:color="000000"/>
                          <w:right w:val="single" w:sz="4" w:space="0" w:color="000000"/>
                        </w:tcBorders>
                        <w:shd w:val="clear" w:color="auto" w:fill="D3D3D3"/>
                      </w:tcPr>
                      <w:p>
                        <w:pPr/>
                      </w:p>
                    </w:tc>
                    <w:tc>
                      <w:tcPr>
                        <w:tcW w:w="5516" w:type="dxa"/>
                        <w:gridSpan w:val="5"/>
                        <w:vMerge/>
                        <w:tcBorders>
                          <w:left w:val="single" w:sz="13" w:space="0" w:color="D3D3D3"/>
                          <w:bottom w:val="nil" w:sz="6" w:space="0" w:color="auto"/>
                          <w:right w:val="single" w:sz="4" w:space="0" w:color="000000"/>
                        </w:tcBorders>
                      </w:tcPr>
                      <w:p>
                        <w:pPr/>
                      </w:p>
                    </w:tc>
                  </w:tr>
                  <w:tr>
                    <w:trPr>
                      <w:trHeight w:val="307" w:hRule="exact"/>
                    </w:trPr>
                    <w:tc>
                      <w:tcPr>
                        <w:tcW w:w="4052" w:type="dxa"/>
                        <w:vMerge/>
                        <w:tcBorders>
                          <w:left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为保证乐捷科技在清算期间相关事务的继续处理，福建捷联同意原展</w:t>
                        </w:r>
                      </w:p>
                    </w:tc>
                  </w:tr>
                  <w:tr>
                    <w:trPr>
                      <w:trHeight w:val="317" w:hRule="exact"/>
                    </w:trPr>
                    <w:tc>
                      <w:tcPr>
                        <w:tcW w:w="4052" w:type="dxa"/>
                        <w:vMerge/>
                        <w:tcBorders>
                          <w:left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期指令于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日到期后再次展期至</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日，再次展期</w:t>
                        </w:r>
                      </w:p>
                    </w:tc>
                  </w:tr>
                  <w:tr>
                    <w:trPr>
                      <w:trHeight w:val="312" w:hRule="exact"/>
                    </w:trPr>
                    <w:tc>
                      <w:tcPr>
                        <w:tcW w:w="4052" w:type="dxa"/>
                        <w:vMerge/>
                        <w:tcBorders>
                          <w:left w:val="single" w:sz="4" w:space="0" w:color="000000"/>
                          <w:bottom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到期后不再续展。</w:t>
                        </w:r>
                      </w:p>
                    </w:tc>
                  </w:tr>
                  <w:tr>
                    <w:trPr>
                      <w:trHeight w:val="276" w:hRule="exact"/>
                    </w:trPr>
                    <w:tc>
                      <w:tcPr>
                        <w:tcW w:w="4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5516"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冠捷科技每月会审阅乐捷科技的财务报表，追踪其资产处理情况</w:t>
                        </w:r>
                      </w:p>
                    </w:tc>
                  </w:tr>
                  <w:tr>
                    <w:trPr>
                      <w:trHeight w:val="392" w:hRule="exact"/>
                    </w:trPr>
                    <w:tc>
                      <w:tcPr>
                        <w:tcW w:w="4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展期、逾期或诉讼事项等风险的应对措施（如有）</w:t>
                        </w:r>
                      </w:p>
                    </w:tc>
                    <w:tc>
                      <w:tcPr>
                        <w:tcW w:w="5516" w:type="dxa"/>
                        <w:gridSpan w:val="5"/>
                        <w:tcBorders>
                          <w:top w:val="nil" w:sz="6" w:space="0" w:color="auto"/>
                          <w:left w:val="single" w:sz="13" w:space="0" w:color="D3D3D3"/>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若展期出现逾期或诉讼事项等风险，则以乐捷科技的机器设备抵委托</w:t>
                        </w:r>
                      </w:p>
                    </w:tc>
                  </w:tr>
                  <w:tr>
                    <w:trPr>
                      <w:trHeight w:val="278" w:hRule="exact"/>
                    </w:trPr>
                    <w:tc>
                      <w:tcPr>
                        <w:tcW w:w="4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5516" w:type="dxa"/>
                        <w:gridSpan w:val="5"/>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贷款资金。截止展期期限届满前，乐捷科技已偿还该笔委托贷款。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00" w:lineRule="auto" w:before="0"/>
        <w:ind w:left="1073" w:right="1074" w:firstLine="360"/>
        <w:jc w:val="left"/>
        <w:rPr>
          <w:rFonts w:ascii="宋体" w:hAnsi="宋体" w:cs="宋体" w:eastAsia="宋体" w:hint="default"/>
          <w:sz w:val="18"/>
          <w:szCs w:val="18"/>
        </w:rPr>
      </w:pPr>
      <w:r>
        <w:rPr>
          <w:rFonts w:ascii="宋体" w:hAnsi="宋体" w:cs="宋体" w:eastAsia="宋体" w:hint="default"/>
          <w:sz w:val="18"/>
          <w:szCs w:val="18"/>
        </w:rPr>
        <w:t>说明：本公司通过孙公司冠捷投资间接持有乐捷科技约</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11.92%</w:t>
      </w:r>
      <w:r>
        <w:rPr>
          <w:rFonts w:ascii="宋体" w:hAnsi="宋体" w:cs="宋体" w:eastAsia="宋体" w:hint="default"/>
          <w:sz w:val="18"/>
          <w:szCs w:val="18"/>
        </w:rPr>
        <w:t>的股权，本公司的董事、监事及高级管理人员与乐捷科 技无交叉任职的情形。此外，根据冠捷科技上市地香港联交所的规则，乐捷科技并不会被认定为冠捷科技的关联方。</w:t>
      </w:r>
    </w:p>
    <w:p>
      <w:pPr>
        <w:spacing w:line="240" w:lineRule="auto" w:before="6"/>
        <w:rPr>
          <w:rFonts w:ascii="宋体" w:hAnsi="宋体" w:cs="宋体" w:eastAsia="宋体" w:hint="default"/>
          <w:sz w:val="23"/>
          <w:szCs w:val="23"/>
        </w:rPr>
      </w:pPr>
    </w:p>
    <w:p>
      <w:pPr>
        <w:spacing w:before="0"/>
        <w:ind w:left="1074" w:right="10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074" w:right="1074" w:firstLine="0"/>
        <w:jc w:val="left"/>
        <w:rPr>
          <w:rFonts w:ascii="宋体" w:hAnsi="宋体" w:cs="宋体" w:eastAsia="宋体" w:hint="default"/>
          <w:sz w:val="18"/>
          <w:szCs w:val="18"/>
        </w:rPr>
      </w:pPr>
      <w:r>
        <w:rPr>
          <w:rFonts w:ascii="宋体" w:hAnsi="宋体" w:cs="宋体" w:eastAsia="宋体" w:hint="default"/>
          <w:b/>
          <w:bCs/>
          <w:sz w:val="18"/>
          <w:szCs w:val="18"/>
        </w:rPr>
        <w:t>主要子公司、参股公司情况</w:t>
      </w:r>
      <w:r>
        <w:rPr>
          <w:rFonts w:ascii="宋体" w:hAnsi="宋体" w:cs="宋体" w:eastAsia="宋体" w:hint="default"/>
          <w:sz w:val="18"/>
          <w:szCs w:val="18"/>
        </w:rPr>
      </w:r>
    </w:p>
    <w:p>
      <w:pPr>
        <w:spacing w:before="116"/>
        <w:ind w:left="0" w:right="1091" w:firstLine="0"/>
        <w:jc w:val="right"/>
        <w:rPr>
          <w:rFonts w:ascii="宋体" w:hAnsi="宋体" w:cs="宋体" w:eastAsia="宋体" w:hint="default"/>
          <w:sz w:val="18"/>
          <w:szCs w:val="18"/>
        </w:rPr>
      </w:pPr>
      <w:r>
        <w:rPr/>
        <w:pict>
          <v:group style="position:absolute;margin-left:252.240005pt;margin-top:82.432312pt;width:44.55pt;height:43.05pt;mso-position-horizontal-relative:page;mso-position-vertical-relative:paragraph;z-index:-1294624" coordorigin="5045,1649" coordsize="891,861">
            <v:group style="position:absolute;left:5045;top:2040;width:891;height:470" coordorigin="5045,2040" coordsize="891,470">
              <v:shape style="position:absolute;left:5045;top:2040;width:891;height:470" coordorigin="5045,2040" coordsize="891,470" path="m5935,2040l5045,2040,5045,2509,5935,2509,5935,2040xe" filled="true" fillcolor="#ffffff" stroked="false">
                <v:path arrowok="t"/>
                <v:fill type="solid"/>
              </v:shape>
            </v:group>
            <v:group style="position:absolute;left:5045;top:1649;width:891;height:392" coordorigin="5045,1649" coordsize="891,392">
              <v:shape style="position:absolute;left:5045;top:1649;width:891;height:392" coordorigin="5045,1649" coordsize="891,392" path="m5045,2040l5935,2040,5935,1649,5045,1649,5045,2040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54"/>
        <w:gridCol w:w="720"/>
        <w:gridCol w:w="540"/>
        <w:gridCol w:w="2160"/>
        <w:gridCol w:w="900"/>
        <w:gridCol w:w="1260"/>
        <w:gridCol w:w="1080"/>
        <w:gridCol w:w="1176"/>
        <w:gridCol w:w="1204"/>
        <w:gridCol w:w="1080"/>
      </w:tblGrid>
      <w:tr>
        <w:trPr>
          <w:trHeight w:val="714"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冠捷科技有限公司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4"/>
              <w:ind w:left="-1" w:right="-1"/>
              <w:jc w:val="left"/>
              <w:rPr>
                <w:rFonts w:ascii="宋体" w:hAnsi="宋体" w:cs="宋体" w:eastAsia="宋体" w:hint="default"/>
                <w:sz w:val="15"/>
                <w:szCs w:val="15"/>
              </w:rPr>
            </w:pPr>
            <w:r>
              <w:rPr>
                <w:rFonts w:ascii="宋体" w:hAnsi="宋体" w:cs="宋体" w:eastAsia="宋体" w:hint="default"/>
                <w:sz w:val="15"/>
                <w:szCs w:val="15"/>
              </w:rPr>
              <w:t>主要从事</w:t>
            </w:r>
            <w:r>
              <w:rPr>
                <w:rFonts w:ascii="宋体" w:hAnsi="宋体" w:cs="宋体" w:eastAsia="宋体" w:hint="default"/>
                <w:spacing w:val="-41"/>
                <w:sz w:val="15"/>
                <w:szCs w:val="15"/>
              </w:rPr>
              <w:t> </w:t>
            </w:r>
            <w:r>
              <w:rPr>
                <w:rFonts w:ascii="Times New Roman" w:hAnsi="Times New Roman" w:cs="Times New Roman" w:eastAsia="Times New Roman" w:hint="default"/>
                <w:spacing w:val="-4"/>
                <w:sz w:val="15"/>
                <w:szCs w:val="15"/>
              </w:rPr>
              <w:t>CRT </w:t>
            </w:r>
            <w:r>
              <w:rPr>
                <w:rFonts w:ascii="宋体" w:hAnsi="宋体" w:cs="宋体" w:eastAsia="宋体" w:hint="default"/>
                <w:sz w:val="15"/>
                <w:szCs w:val="15"/>
              </w:rPr>
              <w:t>显示器、液晶显示 器以及液晶电视在内产品的代工 和自有品牌</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AOC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显示器的研发 制造和销售等。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81" w:lineRule="exact" w:before="123"/>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万美元</w:t>
            </w:r>
          </w:p>
          <w:p>
            <w:pPr>
              <w:pStyle w:val="TableParagraph"/>
              <w:spacing w:line="170" w:lineRule="exact"/>
              <w:ind w:left="-119" w:right="0"/>
              <w:jc w:val="left"/>
              <w:rPr>
                <w:rFonts w:ascii="宋体" w:hAnsi="宋体" w:cs="宋体" w:eastAsia="宋体" w:hint="default"/>
                <w:sz w:val="15"/>
                <w:szCs w:val="15"/>
              </w:rPr>
            </w:pPr>
            <w:r>
              <w:rPr>
                <w:rFonts w:ascii="宋体" w:hAnsi="宋体" w:cs="宋体" w:eastAsia="宋体" w:hint="default"/>
                <w:sz w:val="15"/>
                <w:szCs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35,634,138,302.64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7,901,638,733.94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1" w:right="-1"/>
              <w:jc w:val="center"/>
              <w:rPr>
                <w:rFonts w:ascii="Times New Roman" w:hAnsi="Times New Roman" w:cs="Times New Roman" w:eastAsia="Times New Roman" w:hint="default"/>
                <w:sz w:val="15"/>
                <w:szCs w:val="15"/>
              </w:rPr>
            </w:pPr>
            <w:r>
              <w:rPr>
                <w:rFonts w:ascii="Times New Roman"/>
                <w:spacing w:val="-1"/>
                <w:sz w:val="15"/>
              </w:rPr>
              <w:t>74,297,231,763.30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-1,874,773,956.67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-893,364,746.98</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92"/>
              <w:jc w:val="left"/>
              <w:rPr>
                <w:rFonts w:ascii="宋体" w:hAnsi="宋体" w:cs="宋体" w:eastAsia="宋体" w:hint="default"/>
                <w:sz w:val="15"/>
                <w:szCs w:val="15"/>
              </w:rPr>
            </w:pPr>
            <w:r>
              <w:rPr>
                <w:rFonts w:ascii="宋体" w:hAnsi="宋体" w:cs="宋体" w:eastAsia="宋体" w:hint="default"/>
                <w:sz w:val="15"/>
                <w:szCs w:val="15"/>
              </w:rPr>
              <w:t>中国长城计算机（香 港）控股有限公司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主要业务为计算机产品的开发、 销售及元件、重要设备采购等。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80,774.95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港元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1,475,207,190.70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692,639,726.37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5" w:right="-1"/>
              <w:jc w:val="center"/>
              <w:rPr>
                <w:rFonts w:ascii="Times New Roman" w:hAnsi="Times New Roman" w:cs="Times New Roman" w:eastAsia="Times New Roman" w:hint="default"/>
                <w:sz w:val="15"/>
                <w:szCs w:val="15"/>
              </w:rPr>
            </w:pPr>
            <w:r>
              <w:rPr>
                <w:rFonts w:ascii="Times New Roman"/>
                <w:spacing w:val="-1"/>
                <w:sz w:val="15"/>
              </w:rPr>
              <w:t>1,950,751,836.53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66,381,538.20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79,998,512.31</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82" w:top="1060" w:bottom="1180" w:left="60" w:right="40"/>
        </w:sectPr>
      </w:pPr>
    </w:p>
    <w:p>
      <w:pPr>
        <w:spacing w:line="240" w:lineRule="auto" w:before="6"/>
        <w:rPr>
          <w:rFonts w:ascii="宋体" w:hAnsi="宋体" w:cs="宋体" w:eastAsia="宋体" w:hint="default"/>
          <w:sz w:val="28"/>
          <w:szCs w:val="28"/>
        </w:rPr>
      </w:pPr>
      <w:r>
        <w:rPr/>
        <w:pict>
          <v:shape style="position:absolute;margin-left:247.980011pt;margin-top:177.059998pt;width:48.8pt;height:17.650pt;mso-position-horizontal-relative:page;mso-position-vertical-relative:page;z-index:-1294576"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7.980011pt;margin-top:210.779999pt;width:48.8pt;height:17.6pt;mso-position-horizontal-relative:page;mso-position-vertical-relative:page;z-index:-1294552" type="#_x0000_t202" filled="false" stroked="false">
            <v:textbox inset="0,0,0,0">
              <w:txbxContent>
                <w:p>
                  <w:pPr>
                    <w:spacing w:before="7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8.040009pt;margin-top:228.360001pt;width:48.75pt;height:17.650pt;mso-position-horizontal-relative:page;mso-position-vertical-relative:page;z-index:-1294528" type="#_x0000_t202" filled="false" stroked="false">
            <v:textbox inset="0,0,0,0">
              <w:txbxContent>
                <w:p>
                  <w:pPr>
                    <w:spacing w:before="3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2.240005pt;margin-top:177.059998pt;width:44.55pt;height:17.650pt;mso-position-horizontal-relative:page;mso-position-vertical-relative:page;z-index:-1294456" coordorigin="5045,3541" coordsize="891,353">
            <v:shape style="position:absolute;left:5045;top:3541;width:891;height:353" coordorigin="5045,3541" coordsize="891,353" path="m5045,3894l5935,3894,5935,3541,5045,3541,5045,3894xe" filled="true" fillcolor="#ffffff" stroked="false">
              <v:path arrowok="t"/>
              <v:fill type="solid"/>
            </v:shape>
            <w10:wrap type="none"/>
          </v:group>
        </w:pict>
      </w:r>
      <w:r>
        <w:rPr/>
        <w:pict>
          <v:group style="position:absolute;margin-left:252.240005pt;margin-top:210.779999pt;width:44.55pt;height:35.25pt;mso-position-horizontal-relative:page;mso-position-vertical-relative:page;z-index:-1294432" coordorigin="5045,4216" coordsize="891,705">
            <v:group style="position:absolute;left:5045;top:4216;width:891;height:352" coordorigin="5045,4216" coordsize="891,352">
              <v:shape style="position:absolute;left:5045;top:4216;width:891;height:352" coordorigin="5045,4216" coordsize="891,352" path="m5045,4567l5935,4567,5935,4216,5045,4216,5045,4567xe" filled="true" fillcolor="#ffffff" stroked="false">
                <v:path arrowok="t"/>
                <v:fill type="solid"/>
              </v:shape>
            </v:group>
            <v:group style="position:absolute;left:5045;top:4567;width:891;height:353" coordorigin="5045,4567" coordsize="891,353">
              <v:shape style="position:absolute;left:5045;top:4567;width:891;height:353" coordorigin="5045,4567" coordsize="891,353" path="m5045,4920l5935,4920,5935,4567,5045,4567,5045,4920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1454"/>
        <w:gridCol w:w="720"/>
        <w:gridCol w:w="540"/>
        <w:gridCol w:w="2160"/>
        <w:gridCol w:w="900"/>
        <w:gridCol w:w="1260"/>
        <w:gridCol w:w="1080"/>
        <w:gridCol w:w="1176"/>
        <w:gridCol w:w="1204"/>
        <w:gridCol w:w="1080"/>
      </w:tblGrid>
      <w:tr>
        <w:trPr>
          <w:trHeight w:val="10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right="92"/>
              <w:jc w:val="left"/>
              <w:rPr>
                <w:rFonts w:ascii="宋体" w:hAnsi="宋体" w:cs="宋体" w:eastAsia="宋体" w:hint="default"/>
                <w:sz w:val="15"/>
                <w:szCs w:val="15"/>
              </w:rPr>
            </w:pPr>
            <w:r>
              <w:rPr>
                <w:rFonts w:ascii="宋体" w:hAnsi="宋体" w:cs="宋体" w:eastAsia="宋体" w:hint="default"/>
                <w:sz w:val="15"/>
                <w:szCs w:val="15"/>
              </w:rPr>
              <w:t>广西长城计算机有限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both"/>
              <w:rPr>
                <w:rFonts w:ascii="宋体" w:hAnsi="宋体" w:cs="宋体" w:eastAsia="宋体" w:hint="default"/>
                <w:sz w:val="15"/>
                <w:szCs w:val="15"/>
              </w:rPr>
            </w:pPr>
            <w:r>
              <w:rPr>
                <w:rFonts w:ascii="宋体" w:hAnsi="宋体" w:cs="宋体" w:eastAsia="宋体" w:hint="default"/>
                <w:sz w:val="15"/>
                <w:szCs w:val="15"/>
              </w:rPr>
              <w:t>主要业务为计算机及其零部件及 其它电子产品的设计、生产、销 售，计算机软件开发与服务。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10,009,471.83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3,530,884.00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140,481,162.00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53,735.10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63,788.58</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92"/>
              <w:jc w:val="left"/>
              <w:rPr>
                <w:rFonts w:ascii="宋体" w:hAnsi="宋体" w:cs="宋体" w:eastAsia="宋体" w:hint="default"/>
                <w:sz w:val="15"/>
                <w:szCs w:val="15"/>
              </w:rPr>
            </w:pPr>
            <w:r>
              <w:rPr>
                <w:rFonts w:ascii="宋体" w:hAnsi="宋体" w:cs="宋体" w:eastAsia="宋体" w:hint="default"/>
                <w:sz w:val="15"/>
                <w:szCs w:val="15"/>
              </w:rPr>
              <w:t>深圳中电长城能源有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主要业务为电源逆变器和太阳能 电池的制造生产及销售等。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15,252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244,103,214.37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73,709,563.16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56,162,430.18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-27,568,033.35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19,177,617.46</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92"/>
              <w:jc w:val="left"/>
              <w:rPr>
                <w:rFonts w:ascii="宋体" w:hAnsi="宋体" w:cs="宋体" w:eastAsia="宋体" w:hint="default"/>
                <w:sz w:val="15"/>
                <w:szCs w:val="15"/>
              </w:rPr>
            </w:pPr>
            <w:r>
              <w:rPr>
                <w:rFonts w:ascii="宋体" w:hAnsi="宋体" w:cs="宋体" w:eastAsia="宋体" w:hint="default"/>
                <w:sz w:val="15"/>
                <w:szCs w:val="15"/>
              </w:rPr>
              <w:t>海南长城系统科技有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w:t>
            </w:r>
            <w:r>
              <w:rPr>
                <w:rFonts w:ascii="宋体" w:hAnsi="宋体" w:cs="宋体" w:eastAsia="宋体" w:hint="default"/>
                <w:spacing w:val="-2"/>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1,600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15,932,106.89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15,932,106.89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-34,579.85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-34,579.85</w:t>
            </w:r>
          </w:p>
        </w:tc>
      </w:tr>
      <w:tr>
        <w:trPr>
          <w:trHeight w:val="133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right="92"/>
              <w:jc w:val="left"/>
              <w:rPr>
                <w:rFonts w:ascii="宋体" w:hAnsi="宋体" w:cs="宋体" w:eastAsia="宋体" w:hint="default"/>
                <w:sz w:val="15"/>
                <w:szCs w:val="15"/>
              </w:rPr>
            </w:pPr>
            <w:r>
              <w:rPr>
                <w:rFonts w:ascii="宋体" w:hAnsi="宋体" w:cs="宋体" w:eastAsia="宋体" w:hint="default"/>
                <w:sz w:val="15"/>
                <w:szCs w:val="15"/>
              </w:rPr>
              <w:t>北海长城能源科技股 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both"/>
              <w:rPr>
                <w:rFonts w:ascii="宋体" w:hAnsi="宋体" w:cs="宋体" w:eastAsia="宋体" w:hint="default"/>
                <w:sz w:val="15"/>
                <w:szCs w:val="15"/>
              </w:rPr>
            </w:pPr>
            <w:r>
              <w:rPr>
                <w:rFonts w:ascii="宋体" w:hAnsi="宋体" w:cs="宋体" w:eastAsia="宋体" w:hint="default"/>
                <w:sz w:val="15"/>
                <w:szCs w:val="15"/>
              </w:rPr>
              <w:t>主要业务为计算机及周边产品电 源、电池以及为其配套的元器件 注塑、包材等产品的生产、研发 销售及其进出口。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66,365,395.09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13,270,341.97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131,638,023.57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1,542,455.32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4,320,605.13</w:t>
            </w:r>
          </w:p>
        </w:tc>
      </w:tr>
      <w:tr>
        <w:trPr>
          <w:trHeight w:val="133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right="92"/>
              <w:jc w:val="left"/>
              <w:rPr>
                <w:rFonts w:ascii="宋体" w:hAnsi="宋体" w:cs="宋体" w:eastAsia="宋体" w:hint="default"/>
                <w:sz w:val="15"/>
                <w:szCs w:val="15"/>
              </w:rPr>
            </w:pPr>
            <w:r>
              <w:rPr>
                <w:rFonts w:ascii="宋体" w:hAnsi="宋体" w:cs="宋体" w:eastAsia="宋体" w:hint="default"/>
                <w:sz w:val="15"/>
                <w:szCs w:val="15"/>
              </w:rPr>
              <w:t>桂林长海科技有限责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主要业务为通信设备、计算机及 其零部件及其它电子产品的设 计、生产、销售，计算机软件开 发与服务，系统集成。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3,756.80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53,502,618.13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35,422,365.90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190,008,132.83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803,058.17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699,238.49</w:t>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92"/>
              <w:jc w:val="left"/>
              <w:rPr>
                <w:rFonts w:ascii="宋体" w:hAnsi="宋体" w:cs="宋体" w:eastAsia="宋体" w:hint="default"/>
                <w:sz w:val="15"/>
                <w:szCs w:val="15"/>
              </w:rPr>
            </w:pPr>
            <w:r>
              <w:rPr>
                <w:rFonts w:ascii="宋体" w:hAnsi="宋体" w:cs="宋体" w:eastAsia="宋体" w:hint="default"/>
                <w:sz w:val="15"/>
                <w:szCs w:val="15"/>
              </w:rPr>
              <w:t>长信数码信息文化发 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主要从事互联网信息服务业务。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1,972,015.68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-96,104.29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378,000.00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-138,670.94</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-156,317.84</w:t>
            </w:r>
            <w:r>
              <w:rPr>
                <w:rFonts w:ascii="Times New Roman"/>
                <w:sz w:val="15"/>
              </w:rPr>
            </w:r>
          </w:p>
        </w:tc>
      </w:tr>
      <w:tr>
        <w:trPr>
          <w:trHeight w:val="71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92"/>
              <w:jc w:val="left"/>
              <w:rPr>
                <w:rFonts w:ascii="宋体" w:hAnsi="宋体" w:cs="宋体" w:eastAsia="宋体" w:hint="default"/>
                <w:sz w:val="15"/>
                <w:szCs w:val="15"/>
              </w:rPr>
            </w:pPr>
            <w:r>
              <w:rPr>
                <w:rFonts w:ascii="宋体" w:hAnsi="宋体" w:cs="宋体" w:eastAsia="宋体" w:hint="default"/>
                <w:sz w:val="15"/>
                <w:szCs w:val="15"/>
              </w:rPr>
              <w:t>深圳中电长城信息安 全系统有限公司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w:t>
            </w:r>
            <w:r>
              <w:rPr>
                <w:rFonts w:ascii="宋体" w:hAnsi="宋体" w:cs="宋体" w:eastAsia="宋体" w:hint="default"/>
                <w:spacing w:val="-2"/>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89,973,675.73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76,255,105.87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45,983,054.36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-28,876,127.16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-27,905,720.78</w:t>
            </w:r>
          </w:p>
        </w:tc>
      </w:tr>
      <w:tr>
        <w:trPr>
          <w:trHeight w:val="1650"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right="92"/>
              <w:jc w:val="left"/>
              <w:rPr>
                <w:rFonts w:ascii="宋体" w:hAnsi="宋体" w:cs="宋体" w:eastAsia="宋体" w:hint="default"/>
                <w:sz w:val="15"/>
                <w:szCs w:val="15"/>
              </w:rPr>
            </w:pPr>
            <w:r>
              <w:rPr>
                <w:rFonts w:ascii="宋体" w:hAnsi="宋体" w:cs="宋体" w:eastAsia="宋体" w:hint="default"/>
                <w:sz w:val="15"/>
                <w:szCs w:val="15"/>
              </w:rPr>
              <w:t>闪联信息技术工程中 心有限公司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left"/>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74"/>
              <w:ind w:left="-1" w:right="48"/>
              <w:jc w:val="left"/>
              <w:rPr>
                <w:rFonts w:ascii="宋体" w:hAnsi="宋体" w:cs="宋体" w:eastAsia="宋体" w:hint="default"/>
                <w:sz w:val="15"/>
                <w:szCs w:val="15"/>
              </w:rPr>
            </w:pPr>
            <w:r>
              <w:rPr>
                <w:rFonts w:ascii="宋体" w:hAnsi="宋体" w:cs="宋体" w:eastAsia="宋体" w:hint="default"/>
                <w:sz w:val="15"/>
                <w:szCs w:val="15"/>
              </w:rPr>
              <w:t>主要从事在数字</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协同技术和 标准制定领域进行共性基础技术 研发、参与国家的重大项目建设 国际交流与合作、市场运作和推 广等业务。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5,200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105,417,699.81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36,598,182.97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188,458,842.50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1,451,993.74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1,472,128.21</w:t>
            </w:r>
          </w:p>
        </w:tc>
      </w:tr>
    </w:tbl>
    <w:p>
      <w:pPr>
        <w:spacing w:before="51"/>
        <w:ind w:left="1074" w:right="1074" w:firstLine="0"/>
        <w:jc w:val="left"/>
        <w:rPr>
          <w:rFonts w:ascii="宋体" w:hAnsi="宋体" w:cs="宋体" w:eastAsia="宋体" w:hint="default"/>
          <w:sz w:val="18"/>
          <w:szCs w:val="18"/>
        </w:rPr>
      </w:pPr>
      <w:r>
        <w:rPr/>
        <w:pict>
          <v:shape style="position:absolute;margin-left:247.980011pt;margin-top:-100.63797pt;width:48.8pt;height:17.650pt;mso-position-horizontal-relative:page;mso-position-vertical-relative:paragraph;z-index:-1294504"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7.980011pt;margin-top:-59.117966pt;width:48.8pt;height:21.3pt;mso-position-horizontal-relative:page;mso-position-vertical-relative:paragraph;z-index:-1294480" type="#_x0000_t202" filled="false" stroked="false">
            <v:textbox inset="0,0,0,0">
              <w:txbxContent>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2.240005pt;margin-top:-100.63797pt;width:44.55pt;height:17.650pt;mso-position-horizontal-relative:page;mso-position-vertical-relative:paragraph;z-index:-1294408" coordorigin="5045,-2013" coordsize="891,353">
            <v:shape style="position:absolute;left:5045;top:-2013;width:891;height:353" coordorigin="5045,-2013" coordsize="891,353" path="m5045,-1660l5935,-1660,5935,-2013,5045,-2013,5045,-1660xe" filled="true" fillcolor="#ffffff" stroked="false">
              <v:path arrowok="t"/>
              <v:fill type="solid"/>
            </v:shape>
            <w10:wrap type="none"/>
          </v:group>
        </w:pict>
      </w:r>
      <w:r>
        <w:rPr/>
        <w:pict>
          <v:group style="position:absolute;margin-left:252.240005pt;margin-top:-59.117966pt;width:44.55pt;height:17.6pt;mso-position-horizontal-relative:page;mso-position-vertical-relative:paragraph;z-index:-1294384" coordorigin="5045,-1182" coordsize="891,352">
            <v:shape style="position:absolute;left:5045;top:-1182;width:891;height:352" coordorigin="5045,-1182" coordsize="891,352" path="m5045,-831l5935,-831,5935,-1182,5045,-1182,5045,-831xe" filled="true" fillcolor="#ffffff" stroked="false">
              <v:path arrowok="t"/>
              <v:fill type="solid"/>
            </v:shape>
            <w10:wrap type="none"/>
          </v:group>
        </w:pict>
      </w:r>
      <w:r>
        <w:rPr>
          <w:rFonts w:ascii="宋体" w:hAnsi="宋体" w:cs="宋体" w:eastAsia="宋体" w:hint="default"/>
          <w:sz w:val="18"/>
          <w:szCs w:val="18"/>
        </w:rPr>
        <w:t>主要子公司、参股公司情况说明</w:t>
      </w:r>
    </w:p>
    <w:p>
      <w:pPr>
        <w:spacing w:line="300" w:lineRule="auto" w:before="116"/>
        <w:ind w:left="1074" w:right="107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）公司主要境外资产由子公司冠捷科技及长城香港直接拥有，其中</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）冠捷科技业务遍布全球，在美国、巴西、俄 罗斯、捷克等多地设有子公司或工厂并由冠捷科技按照其运营策略及其上市地要求进行统一部署和风险管控，截止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spacing w:line="307" w:lineRule="auto" w:before="13"/>
        <w:ind w:left="1074" w:right="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日，冠捷科技的净资产约为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亿元人民币；由于主要市场的需求持续疲弱、新兴市场货币兑美元的贬值以及为重 组及精简下属控股子公司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的业务而计提的拨备，冠捷科技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年度除税后利润出现亏损；关于冠捷科技的资产、 利润状况及其下设各地子公司的详细资料可参见冠捷科技于</w:t>
      </w:r>
      <w:r>
        <w:rPr>
          <w:rFonts w:ascii="宋体" w:hAnsi="宋体" w:cs="宋体" w:eastAsia="宋体" w:hint="default"/>
          <w:spacing w:val="-43"/>
          <w:sz w:val="18"/>
          <w:szCs w:val="18"/>
        </w:rPr>
        <w:t> </w:t>
      </w:r>
      <w:hyperlink r:id="rId13">
        <w:r>
          <w:rPr>
            <w:rFonts w:ascii="Times New Roman" w:hAnsi="Times New Roman" w:cs="Times New Roman" w:eastAsia="Times New Roman" w:hint="default"/>
            <w:spacing w:val="-1"/>
            <w:w w:val="99"/>
            <w:sz w:val="18"/>
            <w:szCs w:val="18"/>
          </w:rPr>
          <w:t>http://www.hkexnews.hk</w:t>
        </w:r>
      </w:hyperlink>
      <w:r>
        <w:rPr>
          <w:rFonts w:ascii="Times New Roman" w:hAnsi="Times New Roman" w:cs="Times New Roman" w:eastAsia="Times New Roman" w:hint="default"/>
          <w:spacing w:val="2"/>
          <w:w w:val="99"/>
          <w:sz w:val="18"/>
          <w:szCs w:val="18"/>
        </w:rPr>
        <w:t> </w:t>
      </w:r>
      <w:r>
        <w:rPr>
          <w:rFonts w:ascii="宋体" w:hAnsi="宋体" w:cs="宋体" w:eastAsia="宋体" w:hint="default"/>
          <w:spacing w:val="-1"/>
          <w:sz w:val="18"/>
          <w:szCs w:val="18"/>
        </w:rPr>
        <w:t>中公告的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年年度报告相关内容；</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长城香港除其本部资产及业务位于香港外，其主要下属公司柏怡国际在深圳横岗及江西龙南设有工厂，在上海、台湾、日本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等地设有分支机构，公司本部定期对其资产及经营状况进行分析和审阅并要求其按照公司治理规范制度体系履行审批流程和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开展生产运营。截止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日，长城香港的净资产约为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亿元人民币，净利润约为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p>
      <w:pPr>
        <w:spacing w:before="7"/>
        <w:ind w:left="1434" w:right="99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）桂林长海科技有限责任公司报告期内因其部分自然人股东未在规定的期限内缴足资本，将公司注册资本由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p>
    <w:p>
      <w:pPr>
        <w:spacing w:before="63"/>
        <w:ind w:left="1074" w:right="1074" w:firstLine="0"/>
        <w:jc w:val="left"/>
        <w:rPr>
          <w:rFonts w:ascii="宋体" w:hAnsi="宋体" w:cs="宋体" w:eastAsia="宋体" w:hint="default"/>
          <w:sz w:val="18"/>
          <w:szCs w:val="18"/>
        </w:rPr>
      </w:pPr>
      <w:r>
        <w:rPr>
          <w:rFonts w:ascii="宋体" w:hAnsi="宋体" w:cs="宋体" w:eastAsia="宋体" w:hint="default"/>
          <w:sz w:val="18"/>
          <w:szCs w:val="18"/>
        </w:rPr>
        <w:t>万元减少到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万元。本公司出资额不变，对其的持股比例及表决权比由原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相应变更为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41.525%</w:t>
      </w:r>
      <w:r>
        <w:rPr>
          <w:rFonts w:ascii="宋体" w:hAnsi="宋体" w:cs="宋体" w:eastAsia="宋体" w:hint="default"/>
          <w:sz w:val="18"/>
          <w:szCs w:val="18"/>
        </w:rPr>
        <w:t>。</w:t>
      </w:r>
    </w:p>
    <w:p>
      <w:pPr>
        <w:spacing w:line="300" w:lineRule="auto" w:before="63"/>
        <w:ind w:left="1074" w:right="107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）长城信安报告期内因本公司实际控制人中国电子向其注资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亿元，注册资本增加至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亿元，本公司占其注册资 本比例下降至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16.6667%</w:t>
      </w:r>
      <w:r>
        <w:rPr>
          <w:rFonts w:ascii="宋体" w:hAnsi="宋体" w:cs="宋体" w:eastAsia="宋体" w:hint="default"/>
          <w:sz w:val="18"/>
          <w:szCs w:val="18"/>
        </w:rPr>
        <w:t>，持有其股权比例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14.89%</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30"/>
        <w:ind w:left="1074" w:right="1074" w:firstLine="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报告期内取得和处置子公司的情况</w:t>
      </w:r>
      <w:r>
        <w:rPr>
          <w:rFonts w:ascii="宋体" w:hAnsi="宋体" w:cs="宋体" w:eastAsia="宋体" w:hint="default"/>
          <w:sz w:val="18"/>
          <w:szCs w:val="18"/>
        </w:rPr>
      </w:r>
    </w:p>
    <w:p>
      <w:pPr>
        <w:spacing w:before="117"/>
        <w:ind w:left="1074" w:right="107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60" w:right="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降低和分散经营风险，充分利</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宋体" w:hAnsi="宋体" w:cs="宋体" w:eastAsia="宋体" w:hint="default"/>
                <w:sz w:val="18"/>
                <w:szCs w:val="18"/>
              </w:rPr>
            </w:pPr>
            <w:r>
              <w:rPr>
                <w:rFonts w:ascii="宋体" w:hAnsi="宋体" w:cs="宋体" w:eastAsia="宋体" w:hint="default"/>
                <w:sz w:val="18"/>
                <w:szCs w:val="18"/>
              </w:rPr>
              <w:t>深圳中电长城信息安全系统 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7"/>
              <w:jc w:val="left"/>
              <w:rPr>
                <w:rFonts w:ascii="宋体" w:hAnsi="宋体" w:cs="宋体" w:eastAsia="宋体" w:hint="default"/>
                <w:sz w:val="18"/>
                <w:szCs w:val="18"/>
              </w:rPr>
            </w:pPr>
            <w:r>
              <w:rPr>
                <w:rFonts w:ascii="宋体" w:hAnsi="宋体" w:cs="宋体" w:eastAsia="宋体" w:hint="default"/>
                <w:sz w:val="18"/>
                <w:szCs w:val="18"/>
              </w:rPr>
              <w:t>用中国电子的资源优势和行 业影响力加快实现长城信安</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吸纳中国电子注资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宋体" w:hAnsi="宋体" w:cs="宋体" w:eastAsia="宋体" w:hint="default"/>
                <w:sz w:val="18"/>
                <w:szCs w:val="18"/>
              </w:rPr>
            </w:pPr>
            <w:r>
              <w:rPr>
                <w:rFonts w:ascii="宋体" w:hAnsi="宋体" w:cs="宋体" w:eastAsia="宋体" w:hint="default"/>
                <w:sz w:val="18"/>
                <w:szCs w:val="18"/>
              </w:rPr>
              <w:t>处置该长期股权投资产生了 投资收益约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做优做强</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2"/>
        <w:gridCol w:w="1594"/>
        <w:gridCol w:w="1592"/>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2" w:right="71"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中电长城大厦项目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58,376.61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58,433.37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石岩基地三期项目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3,553.81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240,300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58,376.61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61,987.18</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3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临时公告披露的指定网站查询索引（如 有）</w:t>
            </w:r>
          </w:p>
        </w:tc>
        <w:tc>
          <w:tcPr>
            <w:tcW w:w="6372"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具体可参见公司于巨潮资讯网刊载的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2010-065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2012-004</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2013-030</w:t>
            </w:r>
            <w:r>
              <w:rPr>
                <w:rFonts w:ascii="Times New Roman" w:hAnsi="Times New Roman" w:cs="Times New Roman" w:eastAsia="Times New Roman" w:hint="default"/>
                <w:sz w:val="18"/>
                <w:szCs w:val="18"/>
              </w:rPr>
              <w:t> </w:t>
            </w:r>
            <w:r>
              <w:rPr>
                <w:rFonts w:ascii="宋体" w:hAnsi="宋体" w:cs="宋体" w:eastAsia="宋体" w:hint="default"/>
                <w:sz w:val="18"/>
                <w:szCs w:val="18"/>
              </w:rPr>
              <w:t>号公告</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line="360" w:lineRule="auto" w:before="116"/>
        <w:ind w:left="153" w:right="7251" w:firstLine="0"/>
        <w:jc w:val="left"/>
        <w:rPr>
          <w:rFonts w:ascii="宋体" w:hAnsi="宋体" w:cs="宋体" w:eastAsia="宋体" w:hint="default"/>
          <w:sz w:val="18"/>
          <w:szCs w:val="18"/>
        </w:rPr>
      </w:pPr>
      <w:r>
        <w:rPr/>
        <w:pict>
          <v:group style="position:absolute;margin-left:170.880005pt;margin-top:78.052307pt;width:47.8pt;height:20.8pt;mso-position-horizontal-relative:page;mso-position-vertical-relative:paragraph;z-index:-1294360" coordorigin="3418,1561" coordsize="956,416">
            <v:group style="position:absolute;left:3430;top:1573;width:2;height:392" coordorigin="3430,1573" coordsize="2,392">
              <v:shape style="position:absolute;left:3430;top:1573;width:2;height:392" coordorigin="3430,1573" coordsize="0,392" path="m3430,1573l3430,1964e" filled="false" stroked="true" strokeweight="1.2pt" strokecolor="#ffffff">
                <v:path arrowok="t"/>
              </v:shape>
            </v:group>
            <v:group style="position:absolute;left:3442;top:1572;width:932;height:393" coordorigin="3442,1572" coordsize="932,393">
              <v:shape style="position:absolute;left:3442;top:1572;width:932;height:393" coordorigin="3442,1572" coordsize="932,393" path="m3442,1964l4373,1964,4373,1572,3442,1572,3442,1964xe" filled="true" fillcolor="#ffffff" stroked="false">
                <v:path arrowok="t"/>
                <v:fill type="solid"/>
              </v:shape>
            </v:group>
            <w10:wrap type="none"/>
          </v:group>
        </w:pict>
      </w:r>
      <w:r>
        <w:rPr>
          <w:rFonts w:ascii="宋体" w:hAnsi="宋体" w:cs="宋体" w:eastAsia="宋体" w:hint="default"/>
          <w:sz w:val="18"/>
          <w:szCs w:val="18"/>
        </w:rPr>
        <w:t>√ 适用 □ 不适用 业绩预告情况：亏损 业绩预告填写数据类型：区间数</w:t>
      </w:r>
    </w:p>
    <w:tbl>
      <w:tblPr>
        <w:tblW w:w="0" w:type="auto"/>
        <w:jc w:val="left"/>
        <w:tblInd w:w="149" w:type="dxa"/>
        <w:tblLayout w:type="fixed"/>
        <w:tblCellMar>
          <w:top w:w="0" w:type="dxa"/>
          <w:left w:w="0" w:type="dxa"/>
          <w:bottom w:w="0" w:type="dxa"/>
          <w:right w:w="0" w:type="dxa"/>
        </w:tblCellMar>
        <w:tblLook w:val="01E0"/>
      </w:tblPr>
      <w:tblGrid>
        <w:gridCol w:w="2279"/>
        <w:gridCol w:w="999"/>
        <w:gridCol w:w="281"/>
        <w:gridCol w:w="999"/>
        <w:gridCol w:w="1163"/>
        <w:gridCol w:w="1621"/>
        <w:gridCol w:w="973"/>
        <w:gridCol w:w="281"/>
        <w:gridCol w:w="973"/>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999" w:type="dxa"/>
            <w:tcBorders>
              <w:top w:val="single" w:sz="4" w:space="0" w:color="000000"/>
              <w:left w:val="single" w:sz="10" w:space="0" w:color="D3D3D3"/>
              <w:bottom w:val="single" w:sz="4" w:space="0" w:color="000000"/>
              <w:right w:val="single" w:sz="13" w:space="0" w:color="D3D3D3"/>
            </w:tcBorders>
          </w:tcPr>
          <w:p>
            <w:pPr>
              <w:pStyle w:val="TableParagraph"/>
              <w:tabs>
                <w:tab w:pos="392" w:val="left" w:leader="none"/>
              </w:tabs>
              <w:spacing w:line="240" w:lineRule="auto" w:before="51"/>
              <w:ind w:left="-131"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-10,000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-2,628.74%</w:t>
            </w:r>
            <w:r>
              <w:rPr>
                <w:rFonts w:ascii="Times New Roman"/>
                <w:sz w:val="18"/>
              </w:rPr>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-1,617.24%</w:t>
            </w:r>
            <w:r>
              <w:rPr>
                <w:rFonts w:ascii="Times New Roman"/>
                <w:sz w:val="18"/>
              </w:rPr>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9"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-0.0756</w:t>
            </w:r>
            <w:r>
              <w:rPr>
                <w:rFonts w:ascii="Times New Roman"/>
                <w:sz w:val="18"/>
              </w:rPr>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-0.0453</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-2,620%</w:t>
            </w:r>
            <w:r>
              <w:rPr>
                <w:rFonts w:ascii="Times New Roman"/>
                <w:sz w:val="18"/>
              </w:rPr>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-1,610%</w:t>
            </w:r>
            <w:r>
              <w:rPr>
                <w:rFonts w:ascii="Times New Roman"/>
                <w:sz w:val="18"/>
              </w:rPr>
            </w:r>
          </w:p>
        </w:tc>
      </w:tr>
      <w:tr>
        <w:trPr>
          <w:trHeight w:val="322" w:hRule="exact"/>
        </w:trPr>
        <w:tc>
          <w:tcPr>
            <w:tcW w:w="2279" w:type="dxa"/>
            <w:vMerge w:val="restart"/>
            <w:tcBorders>
              <w:top w:val="single" w:sz="4" w:space="0" w:color="000000"/>
              <w:left w:val="single" w:sz="4" w:space="0" w:color="000000"/>
              <w:right w:val="single" w:sz="4" w:space="0" w:color="000000"/>
            </w:tcBorders>
            <w:shd w:val="clear" w:color="auto" w:fill="D3D3D3"/>
          </w:tcPr>
          <w:p>
            <w:pPr/>
          </w:p>
        </w:tc>
        <w:tc>
          <w:tcPr>
            <w:tcW w:w="7290"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日发布了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年第一季度业绩预告，详见</w:t>
            </w:r>
            <w:r>
              <w:rPr>
                <w:rFonts w:ascii="Times New Roman" w:hAnsi="Times New Roman" w:cs="Times New Roman" w:eastAsia="Times New Roman" w:hint="default"/>
                <w:sz w:val="18"/>
                <w:szCs w:val="18"/>
              </w:rPr>
              <w:t>2014-027</w:t>
            </w:r>
            <w:r>
              <w:rPr>
                <w:rFonts w:ascii="宋体" w:hAnsi="宋体" w:cs="宋体" w:eastAsia="宋体" w:hint="default"/>
                <w:sz w:val="18"/>
                <w:szCs w:val="18"/>
              </w:rPr>
              <w:t>号公告。</w:t>
            </w:r>
          </w:p>
        </w:tc>
      </w:tr>
      <w:tr>
        <w:trPr>
          <w:trHeight w:val="312"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年第一季度业绩预告未经注册会计师预审计。</w:t>
            </w:r>
          </w:p>
        </w:tc>
      </w:tr>
      <w:tr>
        <w:trPr>
          <w:trHeight w:val="312"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宋体" w:hAnsi="宋体" w:cs="宋体" w:eastAsia="宋体" w:hint="default"/>
                <w:spacing w:val="-1"/>
                <w:sz w:val="18"/>
                <w:szCs w:val="18"/>
              </w:rPr>
              <w:t>业绩变动原因说明：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月，子公司冠捷科技电视业务的主要市场欧洲和巴西的需</w:t>
            </w:r>
          </w:p>
        </w:tc>
      </w:tr>
      <w:tr>
        <w:trPr>
          <w:trHeight w:val="312"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求持续疲软，导致销售额及毛利下降；同时冠捷科技为进一步整合与其下属子公司</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Vision</w:t>
            </w:r>
          </w:p>
        </w:tc>
      </w:tr>
      <w:tr>
        <w:trPr>
          <w:trHeight w:val="266" w:hRule="exact"/>
        </w:trPr>
        <w:tc>
          <w:tcPr>
            <w:tcW w:w="2279" w:type="dxa"/>
            <w:vMerge/>
            <w:tcBorders>
              <w:left w:val="single" w:sz="4" w:space="0" w:color="000000"/>
              <w:bottom w:val="nil" w:sz="6" w:space="0" w:color="auto"/>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的电视业务，就优化人员结构等提取了遣散费。基于前述因素影响，致使公司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年一季度</w:t>
            </w:r>
          </w:p>
        </w:tc>
      </w:tr>
      <w:tr>
        <w:trPr>
          <w:trHeight w:val="393" w:hRule="exact"/>
        </w:trPr>
        <w:tc>
          <w:tcPr>
            <w:tcW w:w="22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290" w:type="dxa"/>
            <w:gridSpan w:val="8"/>
            <w:tcBorders>
              <w:top w:val="nil" w:sz="6" w:space="0" w:color="auto"/>
              <w:left w:val="single" w:sz="10" w:space="0" w:color="D3D3D3"/>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利润同比出现大幅度下滑。</w:t>
            </w:r>
          </w:p>
        </w:tc>
      </w:tr>
      <w:tr>
        <w:trPr>
          <w:trHeight w:val="277" w:hRule="exact"/>
        </w:trPr>
        <w:tc>
          <w:tcPr>
            <w:tcW w:w="2279" w:type="dxa"/>
            <w:vMerge w:val="restart"/>
            <w:tcBorders>
              <w:top w:val="nil" w:sz="6" w:space="0" w:color="auto"/>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20" w:lineRule="exact"/>
              <w:ind w:left="384" w:right="0"/>
              <w:jc w:val="left"/>
              <w:rPr>
                <w:rFonts w:ascii="宋体" w:hAnsi="宋体" w:cs="宋体" w:eastAsia="宋体" w:hint="default"/>
                <w:sz w:val="18"/>
                <w:szCs w:val="18"/>
              </w:rPr>
            </w:pPr>
            <w:r>
              <w:rPr>
                <w:rFonts w:ascii="宋体" w:hAnsi="宋体" w:cs="宋体" w:eastAsia="宋体" w:hint="default"/>
                <w:sz w:val="18"/>
                <w:szCs w:val="18"/>
              </w:rPr>
              <w:t>本次业绩预告是公司财务部门初步测算的结果，具体财务数据将在公司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年一季度报</w:t>
            </w:r>
          </w:p>
        </w:tc>
      </w:tr>
      <w:tr>
        <w:trPr>
          <w:trHeight w:val="307"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告中详细披露，敬请注意投资风险，理性投资。</w:t>
            </w:r>
          </w:p>
        </w:tc>
      </w:tr>
      <w:tr>
        <w:trPr>
          <w:trHeight w:val="312"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公司指定的信息披露媒体为《中国证券报》、《证券时报》、《上海证券报》以及巨潮</w:t>
            </w:r>
          </w:p>
        </w:tc>
      </w:tr>
      <w:tr>
        <w:trPr>
          <w:trHeight w:val="317" w:hRule="exact"/>
        </w:trPr>
        <w:tc>
          <w:tcPr>
            <w:tcW w:w="2279" w:type="dxa"/>
            <w:vMerge/>
            <w:tcBorders>
              <w:left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资讯网（</w:t>
            </w:r>
            <w:hyperlink r:id="rId8">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）。本公司将严格按照有关法律法规的规定和要求，及时做好信</w:t>
            </w:r>
          </w:p>
        </w:tc>
      </w:tr>
      <w:tr>
        <w:trPr>
          <w:trHeight w:val="313" w:hRule="exact"/>
        </w:trPr>
        <w:tc>
          <w:tcPr>
            <w:tcW w:w="2279" w:type="dxa"/>
            <w:vMerge/>
            <w:tcBorders>
              <w:left w:val="single" w:sz="4" w:space="0" w:color="000000"/>
              <w:bottom w:val="single" w:sz="4" w:space="0" w:color="000000"/>
              <w:right w:val="single" w:sz="4" w:space="0" w:color="000000"/>
            </w:tcBorders>
            <w:shd w:val="clear" w:color="auto" w:fill="D3D3D3"/>
          </w:tcPr>
          <w:p>
            <w:pPr/>
          </w:p>
        </w:tc>
        <w:tc>
          <w:tcPr>
            <w:tcW w:w="7290"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息披露工作，敬请投资者关注。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90"/>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、公司所处行业的发展趋势及市场竞争格局 </w:t>
      </w:r>
      <w:r>
        <w:rPr>
          <w:rFonts w:ascii="宋体" w:hAnsi="宋体" w:cs="宋体" w:eastAsia="宋体" w:hint="default"/>
          <w:spacing w:val="-2"/>
          <w:sz w:val="18"/>
          <w:szCs w:val="18"/>
        </w:rPr>
        <w:t>随着互联网特别是移动互联网的发展，云计算、大数据等逐渐兴起，数据激增和数据集中使国家和企业面临的信息安全</w:t>
      </w:r>
    </w:p>
    <w:p>
      <w:pPr>
        <w:spacing w:line="316" w:lineRule="auto" w:before="31"/>
        <w:ind w:left="153" w:right="189" w:firstLine="0"/>
        <w:jc w:val="both"/>
        <w:rPr>
          <w:rFonts w:ascii="宋体" w:hAnsi="宋体" w:cs="宋体" w:eastAsia="宋体" w:hint="default"/>
          <w:sz w:val="18"/>
          <w:szCs w:val="18"/>
        </w:rPr>
      </w:pPr>
      <w:r>
        <w:rPr>
          <w:rFonts w:ascii="宋体" w:hAnsi="宋体" w:cs="宋体" w:eastAsia="宋体" w:hint="default"/>
          <w:spacing w:val="-2"/>
          <w:sz w:val="18"/>
          <w:szCs w:val="18"/>
        </w:rPr>
        <w:t>挑战更为严峻，各种安全事件的发生使中国信息安全面临严峻形势，同时美、日等西方国家对控制信息安全所采取的干预措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施，必将加速催生和扩充国家信息安全市场需求。国家高度关注信息安全，将信息安全提高到国家战略层面，信息安全十二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五规划中明确了“应用牵引”的发展思路：鼓励和支持采用安全可控的产品和服务，通过安全可控信息安全技术、产品和服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务的重大应用提升产业竞争能力；在关键技术和重点产品研发及产业化工程、新一代信息技术应用安全支撑工程、信息安全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示范工程、信息安全公共服务平台建设工程等方面重点布局了四大工程，对产业发展提供资源组织、发挥支撑带动作用，加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速产业发展。</w:t>
      </w:r>
    </w:p>
    <w:p>
      <w:pPr>
        <w:spacing w:line="316" w:lineRule="auto" w:before="19"/>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我国现时信息安全产品和技术水平还不能满足大部分行业和领域的市场化要求，客户认可度低。目前，信息安全仍以国</w:t>
      </w:r>
      <w:r>
        <w:rPr>
          <w:rFonts w:ascii="宋体" w:hAnsi="宋体" w:cs="宋体" w:eastAsia="宋体" w:hint="default"/>
          <w:sz w:val="18"/>
          <w:szCs w:val="18"/>
        </w:rPr>
        <w:t> </w:t>
      </w:r>
      <w:r>
        <w:rPr>
          <w:rFonts w:ascii="宋体" w:hAnsi="宋体" w:cs="宋体" w:eastAsia="宋体" w:hint="default"/>
          <w:spacing w:val="-2"/>
          <w:sz w:val="18"/>
          <w:szCs w:val="18"/>
        </w:rPr>
        <w:t>家强制推广为主，市场培育还处于初级阶段，市场拓展难度较大，竞争格局尚未明朗。公司必须围绕涉及国家安全或国家重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点关注的行业对信息安全的需求，在拥有关键技术或产品的基础上，为客户提供产品、行业解决方案和服务，满足客户需求，</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才能建立起竞争优势。</w:t>
      </w:r>
    </w:p>
    <w:p>
      <w:pPr>
        <w:spacing w:line="300" w:lineRule="auto" w:before="19"/>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、公司发展战略及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年经营计划 </w:t>
      </w:r>
      <w:r>
        <w:rPr>
          <w:rFonts w:ascii="宋体" w:hAnsi="宋体" w:cs="宋体" w:eastAsia="宋体" w:hint="default"/>
          <w:spacing w:val="-2"/>
          <w:sz w:val="18"/>
          <w:szCs w:val="18"/>
        </w:rPr>
        <w:t>公司以“成为具有国际竞争力的信息化基础设施产品和整体解决方案服务商”为发展愿景，以“服务数据时代，保障信</w:t>
      </w:r>
    </w:p>
    <w:p>
      <w:pPr>
        <w:spacing w:line="316" w:lineRule="auto" w:before="31"/>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息安全”为使命；尊重信息技术产业发展规律，围绕国家“十二五”信息安全产业发展规划，以公司发展战略为指导，以占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据信息安全产业制高点、树立行业领导地位为目标，主动推进业务的转型升级。</w:t>
      </w:r>
    </w:p>
    <w:p>
      <w:pPr>
        <w:spacing w:line="300" w:lineRule="auto" w:before="19"/>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年公司将重点做好以下工作</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）显示器</w:t>
      </w:r>
      <w:r>
        <w:rPr>
          <w:rFonts w:ascii="Times New Roman" w:hAnsi="Times New Roman" w:cs="Times New Roman" w:eastAsia="Times New Roman" w:hint="default"/>
          <w:sz w:val="18"/>
          <w:szCs w:val="18"/>
        </w:rPr>
        <w:t>/</w:t>
      </w:r>
      <w:r>
        <w:rPr>
          <w:rFonts w:ascii="宋体" w:hAnsi="宋体" w:cs="宋体" w:eastAsia="宋体" w:hint="default"/>
          <w:sz w:val="18"/>
          <w:szCs w:val="18"/>
        </w:rPr>
        <w:t>电视业务：显示器业务保持全球领先地位；液晶电视业务加速整合、降 本增效</w:t>
      </w:r>
      <w:r>
        <w:rPr>
          <w:rFonts w:ascii="宋体" w:hAnsi="宋体" w:cs="宋体" w:eastAsia="宋体" w:hint="default"/>
          <w:spacing w:val="-12"/>
          <w:sz w:val="18"/>
          <w:szCs w:val="18"/>
        </w:rPr>
        <w:t>，</w:t>
      </w:r>
      <w:r>
        <w:rPr>
          <w:rFonts w:ascii="宋体" w:hAnsi="宋体" w:cs="宋体" w:eastAsia="宋体" w:hint="default"/>
          <w:sz w:val="18"/>
          <w:szCs w:val="18"/>
        </w:rPr>
        <w:t>为良性发展奠定基础</w:t>
      </w:r>
      <w:r>
        <w:rPr>
          <w:rFonts w:ascii="宋体" w:hAnsi="宋体" w:cs="宋体" w:eastAsia="宋体" w:hint="default"/>
          <w:spacing w:val="-10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2"/>
          <w:sz w:val="18"/>
          <w:szCs w:val="18"/>
        </w:rPr>
        <w:t>）</w:t>
      </w:r>
      <w:r>
        <w:rPr>
          <w:rFonts w:ascii="宋体" w:hAnsi="宋体" w:cs="宋体" w:eastAsia="宋体" w:hint="default"/>
          <w:sz w:val="18"/>
          <w:szCs w:val="18"/>
        </w:rPr>
        <w:t>自主可控与可信安全业务</w:t>
      </w:r>
      <w:r>
        <w:rPr>
          <w:rFonts w:ascii="宋体" w:hAnsi="宋体" w:cs="宋体" w:eastAsia="宋体" w:hint="default"/>
          <w:spacing w:val="-12"/>
          <w:sz w:val="18"/>
          <w:szCs w:val="18"/>
        </w:rPr>
        <w:t>：</w:t>
      </w:r>
      <w:r>
        <w:rPr>
          <w:rFonts w:ascii="宋体" w:hAnsi="宋体" w:cs="宋体" w:eastAsia="宋体" w:hint="default"/>
          <w:sz w:val="18"/>
          <w:szCs w:val="18"/>
        </w:rPr>
        <w:t>以典型项目的推动来带动发展</w:t>
      </w:r>
      <w:r>
        <w:rPr>
          <w:rFonts w:ascii="宋体" w:hAnsi="宋体" w:cs="宋体" w:eastAsia="宋体" w:hint="default"/>
          <w:spacing w:val="-12"/>
          <w:sz w:val="18"/>
          <w:szCs w:val="18"/>
        </w:rPr>
        <w:t>，</w:t>
      </w:r>
      <w:r>
        <w:rPr>
          <w:rFonts w:ascii="宋体" w:hAnsi="宋体" w:cs="宋体" w:eastAsia="宋体" w:hint="default"/>
          <w:sz w:val="18"/>
          <w:szCs w:val="18"/>
        </w:rPr>
        <w:t>力争实现业务突破</w:t>
      </w:r>
      <w:r>
        <w:rPr>
          <w:rFonts w:ascii="宋体" w:hAnsi="宋体" w:cs="宋体" w:eastAsia="宋体" w:hint="default"/>
          <w:spacing w:val="-10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1"/>
          <w:sz w:val="18"/>
          <w:szCs w:val="18"/>
        </w:rPr>
        <w:t>）电 </w:t>
      </w:r>
      <w:r>
        <w:rPr>
          <w:rFonts w:ascii="宋体" w:hAnsi="宋体" w:cs="宋体" w:eastAsia="宋体" w:hint="default"/>
          <w:sz w:val="18"/>
          <w:szCs w:val="18"/>
        </w:rPr>
        <w:t>源业务</w:t>
      </w:r>
      <w:r>
        <w:rPr>
          <w:rFonts w:ascii="宋体" w:hAnsi="宋体" w:cs="宋体" w:eastAsia="宋体" w:hint="default"/>
          <w:spacing w:val="-11"/>
          <w:sz w:val="18"/>
          <w:szCs w:val="18"/>
        </w:rPr>
        <w:t>：</w:t>
      </w:r>
      <w:r>
        <w:rPr>
          <w:rFonts w:ascii="宋体" w:hAnsi="宋体" w:cs="宋体" w:eastAsia="宋体" w:hint="default"/>
          <w:sz w:val="18"/>
          <w:szCs w:val="18"/>
        </w:rPr>
        <w:t>保持优势</w:t>
      </w:r>
      <w:r>
        <w:rPr>
          <w:rFonts w:ascii="宋体" w:hAnsi="宋体" w:cs="宋体" w:eastAsia="宋体" w:hint="default"/>
          <w:spacing w:val="-11"/>
          <w:sz w:val="18"/>
          <w:szCs w:val="18"/>
        </w:rPr>
        <w:t>，</w:t>
      </w:r>
      <w:r>
        <w:rPr>
          <w:rFonts w:ascii="宋体" w:hAnsi="宋体" w:cs="宋体" w:eastAsia="宋体" w:hint="default"/>
          <w:sz w:val="18"/>
          <w:szCs w:val="18"/>
        </w:rPr>
        <w:t>继续推进转型升级</w:t>
      </w:r>
      <w:r>
        <w:rPr>
          <w:rFonts w:ascii="宋体" w:hAnsi="宋体" w:cs="宋体" w:eastAsia="宋体" w:hint="default"/>
          <w:spacing w:val="-11"/>
          <w:sz w:val="18"/>
          <w:szCs w:val="18"/>
        </w:rPr>
        <w:t>、</w:t>
      </w:r>
      <w:r>
        <w:rPr>
          <w:rFonts w:ascii="宋体" w:hAnsi="宋体" w:cs="宋体" w:eastAsia="宋体" w:hint="default"/>
          <w:sz w:val="18"/>
          <w:szCs w:val="18"/>
        </w:rPr>
        <w:t>做大做强</w:t>
      </w:r>
      <w:r>
        <w:rPr>
          <w:rFonts w:ascii="宋体" w:hAnsi="宋体" w:cs="宋体" w:eastAsia="宋体" w:hint="default"/>
          <w:spacing w:val="-11"/>
          <w:sz w:val="18"/>
          <w:szCs w:val="18"/>
        </w:rPr>
        <w:t>、</w:t>
      </w:r>
      <w:r>
        <w:rPr>
          <w:rFonts w:ascii="宋体" w:hAnsi="宋体" w:cs="宋体" w:eastAsia="宋体" w:hint="default"/>
          <w:sz w:val="18"/>
          <w:szCs w:val="18"/>
        </w:rPr>
        <w:t>持续提升盈利能力</w:t>
      </w:r>
      <w:r>
        <w:rPr>
          <w:rFonts w:ascii="宋体" w:hAnsi="宋体" w:cs="宋体" w:eastAsia="宋体" w:hint="default"/>
          <w:spacing w:val="-11"/>
          <w:sz w:val="18"/>
          <w:szCs w:val="18"/>
        </w:rPr>
        <w:t>；</w:t>
      </w:r>
      <w:r>
        <w:rPr>
          <w:rFonts w:ascii="宋体" w:hAnsi="宋体" w:cs="宋体" w:eastAsia="宋体" w:hint="default"/>
          <w:sz w:val="18"/>
          <w:szCs w:val="18"/>
        </w:rPr>
        <w:t>扩大光伏逆变器销售</w:t>
      </w:r>
      <w:r>
        <w:rPr>
          <w:rFonts w:ascii="宋体" w:hAnsi="宋体" w:cs="宋体" w:eastAsia="宋体" w:hint="default"/>
          <w:spacing w:val="-11"/>
          <w:sz w:val="18"/>
          <w:szCs w:val="18"/>
        </w:rPr>
        <w:t>，</w:t>
      </w:r>
      <w:r>
        <w:rPr>
          <w:rFonts w:ascii="宋体" w:hAnsi="宋体" w:cs="宋体" w:eastAsia="宋体" w:hint="default"/>
          <w:sz w:val="18"/>
          <w:szCs w:val="18"/>
        </w:rPr>
        <w:t>大幅压缩库存</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1"/>
          <w:sz w:val="18"/>
          <w:szCs w:val="18"/>
        </w:rPr>
        <w:t>）</w:t>
      </w:r>
      <w:r>
        <w:rPr>
          <w:rFonts w:ascii="宋体" w:hAnsi="宋体" w:cs="宋体" w:eastAsia="宋体" w:hint="default"/>
          <w:spacing w:val="1"/>
          <w:sz w:val="18"/>
          <w:szCs w:val="18"/>
        </w:rPr>
        <w:t>稳步推</w:t>
      </w:r>
      <w:r>
        <w:rPr>
          <w:rFonts w:ascii="宋体" w:hAnsi="宋体" w:cs="宋体" w:eastAsia="宋体" w:hint="default"/>
          <w:spacing w:val="1"/>
          <w:sz w:val="18"/>
          <w:szCs w:val="18"/>
        </w:rPr>
        <w:t> </w:t>
      </w:r>
      <w:r>
        <w:rPr>
          <w:rFonts w:ascii="宋体" w:hAnsi="宋体" w:cs="宋体" w:eastAsia="宋体" w:hint="default"/>
          <w:sz w:val="18"/>
          <w:szCs w:val="18"/>
        </w:rPr>
        <w:t>进中电长城大厦项目建设，确保实现年内开工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）围绕公司战略规划，寻找产业并购机会。</w:t>
      </w:r>
    </w:p>
    <w:p>
      <w:pPr>
        <w:spacing w:line="300" w:lineRule="auto"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、公司实现未来发展战略的资金需求、资金来源及使用计划 </w:t>
      </w:r>
      <w:r>
        <w:rPr>
          <w:rFonts w:ascii="宋体" w:hAnsi="宋体" w:cs="宋体" w:eastAsia="宋体" w:hint="default"/>
          <w:spacing w:val="-2"/>
          <w:sz w:val="18"/>
          <w:szCs w:val="18"/>
        </w:rPr>
        <w:t>为适应公司未来发展战略的需求，公司在现阶段将重点强化产融结合，在符合法律法规和产业政策的前提下，充分利用</w:t>
      </w:r>
    </w:p>
    <w:p>
      <w:pPr>
        <w:spacing w:before="31"/>
        <w:ind w:left="154" w:right="90" w:firstLine="0"/>
        <w:jc w:val="left"/>
        <w:rPr>
          <w:rFonts w:ascii="宋体" w:hAnsi="宋体" w:cs="宋体" w:eastAsia="宋体" w:hint="default"/>
          <w:sz w:val="18"/>
          <w:szCs w:val="18"/>
        </w:rPr>
      </w:pPr>
      <w:r>
        <w:rPr>
          <w:rFonts w:ascii="宋体" w:hAnsi="宋体" w:cs="宋体" w:eastAsia="宋体" w:hint="default"/>
          <w:sz w:val="18"/>
          <w:szCs w:val="18"/>
        </w:rPr>
        <w:t>资本手段，寻求最优融资组合，以较低融资成本筹集发展所需资金。</w:t>
      </w:r>
    </w:p>
    <w:p>
      <w:pPr>
        <w:spacing w:line="300" w:lineRule="auto" w:before="7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、公司未来发展战略的风险、对策及措施 </w:t>
      </w:r>
      <w:r>
        <w:rPr>
          <w:rFonts w:ascii="宋体" w:hAnsi="宋体" w:cs="宋体" w:eastAsia="宋体" w:hint="default"/>
          <w:spacing w:val="-2"/>
          <w:sz w:val="18"/>
          <w:szCs w:val="18"/>
        </w:rPr>
        <w:t>公司发展战略的风险主要来自以下两个方面：一是行业发展的不确定性。公司信息安全业务受国家政策主导、未来市场</w:t>
      </w:r>
    </w:p>
    <w:p>
      <w:pPr>
        <w:spacing w:line="316" w:lineRule="auto" w:before="31"/>
        <w:ind w:left="154" w:right="90" w:firstLine="0"/>
        <w:jc w:val="left"/>
        <w:rPr>
          <w:rFonts w:ascii="宋体" w:hAnsi="宋体" w:cs="宋体" w:eastAsia="宋体" w:hint="default"/>
          <w:sz w:val="18"/>
          <w:szCs w:val="18"/>
        </w:rPr>
      </w:pPr>
      <w:r>
        <w:rPr>
          <w:rFonts w:ascii="宋体" w:hAnsi="宋体" w:cs="宋体" w:eastAsia="宋体" w:hint="default"/>
          <w:spacing w:val="-4"/>
          <w:sz w:val="18"/>
          <w:szCs w:val="18"/>
        </w:rPr>
        <w:t>空间巨大，但产品、技术方向不确定性及客户需求不成熟性，导致业务发展存在不确定性。公司将积极研究国家政策的变化、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密切关注客户需求及技术发展趋势，确保业务发展紧密贴合行业发展。二是竞争风险。公司目前在云计算、大数据等方面处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于初步探索阶段，相关产品、技术、业务和市场积累都较为薄弱，竞争力不足。公司将紧跟云计算、大数据等新兴产业趋势，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以行业应用为主线、以关键技术为核心、以基础硬件为重点，积极采取并购、合资、合作等策略获取关键技术，高起点进入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服务器、存储等领域，形成融合关键技术的软硬结合产品，整合其他软硬件资源，提供行业解决方案及系统集成、规划咨询、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运维运营等服务，成为基础设施产品提供商和解决方案服务商。</w:t>
      </w:r>
    </w:p>
    <w:p>
      <w:pPr>
        <w:spacing w:line="240" w:lineRule="auto" w:before="10"/>
        <w:rPr>
          <w:rFonts w:ascii="宋体" w:hAnsi="宋体" w:cs="宋体" w:eastAsia="宋体" w:hint="default"/>
          <w:sz w:val="20"/>
          <w:szCs w:val="20"/>
        </w:rPr>
      </w:pPr>
    </w:p>
    <w:p>
      <w:pPr>
        <w:pStyle w:val="Heading4"/>
        <w:spacing w:line="240" w:lineRule="auto"/>
        <w:ind w:right="90"/>
        <w:jc w:val="left"/>
        <w:rPr>
          <w:b w:val="0"/>
          <w:bCs w:val="0"/>
        </w:rPr>
      </w:pPr>
      <w:r>
        <w:rPr/>
        <w:t>九、董事会、监事会对会计师事务所本报告期“非标准审计报告”的说明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9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9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4"/>
        <w:spacing w:line="240" w:lineRule="auto" w:before="26"/>
        <w:ind w:right="0"/>
        <w:jc w:val="both"/>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00" w:lineRule="auto" w:before="0"/>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、报告期内，公司实际控制人中国电子完成向本公司全资子公司长城信安注资人民币壹亿元，中国电子新持有长城信 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85.11%</w:t>
      </w:r>
      <w:r>
        <w:rPr>
          <w:rFonts w:ascii="宋体" w:hAnsi="宋体" w:cs="宋体" w:eastAsia="宋体" w:hint="default"/>
          <w:sz w:val="18"/>
          <w:szCs w:val="18"/>
        </w:rPr>
        <w:t>的股权，本公司所持有的长城信安股权则由原来的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下降至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14.89%</w:t>
      </w:r>
      <w:r>
        <w:rPr>
          <w:rFonts w:ascii="宋体" w:hAnsi="宋体" w:cs="宋体" w:eastAsia="宋体" w:hint="default"/>
          <w:sz w:val="18"/>
          <w:szCs w:val="18"/>
        </w:rPr>
        <w:t>，长城信安不再纳入公司合并报表范围。</w:t>
      </w:r>
    </w:p>
    <w:p>
      <w:pPr>
        <w:spacing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、下属冠捷科技本期新纳入合并范围的公司及业务情况如下：</w:t>
      </w:r>
    </w:p>
    <w:p>
      <w:pPr>
        <w:spacing w:line="300" w:lineRule="auto" w:before="63"/>
        <w:ind w:left="154" w:right="101" w:firstLine="36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）新设成立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家下属全资公司并纳入合并报表范围，分别为</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TPV</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2"/>
          <w:sz w:val="18"/>
          <w:szCs w:val="18"/>
        </w:rPr>
        <w:t>Technology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Gulf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5"/>
          <w:w w:val="99"/>
          <w:sz w:val="18"/>
          <w:szCs w:val="18"/>
        </w:rPr>
        <w:t>JLT</w:t>
      </w:r>
      <w:r>
        <w:rPr>
          <w:rFonts w:ascii="宋体" w:hAnsi="宋体" w:cs="宋体" w:eastAsia="宋体" w:hint="default"/>
          <w:spacing w:val="-15"/>
          <w:w w:val="99"/>
          <w:sz w:val="18"/>
          <w:szCs w:val="18"/>
        </w:rPr>
        <w:t>、</w:t>
      </w:r>
      <w:r>
        <w:rPr>
          <w:rFonts w:ascii="Times New Roman" w:hAnsi="Times New Roman" w:cs="Times New Roman" w:eastAsia="Times New Roman" w:hint="default"/>
          <w:spacing w:val="-15"/>
          <w:w w:val="99"/>
          <w:sz w:val="18"/>
          <w:szCs w:val="18"/>
        </w:rPr>
        <w:t>TPV</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2"/>
          <w:sz w:val="18"/>
          <w:szCs w:val="18"/>
        </w:rPr>
        <w:t>Technology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India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Private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Ltd.</w:t>
      </w:r>
      <w:r>
        <w:rPr>
          <w:rFonts w:ascii="宋体" w:hAnsi="宋体" w:cs="宋体" w:eastAsia="宋体" w:hint="default"/>
          <w:spacing w:val="-1"/>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Top </w:t>
      </w:r>
      <w:r>
        <w:rPr>
          <w:rFonts w:ascii="Times New Roman" w:hAnsi="Times New Roman" w:cs="Times New Roman" w:eastAsia="Times New Roman" w:hint="default"/>
          <w:spacing w:val="-3"/>
          <w:sz w:val="18"/>
          <w:szCs w:val="18"/>
        </w:rPr>
        <w:t>Victory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(FuQing)Co.,Ltd.</w:t>
      </w:r>
      <w:r>
        <w:rPr>
          <w:rFonts w:ascii="宋体" w:hAnsi="宋体" w:cs="宋体" w:eastAsia="宋体" w:hint="default"/>
          <w:sz w:val="18"/>
          <w:szCs w:val="18"/>
        </w:rPr>
        <w:t>以及捷申（上海）投资有限公司；</w:t>
      </w:r>
    </w:p>
    <w:p>
      <w:pPr>
        <w:spacing w:line="309" w:lineRule="auto" w:before="13"/>
        <w:ind w:left="153" w:right="188"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）通过冠捷科技（青岛）有限公司（简称“冠捷青岛”）与青岛海尔电子有限公司（简称“青岛海尔”）签订电视业务</w:t>
      </w:r>
      <w:r>
        <w:rPr>
          <w:rFonts w:ascii="宋体" w:hAnsi="宋体" w:cs="宋体" w:eastAsia="宋体" w:hint="default"/>
          <w:sz w:val="18"/>
          <w:szCs w:val="18"/>
        </w:rPr>
        <w:t> </w:t>
      </w:r>
      <w:r>
        <w:rPr>
          <w:rFonts w:ascii="宋体" w:hAnsi="宋体" w:cs="宋体" w:eastAsia="宋体" w:hint="default"/>
          <w:spacing w:val="-2"/>
          <w:sz w:val="18"/>
          <w:szCs w:val="18"/>
        </w:rPr>
        <w:t>重组协议，由冠捷青岛向青岛海尔购买了电视业务（包括生产及销售平板电视产品相关的机器设备、人力资源及合同），购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买对价为人民币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25,336,342.00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19"/>
          <w:szCs w:val="19"/>
        </w:rPr>
      </w:pPr>
    </w:p>
    <w:p>
      <w:pPr>
        <w:pStyle w:val="Heading4"/>
        <w:spacing w:line="240" w:lineRule="auto"/>
        <w:ind w:right="0"/>
        <w:jc w:val="both"/>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、报告期内利润分配政策特别是现金分红政策的制定、执行或调整情况</w:t>
      </w:r>
      <w:r>
        <w:rPr>
          <w:rFonts w:ascii="宋体" w:hAnsi="宋体" w:cs="宋体" w:eastAsia="宋体" w:hint="default"/>
          <w:sz w:val="18"/>
          <w:szCs w:val="18"/>
        </w:rPr>
      </w:r>
    </w:p>
    <w:p>
      <w:pPr>
        <w:spacing w:line="357" w:lineRule="auto" w:before="103"/>
        <w:ind w:left="513" w:right="174"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为贯彻落实深圳证监局《关于认真贯彻落实</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关于进一步落实上市公司现金分红有关事项的通知</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有关要求的通知》（深</w:t>
      </w:r>
    </w:p>
    <w:p>
      <w:pPr>
        <w:spacing w:line="21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证局发〔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号）要求，不断完善和健全公司利润分配政策尤其是现金分红机制，公司已于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年内就股东回报规划</w:t>
      </w:r>
    </w:p>
    <w:p>
      <w:pPr>
        <w:spacing w:line="309" w:lineRule="auto" w:before="63"/>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及利润分配政策制订等事项进行了自查、编制改进计划和专题研究论证，通过电话、传真、电子邮件、投资者互动平台等多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种方式向广大股东提供了充分表达意见和诉求的机会，结合公司实际制定了《股东回报规划（</w:t>
      </w:r>
      <w:r>
        <w:rPr>
          <w:rFonts w:ascii="Times New Roman" w:hAnsi="Times New Roman" w:cs="Times New Roman" w:eastAsia="Times New Roman" w:hint="default"/>
          <w:spacing w:val="-1"/>
          <w:sz w:val="18"/>
          <w:szCs w:val="18"/>
        </w:rPr>
        <w:t>2012-2014</w:t>
      </w:r>
      <w:r>
        <w:rPr>
          <w:rFonts w:ascii="Times New Roman" w:hAnsi="Times New Roman" w:cs="Times New Roman" w:eastAsia="Times New Roman" w:hint="default"/>
          <w:sz w:val="18"/>
          <w:szCs w:val="18"/>
        </w:rPr>
        <w:t> </w:t>
      </w:r>
      <w:r>
        <w:rPr>
          <w:rFonts w:ascii="宋体" w:hAnsi="宋体" w:cs="宋体" w:eastAsia="宋体" w:hint="default"/>
          <w:spacing w:val="-21"/>
          <w:sz w:val="18"/>
          <w:szCs w:val="18"/>
        </w:rPr>
        <w:t>年）》，明确规定了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现金分红的标准及比例、利润分配尤其是现金分红事项决策程序和机制以及对利润分配政策进行调整的条件及程序等，并对</w:t>
      </w:r>
    </w:p>
    <w:p>
      <w:pPr>
        <w:spacing w:line="316" w:lineRule="auto" w:before="24"/>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《公司章程》中有关利润分配政策条款作出相应修订。过程中，独立董事认真履行了相应职责并对此发表了独立意见，维护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了全体股东尤其是中小股东的合法权益。</w:t>
      </w:r>
    </w:p>
    <w:p>
      <w:pPr>
        <w:spacing w:before="19"/>
        <w:ind w:left="514" w:right="90" w:firstLine="0"/>
        <w:jc w:val="left"/>
        <w:rPr>
          <w:rFonts w:ascii="宋体" w:hAnsi="宋体" w:cs="宋体" w:eastAsia="宋体" w:hint="default"/>
          <w:sz w:val="18"/>
          <w:szCs w:val="18"/>
        </w:rPr>
      </w:pPr>
      <w:r>
        <w:rPr>
          <w:rFonts w:ascii="宋体" w:hAnsi="宋体" w:cs="宋体" w:eastAsia="宋体" w:hint="default"/>
          <w:sz w:val="18"/>
          <w:szCs w:val="18"/>
        </w:rPr>
        <w:t>《股东回报规划（</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》和新修订的《公司章程》已经公司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的第五届董事会临时会议审议</w:t>
      </w:r>
    </w:p>
    <w:p>
      <w:pPr>
        <w:spacing w:before="63"/>
        <w:ind w:left="154" w:right="0" w:firstLine="0"/>
        <w:jc w:val="both"/>
        <w:rPr>
          <w:rFonts w:ascii="宋体" w:hAnsi="宋体" w:cs="宋体" w:eastAsia="宋体" w:hint="default"/>
          <w:sz w:val="18"/>
          <w:szCs w:val="18"/>
        </w:rPr>
      </w:pPr>
      <w:r>
        <w:rPr>
          <w:rFonts w:ascii="宋体" w:hAnsi="宋体" w:cs="宋体" w:eastAsia="宋体" w:hint="default"/>
          <w:sz w:val="18"/>
          <w:szCs w:val="18"/>
        </w:rPr>
        <w:t>通过，并经公司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年第三次临时股东大会批准实施。</w:t>
      </w:r>
    </w:p>
    <w:p>
      <w:pPr>
        <w:spacing w:line="240" w:lineRule="auto" w:before="0"/>
        <w:rPr>
          <w:rFonts w:ascii="宋体" w:hAnsi="宋体" w:cs="宋体" w:eastAsia="宋体" w:hint="default"/>
          <w:sz w:val="18"/>
          <w:szCs w:val="18"/>
        </w:rPr>
      </w:pPr>
    </w:p>
    <w:p>
      <w:pPr>
        <w:spacing w:before="139"/>
        <w:ind w:left="154" w:right="0" w:firstLine="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、现金分红政策的专项说明</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196" w:type="dxa"/>
        <w:tblLayout w:type="fixed"/>
        <w:tblCellMar>
          <w:top w:w="0" w:type="dxa"/>
          <w:left w:w="0" w:type="dxa"/>
          <w:bottom w:w="0" w:type="dxa"/>
          <w:right w:w="0" w:type="dxa"/>
        </w:tblCellMar>
        <w:tblLook w:val="01E0"/>
      </w:tblPr>
      <w:tblGrid>
        <w:gridCol w:w="4214"/>
        <w:gridCol w:w="5342"/>
      </w:tblGrid>
      <w:tr>
        <w:trPr>
          <w:trHeight w:val="402"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 权益是否得到了充分保护：</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5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 规、透明：</w:t>
            </w:r>
          </w:p>
        </w:tc>
        <w:tc>
          <w:tcPr>
            <w:tcW w:w="5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21"/>
          <w:szCs w:val="21"/>
        </w:rPr>
      </w:pPr>
    </w:p>
    <w:p>
      <w:pPr>
        <w:spacing w:before="44"/>
        <w:ind w:left="154" w:right="9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、公司近</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年（含报告期）的利润分配预案或方案及资本公积金转增股本预案或方案情况</w:t>
      </w:r>
      <w:r>
        <w:rPr>
          <w:rFonts w:ascii="宋体" w:hAnsi="宋体" w:cs="宋体" w:eastAsia="宋体" w:hint="default"/>
          <w:sz w:val="18"/>
          <w:szCs w:val="18"/>
        </w:rPr>
      </w:r>
    </w:p>
    <w:p>
      <w:pPr>
        <w:spacing w:before="6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年，公</w:t>
      </w:r>
      <w:r>
        <w:rPr>
          <w:rFonts w:ascii="宋体" w:hAnsi="宋体" w:cs="宋体" w:eastAsia="宋体" w:hint="default"/>
          <w:spacing w:val="1"/>
          <w:sz w:val="18"/>
          <w:szCs w:val="18"/>
        </w:rPr>
        <w:t>司</w:t>
      </w:r>
      <w:r>
        <w:rPr>
          <w:rFonts w:ascii="宋体" w:hAnsi="宋体" w:cs="宋体" w:eastAsia="宋体" w:hint="default"/>
          <w:sz w:val="18"/>
          <w:szCs w:val="18"/>
        </w:rPr>
        <w:t>以期末总股本</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1,323,59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,886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股派现</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，共计派发现金</w:t>
      </w:r>
    </w:p>
    <w:p>
      <w:pPr>
        <w:spacing w:before="63"/>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30,442,659.38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6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年，公司亏损，基于长远发展考虑未进行利润分配。</w:t>
      </w:r>
    </w:p>
    <w:p>
      <w:pPr>
        <w:spacing w:before="63"/>
        <w:ind w:left="513" w:right="9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年，鉴于母公司可供分配利润仍为负数，基于公司长远发展考虑，拟订公司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年度利润分配预案为：公司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2013</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年度拟不进行利润分配，即不实施现金分红、不派送红股及不以公积金转增股本。</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before="44"/>
        <w:ind w:left="514" w:right="9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9"/>
        <w:gridCol w:w="2403"/>
        <w:gridCol w:w="2392"/>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7"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29,486,339.57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-239,527,647.06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30,442,659.38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101,250,020.08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30.07%</w:t>
            </w:r>
            <w:r>
              <w:rPr>
                <w:rFonts w:ascii="Times New Roman"/>
                <w:sz w:val="18"/>
              </w:rPr>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4"/>
        <w:spacing w:line="240" w:lineRule="auto"/>
        <w:ind w:right="90"/>
        <w:jc w:val="left"/>
        <w:rPr>
          <w:b w:val="0"/>
          <w:bCs w:val="0"/>
        </w:rPr>
      </w:pPr>
      <w:r>
        <w:rPr/>
        <w:t>十四、本报告期利润分配及资本公积金转增股本预案</w:t>
      </w:r>
      <w:r>
        <w:rPr>
          <w:b w:val="0"/>
          <w:bCs w:val="0"/>
        </w:rPr>
      </w:r>
    </w:p>
    <w:p>
      <w:pPr>
        <w:spacing w:line="240" w:lineRule="auto" w:before="10"/>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3694"/>
        <w:gridCol w:w="5863"/>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1,323,593,886</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-76,429,631.86</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32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8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2" w:right="20" w:firstLine="360"/>
              <w:jc w:val="both"/>
              <w:rPr>
                <w:rFonts w:ascii="宋体" w:hAnsi="宋体" w:cs="宋体" w:eastAsia="宋体" w:hint="default"/>
                <w:sz w:val="18"/>
                <w:szCs w:val="18"/>
              </w:rPr>
            </w:pPr>
            <w:r>
              <w:rPr>
                <w:rFonts w:ascii="宋体" w:hAnsi="宋体" w:cs="宋体" w:eastAsia="宋体" w:hint="default"/>
                <w:sz w:val="18"/>
                <w:szCs w:val="18"/>
              </w:rPr>
              <w:t>经信永中和会计师事务所审计，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年度公司每股收益</w:t>
            </w:r>
            <w:r>
              <w:rPr>
                <w:rFonts w:ascii="Times New Roman" w:hAnsi="Times New Roman" w:cs="Times New Roman" w:eastAsia="Times New Roman" w:hint="default"/>
                <w:sz w:val="18"/>
                <w:szCs w:val="18"/>
              </w:rPr>
              <w:t>0.022</w:t>
            </w:r>
            <w:r>
              <w:rPr>
                <w:rFonts w:ascii="宋体" w:hAnsi="宋体" w:cs="宋体" w:eastAsia="宋体" w:hint="default"/>
                <w:sz w:val="18"/>
                <w:szCs w:val="18"/>
              </w:rPr>
              <w:t>元人民币，母公司净利润为</w:t>
            </w:r>
            <w:r>
              <w:rPr>
                <w:rFonts w:ascii="Times New Roman" w:hAnsi="Times New Roman" w:cs="Times New Roman" w:eastAsia="Times New Roman" w:hint="default"/>
                <w:sz w:val="18"/>
                <w:szCs w:val="18"/>
              </w:rPr>
              <w:t>80,415,237.79</w:t>
            </w:r>
            <w:r>
              <w:rPr>
                <w:rFonts w:ascii="宋体" w:hAnsi="宋体" w:cs="宋体" w:eastAsia="宋体" w:hint="default"/>
                <w:sz w:val="18"/>
                <w:szCs w:val="18"/>
              </w:rPr>
              <w:t>元，提取</w:t>
            </w:r>
            <w:r>
              <w:rPr>
                <w:rFonts w:ascii="Times New Roman" w:hAnsi="Times New Roman" w:cs="Times New Roman" w:eastAsia="Times New Roman" w:hint="default"/>
                <w:sz w:val="18"/>
                <w:szCs w:val="18"/>
              </w:rPr>
              <w:t>10%</w:t>
            </w:r>
            <w:r>
              <w:rPr>
                <w:rFonts w:ascii="宋体" w:hAnsi="宋体" w:cs="宋体" w:eastAsia="宋体" w:hint="default"/>
                <w:sz w:val="18"/>
                <w:szCs w:val="18"/>
              </w:rPr>
              <w:t>法 </w:t>
            </w:r>
            <w:r>
              <w:rPr>
                <w:rFonts w:ascii="宋体" w:hAnsi="宋体" w:cs="宋体" w:eastAsia="宋体" w:hint="default"/>
                <w:spacing w:val="-3"/>
                <w:sz w:val="18"/>
                <w:szCs w:val="18"/>
              </w:rPr>
              <w:t>定盈余公积金，加上年初未分配利润</w:t>
            </w:r>
            <w:r>
              <w:rPr>
                <w:rFonts w:ascii="Times New Roman" w:hAnsi="Times New Roman" w:cs="Times New Roman" w:eastAsia="Times New Roman" w:hint="default"/>
                <w:spacing w:val="-3"/>
                <w:sz w:val="18"/>
                <w:szCs w:val="18"/>
              </w:rPr>
              <w:t>-146,444,892.96</w:t>
            </w:r>
            <w:r>
              <w:rPr>
                <w:rFonts w:ascii="宋体" w:hAnsi="宋体" w:cs="宋体" w:eastAsia="宋体" w:hint="default"/>
                <w:spacing w:val="-3"/>
                <w:sz w:val="18"/>
                <w:szCs w:val="18"/>
              </w:rPr>
              <w:t>元，以及调整因今年处置长城信安而影响的期初未分配利润</w:t>
            </w:r>
            <w:r>
              <w:rPr>
                <w:rFonts w:ascii="Times New Roman" w:hAnsi="Times New Roman" w:cs="Times New Roman" w:eastAsia="Times New Roman" w:hint="default"/>
                <w:spacing w:val="-3"/>
                <w:sz w:val="18"/>
                <w:szCs w:val="18"/>
              </w:rPr>
              <w:t>2,358,452.91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元，年末母公司未分配利润为</w:t>
            </w:r>
            <w:r>
              <w:rPr>
                <w:rFonts w:ascii="Times New Roman" w:hAnsi="Times New Roman" w:cs="Times New Roman" w:eastAsia="Times New Roman" w:hint="default"/>
                <w:sz w:val="18"/>
                <w:szCs w:val="18"/>
              </w:rPr>
              <w:t>-76,429,631.86</w:t>
            </w:r>
            <w:r>
              <w:rPr>
                <w:rFonts w:ascii="宋体" w:hAnsi="宋体" w:cs="宋体" w:eastAsia="宋体" w:hint="default"/>
                <w:sz w:val="18"/>
                <w:szCs w:val="18"/>
              </w:rPr>
              <w:t>元。</w:t>
            </w:r>
          </w:p>
          <w:p>
            <w:pPr>
              <w:pStyle w:val="TableParagraph"/>
              <w:spacing w:line="300" w:lineRule="auto" w:before="13"/>
              <w:ind w:left="12" w:right="23" w:firstLine="360"/>
              <w:jc w:val="both"/>
              <w:rPr>
                <w:rFonts w:ascii="宋体" w:hAnsi="宋体" w:cs="宋体" w:eastAsia="宋体" w:hint="default"/>
                <w:sz w:val="18"/>
                <w:szCs w:val="18"/>
              </w:rPr>
            </w:pPr>
            <w:r>
              <w:rPr>
                <w:rFonts w:ascii="宋体" w:hAnsi="宋体" w:cs="宋体" w:eastAsia="宋体" w:hint="default"/>
                <w:spacing w:val="-2"/>
                <w:sz w:val="18"/>
                <w:szCs w:val="18"/>
              </w:rPr>
              <w:t>根据《公司法》、《公司章程》、《公司股东回报规划（</w:t>
            </w:r>
            <w:r>
              <w:rPr>
                <w:rFonts w:ascii="Times New Roman" w:hAnsi="Times New Roman" w:cs="Times New Roman" w:eastAsia="Times New Roman" w:hint="default"/>
                <w:spacing w:val="-2"/>
                <w:sz w:val="18"/>
                <w:szCs w:val="18"/>
              </w:rPr>
              <w:t>2012-2014</w:t>
            </w:r>
            <w:r>
              <w:rPr>
                <w:rFonts w:ascii="宋体" w:hAnsi="宋体" w:cs="宋体" w:eastAsia="宋体" w:hint="default"/>
                <w:spacing w:val="-2"/>
                <w:sz w:val="18"/>
                <w:szCs w:val="18"/>
              </w:rPr>
              <w:t>）》之有关规定及本公司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年度的经营情况，鉴</w:t>
            </w:r>
            <w:r>
              <w:rPr>
                <w:rFonts w:ascii="宋体" w:hAnsi="宋体" w:cs="宋体" w:eastAsia="宋体" w:hint="default"/>
                <w:sz w:val="18"/>
                <w:szCs w:val="18"/>
              </w:rPr>
              <w:t> </w:t>
            </w: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年度母公司可供分配利润仍为负数，基于公司长远发展考虑，拟订公司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年度利润分配预案为：公司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年度拟</w:t>
            </w:r>
            <w:r>
              <w:rPr>
                <w:rFonts w:ascii="宋体" w:hAnsi="宋体" w:cs="宋体" w:eastAsia="宋体" w:hint="default"/>
                <w:spacing w:val="-61"/>
                <w:sz w:val="18"/>
                <w:szCs w:val="18"/>
              </w:rPr>
              <w:t> </w:t>
            </w:r>
            <w:r>
              <w:rPr>
                <w:rFonts w:ascii="宋体" w:hAnsi="宋体" w:cs="宋体" w:eastAsia="宋体" w:hint="default"/>
                <w:sz w:val="18"/>
                <w:szCs w:val="18"/>
              </w:rPr>
              <w:t>不进行利润分配，即不实施现金分红、不派送红股及不以公积金转增股本。</w:t>
            </w:r>
          </w:p>
        </w:tc>
      </w:tr>
    </w:tbl>
    <w:p>
      <w:pPr>
        <w:spacing w:line="240" w:lineRule="auto" w:before="2"/>
        <w:rPr>
          <w:rFonts w:ascii="宋体" w:hAnsi="宋体" w:cs="宋体" w:eastAsia="宋体" w:hint="default"/>
          <w:b/>
          <w:bCs/>
          <w:sz w:val="18"/>
          <w:szCs w:val="18"/>
        </w:rPr>
      </w:pPr>
    </w:p>
    <w:p>
      <w:pPr>
        <w:pStyle w:val="Heading4"/>
        <w:spacing w:line="240" w:lineRule="auto" w:before="26"/>
        <w:ind w:right="90"/>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90" w:firstLine="360"/>
        <w:jc w:val="left"/>
        <w:rPr>
          <w:rFonts w:ascii="宋体" w:hAnsi="宋体" w:cs="宋体" w:eastAsia="宋体" w:hint="default"/>
          <w:sz w:val="18"/>
          <w:szCs w:val="18"/>
        </w:rPr>
      </w:pPr>
      <w:r>
        <w:rPr>
          <w:rFonts w:ascii="宋体" w:hAnsi="宋体" w:cs="宋体" w:eastAsia="宋体" w:hint="default"/>
          <w:sz w:val="18"/>
          <w:szCs w:val="18"/>
        </w:rPr>
        <w:t>报告期内，公司在股东权益保护、客户服务、公益事业、员工权益保护、环境环保等方面积极履行和承担了社会责任， </w:t>
      </w:r>
      <w:r>
        <w:rPr>
          <w:rFonts w:ascii="宋体" w:hAnsi="宋体" w:cs="宋体" w:eastAsia="宋体" w:hint="default"/>
          <w:spacing w:val="-2"/>
          <w:sz w:val="18"/>
          <w:szCs w:val="18"/>
        </w:rPr>
        <w:t>未来公司将一如既往地把履行社会责任视作一项应尽的义务和职责，接受社会各界的监督，不断完善公司社会责任管理体系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建设，加强与各利益相关方的沟通与交流，促进公司与社会的协调和谐发展。</w:t>
      </w:r>
    </w:p>
    <w:p>
      <w:pPr>
        <w:spacing w:before="19"/>
        <w:ind w:left="513" w:right="90" w:firstLine="0"/>
        <w:jc w:val="left"/>
        <w:rPr>
          <w:rFonts w:ascii="宋体" w:hAnsi="宋体" w:cs="宋体" w:eastAsia="宋体" w:hint="default"/>
          <w:sz w:val="18"/>
          <w:szCs w:val="18"/>
        </w:rPr>
      </w:pPr>
      <w:r>
        <w:rPr>
          <w:rFonts w:ascii="宋体" w:hAnsi="宋体" w:cs="宋体" w:eastAsia="宋体" w:hint="default"/>
          <w:sz w:val="18"/>
          <w:szCs w:val="18"/>
        </w:rPr>
        <w:t>社会责任报告全文具体详见公司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）披露的《中国长城计算机</w:t>
      </w:r>
    </w:p>
    <w:p>
      <w:pPr>
        <w:spacing w:line="340" w:lineRule="auto" w:before="63"/>
        <w:ind w:left="154" w:right="4590" w:firstLine="0"/>
        <w:jc w:val="left"/>
        <w:rPr>
          <w:rFonts w:ascii="宋体" w:hAnsi="宋体" w:cs="宋体" w:eastAsia="宋体" w:hint="default"/>
          <w:sz w:val="18"/>
          <w:szCs w:val="18"/>
        </w:rPr>
      </w:pPr>
      <w:r>
        <w:rPr>
          <w:rFonts w:ascii="宋体" w:hAnsi="宋体" w:cs="宋体" w:eastAsia="宋体" w:hint="default"/>
          <w:sz w:val="18"/>
          <w:szCs w:val="18"/>
        </w:rPr>
        <w:t>深圳股份有限公司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年度社会责任报告》。</w:t>
      </w:r>
      <w:r>
        <w:rPr>
          <w:rFonts w:ascii="宋体" w:hAnsi="宋体" w:cs="宋体" w:eastAsia="宋体" w:hint="default"/>
          <w:sz w:val="18"/>
          <w:szCs w:val="18"/>
        </w:rPr>
        <w:t> 上市公司及其子公司是否属于国家环境保护部门规定的重污染行业</w:t>
      </w:r>
    </w:p>
    <w:p>
      <w:pPr>
        <w:spacing w:line="360" w:lineRule="auto" w:before="40"/>
        <w:ind w:left="154" w:right="5670" w:firstLine="0"/>
        <w:jc w:val="left"/>
        <w:rPr>
          <w:rFonts w:ascii="宋体" w:hAnsi="宋体" w:cs="宋体" w:eastAsia="宋体" w:hint="default"/>
          <w:sz w:val="18"/>
          <w:szCs w:val="18"/>
        </w:rPr>
      </w:pPr>
      <w:r>
        <w:rPr>
          <w:rFonts w:ascii="宋体" w:hAnsi="宋体" w:cs="宋体" w:eastAsia="宋体" w:hint="default"/>
          <w:sz w:val="18"/>
          <w:szCs w:val="18"/>
        </w:rPr>
        <w:t>□ 是 √ 否 □ 不适用 上市公司及其子公司是否存在其他重大社会安全问题</w:t>
      </w:r>
    </w:p>
    <w:p>
      <w:pPr>
        <w:spacing w:line="357" w:lineRule="auto" w:before="26"/>
        <w:ind w:left="154" w:right="7830" w:firstLine="0"/>
        <w:jc w:val="left"/>
        <w:rPr>
          <w:rFonts w:ascii="宋体" w:hAnsi="宋体" w:cs="宋体" w:eastAsia="宋体" w:hint="default"/>
          <w:sz w:val="18"/>
          <w:szCs w:val="18"/>
        </w:rPr>
      </w:pPr>
      <w:r>
        <w:rPr>
          <w:rFonts w:ascii="宋体" w:hAnsi="宋体" w:cs="宋体" w:eastAsia="宋体" w:hint="default"/>
          <w:sz w:val="18"/>
          <w:szCs w:val="18"/>
        </w:rPr>
        <w:t>□ 是 √ 否 □ 不适用 报告期内是否被行政处罚</w:t>
      </w:r>
    </w:p>
    <w:p>
      <w:pPr>
        <w:spacing w:before="29"/>
        <w:ind w:left="154" w:right="90"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7"/>
        <w:rPr>
          <w:rFonts w:ascii="宋体" w:hAnsi="宋体" w:cs="宋体" w:eastAsia="宋体" w:hint="default"/>
          <w:sz w:val="23"/>
          <w:szCs w:val="23"/>
        </w:rPr>
      </w:pPr>
    </w:p>
    <w:p>
      <w:pPr>
        <w:pStyle w:val="Heading4"/>
        <w:spacing w:line="240" w:lineRule="auto" w:before="26"/>
        <w:ind w:left="274" w:right="314"/>
        <w:jc w:val="left"/>
        <w:rPr>
          <w:b w:val="0"/>
          <w:bCs w:val="0"/>
        </w:rPr>
      </w:pPr>
      <w:r>
        <w:rPr/>
        <w:t>十六、报告期内接待调研、沟通、采访等活动登记表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44"/>
        <w:ind w:left="0" w:right="109" w:firstLine="0"/>
        <w:jc w:val="right"/>
        <w:rPr>
          <w:rFonts w:ascii="宋体" w:hAnsi="宋体" w:cs="宋体" w:eastAsia="宋体" w:hint="default"/>
          <w:sz w:val="18"/>
          <w:szCs w:val="18"/>
        </w:rPr>
      </w:pPr>
      <w:r>
        <w:rPr/>
        <w:pict>
          <v:shape style="position:absolute;margin-left:48.48pt;margin-top:-154.747955pt;width:498.55pt;height:190.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5"/>
                    <w:gridCol w:w="1026"/>
                    <w:gridCol w:w="1440"/>
                    <w:gridCol w:w="720"/>
                    <w:gridCol w:w="2802"/>
                    <w:gridCol w:w="2293"/>
                  </w:tblGrid>
                  <w:tr>
                    <w:trPr>
                      <w:trHeight w:val="714" w:hRule="exact"/>
                    </w:trPr>
                    <w:tc>
                      <w:tcPr>
                        <w:tcW w:w="16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2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1" w:right="60" w:hanging="990"/>
                          <w:jc w:val="left"/>
                          <w:rPr>
                            <w:rFonts w:ascii="宋体" w:hAnsi="宋体" w:cs="宋体" w:eastAsia="宋体" w:hint="default"/>
                            <w:sz w:val="18"/>
                            <w:szCs w:val="18"/>
                          </w:rPr>
                        </w:pPr>
                        <w:r>
                          <w:rPr>
                            <w:rFonts w:ascii="宋体" w:hAnsi="宋体" w:cs="宋体" w:eastAsia="宋体" w:hint="default"/>
                            <w:sz w:val="18"/>
                            <w:szCs w:val="18"/>
                          </w:rPr>
                          <w:t>谈论的主要内容及提供的资 料</w:t>
                        </w:r>
                      </w:p>
                    </w:tc>
                  </w:tr>
                  <w:tr>
                    <w:trPr>
                      <w:trHeight w:val="1338"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宏源证券、工银瑞信基金、广发基 金、银华基金、景顺长城基金、南 方基金、华夏基金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公司基本情况、公司及下属 主要子公司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年上半年情 况介绍（未提供资料、未泄 漏未公开重大信息）</w:t>
                        </w:r>
                      </w:p>
                    </w:tc>
                  </w:tr>
                  <w:tr>
                    <w:trPr>
                      <w:trHeight w:val="1026"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网上集体接待日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公司基本经营情况、日常业 务等（未提供资料、未泄漏 未公开重大信息）</w:t>
                        </w:r>
                      </w:p>
                    </w:tc>
                  </w:tr>
                  <w:tr>
                    <w:trPr>
                      <w:trHeight w:val="71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1"/>
                            <w:sz w:val="18"/>
                            <w:szCs w:val="18"/>
                          </w:rPr>
                          <w:t>公司基本情况（未提供资料</w:t>
                        </w:r>
                        <w:r>
                          <w:rPr>
                            <w:rFonts w:ascii="宋体" w:hAnsi="宋体" w:cs="宋体" w:eastAsia="宋体" w:hint="default"/>
                            <w:sz w:val="18"/>
                            <w:szCs w:val="18"/>
                          </w:rPr>
                          <w:t> 未泄漏未公开重大信息）</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before="26"/>
        <w:ind w:left="274" w:right="314"/>
        <w:jc w:val="left"/>
        <w:rPr>
          <w:b w:val="0"/>
          <w:bCs w:val="0"/>
        </w:rPr>
      </w:pPr>
      <w:r>
        <w:rPr/>
        <w:t>十七、董事会日常工作情况</w:t>
      </w:r>
      <w:r>
        <w:rPr>
          <w:b w:val="0"/>
          <w:bCs w:val="0"/>
        </w:rPr>
      </w:r>
    </w:p>
    <w:p>
      <w:pPr>
        <w:spacing w:before="167"/>
        <w:ind w:left="634" w:right="314" w:firstLine="0"/>
        <w:jc w:val="left"/>
        <w:rPr>
          <w:rFonts w:ascii="宋体" w:hAnsi="宋体" w:cs="宋体" w:eastAsia="宋体" w:hint="default"/>
          <w:sz w:val="18"/>
          <w:szCs w:val="18"/>
        </w:rPr>
      </w:pPr>
      <w:r>
        <w:rPr>
          <w:rFonts w:ascii="宋体" w:hAnsi="宋体" w:cs="宋体" w:eastAsia="宋体" w:hint="default"/>
          <w:sz w:val="18"/>
          <w:szCs w:val="18"/>
        </w:rPr>
        <w:t>（一）报告期内董事会主要会议情况</w:t>
      </w:r>
    </w:p>
    <w:p>
      <w:pPr>
        <w:spacing w:before="76"/>
        <w:ind w:left="633"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、第五届董事会第十五次会议</w:t>
      </w:r>
    </w:p>
    <w:p>
      <w:pPr>
        <w:spacing w:line="300" w:lineRule="auto" w:before="63"/>
        <w:ind w:left="273" w:right="3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日，公司以现场方式召开第五届董事会第十五次会议，分派经营班子职责分工，对年度工作目标作重点 安排。</w:t>
      </w:r>
    </w:p>
    <w:p>
      <w:pPr>
        <w:spacing w:before="31"/>
        <w:ind w:left="633"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、第五届董事会第十六次会议</w:t>
      </w:r>
    </w:p>
    <w:p>
      <w:pPr>
        <w:spacing w:line="300" w:lineRule="auto" w:before="63"/>
        <w:ind w:left="274" w:right="3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日，公司以现场方式召开第五届董事会第十六次会议，相关决议公告刊登在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日的《中国</w:t>
      </w:r>
      <w:r>
        <w:rPr>
          <w:rFonts w:ascii="宋体" w:hAnsi="宋体" w:cs="宋体" w:eastAsia="宋体" w:hint="default"/>
          <w:sz w:val="18"/>
          <w:szCs w:val="18"/>
        </w:rPr>
        <w:t> 证券报》</w:t>
      </w:r>
      <w:r>
        <w:rPr>
          <w:rFonts w:ascii="Times New Roman" w:hAnsi="Times New Roman" w:cs="Times New Roman" w:eastAsia="Times New Roman" w:hint="default"/>
          <w:sz w:val="18"/>
          <w:szCs w:val="18"/>
        </w:rPr>
        <w:t>B175 </w:t>
      </w:r>
      <w:r>
        <w:rPr>
          <w:rFonts w:ascii="宋体" w:hAnsi="宋体" w:cs="宋体" w:eastAsia="宋体" w:hint="default"/>
          <w:spacing w:val="-9"/>
          <w:sz w:val="18"/>
          <w:szCs w:val="18"/>
        </w:rPr>
        <w:t>版、《证券时报》</w:t>
      </w:r>
      <w:r>
        <w:rPr>
          <w:rFonts w:ascii="Times New Roman" w:hAnsi="Times New Roman" w:cs="Times New Roman" w:eastAsia="Times New Roman" w:hint="default"/>
          <w:spacing w:val="-9"/>
          <w:sz w:val="18"/>
          <w:szCs w:val="18"/>
        </w:rPr>
        <w:t>B28</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版、《上海证券报》</w:t>
      </w:r>
      <w:r>
        <w:rPr>
          <w:rFonts w:ascii="Times New Roman" w:hAnsi="Times New Roman" w:cs="Times New Roman" w:eastAsia="Times New Roman" w:hint="default"/>
          <w:spacing w:val="-8"/>
          <w:sz w:val="18"/>
          <w:szCs w:val="18"/>
        </w:rPr>
        <w:t>210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版。</w:t>
      </w:r>
    </w:p>
    <w:p>
      <w:pPr>
        <w:spacing w:before="13"/>
        <w:ind w:left="634"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、第五届董事会第十七次会议</w:t>
      </w:r>
    </w:p>
    <w:p>
      <w:pPr>
        <w:spacing w:line="300" w:lineRule="auto" w:before="63"/>
        <w:ind w:left="274" w:right="3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日，公司以通讯方式召开第五届董事会第十七次会议，相关决议公告刊登在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日的《中国</w:t>
      </w:r>
      <w:r>
        <w:rPr>
          <w:rFonts w:ascii="宋体" w:hAnsi="宋体" w:cs="宋体" w:eastAsia="宋体" w:hint="default"/>
          <w:sz w:val="18"/>
          <w:szCs w:val="18"/>
        </w:rPr>
        <w:t> </w:t>
      </w:r>
      <w:r>
        <w:rPr>
          <w:rFonts w:ascii="宋体" w:hAnsi="宋体" w:cs="宋体" w:eastAsia="宋体" w:hint="default"/>
          <w:spacing w:val="-2"/>
          <w:sz w:val="18"/>
          <w:szCs w:val="18"/>
        </w:rPr>
        <w:t>证券报》</w:t>
      </w:r>
      <w:r>
        <w:rPr>
          <w:rFonts w:ascii="Times New Roman" w:hAnsi="Times New Roman" w:cs="Times New Roman" w:eastAsia="Times New Roman" w:hint="default"/>
          <w:spacing w:val="-2"/>
          <w:sz w:val="18"/>
          <w:szCs w:val="18"/>
        </w:rPr>
        <w:t>B118</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版、《证券时报》</w:t>
      </w:r>
      <w:r>
        <w:rPr>
          <w:rFonts w:ascii="Times New Roman" w:hAnsi="Times New Roman" w:cs="Times New Roman" w:eastAsia="Times New Roman" w:hint="default"/>
          <w:spacing w:val="-9"/>
          <w:sz w:val="18"/>
          <w:szCs w:val="18"/>
        </w:rPr>
        <w:t>B77</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版、《上海证券报》</w:t>
      </w:r>
      <w:r>
        <w:rPr>
          <w:rFonts w:ascii="Times New Roman" w:hAnsi="Times New Roman" w:cs="Times New Roman" w:eastAsia="Times New Roman" w:hint="default"/>
          <w:spacing w:val="-8"/>
          <w:sz w:val="18"/>
          <w:szCs w:val="18"/>
        </w:rPr>
        <w:t>173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版。</w:t>
      </w:r>
    </w:p>
    <w:p>
      <w:pPr>
        <w:spacing w:before="13"/>
        <w:ind w:left="634"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、第五届董事会第十八次会议</w:t>
      </w:r>
    </w:p>
    <w:p>
      <w:pPr>
        <w:spacing w:line="300" w:lineRule="auto" w:before="63"/>
        <w:ind w:left="274" w:right="3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日，公司以现场方式召开第五届董事会第十八次会议，审议通过《公司战略规划纲要》，责成经营班子</w:t>
      </w:r>
      <w:r>
        <w:rPr>
          <w:rFonts w:ascii="宋体" w:hAnsi="宋体" w:cs="宋体" w:eastAsia="宋体" w:hint="default"/>
          <w:sz w:val="18"/>
          <w:szCs w:val="18"/>
        </w:rPr>
        <w:t> 以该战略规划纲要为指导开展公司工作。</w:t>
      </w:r>
    </w:p>
    <w:p>
      <w:pPr>
        <w:spacing w:before="31"/>
        <w:ind w:left="634"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、第五届董事会第十九次会议</w:t>
      </w:r>
    </w:p>
    <w:p>
      <w:pPr>
        <w:spacing w:line="300" w:lineRule="auto" w:before="63"/>
        <w:ind w:left="274" w:right="3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日，公司以通讯方式召开第五届董事会第十九次会议，相关决议公告刊登在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日的《中国</w:t>
      </w:r>
      <w:r>
        <w:rPr>
          <w:rFonts w:ascii="宋体" w:hAnsi="宋体" w:cs="宋体" w:eastAsia="宋体" w:hint="default"/>
          <w:sz w:val="18"/>
          <w:szCs w:val="18"/>
        </w:rPr>
        <w:t> 证券报》</w:t>
      </w:r>
      <w:r>
        <w:rPr>
          <w:rFonts w:ascii="Times New Roman" w:hAnsi="Times New Roman" w:cs="Times New Roman" w:eastAsia="Times New Roman" w:hint="default"/>
          <w:sz w:val="18"/>
          <w:szCs w:val="18"/>
        </w:rPr>
        <w:t>B055 </w:t>
      </w:r>
      <w:r>
        <w:rPr>
          <w:rFonts w:ascii="宋体" w:hAnsi="宋体" w:cs="宋体" w:eastAsia="宋体" w:hint="default"/>
          <w:spacing w:val="-9"/>
          <w:sz w:val="18"/>
          <w:szCs w:val="18"/>
        </w:rPr>
        <w:t>版、《证券时报》</w:t>
      </w:r>
      <w:r>
        <w:rPr>
          <w:rFonts w:ascii="Times New Roman" w:hAnsi="Times New Roman" w:cs="Times New Roman" w:eastAsia="Times New Roman" w:hint="default"/>
          <w:spacing w:val="-9"/>
          <w:sz w:val="18"/>
          <w:szCs w:val="18"/>
        </w:rPr>
        <w:t>B33</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版、《上海证券报》</w:t>
      </w:r>
      <w:r>
        <w:rPr>
          <w:rFonts w:ascii="Times New Roman" w:hAnsi="Times New Roman" w:cs="Times New Roman" w:eastAsia="Times New Roman" w:hint="default"/>
          <w:spacing w:val="-8"/>
          <w:sz w:val="18"/>
          <w:szCs w:val="18"/>
        </w:rPr>
        <w:t>A50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版。</w:t>
      </w:r>
    </w:p>
    <w:p>
      <w:pPr>
        <w:spacing w:before="13"/>
        <w:ind w:left="634"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、第五届董事会第二十次会议</w:t>
      </w:r>
    </w:p>
    <w:p>
      <w:pPr>
        <w:spacing w:line="300" w:lineRule="auto" w:before="63"/>
        <w:ind w:left="274" w:right="3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日，公司以通讯方式召开第五届董事会第二十次会议，相关决议公告刊登在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日的《中</w:t>
      </w:r>
      <w:r>
        <w:rPr>
          <w:rFonts w:ascii="宋体" w:hAnsi="宋体" w:cs="宋体" w:eastAsia="宋体" w:hint="default"/>
          <w:sz w:val="18"/>
          <w:szCs w:val="18"/>
        </w:rPr>
        <w:t> 国证券报》</w:t>
      </w:r>
      <w:r>
        <w:rPr>
          <w:rFonts w:ascii="Times New Roman" w:hAnsi="Times New Roman" w:cs="Times New Roman" w:eastAsia="Times New Roman" w:hint="default"/>
          <w:sz w:val="18"/>
          <w:szCs w:val="18"/>
        </w:rPr>
        <w:t>B033 </w:t>
      </w:r>
      <w:r>
        <w:rPr>
          <w:rFonts w:ascii="宋体" w:hAnsi="宋体" w:cs="宋体" w:eastAsia="宋体" w:hint="default"/>
          <w:spacing w:val="-9"/>
          <w:sz w:val="18"/>
          <w:szCs w:val="18"/>
        </w:rPr>
        <w:t>版、《证券时报》</w:t>
      </w:r>
      <w:r>
        <w:rPr>
          <w:rFonts w:ascii="Times New Roman" w:hAnsi="Times New Roman" w:cs="Times New Roman" w:eastAsia="Times New Roman" w:hint="default"/>
          <w:spacing w:val="-9"/>
          <w:sz w:val="18"/>
          <w:szCs w:val="18"/>
        </w:rPr>
        <w:t>B14</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版、《上海证券报》</w:t>
      </w:r>
      <w:r>
        <w:rPr>
          <w:rFonts w:ascii="Times New Roman" w:hAnsi="Times New Roman" w:cs="Times New Roman" w:eastAsia="Times New Roman" w:hint="default"/>
          <w:spacing w:val="-8"/>
          <w:sz w:val="18"/>
          <w:szCs w:val="18"/>
        </w:rPr>
        <w:t>B60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版。</w:t>
      </w:r>
    </w:p>
    <w:p>
      <w:pPr>
        <w:spacing w:before="13"/>
        <w:ind w:left="633" w:right="314" w:firstLine="0"/>
        <w:jc w:val="left"/>
        <w:rPr>
          <w:rFonts w:ascii="宋体" w:hAnsi="宋体" w:cs="宋体" w:eastAsia="宋体" w:hint="default"/>
          <w:sz w:val="18"/>
          <w:szCs w:val="18"/>
        </w:rPr>
      </w:pPr>
      <w:r>
        <w:rPr>
          <w:rFonts w:ascii="宋体" w:hAnsi="宋体" w:cs="宋体" w:eastAsia="宋体" w:hint="default"/>
          <w:sz w:val="18"/>
          <w:szCs w:val="18"/>
        </w:rPr>
        <w:t>（二）董事会对股东大会决议的执行情况</w:t>
      </w:r>
    </w:p>
    <w:p>
      <w:pPr>
        <w:spacing w:before="76"/>
        <w:ind w:left="633"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、报告期内，公司董事会严格执行了股东大会的各项决议。</w:t>
      </w:r>
    </w:p>
    <w:p>
      <w:pPr>
        <w:spacing w:before="63"/>
        <w:ind w:left="633" w:right="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、报告期内公司利润分配方案执行情况</w:t>
      </w:r>
    </w:p>
    <w:p>
      <w:pPr>
        <w:spacing w:before="6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r>
        <w:rPr>
          <w:rFonts w:ascii="宋体" w:hAnsi="宋体" w:cs="宋体" w:eastAsia="宋体" w:hint="default"/>
          <w:spacing w:val="-8"/>
          <w:sz w:val="18"/>
          <w:szCs w:val="18"/>
        </w:rPr>
        <w:t>，</w:t>
      </w:r>
      <w:r>
        <w:rPr>
          <w:rFonts w:ascii="宋体" w:hAnsi="宋体" w:cs="宋体" w:eastAsia="宋体" w:hint="default"/>
          <w:sz w:val="18"/>
          <w:szCs w:val="18"/>
        </w:rPr>
        <w:t>根</w:t>
      </w:r>
      <w:r>
        <w:rPr>
          <w:rFonts w:ascii="宋体" w:hAnsi="宋体" w:cs="宋体" w:eastAsia="宋体" w:hint="default"/>
          <w:spacing w:val="-8"/>
          <w:sz w:val="18"/>
          <w:szCs w:val="18"/>
        </w:rPr>
        <w:t>据</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98"/>
          <w:sz w:val="18"/>
          <w:szCs w:val="18"/>
        </w:rPr>
        <w:t>、</w:t>
      </w:r>
      <w:r>
        <w:rPr>
          <w:rFonts w:ascii="宋体" w:hAnsi="宋体" w:cs="宋体" w:eastAsia="宋体" w:hint="default"/>
          <w:sz w:val="18"/>
          <w:szCs w:val="18"/>
        </w:rPr>
        <w:t>《公司章程</w:t>
      </w:r>
      <w:r>
        <w:rPr>
          <w:rFonts w:ascii="宋体" w:hAnsi="宋体" w:cs="宋体" w:eastAsia="宋体" w:hint="default"/>
          <w:spacing w:val="-8"/>
          <w:sz w:val="18"/>
          <w:szCs w:val="18"/>
        </w:rPr>
        <w:t>》</w:t>
      </w:r>
      <w:r>
        <w:rPr>
          <w:rFonts w:ascii="宋体" w:hAnsi="宋体" w:cs="宋体" w:eastAsia="宋体" w:hint="default"/>
          <w:sz w:val="18"/>
          <w:szCs w:val="18"/>
        </w:rPr>
        <w:t>之有关</w:t>
      </w:r>
    </w:p>
    <w:p>
      <w:pPr>
        <w:spacing w:line="300" w:lineRule="auto" w:before="63"/>
        <w:ind w:left="273" w:right="317" w:firstLine="0"/>
        <w:jc w:val="left"/>
        <w:rPr>
          <w:rFonts w:ascii="宋体" w:hAnsi="宋体" w:cs="宋体" w:eastAsia="宋体" w:hint="default"/>
          <w:sz w:val="18"/>
          <w:szCs w:val="18"/>
        </w:rPr>
      </w:pPr>
      <w:r>
        <w:rPr>
          <w:rFonts w:ascii="宋体" w:hAnsi="宋体" w:cs="宋体" w:eastAsia="宋体" w:hint="default"/>
          <w:sz w:val="18"/>
          <w:szCs w:val="18"/>
        </w:rPr>
        <w:t>规定及本公司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年度的经营情况，且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年度母公司可供分配利润为负数，基于公司长远发展考虑，公司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年度不 进行利润分配。</w:t>
      </w:r>
    </w:p>
    <w:p>
      <w:pPr>
        <w:spacing w:before="31"/>
        <w:ind w:left="633" w:right="0" w:firstLine="0"/>
        <w:jc w:val="left"/>
        <w:rPr>
          <w:rFonts w:ascii="宋体" w:hAnsi="宋体" w:cs="宋体" w:eastAsia="宋体" w:hint="default"/>
          <w:sz w:val="18"/>
          <w:szCs w:val="18"/>
        </w:rPr>
      </w:pPr>
      <w:r>
        <w:rPr>
          <w:rFonts w:ascii="宋体" w:hAnsi="宋体" w:cs="宋体" w:eastAsia="宋体" w:hint="default"/>
          <w:spacing w:val="17"/>
          <w:sz w:val="18"/>
          <w:szCs w:val="18"/>
        </w:rPr>
        <w:t>报告期内，下属子公司冠捷科技按照其上市地规则向其普通股股东进行利润分配，</w:t>
      </w:r>
      <w:r>
        <w:rPr>
          <w:rFonts w:ascii="宋体" w:hAnsi="宋体" w:cs="宋体" w:eastAsia="宋体" w:hint="default"/>
          <w:spacing w:val="-65"/>
          <w:sz w:val="18"/>
          <w:szCs w:val="18"/>
        </w:rPr>
        <w:t> </w:t>
      </w:r>
      <w:r>
        <w:rPr>
          <w:rFonts w:ascii="宋体" w:hAnsi="宋体" w:cs="宋体" w:eastAsia="宋体" w:hint="default"/>
          <w:spacing w:val="16"/>
          <w:sz w:val="18"/>
          <w:szCs w:val="18"/>
        </w:rPr>
        <w:t>具体内容详见冠捷科技于</w:t>
      </w:r>
      <w:r>
        <w:rPr>
          <w:rFonts w:ascii="宋体" w:hAnsi="宋体" w:cs="宋体" w:eastAsia="宋体" w:hint="default"/>
          <w:spacing w:val="-72"/>
          <w:sz w:val="18"/>
          <w:szCs w:val="18"/>
        </w:rPr>
        <w:t> </w:t>
      </w:r>
      <w:r>
        <w:rPr>
          <w:rFonts w:ascii="宋体" w:hAnsi="宋体" w:cs="宋体" w:eastAsia="宋体" w:hint="default"/>
          <w:sz w:val="18"/>
          <w:szCs w:val="18"/>
        </w:rPr>
      </w:r>
    </w:p>
    <w:p>
      <w:pPr>
        <w:spacing w:before="76"/>
        <w:ind w:left="273" w:right="314" w:firstLine="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http://www.hkexnews.hk</w:t>
        </w:r>
      </w:hyperlink>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中刊登的相关公告。</w:t>
      </w:r>
    </w:p>
    <w:p>
      <w:pPr>
        <w:spacing w:line="316" w:lineRule="auto" w:before="63"/>
        <w:ind w:left="633" w:right="1047" w:firstLine="0"/>
        <w:jc w:val="left"/>
        <w:rPr>
          <w:rFonts w:ascii="宋体" w:hAnsi="宋体" w:cs="宋体" w:eastAsia="宋体" w:hint="default"/>
          <w:sz w:val="18"/>
          <w:szCs w:val="18"/>
        </w:rPr>
      </w:pPr>
      <w:r>
        <w:rPr>
          <w:rFonts w:ascii="宋体" w:hAnsi="宋体" w:cs="宋体" w:eastAsia="宋体" w:hint="default"/>
          <w:sz w:val="18"/>
          <w:szCs w:val="18"/>
        </w:rPr>
        <w:t>（三）报告期内本公司没有公积金转增资本股本方案，股权激励方案和配股、增发新股等方面的情况。 </w:t>
      </w:r>
      <w:r>
        <w:rPr>
          <w:rFonts w:ascii="宋体" w:hAnsi="宋体" w:cs="宋体" w:eastAsia="宋体" w:hint="default"/>
          <w:spacing w:val="-2"/>
          <w:sz w:val="18"/>
          <w:szCs w:val="18"/>
        </w:rPr>
        <w:t>关于子公司冠捷科技有限公司的购股权计划具体内容详见第五节中的“公司股权激励的实施情况及其影响”。</w:t>
      </w:r>
    </w:p>
    <w:p>
      <w:pPr>
        <w:spacing w:after="0" w:line="316" w:lineRule="auto"/>
        <w:jc w:val="left"/>
        <w:rPr>
          <w:rFonts w:ascii="宋体" w:hAnsi="宋体" w:cs="宋体" w:eastAsia="宋体" w:hint="default"/>
          <w:sz w:val="18"/>
          <w:szCs w:val="18"/>
        </w:rPr>
        <w:sectPr>
          <w:pgSz w:w="11910" w:h="16840"/>
          <w:pgMar w:header="747" w:footer="982" w:top="1060" w:bottom="1180" w:left="86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0"/>
        <w:jc w:val="left"/>
        <w:rPr>
          <w:b w:val="0"/>
          <w:bCs w:val="0"/>
        </w:rPr>
      </w:pPr>
      <w:r>
        <w:rPr/>
        <w:t>一、重大诉讼仲裁事项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513" w:right="1351" w:hanging="360"/>
        <w:jc w:val="left"/>
        <w:rPr>
          <w:rFonts w:ascii="宋体" w:hAnsi="宋体" w:cs="宋体" w:eastAsia="宋体" w:hint="default"/>
          <w:sz w:val="18"/>
          <w:szCs w:val="18"/>
        </w:rPr>
      </w:pPr>
      <w:r>
        <w:rPr>
          <w:rFonts w:ascii="宋体" w:hAnsi="宋体" w:cs="宋体" w:eastAsia="宋体" w:hint="default"/>
          <w:sz w:val="18"/>
          <w:szCs w:val="18"/>
        </w:rPr>
        <w:t>□ 适用 √ 不适用 本期公司无重大诉讼、仲裁事项。关于下属子公司冠捷科技未决诉讼或仲裁形成的或有负债事项如下：</w:t>
      </w:r>
    </w:p>
    <w:p>
      <w:pPr>
        <w:spacing w:line="237" w:lineRule="exact"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58"/>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pacing w:val="-58"/>
          <w:sz w:val="18"/>
          <w:szCs w:val="18"/>
        </w:rPr>
        <w:t>，</w:t>
      </w:r>
      <w:r>
        <w:rPr>
          <w:rFonts w:ascii="宋体" w:hAnsi="宋体" w:cs="宋体" w:eastAsia="宋体" w:hint="default"/>
          <w:sz w:val="18"/>
          <w:szCs w:val="18"/>
        </w:rPr>
        <w:t>一间第三方公司在德国对冠捷科技提出起诉</w:t>
      </w:r>
      <w:r>
        <w:rPr>
          <w:rFonts w:ascii="宋体" w:hAnsi="宋体" w:cs="宋体" w:eastAsia="宋体" w:hint="default"/>
          <w:spacing w:val="-58"/>
          <w:sz w:val="18"/>
          <w:szCs w:val="18"/>
        </w:rPr>
        <w:t>。</w:t>
      </w:r>
      <w:r>
        <w:rPr>
          <w:rFonts w:ascii="宋体" w:hAnsi="宋体" w:cs="宋体" w:eastAsia="宋体" w:hint="default"/>
          <w:sz w:val="18"/>
          <w:szCs w:val="18"/>
        </w:rPr>
        <w:t>该申诉是指控侵犯制造电脑显示器的某些专</w:t>
      </w:r>
      <w:r>
        <w:rPr>
          <w:rFonts w:ascii="宋体" w:hAnsi="宋体" w:cs="宋体" w:eastAsia="宋体" w:hint="default"/>
          <w:spacing w:val="-58"/>
          <w:sz w:val="18"/>
          <w:szCs w:val="18"/>
        </w:rPr>
        <w:t>利</w:t>
      </w:r>
      <w:r>
        <w:rPr>
          <w:rFonts w:ascii="宋体" w:hAnsi="宋体" w:cs="宋体" w:eastAsia="宋体" w:hint="default"/>
          <w:spacing w:val="-90"/>
          <w:sz w:val="18"/>
          <w:szCs w:val="18"/>
        </w:rPr>
        <w:t>（</w:t>
      </w:r>
      <w:r>
        <w:rPr>
          <w:rFonts w:ascii="宋体" w:hAnsi="宋体" w:cs="宋体" w:eastAsia="宋体" w:hint="default"/>
          <w:sz w:val="18"/>
          <w:szCs w:val="18"/>
        </w:rPr>
        <w:t>“专利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而提出索偿。</w:t>
      </w:r>
    </w:p>
    <w:p>
      <w:pPr>
        <w:spacing w:before="76"/>
        <w:ind w:left="514" w:right="90" w:firstLine="0"/>
        <w:jc w:val="left"/>
        <w:rPr>
          <w:rFonts w:ascii="宋体" w:hAnsi="宋体" w:cs="宋体" w:eastAsia="宋体" w:hint="default"/>
          <w:sz w:val="18"/>
          <w:szCs w:val="18"/>
        </w:rPr>
      </w:pPr>
      <w:r>
        <w:rPr>
          <w:rFonts w:ascii="宋体" w:hAnsi="宋体" w:cs="宋体" w:eastAsia="宋体" w:hint="default"/>
          <w:sz w:val="18"/>
          <w:szCs w:val="18"/>
        </w:rPr>
        <w:t>对冠捷科技的诉讼</w:t>
      </w:r>
      <w:r>
        <w:rPr>
          <w:rFonts w:ascii="宋体" w:hAnsi="宋体" w:cs="宋体" w:eastAsia="宋体" w:hint="default"/>
          <w:spacing w:val="-10"/>
          <w:sz w:val="18"/>
          <w:szCs w:val="18"/>
        </w:rPr>
        <w:t>，</w:t>
      </w:r>
      <w:r>
        <w:rPr>
          <w:rFonts w:ascii="宋体" w:hAnsi="宋体" w:cs="宋体" w:eastAsia="宋体" w:hint="default"/>
          <w:sz w:val="18"/>
          <w:szCs w:val="18"/>
        </w:rPr>
        <w:t>主要指称</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冠</w:t>
      </w:r>
      <w:r>
        <w:rPr>
          <w:rFonts w:ascii="宋体" w:hAnsi="宋体" w:cs="宋体" w:eastAsia="宋体" w:hint="default"/>
          <w:spacing w:val="1"/>
          <w:sz w:val="18"/>
          <w:szCs w:val="18"/>
        </w:rPr>
        <w:t>捷</w:t>
      </w:r>
      <w:r>
        <w:rPr>
          <w:rFonts w:ascii="宋体" w:hAnsi="宋体" w:cs="宋体" w:eastAsia="宋体" w:hint="default"/>
          <w:sz w:val="18"/>
          <w:szCs w:val="18"/>
        </w:rPr>
        <w:t>科技在德国进行制造</w:t>
      </w:r>
      <w:r>
        <w:rPr>
          <w:rFonts w:ascii="宋体" w:hAnsi="宋体" w:cs="宋体" w:eastAsia="宋体" w:hint="default"/>
          <w:spacing w:val="-10"/>
          <w:sz w:val="18"/>
          <w:szCs w:val="18"/>
        </w:rPr>
        <w:t>、</w:t>
      </w:r>
      <w:r>
        <w:rPr>
          <w:rFonts w:ascii="宋体" w:hAnsi="宋体" w:cs="宋体" w:eastAsia="宋体" w:hint="default"/>
          <w:sz w:val="18"/>
          <w:szCs w:val="18"/>
        </w:rPr>
        <w:t>使用</w:t>
      </w:r>
      <w:r>
        <w:rPr>
          <w:rFonts w:ascii="宋体" w:hAnsi="宋体" w:cs="宋体" w:eastAsia="宋体" w:hint="default"/>
          <w:spacing w:val="-10"/>
          <w:sz w:val="18"/>
          <w:szCs w:val="18"/>
        </w:rPr>
        <w:t>、</w:t>
      </w:r>
      <w:r>
        <w:rPr>
          <w:rFonts w:ascii="宋体" w:hAnsi="宋体" w:cs="宋体" w:eastAsia="宋体" w:hint="default"/>
          <w:sz w:val="18"/>
          <w:szCs w:val="18"/>
        </w:rPr>
        <w:t>导致使用</w:t>
      </w:r>
      <w:r>
        <w:rPr>
          <w:rFonts w:ascii="宋体" w:hAnsi="宋体" w:cs="宋体" w:eastAsia="宋体" w:hint="default"/>
          <w:spacing w:val="-9"/>
          <w:sz w:val="18"/>
          <w:szCs w:val="18"/>
        </w:rPr>
        <w:t>、</w:t>
      </w:r>
      <w:r>
        <w:rPr>
          <w:rFonts w:ascii="宋体" w:hAnsi="宋体" w:cs="宋体" w:eastAsia="宋体" w:hint="default"/>
          <w:sz w:val="18"/>
          <w:szCs w:val="18"/>
        </w:rPr>
        <w:t>试图出售</w:t>
      </w:r>
      <w:r>
        <w:rPr>
          <w:rFonts w:ascii="宋体" w:hAnsi="宋体" w:cs="宋体" w:eastAsia="宋体" w:hint="default"/>
          <w:spacing w:val="-10"/>
          <w:sz w:val="18"/>
          <w:szCs w:val="18"/>
        </w:rPr>
        <w:t>、</w:t>
      </w:r>
      <w:r>
        <w:rPr>
          <w:rFonts w:ascii="宋体" w:hAnsi="宋体" w:cs="宋体" w:eastAsia="宋体" w:hint="default"/>
          <w:sz w:val="18"/>
          <w:szCs w:val="18"/>
        </w:rPr>
        <w:t>出售</w:t>
      </w:r>
      <w:r>
        <w:rPr>
          <w:rFonts w:ascii="宋体" w:hAnsi="宋体" w:cs="宋体" w:eastAsia="宋体" w:hint="default"/>
          <w:spacing w:val="-10"/>
          <w:sz w:val="18"/>
          <w:szCs w:val="18"/>
        </w:rPr>
        <w:t>、</w:t>
      </w:r>
      <w:r>
        <w:rPr>
          <w:rFonts w:ascii="宋体" w:hAnsi="宋体" w:cs="宋体" w:eastAsia="宋体" w:hint="default"/>
          <w:sz w:val="18"/>
          <w:szCs w:val="18"/>
        </w:rPr>
        <w:t>导致出售</w:t>
      </w:r>
      <w:r>
        <w:rPr>
          <w:rFonts w:ascii="宋体" w:hAnsi="宋体" w:cs="宋体" w:eastAsia="宋体" w:hint="default"/>
          <w:spacing w:val="-10"/>
          <w:sz w:val="18"/>
          <w:szCs w:val="18"/>
        </w:rPr>
        <w:t>、</w:t>
      </w:r>
      <w:r>
        <w:rPr>
          <w:rFonts w:ascii="宋体" w:hAnsi="宋体" w:cs="宋体" w:eastAsia="宋体" w:hint="default"/>
          <w:sz w:val="18"/>
          <w:szCs w:val="18"/>
        </w:rPr>
        <w:t>进</w:t>
      </w:r>
      <w:r>
        <w:rPr>
          <w:rFonts w:ascii="宋体" w:hAnsi="宋体" w:cs="宋体" w:eastAsia="宋体" w:hint="default"/>
          <w:spacing w:val="1"/>
          <w:sz w:val="18"/>
          <w:szCs w:val="18"/>
        </w:rPr>
        <w:t>口</w:t>
      </w:r>
      <w:r>
        <w:rPr>
          <w:rFonts w:ascii="宋体" w:hAnsi="宋体" w:cs="宋体" w:eastAsia="宋体" w:hint="default"/>
          <w:sz w:val="18"/>
          <w:szCs w:val="18"/>
        </w:rPr>
        <w:t>及</w:t>
      </w:r>
    </w:p>
    <w:p>
      <w:pPr>
        <w:spacing w:line="300" w:lineRule="auto" w:before="63"/>
        <w:ind w:left="153" w:right="1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或导致进口显示器，从而侵犯、积极促成、助成侵犯“专利</w:t>
      </w:r>
      <w:r>
        <w:rPr>
          <w:rFonts w:ascii="宋体" w:hAnsi="宋体" w:cs="宋体" w:eastAsia="宋体" w:hint="default"/>
          <w:spacing w:val="8"/>
          <w:sz w:val="18"/>
          <w:szCs w:val="18"/>
        </w:rPr>
        <w:t> </w:t>
      </w:r>
      <w:r>
        <w:rPr>
          <w:rFonts w:ascii="Times New Roman" w:hAnsi="Times New Roman" w:cs="Times New Roman" w:eastAsia="Times New Roman" w:hint="default"/>
          <w:spacing w:val="-7"/>
          <w:sz w:val="18"/>
          <w:szCs w:val="18"/>
        </w:rPr>
        <w:t>I</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）除非法院裁定原告人获得赔偿，包括此次申诉而合理</w:t>
      </w:r>
      <w:r>
        <w:rPr>
          <w:rFonts w:ascii="宋体" w:hAnsi="宋体" w:cs="宋体" w:eastAsia="宋体" w:hint="default"/>
          <w:spacing w:val="-88"/>
          <w:sz w:val="18"/>
          <w:szCs w:val="18"/>
        </w:rPr>
        <w:t> </w:t>
      </w:r>
      <w:r>
        <w:rPr>
          <w:rFonts w:ascii="宋体" w:hAnsi="宋体" w:cs="宋体" w:eastAsia="宋体" w:hint="default"/>
          <w:sz w:val="18"/>
          <w:szCs w:val="18"/>
        </w:rPr>
        <w:t>产生的律师费用、成本及支出，否则该侵权行为引致及将继续引致其利益受损。</w:t>
      </w:r>
    </w:p>
    <w:p>
      <w:pPr>
        <w:spacing w:before="31"/>
        <w:ind w:left="513"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冠捷科技董事认为，由于上述程序仍在进行中，现时未能确定案件的结果。</w:t>
      </w:r>
    </w:p>
    <w:p>
      <w:pPr>
        <w:spacing w:line="300" w:lineRule="auto" w:before="76"/>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月，一间第三方公司在美国对冠捷科技提出诉讼。该诉讼系基于各方签订的一份协议内与补偿责任相关的 索偿而作出。</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冠捷科技董事认为由于法律程序还在进行中，现时未能确定案件的结果。</w:t>
      </w:r>
    </w:p>
    <w:p>
      <w:pPr>
        <w:spacing w:line="300" w:lineRule="auto" w:before="76"/>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月，一间第三方公司在美国对冠捷科技、及其一间联营企业和另一间第三方公司提出起诉。该诉讼是指控 </w:t>
      </w:r>
      <w:r>
        <w:rPr>
          <w:rFonts w:ascii="宋体" w:hAnsi="宋体" w:cs="宋体" w:eastAsia="宋体" w:hint="default"/>
          <w:spacing w:val="-7"/>
          <w:sz w:val="18"/>
          <w:szCs w:val="18"/>
        </w:rPr>
        <w:t>侵犯制造某些电视的技术的某些专利（“专利Ⅱ”）而提出索偿。</w:t>
      </w:r>
    </w:p>
    <w:p>
      <w:pPr>
        <w:spacing w:line="300" w:lineRule="auto" w:before="31"/>
        <w:ind w:left="154" w:right="188" w:firstLine="360"/>
        <w:jc w:val="both"/>
        <w:rPr>
          <w:rFonts w:ascii="宋体" w:hAnsi="宋体" w:cs="宋体" w:eastAsia="宋体" w:hint="default"/>
          <w:sz w:val="18"/>
          <w:szCs w:val="18"/>
        </w:rPr>
      </w:pPr>
      <w:r>
        <w:rPr>
          <w:rFonts w:ascii="宋体" w:hAnsi="宋体" w:cs="宋体" w:eastAsia="宋体" w:hint="default"/>
          <w:spacing w:val="-4"/>
          <w:sz w:val="18"/>
          <w:szCs w:val="18"/>
        </w:rPr>
        <w:t>对冠捷科技及其联营企业的诉讼，主要指称：（</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）冠捷科技及其联营企业一直侵犯并持续侵犯“专利Ⅱ”，亦助成及积</w:t>
      </w:r>
      <w:r>
        <w:rPr>
          <w:rFonts w:ascii="宋体" w:hAnsi="宋体" w:cs="宋体" w:eastAsia="宋体" w:hint="default"/>
          <w:sz w:val="18"/>
          <w:szCs w:val="18"/>
        </w:rPr>
        <w:t> </w:t>
      </w:r>
      <w:r>
        <w:rPr>
          <w:rFonts w:ascii="宋体" w:hAnsi="宋体" w:cs="宋体" w:eastAsia="宋体" w:hint="default"/>
          <w:spacing w:val="-7"/>
          <w:sz w:val="18"/>
          <w:szCs w:val="18"/>
        </w:rPr>
        <w:t>极促成于美国的其他方侵犯“专利Ⅱ”；（</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）除非法院禁止冠捷科技及其联营企业进一步侵犯“专利Ⅱ”，否则该侵权行为引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致及将继续引致原告人利益受损。</w:t>
      </w:r>
    </w:p>
    <w:p>
      <w:pPr>
        <w:spacing w:line="300" w:lineRule="auto" w:before="31"/>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日，地方法院法官已就本案作出最终判决。目前本案正处于上诉程序中，冠捷科技董事认为现时未能确 定案件的结果。</w:t>
      </w:r>
    </w:p>
    <w:p>
      <w:pPr>
        <w:spacing w:line="300" w:lineRule="auto" w:before="31"/>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月，一间第三方公司在美国对冠捷科技、及其一间联营企业和其他第三方公司提出起诉。该诉讼是指控侵 </w:t>
      </w:r>
      <w:r>
        <w:rPr>
          <w:rFonts w:ascii="宋体" w:hAnsi="宋体" w:cs="宋体" w:eastAsia="宋体" w:hint="default"/>
          <w:spacing w:val="-6"/>
          <w:sz w:val="18"/>
          <w:szCs w:val="18"/>
        </w:rPr>
        <w:t>犯制造某些显示器及电视的技术的某些专利（“专利Ⅲ”）而提出索偿。</w:t>
      </w:r>
    </w:p>
    <w:p>
      <w:pPr>
        <w:spacing w:line="300" w:lineRule="auto" w:before="31"/>
        <w:ind w:left="154" w:right="188" w:firstLine="360"/>
        <w:jc w:val="both"/>
        <w:rPr>
          <w:rFonts w:ascii="宋体" w:hAnsi="宋体" w:cs="宋体" w:eastAsia="宋体" w:hint="default"/>
          <w:sz w:val="18"/>
          <w:szCs w:val="18"/>
        </w:rPr>
      </w:pPr>
      <w:r>
        <w:rPr>
          <w:rFonts w:ascii="宋体" w:hAnsi="宋体" w:cs="宋体" w:eastAsia="宋体" w:hint="default"/>
          <w:spacing w:val="-4"/>
          <w:sz w:val="18"/>
          <w:szCs w:val="18"/>
        </w:rPr>
        <w:t>对冠捷科技及其联营企业的诉讼，主要指称：（</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）冠捷科技及其联营企业一直侵犯及持续侵犯“专利Ⅲ”，亦助成及积</w:t>
      </w:r>
      <w:r>
        <w:rPr>
          <w:rFonts w:ascii="宋体" w:hAnsi="宋体" w:cs="宋体" w:eastAsia="宋体" w:hint="default"/>
          <w:sz w:val="18"/>
          <w:szCs w:val="18"/>
        </w:rPr>
        <w:t> </w:t>
      </w:r>
      <w:r>
        <w:rPr>
          <w:rFonts w:ascii="宋体" w:hAnsi="宋体" w:cs="宋体" w:eastAsia="宋体" w:hint="default"/>
          <w:spacing w:val="-7"/>
          <w:sz w:val="18"/>
          <w:szCs w:val="18"/>
        </w:rPr>
        <w:t>极促成于美国的其他方侵犯“专利Ⅲ”；（</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）除非法院禁止冠捷科技及其联营企业进一步侵犯“专利Ⅲ”，否则该侵权行为引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致及将继续引致原告人利益受损。</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line="300" w:lineRule="auto" w:before="76"/>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年，一名第三方就寻求收回现时由 </w:t>
      </w:r>
      <w:r>
        <w:rPr>
          <w:rFonts w:ascii="Times New Roman" w:hAnsi="Times New Roman" w:cs="Times New Roman" w:eastAsia="Times New Roman" w:hint="default"/>
          <w:sz w:val="18"/>
          <w:szCs w:val="18"/>
        </w:rPr>
        <w:t>TP Vision</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集团拥有的一幅面积相对较小的土地提出索偿。该事项目前由法 律机关进行审议。根据与飞利浦订立的股份买卖协议，此次索偿导致的任何损失将全数由飞利浦补偿。</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年，于一个指定国家，</w:t>
      </w:r>
      <w:r>
        <w:rPr>
          <w:rFonts w:ascii="Times New Roman" w:hAnsi="Times New Roman" w:cs="Times New Roman" w:eastAsia="Times New Roman" w:hint="default"/>
          <w:spacing w:val="-6"/>
          <w:sz w:val="18"/>
          <w:szCs w:val="18"/>
        </w:rPr>
        <w:t>TP</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集团已累计及</w:t>
      </w:r>
      <w:r>
        <w:rPr>
          <w:rFonts w:ascii="Times New Roman" w:hAnsi="Times New Roman" w:cs="Times New Roman" w:eastAsia="Times New Roman" w:hint="default"/>
          <w:sz w:val="18"/>
          <w:szCs w:val="18"/>
        </w:rPr>
        <w:t>/</w:t>
      </w:r>
      <w:r>
        <w:rPr>
          <w:rFonts w:ascii="宋体" w:hAnsi="宋体" w:cs="宋体" w:eastAsia="宋体" w:hint="default"/>
          <w:sz w:val="18"/>
          <w:szCs w:val="18"/>
        </w:rPr>
        <w:t>或支付客户的赔偿金额，且有关金额已当作全额扣税。</w:t>
      </w:r>
    </w:p>
    <w:p>
      <w:pPr>
        <w:spacing w:line="300" w:lineRule="auto" w:before="63"/>
        <w:ind w:left="514" w:right="9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年提交相关税表后，该国家税务机关可能质疑有关付款扣税的可能性。 冠捷科技董事并不认为将可能产生任何负债。</w:t>
      </w:r>
    </w:p>
    <w:p>
      <w:pPr>
        <w:spacing w:line="300" w:lineRule="auto" w:before="31"/>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月，一间第三方公司在美国对冠捷科技、及其一间联营企业和其他第三方公司提出诉讼，修正并合并先前 </w:t>
      </w:r>
      <w:r>
        <w:rPr>
          <w:rFonts w:ascii="宋体" w:hAnsi="宋体" w:cs="宋体" w:eastAsia="宋体" w:hint="default"/>
          <w:spacing w:val="-3"/>
          <w:sz w:val="18"/>
          <w:szCs w:val="18"/>
        </w:rPr>
        <w:t>两次相关诉讼。该诉讼是指控侵犯制造某些电脑显示器及电视的技术的某些专利（“专利</w:t>
      </w:r>
      <w:r>
        <w:rPr>
          <w:rFonts w:ascii="宋体" w:hAnsi="宋体" w:cs="宋体" w:eastAsia="宋体" w:hint="default"/>
          <w:spacing w:val="-19"/>
          <w:sz w:val="18"/>
          <w:szCs w:val="18"/>
        </w:rPr>
        <w:t> </w:t>
      </w:r>
      <w:r>
        <w:rPr>
          <w:rFonts w:ascii="Times New Roman" w:hAnsi="Times New Roman" w:cs="Times New Roman" w:eastAsia="Times New Roman" w:hint="default"/>
          <w:spacing w:val="-9"/>
          <w:w w:val="99"/>
          <w:sz w:val="18"/>
          <w:szCs w:val="18"/>
        </w:rPr>
        <w:t>IV</w:t>
      </w:r>
      <w:r>
        <w:rPr>
          <w:rFonts w:ascii="宋体" w:hAnsi="宋体" w:cs="宋体" w:eastAsia="宋体" w:hint="default"/>
          <w:spacing w:val="-9"/>
          <w:w w:val="99"/>
          <w:sz w:val="18"/>
          <w:szCs w:val="18"/>
        </w:rPr>
        <w:t>”）而提出索偿。</w:t>
      </w:r>
    </w:p>
    <w:p>
      <w:pPr>
        <w:spacing w:line="300" w:lineRule="auto" w:before="13"/>
        <w:ind w:left="154" w:right="191" w:firstLine="360"/>
        <w:jc w:val="both"/>
        <w:rPr>
          <w:rFonts w:ascii="宋体" w:hAnsi="宋体" w:cs="宋体" w:eastAsia="宋体" w:hint="default"/>
          <w:sz w:val="18"/>
          <w:szCs w:val="18"/>
        </w:rPr>
      </w:pPr>
      <w:r>
        <w:rPr>
          <w:rFonts w:ascii="宋体" w:hAnsi="宋体" w:cs="宋体" w:eastAsia="宋体" w:hint="default"/>
          <w:spacing w:val="-3"/>
          <w:sz w:val="18"/>
          <w:szCs w:val="18"/>
        </w:rPr>
        <w:t>对冠捷科技及其联营企业的诉讼，主要指称：（</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）冠捷科技及其联营企业一直侵犯及持续侵犯“专利</w:t>
      </w:r>
      <w:r>
        <w:rPr>
          <w:rFonts w:ascii="宋体" w:hAnsi="宋体" w:cs="宋体" w:eastAsia="宋体" w:hint="default"/>
          <w:spacing w:val="-36"/>
          <w:sz w:val="18"/>
          <w:szCs w:val="18"/>
        </w:rPr>
        <w:t> </w:t>
      </w:r>
      <w:r>
        <w:rPr>
          <w:rFonts w:ascii="Times New Roman" w:hAnsi="Times New Roman" w:cs="Times New Roman" w:eastAsia="Times New Roman" w:hint="default"/>
          <w:spacing w:val="-12"/>
          <w:w w:val="99"/>
          <w:sz w:val="18"/>
          <w:szCs w:val="18"/>
        </w:rPr>
        <w:t>IV</w:t>
      </w:r>
      <w:r>
        <w:rPr>
          <w:rFonts w:ascii="宋体" w:hAnsi="宋体" w:cs="宋体" w:eastAsia="宋体" w:hint="default"/>
          <w:spacing w:val="-12"/>
          <w:w w:val="99"/>
          <w:sz w:val="18"/>
          <w:szCs w:val="18"/>
        </w:rPr>
        <w:t>”，亦助成及积</w:t>
      </w:r>
      <w:r>
        <w:rPr>
          <w:rFonts w:ascii="宋体" w:hAnsi="宋体" w:cs="宋体" w:eastAsia="宋体" w:hint="default"/>
          <w:sz w:val="18"/>
          <w:szCs w:val="18"/>
        </w:rPr>
        <w:t> </w:t>
      </w:r>
      <w:r>
        <w:rPr>
          <w:rFonts w:ascii="宋体" w:hAnsi="宋体" w:cs="宋体" w:eastAsia="宋体" w:hint="default"/>
          <w:spacing w:val="-1"/>
          <w:sz w:val="18"/>
          <w:szCs w:val="18"/>
        </w:rPr>
        <w:t>极促成于美国的其他方侵犯“专利</w:t>
      </w:r>
      <w:r>
        <w:rPr>
          <w:rFonts w:ascii="宋体" w:hAnsi="宋体" w:cs="宋体" w:eastAsia="宋体" w:hint="default"/>
          <w:spacing w:val="-26"/>
          <w:sz w:val="18"/>
          <w:szCs w:val="18"/>
        </w:rPr>
        <w:t> </w:t>
      </w:r>
      <w:r>
        <w:rPr>
          <w:rFonts w:ascii="Times New Roman" w:hAnsi="Times New Roman" w:cs="Times New Roman" w:eastAsia="Times New Roman" w:hint="default"/>
          <w:spacing w:val="-7"/>
          <w:w w:val="99"/>
          <w:sz w:val="18"/>
          <w:szCs w:val="18"/>
        </w:rPr>
        <w:t>IV</w:t>
      </w:r>
      <w:r>
        <w:rPr>
          <w:rFonts w:ascii="宋体" w:hAnsi="宋体" w:cs="宋体" w:eastAsia="宋体" w:hint="default"/>
          <w:spacing w:val="-7"/>
          <w:w w:val="99"/>
          <w:sz w:val="18"/>
          <w:szCs w:val="18"/>
        </w:rPr>
        <w:t>”；（</w:t>
      </w:r>
      <w:r>
        <w:rPr>
          <w:rFonts w:ascii="Times New Roman" w:hAnsi="Times New Roman" w:cs="Times New Roman" w:eastAsia="Times New Roman" w:hint="default"/>
          <w:spacing w:val="-7"/>
          <w:w w:val="99"/>
          <w:sz w:val="18"/>
          <w:szCs w:val="18"/>
        </w:rPr>
        <w:t>2</w:t>
      </w:r>
      <w:r>
        <w:rPr>
          <w:rFonts w:ascii="宋体" w:hAnsi="宋体" w:cs="宋体" w:eastAsia="宋体" w:hint="default"/>
          <w:spacing w:val="-7"/>
          <w:w w:val="99"/>
          <w:sz w:val="18"/>
          <w:szCs w:val="18"/>
        </w:rPr>
        <w:t>）除非法院禁止冠捷科技及其联营企业进一步侵犯“专利</w:t>
      </w:r>
      <w:r>
        <w:rPr>
          <w:rFonts w:ascii="宋体" w:hAnsi="宋体" w:cs="宋体" w:eastAsia="宋体" w:hint="default"/>
          <w:spacing w:val="-26"/>
          <w:w w:val="99"/>
          <w:sz w:val="18"/>
          <w:szCs w:val="18"/>
        </w:rPr>
        <w:t> </w:t>
      </w:r>
      <w:r>
        <w:rPr>
          <w:rFonts w:ascii="Times New Roman" w:hAnsi="Times New Roman" w:cs="Times New Roman" w:eastAsia="Times New Roman" w:hint="default"/>
          <w:spacing w:val="-9"/>
          <w:w w:val="99"/>
          <w:sz w:val="18"/>
          <w:szCs w:val="18"/>
        </w:rPr>
        <w:t>IV</w:t>
      </w:r>
      <w:r>
        <w:rPr>
          <w:rFonts w:ascii="宋体" w:hAnsi="宋体" w:cs="宋体" w:eastAsia="宋体" w:hint="default"/>
          <w:spacing w:val="-9"/>
          <w:w w:val="99"/>
          <w:sz w:val="18"/>
          <w:szCs w:val="18"/>
        </w:rPr>
        <w:t>”，否则该侵权行为</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引致及将继续引致原告人利益受损。</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line="300" w:lineRule="auto" w:before="76"/>
        <w:ind w:left="154" w:right="19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年，一间第三方公司在德国向冠捷科技就侵犯其专利提出诉讼。指控冠捷科技集团侵犯与智能电视及网络电视</w:t>
      </w:r>
      <w:r>
        <w:rPr>
          <w:rFonts w:ascii="宋体" w:hAnsi="宋体" w:cs="宋体" w:eastAsia="宋体" w:hint="default"/>
          <w:sz w:val="18"/>
          <w:szCs w:val="18"/>
        </w:rPr>
        <w:t> 若干方面保障有关的专利。</w:t>
      </w:r>
    </w:p>
    <w:p>
      <w:pPr>
        <w:spacing w:after="0" w:line="300"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r>
        <w:rPr/>
        <w:pict>
          <v:group style="position:absolute;margin-left:144.240005pt;margin-top:553.700012pt;width:44.55pt;height:23.4pt;mso-position-horizontal-relative:page;mso-position-vertical-relative:page;z-index:-1294312" coordorigin="2885,11074" coordsize="891,468">
            <v:shape style="position:absolute;left:2885;top:11074;width:891;height:468" coordorigin="2885,11074" coordsize="891,468" path="m2885,11542l3775,11542,3775,11074,2885,11074,2885,11542xe" filled="true" fillcolor="#ffffff" stroked="false">
              <v:path arrowok="t"/>
              <v:fill type="solid"/>
            </v:shape>
            <w10:wrap type="none"/>
          </v:group>
        </w:pict>
      </w:r>
    </w:p>
    <w:p>
      <w:pPr>
        <w:spacing w:before="44"/>
        <w:ind w:left="1314" w:right="94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冠捷科技董事认为由于法律程序仍在进行中，现时未能确定案件的结果。</w:t>
      </w:r>
    </w:p>
    <w:p>
      <w:pPr>
        <w:spacing w:line="300" w:lineRule="auto" w:before="76"/>
        <w:ind w:left="954" w:right="940"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年，一个指定国家的民法典规定，生产或进口具复制音频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视频功能商品的所有公司必须透过当地的版权拥有人</w:t>
      </w:r>
      <w:r>
        <w:rPr>
          <w:rFonts w:ascii="宋体" w:hAnsi="宋体" w:cs="宋体" w:eastAsia="宋体" w:hint="default"/>
          <w:sz w:val="18"/>
          <w:szCs w:val="18"/>
        </w:rPr>
        <w:t> 协会向版权拥有人（不具名作者名单）支付营业额（进口或生产价值）的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的版权费用。</w:t>
      </w:r>
    </w:p>
    <w:p>
      <w:pPr>
        <w:spacing w:before="13"/>
        <w:ind w:left="1314" w:right="94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冠捷科技董事认为由于法律程序仍在进行中，现时未能确定该案件的结果。</w:t>
      </w:r>
    </w:p>
    <w:p>
      <w:pPr>
        <w:spacing w:line="240" w:lineRule="auto" w:before="2"/>
        <w:rPr>
          <w:rFonts w:ascii="宋体" w:hAnsi="宋体" w:cs="宋体" w:eastAsia="宋体" w:hint="default"/>
          <w:sz w:val="25"/>
          <w:szCs w:val="25"/>
        </w:rPr>
      </w:pPr>
    </w:p>
    <w:p>
      <w:pPr>
        <w:pStyle w:val="Heading4"/>
        <w:spacing w:line="240" w:lineRule="auto"/>
        <w:ind w:left="954" w:right="940"/>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953" w:right="7691"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本报告期公司无媒体普遍质疑事项。</w:t>
      </w:r>
    </w:p>
    <w:p>
      <w:pPr>
        <w:spacing w:line="240" w:lineRule="auto" w:before="4"/>
        <w:rPr>
          <w:rFonts w:ascii="宋体" w:hAnsi="宋体" w:cs="宋体" w:eastAsia="宋体" w:hint="default"/>
          <w:sz w:val="18"/>
          <w:szCs w:val="18"/>
        </w:rPr>
      </w:pPr>
    </w:p>
    <w:p>
      <w:pPr>
        <w:pStyle w:val="Heading4"/>
        <w:spacing w:line="240" w:lineRule="auto"/>
        <w:ind w:left="954" w:right="94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314" w:right="94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left="954" w:right="94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spacing w:before="0"/>
        <w:ind w:left="1314" w:right="94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left="954" w:right="940"/>
        <w:jc w:val="left"/>
        <w:rPr>
          <w:b w:val="0"/>
          <w:bCs w:val="0"/>
        </w:rPr>
      </w:pPr>
      <w:r>
        <w:rPr/>
        <w:t>五、资产交易事项</w:t>
      </w:r>
      <w:r>
        <w:rPr>
          <w:b w:val="0"/>
          <w:bCs w:val="0"/>
        </w:rPr>
      </w:r>
    </w:p>
    <w:p>
      <w:pPr>
        <w:spacing w:line="240" w:lineRule="auto" w:before="8"/>
        <w:rPr>
          <w:rFonts w:ascii="宋体" w:hAnsi="宋体" w:cs="宋体" w:eastAsia="宋体" w:hint="default"/>
          <w:b/>
          <w:bCs/>
          <w:sz w:val="24"/>
          <w:szCs w:val="24"/>
        </w:rPr>
      </w:pPr>
    </w:p>
    <w:p>
      <w:pPr>
        <w:spacing w:before="0"/>
        <w:ind w:left="954" w:right="9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956"/>
        <w:gridCol w:w="1620"/>
        <w:gridCol w:w="900"/>
        <w:gridCol w:w="720"/>
        <w:gridCol w:w="1980"/>
        <w:gridCol w:w="772"/>
        <w:gridCol w:w="870"/>
        <w:gridCol w:w="870"/>
        <w:gridCol w:w="870"/>
        <w:gridCol w:w="870"/>
        <w:gridCol w:w="870"/>
      </w:tblGrid>
      <w:tr>
        <w:trPr>
          <w:trHeight w:val="1962"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4"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57" w:lineRule="auto"/>
              <w:ind w:left="173" w:right="174"/>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63" w:right="0"/>
              <w:jc w:val="left"/>
              <w:rPr>
                <w:rFonts w:ascii="宋体" w:hAnsi="宋体" w:cs="宋体" w:eastAsia="宋体" w:hint="default"/>
                <w:sz w:val="18"/>
                <w:szCs w:val="18"/>
              </w:rPr>
            </w:pPr>
            <w:r>
              <w:rPr>
                <w:rFonts w:ascii="宋体" w:hAnsi="宋体" w:cs="宋体" w:eastAsia="宋体" w:hint="default"/>
                <w:sz w:val="18"/>
                <w:szCs w:val="18"/>
              </w:rPr>
              <w:t>对公司经营的影响</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10" w:right="109"/>
              <w:jc w:val="both"/>
              <w:rPr>
                <w:rFonts w:ascii="宋体" w:hAnsi="宋体" w:cs="宋体" w:eastAsia="宋体" w:hint="default"/>
                <w:sz w:val="18"/>
                <w:szCs w:val="18"/>
              </w:rPr>
            </w:pPr>
            <w:r>
              <w:rPr>
                <w:rFonts w:ascii="宋体" w:hAnsi="宋体" w:cs="宋体" w:eastAsia="宋体" w:hint="default"/>
                <w:sz w:val="18"/>
                <w:szCs w:val="18"/>
              </w:rPr>
              <w:t>对公司 损益的 影响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 上市公司 贡献的净 利润占净 利润总额 的比率</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160" w:right="67"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7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20"/>
              <w:jc w:val="left"/>
              <w:rPr>
                <w:rFonts w:ascii="宋体" w:hAnsi="宋体" w:cs="宋体" w:eastAsia="宋体" w:hint="default"/>
                <w:sz w:val="18"/>
                <w:szCs w:val="18"/>
              </w:rPr>
            </w:pPr>
            <w:r>
              <w:rPr>
                <w:rFonts w:ascii="宋体" w:hAnsi="宋体" w:cs="宋体" w:eastAsia="宋体" w:hint="default"/>
                <w:sz w:val="18"/>
                <w:szCs w:val="18"/>
              </w:rPr>
              <w:t>青岛海尔电 子有限公司</w:t>
            </w:r>
          </w:p>
        </w:tc>
        <w:tc>
          <w:tcPr>
            <w:tcW w:w="162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pacing w:val="-7"/>
                <w:sz w:val="18"/>
                <w:szCs w:val="18"/>
              </w:rPr>
              <w:t>电视业务（包括生产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及销售平板电视产 品相关的机器设备、 人力资源及合约）</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2,533.63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可增加冠捷科技在电视 市场的市场份额</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-20.34</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20"/>
              <w:jc w:val="both"/>
              <w:rPr>
                <w:rFonts w:ascii="宋体" w:hAnsi="宋体" w:cs="宋体" w:eastAsia="宋体" w:hint="default"/>
                <w:sz w:val="18"/>
                <w:szCs w:val="18"/>
              </w:rPr>
            </w:pPr>
            <w:r>
              <w:rPr>
                <w:rFonts w:ascii="宋体" w:hAnsi="宋体" w:cs="宋体" w:eastAsia="宋体" w:hint="default"/>
                <w:sz w:val="18"/>
                <w:szCs w:val="18"/>
              </w:rPr>
              <w:t>中电信息技 术研究院有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在北京未来城订制 面积约为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4,445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平方 米的科研办公室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5,778.5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仍在进 行中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pacing w:val="-6"/>
                <w:sz w:val="18"/>
                <w:szCs w:val="18"/>
              </w:rPr>
              <w:t>利用集团内部资源，打造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公司信息安全系统研发 </w:t>
            </w:r>
            <w:r>
              <w:rPr>
                <w:rFonts w:ascii="宋体" w:hAnsi="宋体" w:cs="宋体" w:eastAsia="宋体" w:hint="default"/>
                <w:spacing w:val="-6"/>
                <w:sz w:val="18"/>
                <w:szCs w:val="18"/>
              </w:rPr>
              <w:t>平台，开展与自主可控信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息安全业务相关的科研、 办公工作。</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114"/>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2013-043</w:t>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赛康公司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SATCON</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7"/>
                <w:sz w:val="18"/>
                <w:szCs w:val="18"/>
              </w:rPr>
              <w:t>商标、逆变</w:t>
            </w:r>
            <w:r>
              <w:rPr>
                <w:rFonts w:ascii="宋体" w:hAnsi="宋体" w:cs="宋体" w:eastAsia="宋体" w:hint="default"/>
                <w:sz w:val="18"/>
                <w:szCs w:val="18"/>
              </w:rPr>
              <w:t> 器成品和物料库存 等资产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3,810.56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有利于满足子公司长城 能源持续发展的需要</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10"/>
        <w:ind w:left="1314" w:right="940" w:firstLine="0"/>
        <w:jc w:val="left"/>
        <w:rPr>
          <w:rFonts w:ascii="宋体" w:hAnsi="宋体" w:cs="宋体" w:eastAsia="宋体" w:hint="default"/>
          <w:sz w:val="18"/>
          <w:szCs w:val="18"/>
        </w:rPr>
      </w:pPr>
      <w:r>
        <w:rPr/>
        <w:pict>
          <v:group style="position:absolute;margin-left:324.239990pt;margin-top:-83.047981pt;width:38.1pt;height:31.2pt;mso-position-horizontal-relative:page;mso-position-vertical-relative:paragraph;z-index:-1294288" coordorigin="6485,-1661" coordsize="762,624">
            <v:shape style="position:absolute;left:6485;top:-1661;width:762;height:624" coordorigin="6485,-1661" coordsize="762,624" path="m6485,-1037l7247,-1037,7247,-1661,6485,-1661,6485,-1037xe" filled="true" fillcolor="#ffffff" stroked="false">
              <v:path arrowok="t"/>
              <v:fill type="solid"/>
            </v:shape>
            <w10:wrap type="none"/>
          </v:group>
        </w:pict>
      </w:r>
      <w:r>
        <w:rPr>
          <w:rFonts w:ascii="宋体" w:hAnsi="宋体" w:cs="宋体" w:eastAsia="宋体" w:hint="default"/>
          <w:sz w:val="18"/>
          <w:szCs w:val="18"/>
        </w:rPr>
        <w:t>收购资产情况说明：</w:t>
      </w:r>
    </w:p>
    <w:p>
      <w:pPr>
        <w:spacing w:line="300" w:lineRule="auto" w:before="76"/>
        <w:ind w:left="953" w:right="94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）子公司冠捷科技通过其下属公司冠捷科技（青岛）有限公司收购了青岛海尔电子有限公司的电视业务，具体内容 详见财务报表附注中的相关介绍。</w:t>
      </w:r>
    </w:p>
    <w:p>
      <w:pPr>
        <w:spacing w:after="0" w:line="300" w:lineRule="auto"/>
        <w:jc w:val="left"/>
        <w:rPr>
          <w:rFonts w:ascii="宋体" w:hAnsi="宋体" w:cs="宋体" w:eastAsia="宋体" w:hint="default"/>
          <w:sz w:val="18"/>
          <w:szCs w:val="18"/>
        </w:rPr>
        <w:sectPr>
          <w:pgSz w:w="11910" w:h="16840"/>
          <w:pgMar w:header="747" w:footer="982" w:top="1060" w:bottom="1180" w:left="180" w:right="180"/>
        </w:sectPr>
      </w:pPr>
    </w:p>
    <w:p>
      <w:pPr>
        <w:spacing w:line="240" w:lineRule="auto" w:before="12"/>
        <w:rPr>
          <w:rFonts w:ascii="宋体" w:hAnsi="宋体" w:cs="宋体" w:eastAsia="宋体" w:hint="default"/>
          <w:sz w:val="25"/>
          <w:szCs w:val="25"/>
        </w:rPr>
      </w:pPr>
    </w:p>
    <w:p>
      <w:pPr>
        <w:spacing w:line="300" w:lineRule="auto" w:before="44"/>
        <w:ind w:left="914" w:right="90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）公司与中电信息技术研究院有限公司签署《房屋定制协议》暨关联交易事宜，具体内容详见本节“其他重大关联 交易”中的相关介绍。</w:t>
      </w:r>
    </w:p>
    <w:p>
      <w:pPr>
        <w:spacing w:line="300" w:lineRule="auto" w:before="31"/>
        <w:ind w:left="914" w:right="91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）为促进长城能源的持续经营及业务拓展，减轻赛康破产对公司及长城能源造成的影响，长城能源、</w:t>
      </w: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Galaxy</w:t>
      </w:r>
      <w:r>
        <w:rPr>
          <w:rFonts w:ascii="Times New Roman" w:hAnsi="Times New Roman" w:cs="Times New Roman" w:eastAsia="Times New Roman" w:hint="default"/>
          <w:sz w:val="18"/>
          <w:szCs w:val="18"/>
        </w:rPr>
        <w:t> </w:t>
      </w:r>
      <w:r>
        <w:rPr>
          <w:rFonts w:ascii="宋体" w:hAnsi="宋体" w:cs="宋体" w:eastAsia="宋体" w:hint="default"/>
          <w:sz w:val="18"/>
          <w:szCs w:val="18"/>
        </w:rPr>
        <w:t>与赛康资产受托人等各方经多次协商并最终达成了一致意向，即以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万美元的价格（该对价含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Galaxy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对赛康的应 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万美元）收购赛康的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SATCON</w:t>
      </w:r>
      <w:r>
        <w:rPr>
          <w:rFonts w:ascii="Times New Roman" w:hAnsi="Times New Roman" w:cs="Times New Roman" w:eastAsia="Times New Roman" w:hint="default"/>
          <w:sz w:val="18"/>
          <w:szCs w:val="18"/>
        </w:rPr>
        <w:t> </w:t>
      </w:r>
      <w:r>
        <w:rPr>
          <w:rFonts w:ascii="宋体" w:hAnsi="宋体" w:cs="宋体" w:eastAsia="宋体" w:hint="default"/>
          <w:sz w:val="18"/>
          <w:szCs w:val="18"/>
        </w:rPr>
        <w:t>商标、与逆变器有关的库存等资产。</w:t>
      </w:r>
    </w:p>
    <w:p>
      <w:pPr>
        <w:spacing w:line="240" w:lineRule="auto" w:before="1"/>
        <w:rPr>
          <w:rFonts w:ascii="宋体" w:hAnsi="宋体" w:cs="宋体" w:eastAsia="宋体" w:hint="default"/>
          <w:sz w:val="22"/>
          <w:szCs w:val="22"/>
        </w:rPr>
      </w:pPr>
    </w:p>
    <w:p>
      <w:pPr>
        <w:spacing w:before="0"/>
        <w:ind w:left="914" w:right="8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900"/>
        <w:gridCol w:w="1440"/>
        <w:gridCol w:w="734"/>
        <w:gridCol w:w="730"/>
        <w:gridCol w:w="900"/>
        <w:gridCol w:w="1440"/>
        <w:gridCol w:w="852"/>
        <w:gridCol w:w="998"/>
        <w:gridCol w:w="540"/>
        <w:gridCol w:w="532"/>
        <w:gridCol w:w="548"/>
        <w:gridCol w:w="896"/>
        <w:gridCol w:w="720"/>
      </w:tblGrid>
      <w:tr>
        <w:trPr>
          <w:trHeight w:val="356"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本期初起至</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4"/>
              <w:ind w:right="44"/>
              <w:jc w:val="right"/>
              <w:rPr>
                <w:rFonts w:ascii="宋体" w:hAnsi="宋体" w:cs="宋体" w:eastAsia="宋体" w:hint="default"/>
                <w:sz w:val="15"/>
                <w:szCs w:val="15"/>
              </w:rPr>
            </w:pPr>
            <w:r>
              <w:rPr>
                <w:rFonts w:ascii="宋体" w:hAnsi="宋体" w:cs="宋体" w:eastAsia="宋体" w:hint="default"/>
                <w:sz w:val="15"/>
                <w:szCs w:val="15"/>
              </w:rPr>
              <w:t>资产出售为</w:t>
            </w:r>
          </w:p>
        </w:tc>
        <w:tc>
          <w:tcPr>
            <w:tcW w:w="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3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所涉及</w:t>
            </w:r>
          </w:p>
        </w:tc>
        <w:tc>
          <w:tcPr>
            <w:tcW w:w="54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所涉及</w:t>
            </w: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35"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出售日该资</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8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44"/>
              <w:jc w:val="right"/>
              <w:rPr>
                <w:rFonts w:ascii="宋体" w:hAnsi="宋体" w:cs="宋体" w:eastAsia="宋体" w:hint="default"/>
                <w:sz w:val="15"/>
                <w:szCs w:val="15"/>
              </w:rPr>
            </w:pPr>
            <w:r>
              <w:rPr>
                <w:rFonts w:ascii="宋体" w:hAnsi="宋体" w:cs="宋体" w:eastAsia="宋体" w:hint="default"/>
                <w:sz w:val="15"/>
                <w:szCs w:val="15"/>
              </w:rPr>
              <w:t>上市公司贡</w:t>
            </w:r>
          </w:p>
        </w:tc>
        <w:tc>
          <w:tcPr>
            <w:tcW w:w="998"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5"/>
              <w:ind w:right="1"/>
              <w:jc w:val="center"/>
              <w:rPr>
                <w:rFonts w:ascii="宋体" w:hAnsi="宋体" w:cs="宋体" w:eastAsia="宋体" w:hint="default"/>
                <w:sz w:val="15"/>
                <w:szCs w:val="15"/>
              </w:rPr>
            </w:pPr>
            <w:r>
              <w:rPr>
                <w:rFonts w:ascii="宋体" w:hAnsi="宋体" w:cs="宋体" w:eastAsia="宋体" w:hint="default"/>
                <w:sz w:val="15"/>
                <w:szCs w:val="15"/>
              </w:rPr>
              <w:t>是否为</w:t>
            </w:r>
          </w:p>
        </w:tc>
        <w:tc>
          <w:tcPr>
            <w:tcW w:w="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的资产</w:t>
            </w:r>
          </w:p>
        </w:tc>
        <w:tc>
          <w:tcPr>
            <w:tcW w:w="5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的债权</w:t>
            </w:r>
          </w:p>
        </w:tc>
        <w:tc>
          <w:tcPr>
            <w:tcW w:w="89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5"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60" w:right="0"/>
              <w:jc w:val="left"/>
              <w:rPr>
                <w:rFonts w:ascii="宋体" w:hAnsi="宋体" w:cs="宋体" w:eastAsia="宋体" w:hint="default"/>
                <w:sz w:val="15"/>
                <w:szCs w:val="15"/>
              </w:rPr>
            </w:pPr>
            <w:r>
              <w:rPr>
                <w:rFonts w:ascii="宋体" w:hAnsi="宋体" w:cs="宋体" w:eastAsia="宋体" w:hint="default"/>
                <w:sz w:val="15"/>
                <w:szCs w:val="15"/>
              </w:rPr>
              <w:t>交易价格</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852" w:type="dxa"/>
            <w:tcBorders>
              <w:top w:val="nil" w:sz="6" w:space="0" w:color="auto"/>
              <w:left w:val="single" w:sz="4" w:space="0" w:color="000000"/>
              <w:bottom w:val="nil" w:sz="6" w:space="0" w:color="auto"/>
              <w:right w:val="single" w:sz="4" w:space="0" w:color="000000"/>
            </w:tcBorders>
            <w:shd w:val="clear" w:color="auto" w:fill="D3D3D3"/>
          </w:tcPr>
          <w:p>
            <w:pPr/>
          </w:p>
        </w:tc>
        <w:tc>
          <w:tcPr>
            <w:tcW w:w="9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43" w:right="0"/>
              <w:jc w:val="left"/>
              <w:rPr>
                <w:rFonts w:ascii="宋体" w:hAnsi="宋体" w:cs="宋体" w:eastAsia="宋体" w:hint="default"/>
                <w:sz w:val="15"/>
                <w:szCs w:val="15"/>
              </w:rPr>
            </w:pPr>
            <w:r>
              <w:rPr>
                <w:rFonts w:ascii="宋体" w:hAnsi="宋体" w:cs="宋体" w:eastAsia="宋体" w:hint="default"/>
                <w:sz w:val="15"/>
                <w:szCs w:val="15"/>
              </w:rPr>
              <w:t>资产出售定价</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32" w:type="dxa"/>
            <w:tcBorders>
              <w:top w:val="nil" w:sz="6" w:space="0" w:color="auto"/>
              <w:left w:val="single" w:sz="4" w:space="0" w:color="000000"/>
              <w:bottom w:val="nil" w:sz="6" w:space="0" w:color="auto"/>
              <w:right w:val="single" w:sz="4" w:space="0" w:color="000000"/>
            </w:tcBorders>
            <w:shd w:val="clear" w:color="auto" w:fill="D3D3D3"/>
          </w:tcPr>
          <w:p>
            <w:pPr/>
          </w:p>
        </w:tc>
        <w:tc>
          <w:tcPr>
            <w:tcW w:w="548" w:type="dxa"/>
            <w:tcBorders>
              <w:top w:val="nil" w:sz="6" w:space="0" w:color="auto"/>
              <w:left w:val="single" w:sz="4" w:space="0" w:color="000000"/>
              <w:bottom w:val="nil" w:sz="6" w:space="0" w:color="auto"/>
              <w:right w:val="single" w:sz="4" w:space="0" w:color="000000"/>
            </w:tcBorders>
            <w:shd w:val="clear" w:color="auto" w:fill="D3D3D3"/>
          </w:tcPr>
          <w:p>
            <w:pPr/>
          </w:p>
        </w:tc>
        <w:tc>
          <w:tcPr>
            <w:tcW w:w="89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145" w:right="0"/>
              <w:jc w:val="left"/>
              <w:rPr>
                <w:rFonts w:ascii="宋体" w:hAnsi="宋体" w:cs="宋体" w:eastAsia="宋体" w:hint="default"/>
                <w:sz w:val="15"/>
                <w:szCs w:val="15"/>
              </w:rPr>
            </w:pPr>
            <w:r>
              <w:rPr>
                <w:rFonts w:ascii="宋体" w:hAnsi="宋体" w:cs="宋体" w:eastAsia="宋体" w:hint="default"/>
                <w:sz w:val="15"/>
                <w:szCs w:val="15"/>
              </w:rPr>
              <w:t>交易对方</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339" w:right="0"/>
              <w:jc w:val="left"/>
              <w:rPr>
                <w:rFonts w:ascii="宋体" w:hAnsi="宋体" w:cs="宋体" w:eastAsia="宋体" w:hint="default"/>
                <w:sz w:val="15"/>
                <w:szCs w:val="15"/>
              </w:rPr>
            </w:pPr>
            <w:r>
              <w:rPr>
                <w:rFonts w:ascii="宋体" w:hAnsi="宋体" w:cs="宋体" w:eastAsia="宋体" w:hint="default"/>
                <w:sz w:val="15"/>
                <w:szCs w:val="15"/>
              </w:rPr>
              <w:t>被出售资产</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136" w:right="0"/>
              <w:jc w:val="left"/>
              <w:rPr>
                <w:rFonts w:ascii="宋体" w:hAnsi="宋体" w:cs="宋体" w:eastAsia="宋体" w:hint="default"/>
                <w:sz w:val="15"/>
                <w:szCs w:val="15"/>
              </w:rPr>
            </w:pPr>
            <w:r>
              <w:rPr>
                <w:rFonts w:ascii="宋体" w:hAnsi="宋体" w:cs="宋体" w:eastAsia="宋体" w:hint="default"/>
                <w:sz w:val="15"/>
                <w:szCs w:val="15"/>
              </w:rPr>
              <w:t>出售日</w:t>
            </w:r>
          </w:p>
        </w:tc>
        <w:tc>
          <w:tcPr>
            <w:tcW w:w="73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1"/>
              <w:jc w:val="center"/>
              <w:rPr>
                <w:rFonts w:ascii="宋体" w:hAnsi="宋体" w:cs="宋体" w:eastAsia="宋体" w:hint="default"/>
                <w:sz w:val="15"/>
                <w:szCs w:val="15"/>
              </w:rPr>
            </w:pPr>
            <w:r>
              <w:rPr>
                <w:rFonts w:ascii="宋体" w:hAnsi="宋体" w:cs="宋体" w:eastAsia="宋体" w:hint="default"/>
                <w:sz w:val="15"/>
                <w:szCs w:val="15"/>
              </w:rPr>
              <w:t>产为上市公</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115" w:right="0"/>
              <w:jc w:val="left"/>
              <w:rPr>
                <w:rFonts w:ascii="宋体" w:hAnsi="宋体" w:cs="宋体" w:eastAsia="宋体" w:hint="default"/>
                <w:sz w:val="15"/>
                <w:szCs w:val="15"/>
              </w:rPr>
            </w:pPr>
            <w:r>
              <w:rPr>
                <w:rFonts w:ascii="宋体" w:hAnsi="宋体" w:cs="宋体" w:eastAsia="宋体" w:hint="default"/>
                <w:sz w:val="15"/>
                <w:szCs w:val="15"/>
              </w:rPr>
              <w:t>出售对公司的影响</w:t>
            </w:r>
          </w:p>
        </w:tc>
        <w:tc>
          <w:tcPr>
            <w:tcW w:w="8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44"/>
              <w:jc w:val="right"/>
              <w:rPr>
                <w:rFonts w:ascii="宋体" w:hAnsi="宋体" w:cs="宋体" w:eastAsia="宋体" w:hint="default"/>
                <w:sz w:val="15"/>
                <w:szCs w:val="15"/>
              </w:rPr>
            </w:pPr>
            <w:r>
              <w:rPr>
                <w:rFonts w:ascii="宋体" w:hAnsi="宋体" w:cs="宋体" w:eastAsia="宋体" w:hint="default"/>
                <w:sz w:val="15"/>
                <w:szCs w:val="15"/>
              </w:rPr>
              <w:t>献的净利润</w:t>
            </w:r>
          </w:p>
        </w:tc>
        <w:tc>
          <w:tcPr>
            <w:tcW w:w="998"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1"/>
              <w:jc w:val="center"/>
              <w:rPr>
                <w:rFonts w:ascii="宋体" w:hAnsi="宋体" w:cs="宋体" w:eastAsia="宋体" w:hint="default"/>
                <w:sz w:val="15"/>
                <w:szCs w:val="15"/>
              </w:rPr>
            </w:pPr>
            <w:r>
              <w:rPr>
                <w:rFonts w:ascii="宋体" w:hAnsi="宋体" w:cs="宋体" w:eastAsia="宋体" w:hint="default"/>
                <w:sz w:val="15"/>
                <w:szCs w:val="15"/>
              </w:rPr>
              <w:t>关联交</w:t>
            </w:r>
          </w:p>
        </w:tc>
        <w:tc>
          <w:tcPr>
            <w:tcW w:w="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0"/>
              <w:jc w:val="center"/>
              <w:rPr>
                <w:rFonts w:ascii="宋体" w:hAnsi="宋体" w:cs="宋体" w:eastAsia="宋体" w:hint="default"/>
                <w:sz w:val="15"/>
                <w:szCs w:val="15"/>
              </w:rPr>
            </w:pPr>
            <w:r>
              <w:rPr>
                <w:rFonts w:ascii="宋体" w:hAnsi="宋体" w:cs="宋体" w:eastAsia="宋体" w:hint="default"/>
                <w:sz w:val="15"/>
                <w:szCs w:val="15"/>
              </w:rPr>
              <w:t>产权是</w:t>
            </w:r>
          </w:p>
        </w:tc>
        <w:tc>
          <w:tcPr>
            <w:tcW w:w="5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0"/>
              <w:jc w:val="center"/>
              <w:rPr>
                <w:rFonts w:ascii="宋体" w:hAnsi="宋体" w:cs="宋体" w:eastAsia="宋体" w:hint="default"/>
                <w:sz w:val="15"/>
                <w:szCs w:val="15"/>
              </w:rPr>
            </w:pPr>
            <w:r>
              <w:rPr>
                <w:rFonts w:ascii="宋体" w:hAnsi="宋体" w:cs="宋体" w:eastAsia="宋体" w:hint="default"/>
                <w:sz w:val="15"/>
                <w:szCs w:val="15"/>
              </w:rPr>
              <w:t>债务是</w:t>
            </w:r>
          </w:p>
        </w:tc>
        <w:tc>
          <w:tcPr>
            <w:tcW w:w="8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142"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left="55"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155"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left="60"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852" w:type="dxa"/>
            <w:tcBorders>
              <w:top w:val="nil" w:sz="6" w:space="0" w:color="auto"/>
              <w:left w:val="single" w:sz="4" w:space="0" w:color="000000"/>
              <w:bottom w:val="nil" w:sz="6" w:space="0" w:color="auto"/>
              <w:right w:val="single" w:sz="4" w:space="0" w:color="000000"/>
            </w:tcBorders>
            <w:shd w:val="clear" w:color="auto" w:fill="D3D3D3"/>
          </w:tcPr>
          <w:p>
            <w:pPr/>
          </w:p>
        </w:tc>
        <w:tc>
          <w:tcPr>
            <w:tcW w:w="9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原则</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
        </w:tc>
        <w:tc>
          <w:tcPr>
            <w:tcW w:w="532" w:type="dxa"/>
            <w:tcBorders>
              <w:top w:val="nil" w:sz="6" w:space="0" w:color="auto"/>
              <w:left w:val="single" w:sz="4" w:space="0" w:color="000000"/>
              <w:bottom w:val="nil" w:sz="6" w:space="0" w:color="auto"/>
              <w:right w:val="single" w:sz="4" w:space="0" w:color="000000"/>
            </w:tcBorders>
            <w:shd w:val="clear" w:color="auto" w:fill="D3D3D3"/>
          </w:tcPr>
          <w:p>
            <w:pPr/>
          </w:p>
        </w:tc>
        <w:tc>
          <w:tcPr>
            <w:tcW w:w="548" w:type="dxa"/>
            <w:tcBorders>
              <w:top w:val="nil" w:sz="6" w:space="0" w:color="auto"/>
              <w:left w:val="single" w:sz="4" w:space="0" w:color="000000"/>
              <w:bottom w:val="nil" w:sz="6" w:space="0" w:color="auto"/>
              <w:right w:val="single" w:sz="4" w:space="0" w:color="000000"/>
            </w:tcBorders>
            <w:shd w:val="clear" w:color="auto" w:fill="D3D3D3"/>
          </w:tcPr>
          <w:p>
            <w:pPr/>
          </w:p>
        </w:tc>
        <w:tc>
          <w:tcPr>
            <w:tcW w:w="89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235"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1"/>
              <w:jc w:val="center"/>
              <w:rPr>
                <w:rFonts w:ascii="宋体" w:hAnsi="宋体" w:cs="宋体" w:eastAsia="宋体" w:hint="default"/>
                <w:sz w:val="15"/>
                <w:szCs w:val="15"/>
              </w:rPr>
            </w:pPr>
            <w:r>
              <w:rPr>
                <w:rFonts w:ascii="宋体" w:hAnsi="宋体" w:cs="宋体" w:eastAsia="宋体" w:hint="default"/>
                <w:sz w:val="15"/>
                <w:szCs w:val="15"/>
              </w:rPr>
              <w:t>司贡献的净</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8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44"/>
              <w:jc w:val="right"/>
              <w:rPr>
                <w:rFonts w:ascii="宋体" w:hAnsi="宋体" w:cs="宋体" w:eastAsia="宋体" w:hint="default"/>
                <w:sz w:val="15"/>
                <w:szCs w:val="15"/>
              </w:rPr>
            </w:pPr>
            <w:r>
              <w:rPr>
                <w:rFonts w:ascii="宋体" w:hAnsi="宋体" w:cs="宋体" w:eastAsia="宋体" w:hint="default"/>
                <w:sz w:val="15"/>
                <w:szCs w:val="15"/>
              </w:rPr>
              <w:t>占净利润总</w:t>
            </w:r>
          </w:p>
        </w:tc>
        <w:tc>
          <w:tcPr>
            <w:tcW w:w="998"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4" w:lineRule="exact"/>
              <w:ind w:right="1"/>
              <w:jc w:val="center"/>
              <w:rPr>
                <w:rFonts w:ascii="宋体" w:hAnsi="宋体" w:cs="宋体" w:eastAsia="宋体" w:hint="default"/>
                <w:sz w:val="15"/>
                <w:szCs w:val="15"/>
              </w:rPr>
            </w:pPr>
            <w:r>
              <w:rPr>
                <w:rFonts w:ascii="宋体" w:hAnsi="宋体" w:cs="宋体" w:eastAsia="宋体" w:hint="default"/>
                <w:sz w:val="15"/>
                <w:szCs w:val="15"/>
              </w:rPr>
              <w:t>易</w:t>
            </w:r>
          </w:p>
        </w:tc>
        <w:tc>
          <w:tcPr>
            <w:tcW w:w="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0"/>
              <w:jc w:val="center"/>
              <w:rPr>
                <w:rFonts w:ascii="宋体" w:hAnsi="宋体" w:cs="宋体" w:eastAsia="宋体" w:hint="default"/>
                <w:sz w:val="15"/>
                <w:szCs w:val="15"/>
              </w:rPr>
            </w:pPr>
            <w:r>
              <w:rPr>
                <w:rFonts w:ascii="宋体" w:hAnsi="宋体" w:cs="宋体" w:eastAsia="宋体" w:hint="default"/>
                <w:sz w:val="15"/>
                <w:szCs w:val="15"/>
              </w:rPr>
              <w:t>否已全</w:t>
            </w:r>
          </w:p>
        </w:tc>
        <w:tc>
          <w:tcPr>
            <w:tcW w:w="5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52" w:lineRule="exact"/>
              <w:ind w:right="0"/>
              <w:jc w:val="center"/>
              <w:rPr>
                <w:rFonts w:ascii="宋体" w:hAnsi="宋体" w:cs="宋体" w:eastAsia="宋体" w:hint="default"/>
                <w:sz w:val="15"/>
                <w:szCs w:val="15"/>
              </w:rPr>
            </w:pPr>
            <w:r>
              <w:rPr>
                <w:rFonts w:ascii="宋体" w:hAnsi="宋体" w:cs="宋体" w:eastAsia="宋体" w:hint="default"/>
                <w:sz w:val="15"/>
                <w:szCs w:val="15"/>
              </w:rPr>
              <w:t>否已全</w:t>
            </w:r>
          </w:p>
        </w:tc>
        <w:tc>
          <w:tcPr>
            <w:tcW w:w="896"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8"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left="-1" w:right="-10"/>
              <w:jc w:val="center"/>
              <w:rPr>
                <w:rFonts w:ascii="宋体" w:hAnsi="宋体" w:cs="宋体" w:eastAsia="宋体" w:hint="default"/>
                <w:sz w:val="15"/>
                <w:szCs w:val="15"/>
              </w:rPr>
            </w:pPr>
            <w:r>
              <w:rPr>
                <w:rFonts w:ascii="宋体" w:hAnsi="宋体" w:cs="宋体" w:eastAsia="宋体" w:hint="default"/>
                <w:sz w:val="15"/>
                <w:szCs w:val="15"/>
              </w:rPr>
              <w:t>利润（万元）</w:t>
            </w: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6"/>
              <w:jc w:val="right"/>
              <w:rPr>
                <w:rFonts w:ascii="Times New Roman" w:hAnsi="Times New Roman" w:cs="Times New Roman" w:eastAsia="Times New Roman" w:hint="default"/>
                <w:sz w:val="15"/>
                <w:szCs w:val="15"/>
              </w:rPr>
            </w:pPr>
            <w:r>
              <w:rPr>
                <w:rFonts w:ascii="宋体" w:hAnsi="宋体" w:cs="宋体" w:eastAsia="宋体" w:hint="default"/>
                <w:sz w:val="15"/>
                <w:szCs w:val="15"/>
              </w:rPr>
              <w:t>额的比例</w:t>
            </w:r>
            <w:r>
              <w:rPr>
                <w:rFonts w:ascii="Times New Roman" w:hAnsi="Times New Roman" w:cs="Times New Roman" w:eastAsia="Times New Roman" w:hint="default"/>
                <w:sz w:val="15"/>
                <w:szCs w:val="15"/>
              </w:rPr>
              <w:t>(%)</w:t>
            </w:r>
          </w:p>
        </w:tc>
        <w:tc>
          <w:tcPr>
            <w:tcW w:w="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3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部过户</w:t>
            </w:r>
          </w:p>
        </w:tc>
        <w:tc>
          <w:tcPr>
            <w:tcW w:w="54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部转移</w:t>
            </w: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6"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宋体" w:hAnsi="宋体" w:cs="宋体" w:eastAsia="宋体" w:hint="default"/>
                <w:sz w:val="15"/>
                <w:szCs w:val="15"/>
              </w:rPr>
              <w:t>本次交易对公司财务</w:t>
            </w:r>
          </w:p>
        </w:tc>
        <w:tc>
          <w:tcPr>
            <w:tcW w:w="852"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3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状况及经营成果的影</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4" w:lineRule="exact"/>
              <w:ind w:left="-1" w:right="0"/>
              <w:jc w:val="left"/>
              <w:rPr>
                <w:rFonts w:ascii="宋体" w:hAnsi="宋体" w:cs="宋体" w:eastAsia="宋体" w:hint="default"/>
                <w:sz w:val="15"/>
                <w:szCs w:val="15"/>
              </w:rPr>
            </w:pPr>
            <w:r>
              <w:rPr>
                <w:rFonts w:ascii="宋体" w:hAnsi="宋体" w:cs="宋体" w:eastAsia="宋体" w:hint="default"/>
                <w:sz w:val="15"/>
                <w:szCs w:val="15"/>
              </w:rPr>
              <w:t>深圳市土地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z w:val="15"/>
                <w:szCs w:val="15"/>
              </w:rPr>
              <w:t>深圳坪山新区两块土</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z w:val="15"/>
                <w:szCs w:val="15"/>
              </w:rPr>
              <w:t>评估为基础</w:t>
            </w:r>
            <w:r>
              <w:rPr>
                <w:rFonts w:ascii="宋体" w:hAnsi="宋体" w:cs="宋体" w:eastAsia="宋体" w:hint="default"/>
                <w:spacing w:val="-63"/>
                <w:sz w:val="15"/>
                <w:szCs w:val="15"/>
              </w:rPr>
              <w:t>，</w:t>
            </w:r>
            <w:r>
              <w:rPr>
                <w:rFonts w:ascii="宋体" w:hAnsi="宋体" w:cs="宋体" w:eastAsia="宋体" w:hint="default"/>
                <w:sz w:val="15"/>
                <w:szCs w:val="15"/>
              </w:rPr>
              <w:t>公</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left"/>
              <w:rPr>
                <w:rFonts w:ascii="Times New Roman" w:hAnsi="Times New Roman" w:cs="Times New Roman" w:eastAsia="Times New Roman" w:hint="default"/>
                <w:sz w:val="15"/>
                <w:szCs w:val="15"/>
              </w:rPr>
            </w:pPr>
            <w:r>
              <w:rPr>
                <w:rFonts w:ascii="Times New Roman"/>
                <w:sz w:val="15"/>
              </w:rPr>
              <w:t>2013-019</w:t>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1"/>
              <w:jc w:val="right"/>
              <w:rPr>
                <w:rFonts w:ascii="Times New Roman" w:hAnsi="Times New Roman" w:cs="Times New Roman" w:eastAsia="Times New Roman" w:hint="default"/>
                <w:sz w:val="15"/>
                <w:szCs w:val="15"/>
              </w:rPr>
            </w:pPr>
            <w:r>
              <w:rPr>
                <w:rFonts w:ascii="Times New Roman"/>
                <w:spacing w:val="-1"/>
                <w:sz w:val="15"/>
              </w:rPr>
              <w:t>15,621.16</w:t>
            </w: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left"/>
              <w:rPr>
                <w:rFonts w:ascii="宋体" w:hAnsi="宋体" w:cs="宋体" w:eastAsia="宋体" w:hint="default"/>
                <w:sz w:val="15"/>
                <w:szCs w:val="15"/>
              </w:rPr>
            </w:pPr>
            <w:r>
              <w:rPr>
                <w:rFonts w:ascii="宋体" w:hAnsi="宋体" w:cs="宋体" w:eastAsia="宋体" w:hint="default"/>
                <w:sz w:val="15"/>
                <w:szCs w:val="15"/>
              </w:rPr>
              <w:t>响为</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3,160.35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1"/>
              <w:jc w:val="right"/>
              <w:rPr>
                <w:rFonts w:ascii="Times New Roman" w:hAnsi="Times New Roman" w:cs="Times New Roman" w:eastAsia="Times New Roman" w:hint="default"/>
                <w:sz w:val="15"/>
                <w:szCs w:val="15"/>
              </w:rPr>
            </w:pPr>
            <w:r>
              <w:rPr>
                <w:rFonts w:ascii="Times New Roman"/>
                <w:spacing w:val="-1"/>
                <w:sz w:val="15"/>
              </w:rPr>
              <w:t>4.14%</w:t>
            </w: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532"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储备中心</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地使用权及相关资产</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 </w:t>
            </w:r>
            <w:r>
              <w:rPr>
                <w:rFonts w:ascii="宋体" w:hAnsi="宋体" w:cs="宋体" w:eastAsia="宋体" w:hint="default"/>
                <w:sz w:val="15"/>
                <w:szCs w:val="15"/>
              </w:rPr>
              <w:t>日</w:t>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平磋商厘定。</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08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230"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1"/>
              <w:jc w:val="left"/>
              <w:rPr>
                <w:rFonts w:ascii="宋体" w:hAnsi="宋体" w:cs="宋体" w:eastAsia="宋体" w:hint="default"/>
                <w:sz w:val="15"/>
                <w:szCs w:val="15"/>
              </w:rPr>
            </w:pPr>
            <w:r>
              <w:rPr>
                <w:rFonts w:ascii="宋体" w:hAnsi="宋体" w:cs="宋体" w:eastAsia="宋体" w:hint="default"/>
                <w:sz w:val="15"/>
                <w:szCs w:val="15"/>
              </w:rPr>
              <w:t>民</w:t>
            </w:r>
            <w:r>
              <w:rPr>
                <w:rFonts w:ascii="宋体" w:hAnsi="宋体" w:cs="宋体" w:eastAsia="宋体" w:hint="default"/>
                <w:spacing w:val="-70"/>
                <w:sz w:val="15"/>
                <w:szCs w:val="15"/>
              </w:rPr>
              <w:t>币</w:t>
            </w:r>
            <w:r>
              <w:rPr>
                <w:rFonts w:ascii="宋体" w:hAnsi="宋体" w:cs="宋体" w:eastAsia="宋体" w:hint="default"/>
                <w:sz w:val="15"/>
                <w:szCs w:val="15"/>
              </w:rPr>
              <w:t>（剔除成本及相关</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0"/>
              <w:jc w:val="left"/>
              <w:rPr>
                <w:rFonts w:ascii="宋体" w:hAnsi="宋体" w:cs="宋体" w:eastAsia="宋体" w:hint="default"/>
                <w:sz w:val="15"/>
                <w:szCs w:val="15"/>
              </w:rPr>
            </w:pPr>
            <w:r>
              <w:rPr>
                <w:rFonts w:ascii="宋体" w:hAnsi="宋体" w:cs="宋体" w:eastAsia="宋体" w:hint="default"/>
                <w:sz w:val="15"/>
                <w:szCs w:val="15"/>
              </w:rPr>
              <w:t>费用后</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3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宋体" w:hAnsi="宋体" w:cs="宋体" w:eastAsia="宋体" w:hint="default"/>
                <w:sz w:val="15"/>
                <w:szCs w:val="15"/>
              </w:rPr>
              <w:t>本次交易对公司财务</w:t>
            </w:r>
          </w:p>
        </w:tc>
        <w:tc>
          <w:tcPr>
            <w:tcW w:w="852"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3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 w:right="0"/>
              <w:jc w:val="left"/>
              <w:rPr>
                <w:rFonts w:ascii="宋体" w:hAnsi="宋体" w:cs="宋体" w:eastAsia="宋体" w:hint="default"/>
                <w:sz w:val="15"/>
                <w:szCs w:val="15"/>
              </w:rPr>
            </w:pPr>
            <w:r>
              <w:rPr>
                <w:rFonts w:ascii="宋体" w:hAnsi="宋体" w:cs="宋体" w:eastAsia="宋体" w:hint="default"/>
                <w:sz w:val="15"/>
                <w:szCs w:val="15"/>
              </w:rPr>
              <w:t>北京中科三</w:t>
            </w: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状况及经营成果的影</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left"/>
              <w:rPr>
                <w:rFonts w:ascii="宋体" w:hAnsi="宋体" w:cs="宋体" w:eastAsia="宋体" w:hint="default"/>
                <w:sz w:val="15"/>
                <w:szCs w:val="15"/>
              </w:rPr>
            </w:pPr>
            <w:r>
              <w:rPr>
                <w:rFonts w:ascii="宋体" w:hAnsi="宋体" w:cs="宋体" w:eastAsia="宋体" w:hint="default"/>
                <w:sz w:val="15"/>
                <w:szCs w:val="15"/>
              </w:rPr>
              <w:t>北京长城大厦第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23 </w:t>
            </w:r>
            <w:r>
              <w:rPr>
                <w:rFonts w:ascii="宋体" w:hAnsi="宋体" w:cs="宋体" w:eastAsia="宋体" w:hint="default"/>
                <w:sz w:val="15"/>
                <w:szCs w:val="15"/>
              </w:rPr>
              <w:t>层</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left"/>
              <w:rPr>
                <w:rFonts w:ascii="宋体" w:hAnsi="宋体" w:cs="宋体" w:eastAsia="宋体" w:hint="default"/>
                <w:sz w:val="15"/>
                <w:szCs w:val="15"/>
              </w:rPr>
            </w:pPr>
            <w:r>
              <w:rPr>
                <w:rFonts w:ascii="宋体" w:hAnsi="宋体" w:cs="宋体" w:eastAsia="宋体" w:hint="default"/>
                <w:sz w:val="15"/>
                <w:szCs w:val="15"/>
              </w:rPr>
              <w:t>评估为基础</w:t>
            </w:r>
            <w:r>
              <w:rPr>
                <w:rFonts w:ascii="宋体" w:hAnsi="宋体" w:cs="宋体" w:eastAsia="宋体" w:hint="default"/>
                <w:spacing w:val="-63"/>
                <w:sz w:val="15"/>
                <w:szCs w:val="15"/>
              </w:rPr>
              <w:t>，</w:t>
            </w:r>
            <w:r>
              <w:rPr>
                <w:rFonts w:ascii="宋体" w:hAnsi="宋体" w:cs="宋体" w:eastAsia="宋体" w:hint="default"/>
                <w:sz w:val="15"/>
                <w:szCs w:val="15"/>
              </w:rPr>
              <w:t>公</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left"/>
              <w:rPr>
                <w:rFonts w:ascii="Times New Roman" w:hAnsi="Times New Roman" w:cs="Times New Roman" w:eastAsia="Times New Roman" w:hint="default"/>
                <w:sz w:val="15"/>
                <w:szCs w:val="15"/>
              </w:rPr>
            </w:pPr>
            <w:r>
              <w:rPr>
                <w:rFonts w:ascii="Times New Roman"/>
                <w:sz w:val="15"/>
              </w:rPr>
              <w:t>2013-040</w:t>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48" w:lineRule="exact"/>
              <w:ind w:left="-1" w:right="0"/>
              <w:jc w:val="left"/>
              <w:rPr>
                <w:rFonts w:ascii="宋体" w:hAnsi="宋体" w:cs="宋体" w:eastAsia="宋体" w:hint="default"/>
                <w:sz w:val="15"/>
                <w:szCs w:val="15"/>
              </w:rPr>
            </w:pPr>
            <w:r>
              <w:rPr>
                <w:rFonts w:ascii="宋体" w:hAnsi="宋体" w:cs="宋体" w:eastAsia="宋体" w:hint="default"/>
                <w:sz w:val="15"/>
                <w:szCs w:val="15"/>
              </w:rPr>
              <w:t>环高技术股</w:t>
            </w: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6,270.72</w:t>
            </w: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left"/>
              <w:rPr>
                <w:rFonts w:ascii="宋体" w:hAnsi="宋体" w:cs="宋体" w:eastAsia="宋体" w:hint="default"/>
                <w:sz w:val="15"/>
                <w:szCs w:val="15"/>
              </w:rPr>
            </w:pPr>
            <w:r>
              <w:rPr>
                <w:rFonts w:ascii="宋体" w:hAnsi="宋体" w:cs="宋体" w:eastAsia="宋体" w:hint="default"/>
                <w:sz w:val="15"/>
                <w:szCs w:val="15"/>
              </w:rPr>
              <w:t>响为</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3,056.1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万元人民</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1"/>
              <w:jc w:val="right"/>
              <w:rPr>
                <w:rFonts w:ascii="Times New Roman" w:hAnsi="Times New Roman" w:cs="Times New Roman" w:eastAsia="Times New Roman" w:hint="default"/>
                <w:sz w:val="15"/>
                <w:szCs w:val="15"/>
              </w:rPr>
            </w:pPr>
            <w:r>
              <w:rPr>
                <w:rFonts w:ascii="Times New Roman"/>
                <w:spacing w:val="-1"/>
                <w:sz w:val="15"/>
              </w:rPr>
              <w:t>4.01%</w:t>
            </w: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532"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房产</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16 </w:t>
            </w:r>
            <w:r>
              <w:rPr>
                <w:rFonts w:ascii="宋体" w:hAnsi="宋体" w:cs="宋体" w:eastAsia="宋体" w:hint="default"/>
                <w:sz w:val="15"/>
                <w:szCs w:val="15"/>
              </w:rPr>
              <w:t>日</w:t>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开挂牌</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17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23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1"/>
              <w:jc w:val="left"/>
              <w:rPr>
                <w:rFonts w:ascii="宋体" w:hAnsi="宋体" w:cs="宋体" w:eastAsia="宋体" w:hint="default"/>
                <w:sz w:val="15"/>
                <w:szCs w:val="15"/>
              </w:rPr>
            </w:pPr>
            <w:r>
              <w:rPr>
                <w:rFonts w:ascii="宋体" w:hAnsi="宋体" w:cs="宋体" w:eastAsia="宋体" w:hint="default"/>
                <w:spacing w:val="-70"/>
                <w:sz w:val="15"/>
                <w:szCs w:val="15"/>
              </w:rPr>
              <w:t>币</w:t>
            </w:r>
            <w:r>
              <w:rPr>
                <w:rFonts w:ascii="宋体" w:hAnsi="宋体" w:cs="宋体" w:eastAsia="宋体" w:hint="default"/>
                <w:sz w:val="15"/>
                <w:szCs w:val="15"/>
              </w:rPr>
              <w:t>（剔除成本及相关费</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用后</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3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宋体" w:hAnsi="宋体" w:cs="宋体" w:eastAsia="宋体" w:hint="default"/>
                <w:sz w:val="15"/>
                <w:szCs w:val="15"/>
              </w:rPr>
              <w:t>本次交易对公司财务</w:t>
            </w:r>
          </w:p>
        </w:tc>
        <w:tc>
          <w:tcPr>
            <w:tcW w:w="852"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32"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状况及经营成果的影</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54" w:lineRule="exact"/>
              <w:ind w:left="-1" w:right="0"/>
              <w:jc w:val="left"/>
              <w:rPr>
                <w:rFonts w:ascii="宋体" w:hAnsi="宋体" w:cs="宋体" w:eastAsia="宋体" w:hint="default"/>
                <w:sz w:val="15"/>
                <w:szCs w:val="15"/>
              </w:rPr>
            </w:pPr>
            <w:r>
              <w:rPr>
                <w:rFonts w:ascii="宋体" w:hAnsi="宋体" w:cs="宋体" w:eastAsia="宋体" w:hint="default"/>
                <w:sz w:val="15"/>
                <w:szCs w:val="15"/>
              </w:rPr>
              <w:t>福清市人民</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left"/>
              <w:rPr>
                <w:rFonts w:ascii="宋体" w:hAnsi="宋体" w:cs="宋体" w:eastAsia="宋体" w:hint="default"/>
                <w:sz w:val="15"/>
                <w:szCs w:val="15"/>
              </w:rPr>
            </w:pPr>
            <w:r>
              <w:rPr>
                <w:rFonts w:ascii="宋体" w:hAnsi="宋体" w:cs="宋体" w:eastAsia="宋体" w:hint="default"/>
                <w:sz w:val="15"/>
                <w:szCs w:val="15"/>
              </w:rPr>
              <w:t>福建冠捷</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F1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厂区（包</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6"/>
                <w:sz w:val="15"/>
                <w:szCs w:val="15"/>
              </w:rPr>
              <w:t>11</w:t>
            </w:r>
            <w:r>
              <w:rPr>
                <w:rFonts w:ascii="Times New Roman" w:hAnsi="Times New Roman" w:cs="Times New Roman" w:eastAsia="Times New Roman" w:hint="default"/>
                <w:sz w:val="15"/>
                <w:szCs w:val="15"/>
              </w:rPr>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z w:val="15"/>
                <w:szCs w:val="15"/>
              </w:rPr>
              <w:t>评估为基础</w:t>
            </w:r>
            <w:r>
              <w:rPr>
                <w:rFonts w:ascii="宋体" w:hAnsi="宋体" w:cs="宋体" w:eastAsia="宋体" w:hint="default"/>
                <w:spacing w:val="-63"/>
                <w:sz w:val="15"/>
                <w:szCs w:val="15"/>
              </w:rPr>
              <w:t>，</w:t>
            </w:r>
            <w:r>
              <w:rPr>
                <w:rFonts w:ascii="宋体" w:hAnsi="宋体" w:cs="宋体" w:eastAsia="宋体" w:hint="default"/>
                <w:sz w:val="15"/>
                <w:szCs w:val="15"/>
              </w:rPr>
              <w:t>公</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left"/>
              <w:rPr>
                <w:rFonts w:ascii="Times New Roman" w:hAnsi="Times New Roman" w:cs="Times New Roman" w:eastAsia="Times New Roman" w:hint="default"/>
                <w:sz w:val="15"/>
                <w:szCs w:val="15"/>
              </w:rPr>
            </w:pPr>
            <w:r>
              <w:rPr>
                <w:rFonts w:ascii="Times New Roman"/>
                <w:sz w:val="15"/>
              </w:rPr>
              <w:t>2013-055</w:t>
            </w: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57,669</w:t>
            </w: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left"/>
              <w:rPr>
                <w:rFonts w:ascii="宋体" w:hAnsi="宋体" w:cs="宋体" w:eastAsia="宋体" w:hint="default"/>
                <w:sz w:val="15"/>
                <w:szCs w:val="15"/>
              </w:rPr>
            </w:pPr>
            <w:r>
              <w:rPr>
                <w:rFonts w:ascii="宋体" w:hAnsi="宋体" w:cs="宋体" w:eastAsia="宋体" w:hint="default"/>
                <w:sz w:val="15"/>
                <w:szCs w:val="15"/>
              </w:rPr>
              <w:t>响为</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51,600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万元人民</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1"/>
              <w:jc w:val="right"/>
              <w:rPr>
                <w:rFonts w:ascii="Times New Roman" w:hAnsi="Times New Roman" w:cs="Times New Roman" w:eastAsia="Times New Roman" w:hint="default"/>
                <w:sz w:val="15"/>
                <w:szCs w:val="15"/>
              </w:rPr>
            </w:pPr>
            <w:r>
              <w:rPr>
                <w:rFonts w:ascii="Times New Roman"/>
                <w:spacing w:val="-1"/>
                <w:sz w:val="15"/>
              </w:rPr>
              <w:t>67.64%</w:t>
            </w: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否</w:t>
            </w:r>
          </w:p>
        </w:tc>
        <w:tc>
          <w:tcPr>
            <w:tcW w:w="532"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 w:right="0"/>
              <w:jc w:val="left"/>
              <w:rPr>
                <w:rFonts w:ascii="宋体" w:hAnsi="宋体" w:cs="宋体" w:eastAsia="宋体" w:hint="default"/>
                <w:sz w:val="15"/>
                <w:szCs w:val="15"/>
              </w:rPr>
            </w:pPr>
            <w:r>
              <w:rPr>
                <w:rFonts w:ascii="宋体" w:hAnsi="宋体" w:cs="宋体" w:eastAsia="宋体" w:hint="default"/>
                <w:sz w:val="15"/>
                <w:szCs w:val="15"/>
              </w:rPr>
              <w:t>政府</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含土地及楼宇）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25 </w:t>
            </w:r>
            <w:r>
              <w:rPr>
                <w:rFonts w:ascii="宋体" w:hAnsi="宋体" w:cs="宋体" w:eastAsia="宋体" w:hint="default"/>
                <w:sz w:val="15"/>
                <w:szCs w:val="15"/>
              </w:rPr>
              <w:t>日</w:t>
            </w: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平磋商厘定。</w:t>
            </w: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26 </w:t>
            </w:r>
            <w:r>
              <w:rPr>
                <w:rFonts w:ascii="宋体" w:hAnsi="宋体" w:cs="宋体" w:eastAsia="宋体" w:hint="default"/>
                <w:sz w:val="15"/>
                <w:szCs w:val="15"/>
              </w:rPr>
              <w:t>日</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号公告</w:t>
            </w:r>
          </w:p>
        </w:tc>
      </w:tr>
      <w:tr>
        <w:trPr>
          <w:trHeight w:val="230" w:hRule="exact"/>
        </w:trPr>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1"/>
              <w:jc w:val="left"/>
              <w:rPr>
                <w:rFonts w:ascii="宋体" w:hAnsi="宋体" w:cs="宋体" w:eastAsia="宋体" w:hint="default"/>
                <w:sz w:val="15"/>
                <w:szCs w:val="15"/>
              </w:rPr>
            </w:pPr>
            <w:r>
              <w:rPr>
                <w:rFonts w:ascii="宋体" w:hAnsi="宋体" w:cs="宋体" w:eastAsia="宋体" w:hint="default"/>
                <w:spacing w:val="-70"/>
                <w:sz w:val="15"/>
                <w:szCs w:val="15"/>
              </w:rPr>
              <w:t>币</w:t>
            </w:r>
            <w:r>
              <w:rPr>
                <w:rFonts w:ascii="宋体" w:hAnsi="宋体" w:cs="宋体" w:eastAsia="宋体" w:hint="default"/>
                <w:sz w:val="15"/>
                <w:szCs w:val="15"/>
              </w:rPr>
              <w:t>（剔除成本及相关费</w:t>
            </w:r>
          </w:p>
        </w:tc>
        <w:tc>
          <w:tcPr>
            <w:tcW w:w="852"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32"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0"/>
              <w:jc w:val="left"/>
              <w:rPr>
                <w:rFonts w:ascii="宋体" w:hAnsi="宋体" w:cs="宋体" w:eastAsia="宋体" w:hint="default"/>
                <w:sz w:val="15"/>
                <w:szCs w:val="15"/>
              </w:rPr>
            </w:pPr>
            <w:r>
              <w:rPr>
                <w:rFonts w:ascii="宋体" w:hAnsi="宋体" w:cs="宋体" w:eastAsia="宋体" w:hint="default"/>
                <w:sz w:val="15"/>
                <w:szCs w:val="15"/>
              </w:rPr>
              <w:t>用后</w:t>
            </w:r>
            <w:r>
              <w:rPr>
                <w:rFonts w:ascii="宋体" w:hAnsi="宋体" w:cs="宋体" w:eastAsia="宋体" w:hint="default"/>
                <w:spacing w:val="-75"/>
                <w:sz w:val="15"/>
                <w:szCs w:val="15"/>
              </w:rPr>
              <w:t>）</w:t>
            </w:r>
            <w:r>
              <w:rPr>
                <w:rFonts w:ascii="宋体" w:hAnsi="宋体" w:cs="宋体" w:eastAsia="宋体" w:hint="default"/>
                <w:sz w:val="15"/>
                <w:szCs w:val="15"/>
              </w:rPr>
              <w:t>。</w:t>
            </w:r>
          </w:p>
        </w:tc>
        <w:tc>
          <w:tcPr>
            <w:tcW w:w="852"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32"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bl>
    <w:p>
      <w:pPr>
        <w:spacing w:before="10"/>
        <w:ind w:left="1274" w:right="821" w:firstLine="0"/>
        <w:jc w:val="left"/>
        <w:rPr>
          <w:rFonts w:ascii="宋体" w:hAnsi="宋体" w:cs="宋体" w:eastAsia="宋体" w:hint="default"/>
          <w:sz w:val="18"/>
          <w:szCs w:val="18"/>
        </w:rPr>
      </w:pPr>
      <w:r>
        <w:rPr>
          <w:rFonts w:ascii="宋体" w:hAnsi="宋体" w:cs="宋体" w:eastAsia="宋体" w:hint="default"/>
          <w:sz w:val="18"/>
          <w:szCs w:val="18"/>
        </w:rPr>
        <w:t>出售资产情况说明：</w:t>
      </w:r>
    </w:p>
    <w:p>
      <w:pPr>
        <w:spacing w:line="300" w:lineRule="auto" w:before="76"/>
        <w:ind w:left="1273" w:right="82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）长城能源与深圳市土地储备中心签署《深圳市土地使用权收购合同书》 </w:t>
      </w:r>
      <w:r>
        <w:rPr>
          <w:rFonts w:ascii="宋体" w:hAnsi="宋体" w:cs="宋体" w:eastAsia="宋体" w:hint="default"/>
          <w:spacing w:val="-1"/>
          <w:sz w:val="18"/>
          <w:szCs w:val="18"/>
        </w:rPr>
        <w:t>长城能源以政府回购的方式向深圳市土地储备中心出售位于深圳市坪山新区的两块宗地（</w:t>
      </w:r>
      <w:r>
        <w:rPr>
          <w:rFonts w:ascii="Times New Roman" w:hAnsi="Times New Roman" w:cs="Times New Roman" w:eastAsia="Times New Roman" w:hint="default"/>
          <w:spacing w:val="-1"/>
          <w:sz w:val="18"/>
          <w:szCs w:val="18"/>
        </w:rPr>
        <w:t>G12203-0119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G12302-0774</w:t>
      </w:r>
      <w:r>
        <w:rPr>
          <w:rFonts w:ascii="宋体" w:hAnsi="宋体" w:cs="宋体" w:eastAsia="宋体" w:hint="default"/>
          <w:spacing w:val="-1"/>
          <w:sz w:val="18"/>
          <w:szCs w:val="18"/>
        </w:rPr>
        <w:t>）</w:t>
      </w:r>
    </w:p>
    <w:p>
      <w:pPr>
        <w:spacing w:before="13"/>
        <w:ind w:left="913" w:right="821" w:firstLine="0"/>
        <w:jc w:val="left"/>
        <w:rPr>
          <w:rFonts w:ascii="宋体" w:hAnsi="宋体" w:cs="宋体" w:eastAsia="宋体" w:hint="default"/>
          <w:sz w:val="18"/>
          <w:szCs w:val="18"/>
        </w:rPr>
      </w:pPr>
      <w:r>
        <w:rPr>
          <w:rFonts w:ascii="宋体" w:hAnsi="宋体" w:cs="宋体" w:eastAsia="宋体" w:hint="default"/>
          <w:sz w:val="18"/>
          <w:szCs w:val="18"/>
        </w:rPr>
        <w:t>及相关资产（含土地使用权、地上建筑物、房屋配套系统机器设备等资产补偿</w:t>
      </w:r>
      <w:r>
        <w:rPr>
          <w:rFonts w:ascii="宋体" w:hAnsi="宋体" w:cs="宋体" w:eastAsia="宋体" w:hint="default"/>
          <w:spacing w:val="-90"/>
          <w:sz w:val="18"/>
          <w:szCs w:val="18"/>
        </w:rPr>
        <w:t>）</w:t>
      </w:r>
      <w:r>
        <w:rPr>
          <w:rFonts w:ascii="宋体" w:hAnsi="宋体" w:cs="宋体" w:eastAsia="宋体" w:hint="default"/>
          <w:sz w:val="18"/>
          <w:szCs w:val="18"/>
        </w:rPr>
        <w:t>，交易价格为人民币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156,2</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0" w:lineRule="auto" w:before="63"/>
        <w:ind w:left="1273" w:right="82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）出售北京长城大厦部分楼层 </w:t>
      </w:r>
      <w:r>
        <w:rPr>
          <w:rFonts w:ascii="宋体" w:hAnsi="宋体" w:cs="宋体" w:eastAsia="宋体" w:hint="default"/>
          <w:spacing w:val="-2"/>
          <w:sz w:val="18"/>
          <w:szCs w:val="18"/>
        </w:rPr>
        <w:t>为盘活存量资产，补充流动资金，根据国有资产处置的相关规定，公司通过北京产权交易所以公开挂牌的方式出售所拥</w:t>
      </w:r>
    </w:p>
    <w:p>
      <w:pPr>
        <w:spacing w:before="31"/>
        <w:ind w:left="913" w:right="821" w:firstLine="0"/>
        <w:jc w:val="left"/>
        <w:rPr>
          <w:rFonts w:ascii="宋体" w:hAnsi="宋体" w:cs="宋体" w:eastAsia="宋体" w:hint="default"/>
          <w:sz w:val="18"/>
          <w:szCs w:val="18"/>
        </w:rPr>
      </w:pPr>
      <w:r>
        <w:rPr>
          <w:rFonts w:ascii="宋体" w:hAnsi="宋体" w:cs="宋体" w:eastAsia="宋体" w:hint="default"/>
          <w:sz w:val="18"/>
          <w:szCs w:val="18"/>
        </w:rPr>
        <w:t>有的位于北京市海淀区中关村东路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 </w:t>
      </w:r>
      <w:r>
        <w:rPr>
          <w:rFonts w:ascii="宋体" w:hAnsi="宋体" w:cs="宋体" w:eastAsia="宋体" w:hint="default"/>
          <w:sz w:val="18"/>
          <w:szCs w:val="18"/>
        </w:rPr>
        <w:t>号甲</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号长城大厦第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7"/>
          <w:sz w:val="18"/>
          <w:szCs w:val="18"/>
        </w:rPr>
        <w:t>层房产，面积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1,140.31 </w:t>
      </w:r>
      <w:r>
        <w:rPr>
          <w:rFonts w:ascii="宋体" w:hAnsi="宋体" w:cs="宋体" w:eastAsia="宋体" w:hint="default"/>
          <w:spacing w:val="-3"/>
          <w:sz w:val="18"/>
          <w:szCs w:val="18"/>
        </w:rPr>
        <w:t>平方米。挂牌价格以资产评估结论为依</w:t>
      </w:r>
    </w:p>
    <w:p>
      <w:pPr>
        <w:spacing w:before="63"/>
        <w:ind w:left="914" w:right="821" w:firstLine="0"/>
        <w:jc w:val="left"/>
        <w:rPr>
          <w:rFonts w:ascii="宋体" w:hAnsi="宋体" w:cs="宋体" w:eastAsia="宋体" w:hint="default"/>
          <w:sz w:val="18"/>
          <w:szCs w:val="18"/>
        </w:rPr>
      </w:pPr>
      <w:r>
        <w:rPr>
          <w:rFonts w:ascii="宋体" w:hAnsi="宋体" w:cs="宋体" w:eastAsia="宋体" w:hint="default"/>
          <w:sz w:val="18"/>
          <w:szCs w:val="18"/>
        </w:rPr>
        <w:t>据，约为人民币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万元，最终北京中科三环高技术股份有限公司摘牌，公司与其签署《实物资产交易合同</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00" w:lineRule="auto" w:before="63"/>
        <w:ind w:left="1274" w:right="8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）福建冠捷、福建捷联与福清市政府签署《关于冠捷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厂区收储总协议》 福建冠捷、福建捷联经与福清市人民政府公平磋商，就福建冠捷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厂区（包含土地及楼宇）政府收储及福建捷联租赁</w:t>
      </w:r>
    </w:p>
    <w:p>
      <w:pPr>
        <w:spacing w:line="300" w:lineRule="auto" w:before="13"/>
        <w:ind w:left="914" w:right="899" w:firstLine="0"/>
        <w:jc w:val="left"/>
        <w:rPr>
          <w:rFonts w:ascii="宋体" w:hAnsi="宋体" w:cs="宋体" w:eastAsia="宋体" w:hint="default"/>
          <w:sz w:val="18"/>
          <w:szCs w:val="18"/>
        </w:rPr>
      </w:pPr>
      <w:r>
        <w:rPr>
          <w:rFonts w:ascii="宋体" w:hAnsi="宋体" w:cs="宋体" w:eastAsia="宋体" w:hint="default"/>
          <w:sz w:val="18"/>
          <w:szCs w:val="18"/>
        </w:rPr>
        <w:t>该收储厂区事宜达成一致意见，以人民币约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57,669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万元（相当于约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9,463.5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万美元）的价格签订《关于冠捷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F1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厂区收储总 </w:t>
      </w:r>
      <w:r>
        <w:rPr>
          <w:rFonts w:ascii="宋体" w:hAnsi="宋体" w:cs="宋体" w:eastAsia="宋体" w:hint="default"/>
          <w:spacing w:val="-23"/>
          <w:sz w:val="18"/>
          <w:szCs w:val="18"/>
        </w:rPr>
        <w:t>协议》。</w:t>
      </w:r>
    </w:p>
    <w:p>
      <w:pPr>
        <w:spacing w:after="0" w:line="300" w:lineRule="auto"/>
        <w:jc w:val="left"/>
        <w:rPr>
          <w:rFonts w:ascii="宋体" w:hAnsi="宋体" w:cs="宋体" w:eastAsia="宋体" w:hint="default"/>
          <w:sz w:val="18"/>
          <w:szCs w:val="18"/>
        </w:rPr>
        <w:sectPr>
          <w:pgSz w:w="11910" w:h="16840"/>
          <w:pgMar w:header="747" w:footer="982" w:top="1060" w:bottom="1180" w:left="220" w:right="220"/>
        </w:sectPr>
      </w:pPr>
    </w:p>
    <w:p>
      <w:pPr>
        <w:spacing w:line="240" w:lineRule="auto" w:before="10"/>
        <w:rPr>
          <w:rFonts w:ascii="宋体" w:hAnsi="宋体" w:cs="宋体" w:eastAsia="宋体" w:hint="default"/>
          <w:sz w:val="24"/>
          <w:szCs w:val="24"/>
        </w:rPr>
      </w:pPr>
    </w:p>
    <w:p>
      <w:pPr>
        <w:spacing w:before="35"/>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4" w:lineRule="auto" w:before="0"/>
        <w:ind w:left="974" w:right="98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报告期内，冠捷科技为精简公司架构，通过集中营运消除冗赘及发挥规模经济效益，加快潜在营运协同效益的实现，进</w:t>
      </w:r>
      <w:r>
        <w:rPr>
          <w:rFonts w:ascii="宋体" w:hAnsi="宋体" w:cs="宋体" w:eastAsia="宋体" w:hint="default"/>
          <w:sz w:val="18"/>
          <w:szCs w:val="18"/>
        </w:rPr>
        <w:t> 而减少成本及提升效率，经其董事会审议同意，冠捷投资、</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Vision</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Brazil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Envision</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Brazil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6"/>
          <w:sz w:val="18"/>
          <w:szCs w:val="18"/>
        </w:rPr>
        <w:t>日订立《合并协议》，订约方同意根据巴西法律合并</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TP</w:t>
      </w:r>
      <w:r>
        <w:rPr>
          <w:rFonts w:ascii="Times New Roman" w:hAnsi="Times New Roman" w:cs="Times New Roman" w:eastAsia="Times New Roman" w:hint="default"/>
          <w:spacing w:val="-11"/>
          <w:w w:val="99"/>
          <w:sz w:val="18"/>
          <w:szCs w:val="18"/>
        </w:rPr>
        <w:t> </w:t>
      </w:r>
      <w:r>
        <w:rPr>
          <w:rFonts w:ascii="Times New Roman" w:hAnsi="Times New Roman" w:cs="Times New Roman" w:eastAsia="Times New Roman" w:hint="default"/>
          <w:spacing w:val="-2"/>
          <w:w w:val="99"/>
          <w:sz w:val="18"/>
          <w:szCs w:val="18"/>
        </w:rPr>
        <w:t>Vision</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Brazil </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Envision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Brazil</w:t>
      </w:r>
      <w:r>
        <w:rPr>
          <w:rFonts w:ascii="宋体" w:hAnsi="宋体" w:cs="宋体" w:eastAsia="宋体" w:hint="default"/>
          <w:spacing w:val="-2"/>
          <w:sz w:val="18"/>
          <w:szCs w:val="18"/>
        </w:rPr>
        <w:t>，此将涉及增加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Envision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t>Brazil </w:t>
      </w:r>
      <w:r>
        <w:rPr>
          <w:rFonts w:ascii="宋体" w:hAnsi="宋体" w:cs="宋体" w:eastAsia="宋体" w:hint="default"/>
          <w:sz w:val="18"/>
          <w:szCs w:val="18"/>
        </w:rPr>
        <w:t>公司资 </w:t>
      </w:r>
      <w:r>
        <w:rPr>
          <w:rFonts w:ascii="宋体" w:hAnsi="宋体" w:cs="宋体" w:eastAsia="宋体" w:hint="default"/>
          <w:spacing w:val="-6"/>
          <w:sz w:val="18"/>
          <w:szCs w:val="18"/>
        </w:rPr>
        <w:t>本及发行股份（根据巴西法律称为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配额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），有关股份将由</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TP</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2"/>
          <w:w w:val="99"/>
          <w:sz w:val="18"/>
          <w:szCs w:val="18"/>
        </w:rPr>
        <w:t>Vision</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4"/>
          <w:w w:val="99"/>
          <w:sz w:val="18"/>
          <w:szCs w:val="18"/>
        </w:rPr>
        <w:t>认购及缴足，而作为代价，</w:t>
      </w:r>
      <w:r>
        <w:rPr>
          <w:rFonts w:ascii="Times New Roman" w:hAnsi="Times New Roman" w:cs="Times New Roman" w:eastAsia="Times New Roman" w:hint="default"/>
          <w:spacing w:val="-4"/>
          <w:w w:val="99"/>
          <w:sz w:val="18"/>
          <w:szCs w:val="18"/>
        </w:rPr>
        <w:t>TP</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2"/>
          <w:w w:val="99"/>
          <w:sz w:val="18"/>
          <w:szCs w:val="18"/>
        </w:rPr>
        <w:t>Vision</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将会转让</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TP</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3"/>
          <w:w w:val="99"/>
          <w:sz w:val="18"/>
          <w:szCs w:val="18"/>
        </w:rPr>
        <w:t>Vision</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Times New Roman" w:hAnsi="Times New Roman" w:cs="Times New Roman" w:eastAsia="Times New Roman" w:hint="default"/>
          <w:sz w:val="18"/>
          <w:szCs w:val="18"/>
        </w:rPr>
        <w:t>Brazil</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一切业务、资产及负债予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Envision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7"/>
          <w:sz w:val="18"/>
          <w:szCs w:val="18"/>
        </w:rPr>
        <w:t>Brazil</w:t>
      </w:r>
      <w:r>
        <w:rPr>
          <w:rFonts w:ascii="宋体" w:hAnsi="宋体" w:cs="宋体" w:eastAsia="宋体" w:hint="default"/>
          <w:spacing w:val="-7"/>
          <w:sz w:val="18"/>
          <w:szCs w:val="18"/>
        </w:rPr>
        <w:t>，从而实现两家孙公司的合并。具体内容详见公司于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2013-017 </w:t>
      </w:r>
      <w:r>
        <w:rPr>
          <w:rFonts w:ascii="宋体" w:hAnsi="宋体" w:cs="宋体" w:eastAsia="宋体" w:hint="default"/>
          <w:sz w:val="18"/>
          <w:szCs w:val="18"/>
        </w:rPr>
        <w:t>号公告。</w:t>
      </w:r>
    </w:p>
    <w:p>
      <w:pPr>
        <w:spacing w:line="240" w:lineRule="auto" w:before="6"/>
        <w:rPr>
          <w:rFonts w:ascii="宋体" w:hAnsi="宋体" w:cs="宋体" w:eastAsia="宋体" w:hint="default"/>
          <w:sz w:val="21"/>
          <w:szCs w:val="21"/>
        </w:rPr>
      </w:pPr>
    </w:p>
    <w:p>
      <w:pPr>
        <w:pStyle w:val="Heading4"/>
        <w:spacing w:line="240" w:lineRule="auto"/>
        <w:ind w:left="974" w:right="0"/>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334" w:right="0" w:firstLine="0"/>
        <w:jc w:val="left"/>
        <w:rPr>
          <w:rFonts w:ascii="宋体" w:hAnsi="宋体" w:cs="宋体" w:eastAsia="宋体" w:hint="default"/>
          <w:sz w:val="18"/>
          <w:szCs w:val="18"/>
        </w:rPr>
      </w:pPr>
      <w:r>
        <w:rPr>
          <w:rFonts w:ascii="宋体" w:hAnsi="宋体" w:cs="宋体" w:eastAsia="宋体" w:hint="default"/>
          <w:sz w:val="18"/>
          <w:szCs w:val="18"/>
        </w:rPr>
        <w:t>报告期内，本公司未有股权激励计划，下属子公司冠捷科技根据其于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日采纳的购股权计划，向若干资格</w:t>
      </w:r>
    </w:p>
    <w:p>
      <w:pPr>
        <w:spacing w:before="63"/>
        <w:ind w:left="974" w:right="0" w:firstLine="0"/>
        <w:jc w:val="left"/>
        <w:rPr>
          <w:rFonts w:ascii="宋体" w:hAnsi="宋体" w:cs="宋体" w:eastAsia="宋体" w:hint="default"/>
          <w:sz w:val="18"/>
          <w:szCs w:val="18"/>
        </w:rPr>
      </w:pPr>
      <w:r>
        <w:rPr>
          <w:rFonts w:ascii="宋体" w:hAnsi="宋体" w:cs="宋体" w:eastAsia="宋体" w:hint="default"/>
          <w:sz w:val="18"/>
          <w:szCs w:val="18"/>
        </w:rPr>
        <w:t>人士授出购股权（有待各自接纳）以认购合共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45,000,000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股冠捷科技每股面值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美元之普通股，授出日期为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spacing w:line="300" w:lineRule="auto" w:before="63"/>
        <w:ind w:left="974" w:right="9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日，授出购股权的行使价为每股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港元，购股权期限为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日止。具体详见冠捷科</w:t>
      </w:r>
      <w:r>
        <w:rPr>
          <w:rFonts w:ascii="宋体" w:hAnsi="宋体" w:cs="宋体" w:eastAsia="宋体" w:hint="default"/>
          <w:sz w:val="18"/>
          <w:szCs w:val="18"/>
        </w:rPr>
        <w:t> 技于</w:t>
      </w:r>
      <w:r>
        <w:rPr>
          <w:rFonts w:ascii="宋体" w:hAnsi="宋体" w:cs="宋体" w:eastAsia="宋体" w:hint="default"/>
          <w:spacing w:val="-54"/>
          <w:sz w:val="18"/>
          <w:szCs w:val="18"/>
        </w:rPr>
        <w:t> </w:t>
      </w:r>
      <w:hyperlink r:id="rId13">
        <w:r>
          <w:rPr>
            <w:rFonts w:ascii="Times New Roman" w:hAnsi="Times New Roman" w:cs="Times New Roman" w:eastAsia="Times New Roman" w:hint="default"/>
            <w:sz w:val="18"/>
            <w:szCs w:val="18"/>
          </w:rPr>
          <w:t>http://www.hkexnews.hk</w:t>
        </w:r>
      </w:hyperlink>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中刊登的相关公告。</w:t>
      </w:r>
    </w:p>
    <w:p>
      <w:pPr>
        <w:spacing w:line="240" w:lineRule="auto" w:before="4"/>
        <w:rPr>
          <w:rFonts w:ascii="宋体" w:hAnsi="宋体" w:cs="宋体" w:eastAsia="宋体" w:hint="default"/>
          <w:sz w:val="20"/>
          <w:szCs w:val="20"/>
        </w:rPr>
      </w:pPr>
    </w:p>
    <w:p>
      <w:pPr>
        <w:pStyle w:val="Heading4"/>
        <w:spacing w:line="240" w:lineRule="auto"/>
        <w:ind w:left="974" w:right="0"/>
        <w:jc w:val="left"/>
        <w:rPr>
          <w:b w:val="0"/>
          <w:bCs w:val="0"/>
        </w:rPr>
      </w:pPr>
      <w:r>
        <w:rPr/>
        <w:t>七、重大关联交易</w:t>
      </w:r>
      <w:r>
        <w:rPr>
          <w:b w:val="0"/>
          <w:bCs w:val="0"/>
        </w:rPr>
      </w:r>
    </w:p>
    <w:p>
      <w:pPr>
        <w:spacing w:line="240" w:lineRule="auto" w:before="7"/>
        <w:rPr>
          <w:rFonts w:ascii="宋体" w:hAnsi="宋体" w:cs="宋体" w:eastAsia="宋体" w:hint="default"/>
          <w:b/>
          <w:bCs/>
          <w:sz w:val="24"/>
          <w:szCs w:val="24"/>
        </w:rPr>
      </w:pPr>
    </w:p>
    <w:p>
      <w:pPr>
        <w:spacing w:before="0"/>
        <w:ind w:left="9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1514"/>
        <w:gridCol w:w="1014"/>
        <w:gridCol w:w="798"/>
        <w:gridCol w:w="888"/>
        <w:gridCol w:w="900"/>
        <w:gridCol w:w="607"/>
        <w:gridCol w:w="1013"/>
        <w:gridCol w:w="900"/>
        <w:gridCol w:w="720"/>
        <w:gridCol w:w="900"/>
        <w:gridCol w:w="1069"/>
        <w:gridCol w:w="1043"/>
      </w:tblGrid>
      <w:tr>
        <w:trPr>
          <w:trHeight w:val="1026" w:hRule="exact"/>
        </w:trPr>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0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7" w:right="2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51" w:right="49"/>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41"/>
              <w:jc w:val="left"/>
              <w:rPr>
                <w:rFonts w:ascii="宋体" w:hAnsi="宋体" w:cs="宋体" w:eastAsia="宋体" w:hint="default"/>
                <w:sz w:val="18"/>
                <w:szCs w:val="18"/>
              </w:rPr>
            </w:pPr>
            <w:r>
              <w:rPr>
                <w:rFonts w:ascii="宋体" w:hAnsi="宋体" w:cs="宋体" w:eastAsia="宋体" w:hint="default"/>
                <w:sz w:val="18"/>
                <w:szCs w:val="18"/>
              </w:rPr>
              <w:t>南京中电熊猫液晶 显示科技有限公司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 </w:t>
            </w:r>
            <w:r>
              <w:rPr>
                <w:rFonts w:ascii="宋体" w:hAnsi="宋体" w:cs="宋体" w:eastAsia="宋体" w:hint="default"/>
                <w:sz w:val="18"/>
                <w:szCs w:val="18"/>
              </w:rPr>
              <w:t>面板及其 他相关产 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67,013.58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亿冠晶（福建）光 电有限公司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26,902.28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奇菱光电股份有限 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14,286.54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桂林长海科技有限 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采购线材 电源</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6" w:right="0"/>
              <w:jc w:val="left"/>
              <w:rPr>
                <w:rFonts w:ascii="宋体" w:hAnsi="宋体" w:cs="宋体" w:eastAsia="宋体" w:hint="default"/>
                <w:sz w:val="18"/>
                <w:szCs w:val="18"/>
              </w:rPr>
            </w:pPr>
            <w:r>
              <w:rPr>
                <w:rFonts w:ascii="宋体" w:hAnsi="宋体" w:cs="宋体" w:eastAsia="宋体" w:hint="default"/>
                <w:sz w:val="18"/>
                <w:szCs w:val="18"/>
              </w:rPr>
              <w:t>根据市场</w:t>
            </w:r>
          </w:p>
          <w:p>
            <w:pPr>
              <w:pStyle w:val="TableParagraph"/>
              <w:spacing w:line="156"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12"/>
                <w:sz w:val="18"/>
                <w:szCs w:val="18"/>
              </w:rPr>
              <w:t>价格，协商</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13,642.36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福建华冠光电有限 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8,810.34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捷星显示科技（福 建）有限公司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4,119.38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160" w:right="140"/>
        </w:sectPr>
      </w:pPr>
    </w:p>
    <w:p>
      <w:pPr>
        <w:spacing w:line="240" w:lineRule="auto" w:before="0"/>
        <w:rPr>
          <w:rFonts w:ascii="Times New Roman" w:hAnsi="Times New Roman" w:cs="Times New Roman" w:eastAsia="Times New Roman" w:hint="default"/>
          <w:sz w:val="20"/>
          <w:szCs w:val="20"/>
        </w:rPr>
      </w:pPr>
      <w:r>
        <w:rPr/>
        <w:pict>
          <v:group style="position:absolute;margin-left:224.460007pt;margin-top:277.700012pt;width:44.55pt;height:59.2pt;mso-position-horizontal-relative:page;mso-position-vertical-relative:page;z-index:-1294264" coordorigin="4489,5554" coordsize="891,1184">
            <v:group style="position:absolute;left:4501;top:5710;width:2;height:1016" coordorigin="4501,5710" coordsize="2,1016">
              <v:shape style="position:absolute;left:4501;top:5710;width:2;height:1016" coordorigin="4501,5710" coordsize="0,1016" path="m4501,5710l4501,6726e" filled="false" stroked="true" strokeweight="1.140pt" strokecolor="#ffffff">
                <v:path arrowok="t"/>
              </v:shape>
            </v:group>
            <v:group style="position:absolute;left:4489;top:5554;width:891;height:156" coordorigin="4489,5554" coordsize="891,156">
              <v:shape style="position:absolute;left:4489;top:5554;width:891;height:156" coordorigin="4489,5554" coordsize="891,156" path="m4489,5710l5380,5710,5380,5554,4489,5554,4489,5710xe" filled="true" fillcolor="#ffffff" stroked="false">
                <v:path arrowok="t"/>
                <v:fill type="solid"/>
              </v:shape>
            </v:group>
            <w10:wrap type="none"/>
          </v:group>
        </w:pict>
      </w:r>
      <w:r>
        <w:rPr/>
        <w:pict>
          <v:group style="position:absolute;margin-left:224.460007pt;margin-top:614.630005pt;width:355.95pt;height:16.75pt;mso-position-horizontal-relative:page;mso-position-vertical-relative:page;z-index:-1294240" coordorigin="4489,12293" coordsize="7119,335">
            <v:group style="position:absolute;left:4501;top:12304;width:2;height:312" coordorigin="4501,12304" coordsize="2,312">
              <v:shape style="position:absolute;left:4501;top:12304;width:2;height:312" coordorigin="4501,12304" coordsize="0,312" path="m4501,12304l4501,12616e" filled="false" stroked="true" strokeweight="1.140pt" strokecolor="#ffffff">
                <v:path arrowok="t"/>
              </v:shape>
            </v:group>
            <v:group style="position:absolute;left:4512;top:12304;width:7096;height:312" coordorigin="4512,12304" coordsize="7096,312">
              <v:shape style="position:absolute;left:4512;top:12304;width:7096;height:312" coordorigin="4512,12304" coordsize="7096,312" path="m4512,12304l11608,12304,11608,12616,4512,12616,4512,123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14"/>
        <w:gridCol w:w="1014"/>
        <w:gridCol w:w="798"/>
        <w:gridCol w:w="888"/>
        <w:gridCol w:w="900"/>
        <w:gridCol w:w="607"/>
        <w:gridCol w:w="1013"/>
        <w:gridCol w:w="900"/>
        <w:gridCol w:w="720"/>
        <w:gridCol w:w="900"/>
        <w:gridCol w:w="1069"/>
        <w:gridCol w:w="1043"/>
      </w:tblGrid>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深圳中电长城信息 安全系统有限公司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根据市场 </w:t>
            </w:r>
            <w:r>
              <w:rPr>
                <w:rFonts w:ascii="宋体" w:hAnsi="宋体" w:cs="宋体" w:eastAsia="宋体" w:hint="default"/>
                <w:spacing w:val="-12"/>
                <w:sz w:val="18"/>
                <w:szCs w:val="18"/>
              </w:rPr>
              <w:t>价格，协商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捷星显示科技（福 建）有限公司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128,293.65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304"/>
              <w:jc w:val="left"/>
              <w:rPr>
                <w:rFonts w:ascii="Times New Roman" w:hAnsi="Times New Roman" w:cs="Times New Roman" w:eastAsia="Times New Roman" w:hint="default"/>
                <w:sz w:val="18"/>
                <w:szCs w:val="18"/>
              </w:rPr>
            </w:pPr>
            <w:r>
              <w:rPr>
                <w:rFonts w:ascii="Times New Roman"/>
                <w:sz w:val="18"/>
              </w:rPr>
              <w:t>Envision</w:t>
            </w:r>
            <w:r>
              <w:rPr>
                <w:rFonts w:ascii="Times New Roman"/>
                <w:w w:val="99"/>
                <w:sz w:val="18"/>
              </w:rPr>
              <w:t> </w:t>
            </w:r>
            <w:r>
              <w:rPr>
                <w:rFonts w:ascii="Times New Roman"/>
                <w:sz w:val="18"/>
              </w:rPr>
              <w:t>Peripherals,</w:t>
            </w:r>
            <w:r>
              <w:rPr>
                <w:rFonts w:ascii="Times New Roman"/>
                <w:spacing w:val="-3"/>
                <w:sz w:val="18"/>
              </w:rPr>
              <w:t> </w:t>
            </w:r>
            <w:r>
              <w:rPr>
                <w:rFonts w:ascii="Times New Roman"/>
                <w:sz w:val="18"/>
              </w:rPr>
              <w:t>Inc.</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86,177.07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桂林长海科技有限 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本公司联营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销售电脑 外设及配 件</w:t>
            </w:r>
          </w:p>
        </w:tc>
        <w:tc>
          <w:tcPr>
            <w:tcW w:w="90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3" w:hanging="168"/>
              <w:jc w:val="left"/>
              <w:rPr>
                <w:rFonts w:ascii="宋体" w:hAnsi="宋体" w:cs="宋体" w:eastAsia="宋体" w:hint="default"/>
                <w:sz w:val="18"/>
                <w:szCs w:val="18"/>
              </w:rPr>
            </w:pPr>
            <w:r>
              <w:rPr>
                <w:rFonts w:ascii="宋体" w:hAnsi="宋体" w:cs="宋体" w:eastAsia="宋体" w:hint="default"/>
                <w:spacing w:val="-3"/>
                <w:sz w:val="18"/>
                <w:szCs w:val="18"/>
              </w:rPr>
              <w:t>、根据市场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价格，协商</w:t>
            </w:r>
            <w:r>
              <w:rPr>
                <w:rFonts w:ascii="宋体" w:hAnsi="宋体" w:cs="宋体" w:eastAsia="宋体" w:hint="default"/>
                <w:sz w:val="18"/>
                <w:szCs w:val="18"/>
              </w:rPr>
              <w:t> 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10,009.32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33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1"/>
              <w:jc w:val="left"/>
              <w:rPr>
                <w:rFonts w:ascii="宋体" w:hAnsi="宋体" w:cs="宋体" w:eastAsia="宋体" w:hint="default"/>
                <w:sz w:val="18"/>
                <w:szCs w:val="18"/>
              </w:rPr>
            </w:pPr>
            <w:r>
              <w:rPr>
                <w:rFonts w:ascii="宋体" w:hAnsi="宋体" w:cs="宋体" w:eastAsia="宋体" w:hint="default"/>
                <w:sz w:val="18"/>
                <w:szCs w:val="18"/>
              </w:rPr>
              <w:t>湖南长城信息金融 设备有限责任公司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销售电脑 外设、配 </w:t>
            </w:r>
            <w:r>
              <w:rPr>
                <w:rFonts w:ascii="宋体" w:hAnsi="宋体" w:cs="宋体" w:eastAsia="宋体" w:hint="default"/>
                <w:spacing w:val="-14"/>
                <w:sz w:val="18"/>
                <w:szCs w:val="18"/>
              </w:rPr>
              <w:t>件、打印机</w:t>
            </w:r>
            <w:r>
              <w:rPr>
                <w:rFonts w:ascii="宋体" w:hAnsi="宋体" w:cs="宋体" w:eastAsia="宋体" w:hint="default"/>
                <w:sz w:val="18"/>
                <w:szCs w:val="18"/>
              </w:rPr>
              <w:t> 及耗材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根据市场</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pacing w:val="-12"/>
                <w:sz w:val="18"/>
                <w:szCs w:val="18"/>
              </w:rPr>
              <w:t>价格，协商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3,368.08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0" w:right="0"/>
              <w:jc w:val="left"/>
              <w:rPr>
                <w:rFonts w:ascii="Times New Roman" w:hAnsi="Times New Roman" w:cs="Times New Roman" w:eastAsia="Times New Roman" w:hint="default"/>
                <w:sz w:val="18"/>
                <w:szCs w:val="18"/>
              </w:rPr>
            </w:pPr>
            <w:r>
              <w:rPr>
                <w:rFonts w:ascii="Times New Roman"/>
                <w:sz w:val="18"/>
              </w:rPr>
              <w:t>0.04%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南京中电熊猫家电 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受同一最终 控制方控制 的其他企业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1,791.79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10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合肥市航嘉显示科 技有限公司</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60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根据合 同约定</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368,358.34</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152"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88" w:hRule="exact"/>
        </w:trPr>
        <w:tc>
          <w:tcPr>
            <w:tcW w:w="4214"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7152" w:type="dxa"/>
            <w:gridSpan w:val="8"/>
            <w:vMerge w:val="restart"/>
            <w:tcBorders>
              <w:top w:val="single" w:sz="4" w:space="0" w:color="000000"/>
              <w:left w:val="single" w:sz="10" w:space="0" w:color="D3D3D3"/>
              <w:right w:val="single" w:sz="4" w:space="0" w:color="000000"/>
            </w:tcBorders>
          </w:tcPr>
          <w:p>
            <w:pPr>
              <w:pStyle w:val="TableParagraph"/>
              <w:spacing w:line="316" w:lineRule="auto" w:before="10"/>
              <w:ind w:left="15" w:right="20" w:firstLine="360"/>
              <w:jc w:val="left"/>
              <w:rPr>
                <w:rFonts w:ascii="宋体" w:hAnsi="宋体" w:cs="宋体" w:eastAsia="宋体" w:hint="default"/>
                <w:sz w:val="18"/>
                <w:szCs w:val="18"/>
              </w:rPr>
            </w:pPr>
            <w:r>
              <w:rPr>
                <w:rFonts w:ascii="宋体" w:hAnsi="宋体" w:cs="宋体" w:eastAsia="宋体" w:hint="default"/>
                <w:sz w:val="18"/>
                <w:szCs w:val="18"/>
              </w:rPr>
              <w:t>以上关联交易均属于公司从事生产经营活动的正常业务范围，是公司开展生产经营活 动的需要，有利于保障公司业务的持续稳定，提升市场竞争力。</w:t>
            </w:r>
          </w:p>
          <w:p>
            <w:pPr>
              <w:pStyle w:val="TableParagraph"/>
              <w:spacing w:line="316" w:lineRule="auto" w:before="19"/>
              <w:ind w:left="15" w:right="20" w:firstLine="360"/>
              <w:jc w:val="left"/>
              <w:rPr>
                <w:rFonts w:ascii="宋体" w:hAnsi="宋体" w:cs="宋体" w:eastAsia="宋体" w:hint="default"/>
                <w:sz w:val="18"/>
                <w:szCs w:val="18"/>
              </w:rPr>
            </w:pPr>
            <w:r>
              <w:rPr>
                <w:rFonts w:ascii="宋体" w:hAnsi="宋体" w:cs="宋体" w:eastAsia="宋体" w:hint="default"/>
                <w:sz w:val="18"/>
                <w:szCs w:val="18"/>
              </w:rPr>
              <w:t>本公司与关联方之间在业务上有上、下游关系，关联交易对本公司的业务发展有一定 的帮助，预计此类关联交易将持续。</w:t>
            </w:r>
          </w:p>
          <w:p>
            <w:pPr>
              <w:pStyle w:val="TableParagraph"/>
              <w:spacing w:line="316" w:lineRule="auto" w:before="19"/>
              <w:ind w:left="15" w:right="20" w:firstLine="360"/>
              <w:jc w:val="left"/>
              <w:rPr>
                <w:rFonts w:ascii="宋体" w:hAnsi="宋体" w:cs="宋体" w:eastAsia="宋体" w:hint="default"/>
                <w:sz w:val="18"/>
                <w:szCs w:val="18"/>
              </w:rPr>
            </w:pPr>
            <w:r>
              <w:rPr>
                <w:rFonts w:ascii="宋体" w:hAnsi="宋体" w:cs="宋体" w:eastAsia="宋体" w:hint="default"/>
                <w:sz w:val="18"/>
                <w:szCs w:val="18"/>
              </w:rPr>
              <w:t>上述关联交易是公允的，没有损害本公司利益，对本公司本期以及未来财务状况、经 营成果没有特别的影响。</w:t>
            </w:r>
          </w:p>
        </w:tc>
      </w:tr>
      <w:tr>
        <w:trPr>
          <w:trHeight w:val="705" w:hRule="exact"/>
        </w:trPr>
        <w:tc>
          <w:tcPr>
            <w:tcW w:w="4214"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关联交易的必要性、持续性、选择与关联方（而非市 场其他交易方）进行交易的原因</w:t>
            </w:r>
          </w:p>
        </w:tc>
        <w:tc>
          <w:tcPr>
            <w:tcW w:w="7152" w:type="dxa"/>
            <w:gridSpan w:val="8"/>
            <w:vMerge/>
            <w:tcBorders>
              <w:left w:val="single" w:sz="10" w:space="0" w:color="D3D3D3"/>
              <w:right w:val="single" w:sz="4" w:space="0" w:color="000000"/>
            </w:tcBorders>
          </w:tcPr>
          <w:p>
            <w:pPr/>
          </w:p>
        </w:tc>
      </w:tr>
      <w:tr>
        <w:trPr>
          <w:trHeight w:val="589" w:hRule="exact"/>
        </w:trPr>
        <w:tc>
          <w:tcPr>
            <w:tcW w:w="4214"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7152" w:type="dxa"/>
            <w:gridSpan w:val="8"/>
            <w:vMerge/>
            <w:tcBorders>
              <w:left w:val="single" w:sz="10" w:space="0" w:color="D3D3D3"/>
              <w:bottom w:val="single" w:sz="4" w:space="0" w:color="000000"/>
              <w:right w:val="single" w:sz="4" w:space="0" w:color="000000"/>
            </w:tcBorders>
          </w:tcPr>
          <w:p>
            <w:pPr/>
          </w:p>
        </w:tc>
      </w:tr>
      <w:tr>
        <w:trPr>
          <w:trHeight w:val="120" w:hRule="exact"/>
        </w:trPr>
        <w:tc>
          <w:tcPr>
            <w:tcW w:w="4214"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7152" w:type="dxa"/>
            <w:gridSpan w:val="8"/>
            <w:vMerge w:val="restart"/>
            <w:tcBorders>
              <w:top w:val="single" w:sz="4" w:space="0" w:color="000000"/>
              <w:left w:val="single" w:sz="13" w:space="0" w:color="D3D3D3"/>
              <w:right w:val="single" w:sz="4" w:space="0" w:color="000000"/>
            </w:tcBorders>
          </w:tcPr>
          <w:p>
            <w:pPr>
              <w:pStyle w:val="TableParagraph"/>
              <w:spacing w:line="316" w:lineRule="auto" w:before="10"/>
              <w:ind w:left="10" w:right="20" w:firstLine="360"/>
              <w:jc w:val="left"/>
              <w:rPr>
                <w:rFonts w:ascii="宋体" w:hAnsi="宋体" w:cs="宋体" w:eastAsia="宋体" w:hint="default"/>
                <w:sz w:val="18"/>
                <w:szCs w:val="18"/>
              </w:rPr>
            </w:pPr>
            <w:r>
              <w:rPr>
                <w:rFonts w:ascii="宋体" w:hAnsi="宋体" w:cs="宋体" w:eastAsia="宋体" w:hint="default"/>
                <w:sz w:val="18"/>
                <w:szCs w:val="18"/>
              </w:rPr>
              <w:t>关联交易行为是在市场经济的原则下公平合理地进行，对公司独立性不构成影响，没 有损害公司及股东的利益。</w:t>
            </w:r>
          </w:p>
        </w:tc>
      </w:tr>
      <w:tr>
        <w:trPr>
          <w:trHeight w:val="515" w:hRule="exact"/>
        </w:trPr>
        <w:tc>
          <w:tcPr>
            <w:tcW w:w="4214"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7152" w:type="dxa"/>
            <w:gridSpan w:val="8"/>
            <w:vMerge/>
            <w:tcBorders>
              <w:left w:val="single" w:sz="13" w:space="0" w:color="D3D3D3"/>
              <w:bottom w:val="single" w:sz="4" w:space="0" w:color="000000"/>
              <w:right w:val="single" w:sz="4" w:space="0" w:color="000000"/>
            </w:tcBorders>
          </w:tcPr>
          <w:p>
            <w:pPr/>
          </w:p>
        </w:tc>
      </w:tr>
      <w:tr>
        <w:trPr>
          <w:trHeight w:val="402" w:hRule="exact"/>
        </w:trPr>
        <w:tc>
          <w:tcPr>
            <w:tcW w:w="42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公司对关联方的依赖程度，以及相关解决措施（如有</w:t>
            </w:r>
          </w:p>
        </w:tc>
        <w:tc>
          <w:tcPr>
            <w:tcW w:w="7152" w:type="dxa"/>
            <w:gridSpan w:val="8"/>
            <w:tcBorders>
              <w:top w:val="single" w:sz="4" w:space="0" w:color="000000"/>
              <w:left w:val="single" w:sz="10" w:space="0" w:color="D3D3D3"/>
              <w:bottom w:val="single" w:sz="4" w:space="0" w:color="000000"/>
              <w:right w:val="single" w:sz="4" w:space="0" w:color="000000"/>
            </w:tcBorders>
          </w:tcPr>
          <w:p>
            <w:pPr>
              <w:pStyle w:val="TableParagraph"/>
              <w:tabs>
                <w:tab w:pos="375" w:val="left" w:leader="none"/>
              </w:tabs>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tab/>
              <w:t>本公司主要业务没有因上述关联交易而对关联方形成依赖。</w:t>
            </w:r>
          </w:p>
        </w:tc>
      </w:tr>
      <w:tr>
        <w:trPr>
          <w:trHeight w:val="744" w:hRule="exact"/>
        </w:trPr>
        <w:tc>
          <w:tcPr>
            <w:tcW w:w="4214"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7152" w:type="dxa"/>
            <w:gridSpan w:val="8"/>
            <w:vMerge w:val="restart"/>
            <w:tcBorders>
              <w:top w:val="single" w:sz="4" w:space="0" w:color="000000"/>
              <w:left w:val="single" w:sz="10" w:space="0" w:color="D3D3D3"/>
              <w:right w:val="single" w:sz="4" w:space="0" w:color="000000"/>
            </w:tcBorders>
          </w:tcPr>
          <w:p>
            <w:pPr>
              <w:pStyle w:val="TableParagraph"/>
              <w:spacing w:line="240" w:lineRule="auto" w:before="1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、母公司采购类日常关联交易全年预计</w:t>
            </w:r>
            <w:r>
              <w:rPr>
                <w:rFonts w:ascii="Times New Roman" w:hAnsi="Times New Roman" w:cs="Times New Roman" w:eastAsia="Times New Roman" w:hint="default"/>
                <w:sz w:val="18"/>
                <w:szCs w:val="18"/>
              </w:rPr>
              <w:t>34,890</w:t>
            </w:r>
            <w:r>
              <w:rPr>
                <w:rFonts w:ascii="宋体" w:hAnsi="宋体" w:cs="宋体" w:eastAsia="宋体" w:hint="default"/>
                <w:sz w:val="18"/>
                <w:szCs w:val="18"/>
              </w:rPr>
              <w:t>万元，报告期实发金额</w:t>
            </w:r>
            <w:r>
              <w:rPr>
                <w:rFonts w:ascii="Times New Roman" w:hAnsi="Times New Roman" w:cs="Times New Roman" w:eastAsia="Times New Roman" w:hint="default"/>
                <w:sz w:val="18"/>
                <w:szCs w:val="18"/>
              </w:rPr>
              <w:t>16,430.30</w:t>
            </w:r>
            <w:r>
              <w:rPr>
                <w:rFonts w:ascii="宋体" w:hAnsi="宋体" w:cs="宋体" w:eastAsia="宋体" w:hint="default"/>
                <w:sz w:val="18"/>
                <w:szCs w:val="18"/>
              </w:rPr>
              <w:t>万元；</w:t>
            </w:r>
          </w:p>
          <w:p>
            <w:pPr>
              <w:pStyle w:val="TableParagraph"/>
              <w:spacing w:line="240" w:lineRule="auto" w:before="63"/>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、母公司销售类日常关联交易全年预计</w:t>
            </w:r>
            <w:r>
              <w:rPr>
                <w:rFonts w:ascii="Times New Roman" w:hAnsi="Times New Roman" w:cs="Times New Roman" w:eastAsia="Times New Roman" w:hint="default"/>
                <w:sz w:val="18"/>
                <w:szCs w:val="18"/>
              </w:rPr>
              <w:t>48,700</w:t>
            </w:r>
            <w:r>
              <w:rPr>
                <w:rFonts w:ascii="宋体" w:hAnsi="宋体" w:cs="宋体" w:eastAsia="宋体" w:hint="default"/>
                <w:sz w:val="18"/>
                <w:szCs w:val="18"/>
              </w:rPr>
              <w:t>万元，报告期实发金额</w:t>
            </w:r>
            <w:r>
              <w:rPr>
                <w:rFonts w:ascii="Times New Roman" w:hAnsi="Times New Roman" w:cs="Times New Roman" w:eastAsia="Times New Roman" w:hint="default"/>
                <w:sz w:val="18"/>
                <w:szCs w:val="18"/>
              </w:rPr>
              <w:t>14,509.29</w:t>
            </w:r>
            <w:r>
              <w:rPr>
                <w:rFonts w:ascii="宋体" w:hAnsi="宋体" w:cs="宋体" w:eastAsia="宋体" w:hint="default"/>
                <w:sz w:val="18"/>
                <w:szCs w:val="18"/>
              </w:rPr>
              <w:t>万元；</w:t>
            </w:r>
          </w:p>
          <w:p>
            <w:pPr>
              <w:pStyle w:val="TableParagraph"/>
              <w:spacing w:line="240" w:lineRule="auto" w:before="63"/>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、母公司接受劳务类日常关联交易全年预计</w:t>
            </w:r>
            <w:r>
              <w:rPr>
                <w:rFonts w:ascii="Times New Roman" w:hAnsi="Times New Roman" w:cs="Times New Roman" w:eastAsia="Times New Roman" w:hint="default"/>
                <w:sz w:val="18"/>
                <w:szCs w:val="18"/>
              </w:rPr>
              <w:t>650</w:t>
            </w:r>
            <w:r>
              <w:rPr>
                <w:rFonts w:ascii="宋体" w:hAnsi="宋体" w:cs="宋体" w:eastAsia="宋体" w:hint="default"/>
                <w:sz w:val="18"/>
                <w:szCs w:val="18"/>
              </w:rPr>
              <w:t>万元，报告期实发金额</w:t>
            </w:r>
            <w:r>
              <w:rPr>
                <w:rFonts w:ascii="Times New Roman" w:hAnsi="Times New Roman" w:cs="Times New Roman" w:eastAsia="Times New Roman" w:hint="default"/>
                <w:sz w:val="18"/>
                <w:szCs w:val="18"/>
              </w:rPr>
              <w:t>367.05</w:t>
            </w:r>
            <w:r>
              <w:rPr>
                <w:rFonts w:ascii="宋体" w:hAnsi="宋体" w:cs="宋体" w:eastAsia="宋体" w:hint="default"/>
                <w:sz w:val="18"/>
                <w:szCs w:val="18"/>
              </w:rPr>
              <w:t>万元；</w:t>
            </w:r>
          </w:p>
          <w:p>
            <w:pPr>
              <w:pStyle w:val="TableParagraph"/>
              <w:spacing w:line="300" w:lineRule="auto" w:before="63"/>
              <w:ind w:left="15" w:right="23"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、长城信安原为本公司全资子公司，报告期内因引入中国电子注资而转为本公司的参</w:t>
            </w:r>
            <w:r>
              <w:rPr>
                <w:rFonts w:ascii="宋体" w:hAnsi="宋体" w:cs="宋体" w:eastAsia="宋体" w:hint="default"/>
                <w:sz w:val="18"/>
                <w:szCs w:val="18"/>
              </w:rPr>
              <w:t> 股公司，变更前与本公司间一直存在购销合同等与日常经营事项相关的合同。</w:t>
            </w:r>
          </w:p>
          <w:p>
            <w:pPr>
              <w:pStyle w:val="TableParagraph"/>
              <w:spacing w:line="300" w:lineRule="auto" w:before="31"/>
              <w:ind w:left="15" w:right="23"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、上表列示的为报告期内累计金额较大的日常关联交易事项，关于其他关联交易的情</w:t>
            </w:r>
            <w:r>
              <w:rPr>
                <w:rFonts w:ascii="宋体" w:hAnsi="宋体" w:cs="宋体" w:eastAsia="宋体" w:hint="default"/>
                <w:sz w:val="18"/>
                <w:szCs w:val="18"/>
              </w:rPr>
              <w:t> 况见第十节财务报告中的“关联方及关联交易”。</w:t>
            </w:r>
          </w:p>
        </w:tc>
      </w:tr>
      <w:tr>
        <w:trPr>
          <w:trHeight w:val="703" w:hRule="exact"/>
        </w:trPr>
        <w:tc>
          <w:tcPr>
            <w:tcW w:w="4214"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 的，在报告期内的实际履行情况（如有）</w:t>
            </w:r>
          </w:p>
        </w:tc>
        <w:tc>
          <w:tcPr>
            <w:tcW w:w="7152" w:type="dxa"/>
            <w:gridSpan w:val="8"/>
            <w:vMerge/>
            <w:tcBorders>
              <w:left w:val="single" w:sz="10" w:space="0" w:color="D3D3D3"/>
              <w:right w:val="single" w:sz="4" w:space="0" w:color="000000"/>
            </w:tcBorders>
          </w:tcPr>
          <w:p>
            <w:pPr/>
          </w:p>
        </w:tc>
      </w:tr>
      <w:tr>
        <w:trPr>
          <w:trHeight w:val="747" w:hRule="exact"/>
        </w:trPr>
        <w:tc>
          <w:tcPr>
            <w:tcW w:w="4214"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7152" w:type="dxa"/>
            <w:gridSpan w:val="8"/>
            <w:vMerge/>
            <w:tcBorders>
              <w:left w:val="single" w:sz="10" w:space="0" w:color="D3D3D3"/>
              <w:bottom w:val="single" w:sz="4" w:space="0" w:color="000000"/>
              <w:right w:val="single" w:sz="4" w:space="0" w:color="000000"/>
            </w:tcBorders>
          </w:tcPr>
          <w:p>
            <w:pPr/>
          </w:p>
        </w:tc>
      </w:tr>
    </w:tbl>
    <w:p>
      <w:pPr>
        <w:spacing w:after="0"/>
        <w:sectPr>
          <w:pgSz w:w="11910" w:h="16840"/>
          <w:pgMar w:header="747" w:footer="982" w:top="1060" w:bottom="1180" w:left="160" w:right="140"/>
        </w:sectPr>
      </w:pPr>
    </w:p>
    <w:p>
      <w:pPr>
        <w:spacing w:line="240" w:lineRule="auto" w:before="2"/>
        <w:rPr>
          <w:rFonts w:ascii="Times New Roman" w:hAnsi="Times New Roman" w:cs="Times New Roman" w:eastAsia="Times New Roman" w:hint="default"/>
          <w:sz w:val="28"/>
          <w:szCs w:val="28"/>
        </w:rPr>
      </w:pPr>
    </w:p>
    <w:p>
      <w:pPr>
        <w:spacing w:before="35"/>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6"/>
        <w:ind w:left="153" w:right="90" w:firstLine="0"/>
        <w:jc w:val="left"/>
        <w:rPr>
          <w:rFonts w:ascii="宋体" w:hAnsi="宋体" w:cs="宋体" w:eastAsia="宋体" w:hint="default"/>
          <w:sz w:val="18"/>
          <w:szCs w:val="18"/>
        </w:rPr>
      </w:pPr>
      <w:r>
        <w:rPr/>
        <w:pict>
          <v:group style="position:absolute;margin-left:146.580002pt;margin-top:74.632301pt;width:53.2pt;height:17.6pt;mso-position-horizontal-relative:page;mso-position-vertical-relative:paragraph;z-index:-1294216" coordorigin="2932,1493" coordsize="1064,352">
            <v:shape style="position:absolute;left:2932;top:1493;width:1064;height:352" coordorigin="2932,1493" coordsize="1064,352" path="m2932,1844l3995,1844,3995,1493,2932,1493,2932,1844xe" filled="true" fillcolor="#ffffff" stroked="false">
              <v:path arrowok="t"/>
              <v:fill type="solid"/>
            </v:shape>
            <w10:wrap type="none"/>
          </v:group>
        </w:pict>
      </w:r>
      <w:r>
        <w:rPr>
          <w:rFonts w:ascii="宋体" w:hAnsi="宋体" w:cs="宋体" w:eastAsia="宋体" w:hint="default"/>
          <w:sz w:val="18"/>
          <w:szCs w:val="18"/>
        </w:rPr>
        <w:t>□ 是 √ 否</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735"/>
        <w:gridCol w:w="1120"/>
        <w:gridCol w:w="1118"/>
        <w:gridCol w:w="1120"/>
        <w:gridCol w:w="1118"/>
        <w:gridCol w:w="1120"/>
        <w:gridCol w:w="1118"/>
        <w:gridCol w:w="1120"/>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3"/>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4"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4"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3"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4" w:right="-44"/>
              <w:jc w:val="left"/>
              <w:rPr>
                <w:rFonts w:ascii="宋体" w:hAnsi="宋体" w:cs="宋体" w:eastAsia="宋体" w:hint="default"/>
                <w:sz w:val="18"/>
                <w:szCs w:val="18"/>
              </w:rPr>
            </w:pPr>
            <w:r>
              <w:rPr>
                <w:rFonts w:ascii="宋体" w:hAnsi="宋体" w:cs="宋体" w:eastAsia="宋体" w:hint="default"/>
                <w:spacing w:val="-7"/>
                <w:sz w:val="18"/>
                <w:szCs w:val="18"/>
              </w:rPr>
              <w:t>乐捷显示科技（厦门）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20"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冠捷科技的 联营公司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中国电子信息产业集 团有限公司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5"/>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国有资本金 注资前转作 无息贷款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4,500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w:t>
            </w:r>
          </w:p>
        </w:tc>
      </w:tr>
      <w:tr>
        <w:trPr>
          <w:trHeight w:val="322" w:hRule="exact"/>
        </w:trPr>
        <w:tc>
          <w:tcPr>
            <w:tcW w:w="2855"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714"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、关于乐捷显示科技（厦门）有限公司涉及的关联债权债务往来请参见第四节</w:t>
            </w:r>
            <w:r>
              <w:rPr>
                <w:rFonts w:ascii="宋体" w:hAnsi="宋体" w:cs="宋体" w:eastAsia="宋体" w:hint="default"/>
                <w:sz w:val="18"/>
                <w:szCs w:val="18"/>
              </w:rPr>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“委托贷款情况”中的说明。本公司通过孙公司冠捷投资间接持有乐捷科技约</w:t>
            </w:r>
            <w:r>
              <w:rPr>
                <w:rFonts w:ascii="Times New Roman" w:hAnsi="Times New Roman" w:cs="Times New Roman" w:eastAsia="Times New Roman" w:hint="default"/>
                <w:sz w:val="18"/>
                <w:szCs w:val="18"/>
              </w:rPr>
              <w:t>11.92%</w:t>
            </w:r>
          </w:p>
        </w:tc>
      </w:tr>
      <w:tr>
        <w:trPr>
          <w:trHeight w:val="307"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的股权，本公司的董事、监事及高级管理人员与乐捷科技无交叉任职的情形。此外，</w:t>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根据冠捷科技上市地香港联交所的规则，乐捷科技并不会被认定为冠捷科技的关联</w:t>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方，因此其双方之间的委托贷款并不构成冠捷科技的关联交易，也无需经其董事会或</w:t>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股东大会审批及披露。</w:t>
            </w:r>
          </w:p>
        </w:tc>
      </w:tr>
      <w:tr>
        <w:trPr>
          <w:trHeight w:val="936"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1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、关于中国电子涉及的关联债权债务往来说明：报告期内，根据财政部《关于 </w:t>
            </w:r>
            <w:r>
              <w:rPr>
                <w:rFonts w:ascii="宋体" w:hAnsi="宋体" w:cs="宋体" w:eastAsia="宋体" w:hint="default"/>
                <w:sz w:val="18"/>
                <w:szCs w:val="18"/>
              </w:rPr>
              <w:t>印发加强企业财务信息管理暂行规定的通知》以及国资委等对短期内无增资扩股计划</w:t>
            </w:r>
            <w:r>
              <w:rPr>
                <w:rFonts w:ascii="宋体" w:hAnsi="宋体" w:cs="宋体" w:eastAsia="宋体" w:hint="default"/>
                <w:sz w:val="18"/>
                <w:szCs w:val="18"/>
              </w:rPr>
              <w:t> </w:t>
            </w:r>
            <w:r>
              <w:rPr>
                <w:rFonts w:ascii="宋体" w:hAnsi="宋体" w:cs="宋体" w:eastAsia="宋体" w:hint="default"/>
                <w:spacing w:val="4"/>
                <w:sz w:val="18"/>
                <w:szCs w:val="18"/>
              </w:rPr>
              <w:t>且仍未完成国有资本经营预算资金确权工作的企业的要求，因目前暂不具备注资条</w:t>
            </w:r>
          </w:p>
        </w:tc>
      </w:tr>
      <w:tr>
        <w:trPr>
          <w:trHeight w:val="317"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件，中国电子将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年内拨付公司使用的国有资金</w:t>
            </w:r>
            <w:r>
              <w:rPr>
                <w:rFonts w:ascii="Times New Roman" w:hAnsi="Times New Roman" w:cs="Times New Roman" w:eastAsia="Times New Roman" w:hint="default"/>
                <w:sz w:val="18"/>
                <w:szCs w:val="18"/>
              </w:rPr>
              <w:t>14,500</w:t>
            </w:r>
            <w:r>
              <w:rPr>
                <w:rFonts w:ascii="宋体" w:hAnsi="宋体" w:cs="宋体" w:eastAsia="宋体" w:hint="default"/>
                <w:sz w:val="18"/>
                <w:szCs w:val="18"/>
              </w:rPr>
              <w:t>万元以无息贷款的方式提供</w:t>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给公司继续使用，期限壹年，其中</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万元用于公司太阳能和云计算技术研发与产</w:t>
            </w:r>
          </w:p>
        </w:tc>
      </w:tr>
      <w:tr>
        <w:trPr>
          <w:trHeight w:val="312"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业化项目，</w:t>
            </w:r>
            <w:r>
              <w:rPr>
                <w:rFonts w:ascii="Times New Roman" w:hAnsi="Times New Roman" w:cs="Times New Roman" w:eastAsia="Times New Roman" w:hint="default"/>
                <w:spacing w:val="-2"/>
                <w:sz w:val="18"/>
                <w:szCs w:val="18"/>
              </w:rPr>
              <w:t>4,500</w:t>
            </w:r>
            <w:r>
              <w:rPr>
                <w:rFonts w:ascii="宋体" w:hAnsi="宋体" w:cs="宋体" w:eastAsia="宋体" w:hint="default"/>
                <w:spacing w:val="-2"/>
                <w:sz w:val="18"/>
                <w:szCs w:val="18"/>
              </w:rPr>
              <w:t>万元用于公司云计算安全产品研发及服务平台建设项目，该事项已经</w:t>
            </w:r>
          </w:p>
        </w:tc>
      </w:tr>
      <w:tr>
        <w:trPr>
          <w:trHeight w:val="307"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公司第五届董事会审议通过，能够为公司运营带来正面的影响。</w:t>
            </w:r>
          </w:p>
        </w:tc>
      </w:tr>
      <w:tr>
        <w:trPr>
          <w:trHeight w:val="317" w:hRule="exact"/>
        </w:trPr>
        <w:tc>
          <w:tcPr>
            <w:tcW w:w="2855"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71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、其他因购销、物业租赁等经营业务所产生的关联债权债务往来请参见财务报</w:t>
            </w:r>
            <w:r>
              <w:rPr>
                <w:rFonts w:ascii="宋体" w:hAnsi="宋体" w:cs="宋体" w:eastAsia="宋体" w:hint="default"/>
                <w:sz w:val="18"/>
                <w:szCs w:val="18"/>
              </w:rPr>
            </w:r>
          </w:p>
        </w:tc>
      </w:tr>
      <w:tr>
        <w:trPr>
          <w:trHeight w:val="312" w:hRule="exact"/>
        </w:trPr>
        <w:tc>
          <w:tcPr>
            <w:tcW w:w="285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714" w:type="dxa"/>
            <w:gridSpan w:val="6"/>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表附注中“关联方往来余额”。</w:t>
            </w:r>
          </w:p>
        </w:tc>
      </w:tr>
    </w:tbl>
    <w:p>
      <w:pPr>
        <w:spacing w:line="240" w:lineRule="auto" w:before="2"/>
        <w:rPr>
          <w:rFonts w:ascii="宋体" w:hAnsi="宋体" w:cs="宋体" w:eastAsia="宋体" w:hint="default"/>
          <w:sz w:val="19"/>
          <w:szCs w:val="19"/>
        </w:rPr>
      </w:pPr>
    </w:p>
    <w:p>
      <w:pPr>
        <w:spacing w:before="35"/>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“熊猫平板”项目</w:t>
      </w:r>
    </w:p>
    <w:p>
      <w:pPr>
        <w:spacing w:before="63"/>
        <w:ind w:left="513" w:right="90" w:firstLine="0"/>
        <w:jc w:val="left"/>
        <w:rPr>
          <w:rFonts w:ascii="宋体" w:hAnsi="宋体" w:cs="宋体" w:eastAsia="宋体" w:hint="default"/>
          <w:sz w:val="18"/>
          <w:szCs w:val="18"/>
        </w:rPr>
      </w:pPr>
      <w:r>
        <w:rPr>
          <w:rFonts w:ascii="宋体" w:hAnsi="宋体" w:cs="宋体" w:eastAsia="宋体" w:hint="default"/>
          <w:sz w:val="18"/>
          <w:szCs w:val="18"/>
        </w:rPr>
        <w:t>公司第五届董事会曾于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日审议通过了冠捷科技全资子公司冠捷投资与南京中电熊猫液晶显示科技有限公</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司（简称“熊猫液晶</w:t>
      </w:r>
      <w:r>
        <w:rPr>
          <w:rFonts w:ascii="宋体" w:hAnsi="宋体" w:cs="宋体" w:eastAsia="宋体" w:hint="default"/>
          <w:spacing w:val="-90"/>
          <w:sz w:val="18"/>
          <w:szCs w:val="18"/>
        </w:rPr>
        <w:t>”</w:t>
      </w:r>
      <w:r>
        <w:rPr>
          <w:rFonts w:ascii="宋体" w:hAnsi="宋体" w:cs="宋体" w:eastAsia="宋体" w:hint="default"/>
          <w:sz w:val="18"/>
          <w:szCs w:val="18"/>
        </w:rPr>
        <w:t>）成立合营企业的事宜，双方计划于中国成立一间合营企业，投资总额为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亿元人民币，注册资本</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亿元人民币，其中冠捷投资出资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亿元人民币，持股比例为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；熊猫液晶出资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173.6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亿元人民币，持股比例为</w:t>
      </w:r>
    </w:p>
    <w:p>
      <w:pPr>
        <w:spacing w:before="63"/>
        <w:ind w:left="153" w:right="9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99.2</w:t>
      </w:r>
      <w:r>
        <w:rPr>
          <w:rFonts w:ascii="Times New Roman" w:hAnsi="Times New Roman" w:cs="Times New Roman" w:eastAsia="Times New Roman" w:hint="default"/>
          <w:spacing w:val="-17"/>
          <w:w w:val="99"/>
          <w:sz w:val="18"/>
          <w:szCs w:val="18"/>
        </w:rPr>
        <w:t>%</w:t>
      </w:r>
      <w:r>
        <w:rPr>
          <w:rFonts w:ascii="宋体" w:hAnsi="宋体" w:cs="宋体" w:eastAsia="宋体" w:hint="default"/>
          <w:w w:val="99"/>
          <w:sz w:val="18"/>
          <w:szCs w:val="18"/>
        </w:rPr>
        <w:t>（简</w:t>
      </w:r>
      <w:r>
        <w:rPr>
          <w:rFonts w:ascii="宋体" w:hAnsi="宋体" w:cs="宋体" w:eastAsia="宋体" w:hint="default"/>
          <w:spacing w:val="-17"/>
          <w:w w:val="99"/>
          <w:sz w:val="18"/>
          <w:szCs w:val="18"/>
        </w:rPr>
        <w:t>称</w:t>
      </w:r>
      <w:r>
        <w:rPr>
          <w:rFonts w:ascii="宋体" w:hAnsi="宋体" w:cs="宋体" w:eastAsia="宋体" w:hint="default"/>
          <w:w w:val="99"/>
          <w:sz w:val="18"/>
          <w:szCs w:val="18"/>
        </w:rPr>
        <w:t>“熊猫平板项目</w:t>
      </w:r>
      <w:r>
        <w:rPr>
          <w:rFonts w:ascii="宋体" w:hAnsi="宋体" w:cs="宋体" w:eastAsia="宋体" w:hint="default"/>
          <w:spacing w:val="-90"/>
          <w:w w:val="99"/>
          <w:sz w:val="18"/>
          <w:szCs w:val="18"/>
        </w:rPr>
        <w:t>”</w:t>
      </w:r>
      <w:r>
        <w:rPr>
          <w:rFonts w:ascii="宋体" w:hAnsi="宋体" w:cs="宋体" w:eastAsia="宋体" w:hint="default"/>
          <w:spacing w:val="-17"/>
          <w:w w:val="99"/>
          <w:sz w:val="18"/>
          <w:szCs w:val="18"/>
        </w:rPr>
        <w:t>，</w:t>
      </w:r>
      <w:r>
        <w:rPr>
          <w:rFonts w:ascii="宋体" w:hAnsi="宋体" w:cs="宋体" w:eastAsia="宋体" w:hint="default"/>
          <w:w w:val="99"/>
          <w:sz w:val="18"/>
          <w:szCs w:val="18"/>
        </w:rPr>
        <w:t>具体内容详见</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2012-044</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
          <w:w w:val="99"/>
          <w:sz w:val="18"/>
          <w:szCs w:val="18"/>
        </w:rPr>
        <w:t>号</w:t>
      </w:r>
      <w:r>
        <w:rPr>
          <w:rFonts w:ascii="宋体" w:hAnsi="宋体" w:cs="宋体" w:eastAsia="宋体" w:hint="default"/>
          <w:w w:val="99"/>
          <w:sz w:val="18"/>
          <w:szCs w:val="18"/>
        </w:rPr>
        <w:t>公告</w:t>
      </w:r>
      <w:r>
        <w:rPr>
          <w:rFonts w:ascii="宋体" w:hAnsi="宋体" w:cs="宋体" w:eastAsia="宋体" w:hint="default"/>
          <w:spacing w:val="-90"/>
          <w:w w:val="99"/>
          <w:sz w:val="18"/>
          <w:szCs w:val="18"/>
        </w:rPr>
        <w:t>）</w:t>
      </w:r>
      <w:r>
        <w:rPr>
          <w:rFonts w:ascii="宋体" w:hAnsi="宋体" w:cs="宋体" w:eastAsia="宋体" w:hint="default"/>
          <w:spacing w:val="-17"/>
          <w:w w:val="99"/>
          <w:sz w:val="18"/>
          <w:szCs w:val="18"/>
        </w:rPr>
        <w:t>。</w:t>
      </w:r>
      <w:r>
        <w:rPr>
          <w:rFonts w:ascii="宋体" w:hAnsi="宋体" w:cs="宋体" w:eastAsia="宋体" w:hint="default"/>
          <w:w w:val="99"/>
          <w:sz w:val="18"/>
          <w:szCs w:val="18"/>
        </w:rPr>
        <w:t>该事项于</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日获得了公司</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年度</w:t>
      </w:r>
      <w:r>
        <w:rPr>
          <w:rFonts w:ascii="宋体" w:hAnsi="宋体" w:cs="宋体" w:eastAsia="宋体" w:hint="default"/>
          <w:spacing w:val="1"/>
          <w:w w:val="99"/>
          <w:sz w:val="18"/>
          <w:szCs w:val="18"/>
        </w:rPr>
        <w:t>第</w:t>
      </w:r>
      <w:r>
        <w:rPr>
          <w:rFonts w:ascii="宋体" w:hAnsi="宋体" w:cs="宋体" w:eastAsia="宋体" w:hint="default"/>
          <w:w w:val="99"/>
          <w:sz w:val="18"/>
          <w:szCs w:val="18"/>
        </w:rPr>
        <w:t>三次临</w:t>
      </w:r>
      <w:r>
        <w:rPr>
          <w:rFonts w:ascii="宋体" w:hAnsi="宋体" w:cs="宋体" w:eastAsia="宋体" w:hint="default"/>
          <w:sz w:val="18"/>
          <w:szCs w:val="18"/>
        </w:rPr>
      </w:r>
    </w:p>
    <w:p>
      <w:pPr>
        <w:spacing w:line="309" w:lineRule="auto" w:before="63"/>
        <w:ind w:left="153" w:right="91" w:firstLine="0"/>
        <w:jc w:val="left"/>
        <w:rPr>
          <w:rFonts w:ascii="宋体" w:hAnsi="宋体" w:cs="宋体" w:eastAsia="宋体" w:hint="default"/>
          <w:sz w:val="18"/>
          <w:szCs w:val="18"/>
        </w:rPr>
      </w:pPr>
      <w:r>
        <w:rPr>
          <w:rFonts w:ascii="宋体" w:hAnsi="宋体" w:cs="宋体" w:eastAsia="宋体" w:hint="default"/>
          <w:spacing w:val="-4"/>
          <w:sz w:val="18"/>
          <w:szCs w:val="18"/>
        </w:rPr>
        <w:t>时股东大会的同意。冠捷投资与熊猫液晶于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年内在南京合资设立了南京中电熊猫平板显示科技有限公司（以下简称“熊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猫平板”），并积极推进熊猫平板及项目开展的相关事项。过程中，考虑到为了更好应对全球液晶显示产业技术发展趋势和联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合可借助的力量实现优势互补，建设新一代超高精细显示</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TFT-LCD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工厂，生产具有全球竞争力的产品，双方经协商一致，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决定对该项目进行变更：即由中国电子、南京中电熊猫信息产业集团有限公司（简称“中电熊猫”）、南京新工投资集团有限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责任公司（简称“新工集团”）、南京新港开发总公司（简称“新港”）、日本夏普株式会社（简称“夏普”）及冠捷投资通过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签署《南京中电熊猫平板显示科技有限公司合资合同》对熊猫平板进行重组，重组后熊猫平板的股东将由原来的熊猫液晶、 冠捷投资变更为中国电子、中电熊猫、新工集团、新港、夏普及冠捷投资，投资总额由原来的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亿元人民币变更为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291.5 </w:t>
      </w:r>
      <w:r>
        <w:rPr>
          <w:rFonts w:ascii="宋体" w:hAnsi="宋体" w:cs="宋体" w:eastAsia="宋体" w:hint="default"/>
          <w:spacing w:val="-2"/>
          <w:sz w:val="18"/>
          <w:szCs w:val="18"/>
        </w:rPr>
        <w:t>亿元人民币，注册资本维持不变；同时冠捷投资放弃熊猫平板股权之优先购买权。为确保熊猫液晶在原合营企业协议中义务</w:t>
      </w:r>
    </w:p>
    <w:p>
      <w:pPr>
        <w:spacing w:after="0" w:line="309"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line="316" w:lineRule="auto" w:before="44"/>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的被承继，中国电子、中电熊猫、熊猫液晶和冠捷投资将就前述重组变更事宜签署《投资协议补充协议》，原合营企业协议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中熊猫液晶应对冠捷投资承担的权利义务，在新《合资合同》中由中电熊猫承继，熊猫液晶和中国电子须对中电熊猫的履约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承担连带担保责任（具体内容详见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2014-005</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号公告）。</w:t>
      </w:r>
    </w:p>
    <w:p>
      <w:pPr>
        <w:spacing w:line="300" w:lineRule="auto" w:before="0"/>
        <w:ind w:left="154" w:right="184" w:firstLine="359"/>
        <w:jc w:val="left"/>
        <w:rPr>
          <w:rFonts w:ascii="宋体" w:hAnsi="宋体" w:cs="宋体" w:eastAsia="宋体" w:hint="default"/>
          <w:sz w:val="18"/>
          <w:szCs w:val="18"/>
        </w:rPr>
      </w:pPr>
      <w:r>
        <w:rPr>
          <w:rFonts w:ascii="宋体" w:hAnsi="宋体" w:cs="宋体" w:eastAsia="宋体" w:hint="default"/>
          <w:sz w:val="18"/>
          <w:szCs w:val="18"/>
        </w:rPr>
        <w:t>上述事项经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6"/>
          <w:sz w:val="18"/>
          <w:szCs w:val="18"/>
        </w:rPr>
        <w:t>日公司第五届董事会审议通过，并于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日获得公司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年度第二次临时股东大 会的同意。截至目前，该事项仍在进行中。</w:t>
      </w:r>
    </w:p>
    <w:p>
      <w:pPr>
        <w:spacing w:line="300" w:lineRule="auto" w:before="31"/>
        <w:ind w:left="514" w:right="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）武汉艾德蒙与中国电子签署《商标授权与销售代理合同》 </w:t>
      </w:r>
      <w:r>
        <w:rPr>
          <w:rFonts w:ascii="宋体" w:hAnsi="宋体" w:cs="宋体" w:eastAsia="宋体" w:hint="default"/>
          <w:spacing w:val="-4"/>
          <w:sz w:val="18"/>
          <w:szCs w:val="18"/>
        </w:rPr>
        <w:t>为更好实现公司利益最大化，满足显示器业务运营平台整合的需求，促进公司显示器全部品牌包括（“</w:t>
      </w:r>
      <w:r>
        <w:rPr>
          <w:rFonts w:ascii="Times New Roman" w:hAnsi="Times New Roman" w:cs="Times New Roman" w:eastAsia="Times New Roman" w:hint="default"/>
          <w:spacing w:val="-4"/>
          <w:sz w:val="18"/>
          <w:szCs w:val="18"/>
        </w:rPr>
        <w:t>Great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7"/>
          <w:sz w:val="18"/>
          <w:szCs w:val="18"/>
        </w:rPr>
        <w:t>Wall</w:t>
      </w:r>
      <w:r>
        <w:rPr>
          <w:rFonts w:ascii="宋体" w:hAnsi="宋体" w:cs="宋体" w:eastAsia="宋体" w:hint="default"/>
          <w:spacing w:val="-7"/>
          <w:sz w:val="18"/>
          <w:szCs w:val="18"/>
        </w:rPr>
        <w:t>”品牌）</w:t>
      </w:r>
    </w:p>
    <w:p>
      <w:pPr>
        <w:spacing w:line="312" w:lineRule="auto" w:before="13"/>
        <w:ind w:left="154" w:right="188" w:firstLine="0"/>
        <w:jc w:val="both"/>
        <w:rPr>
          <w:rFonts w:ascii="宋体" w:hAnsi="宋体" w:cs="宋体" w:eastAsia="宋体" w:hint="default"/>
          <w:sz w:val="18"/>
          <w:szCs w:val="18"/>
        </w:rPr>
      </w:pPr>
      <w:r>
        <w:rPr>
          <w:rFonts w:ascii="宋体" w:hAnsi="宋体" w:cs="宋体" w:eastAsia="宋体" w:hint="default"/>
          <w:spacing w:val="-8"/>
          <w:sz w:val="18"/>
          <w:szCs w:val="18"/>
        </w:rPr>
        <w:t>和谐共存、良性发展，经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日公司第五届董事会审议，同意武汉艾德蒙与中国电子就“</w:t>
      </w:r>
      <w:r>
        <w:rPr>
          <w:rFonts w:ascii="Times New Roman" w:hAnsi="Times New Roman" w:cs="Times New Roman" w:eastAsia="Times New Roman" w:hint="default"/>
          <w:spacing w:val="-3"/>
          <w:sz w:val="18"/>
          <w:szCs w:val="18"/>
        </w:rPr>
        <w:t>Great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Wall</w:t>
      </w:r>
      <w:r>
        <w:rPr>
          <w:rFonts w:ascii="宋体" w:hAnsi="宋体" w:cs="宋体" w:eastAsia="宋体" w:hint="default"/>
          <w:spacing w:val="-9"/>
          <w:sz w:val="18"/>
          <w:szCs w:val="18"/>
        </w:rPr>
        <w:t>”商标以及“长</w:t>
      </w:r>
      <w:r>
        <w:rPr>
          <w:rFonts w:ascii="宋体" w:hAnsi="宋体" w:cs="宋体" w:eastAsia="宋体" w:hint="default"/>
          <w:sz w:val="18"/>
          <w:szCs w:val="18"/>
        </w:rPr>
        <w:t> </w:t>
      </w:r>
      <w:r>
        <w:rPr>
          <w:rFonts w:ascii="宋体" w:hAnsi="宋体" w:cs="宋体" w:eastAsia="宋体" w:hint="default"/>
          <w:spacing w:val="-2"/>
          <w:sz w:val="18"/>
          <w:szCs w:val="18"/>
        </w:rPr>
        <w:t>城显示器”字样的许可使用与销售代理事宜签署《商标授权与销售代理合同》。据此合同，武汉艾德蒙及其联系人可于中国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境内（不含港、澳、台）独家使用前述商标及字样，包括制造、生产、销售长城显示器及管理其分销商的权利，并每个季度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以现金的方式向中国电子支付许可使用及销售代理费（具体内容详见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2013-004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号公告）。</w:t>
      </w:r>
    </w:p>
    <w:p>
      <w:pPr>
        <w:spacing w:line="300" w:lineRule="auto" w:before="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）中国电子向本公司之全资子公司长城信安注资 </w:t>
      </w:r>
      <w:r>
        <w:rPr>
          <w:rFonts w:ascii="宋体" w:hAnsi="宋体" w:cs="宋体" w:eastAsia="宋体" w:hint="default"/>
          <w:spacing w:val="-2"/>
          <w:sz w:val="18"/>
          <w:szCs w:val="18"/>
        </w:rPr>
        <w:t>考虑到长城信安目前处于成长期，未来需要投入资金较大；为了降低和分散经营风险，更充分利用中国电子的资源优势</w:t>
      </w:r>
    </w:p>
    <w:p>
      <w:pPr>
        <w:spacing w:before="31"/>
        <w:ind w:left="154" w:right="0" w:firstLine="0"/>
        <w:jc w:val="both"/>
        <w:rPr>
          <w:rFonts w:ascii="宋体" w:hAnsi="宋体" w:cs="宋体" w:eastAsia="宋体" w:hint="default"/>
          <w:sz w:val="18"/>
          <w:szCs w:val="18"/>
        </w:rPr>
      </w:pPr>
      <w:r>
        <w:rPr>
          <w:rFonts w:ascii="宋体" w:hAnsi="宋体" w:cs="宋体" w:eastAsia="宋体" w:hint="default"/>
          <w:spacing w:val="-3"/>
          <w:sz w:val="18"/>
          <w:szCs w:val="18"/>
        </w:rPr>
        <w:t>和行业影响力，加快实现长城信安做优做强，经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日公司第五届董事会审议，同意公司就中国电子向长城信安</w:t>
      </w:r>
    </w:p>
    <w:p>
      <w:pPr>
        <w:spacing w:line="300" w:lineRule="auto" w:before="63"/>
        <w:ind w:left="154" w:right="189" w:firstLine="0"/>
        <w:jc w:val="both"/>
        <w:rPr>
          <w:rFonts w:ascii="宋体" w:hAnsi="宋体" w:cs="宋体" w:eastAsia="宋体" w:hint="default"/>
          <w:sz w:val="18"/>
          <w:szCs w:val="18"/>
        </w:rPr>
      </w:pPr>
      <w:r>
        <w:rPr>
          <w:rFonts w:ascii="宋体" w:hAnsi="宋体" w:cs="宋体" w:eastAsia="宋体" w:hint="default"/>
          <w:spacing w:val="-6"/>
          <w:sz w:val="18"/>
          <w:szCs w:val="18"/>
        </w:rPr>
        <w:t>注资人民币壹亿元（</w:t>
      </w:r>
      <w:r>
        <w:rPr>
          <w:rFonts w:ascii="Times New Roman" w:hAnsi="Times New Roman" w:cs="Times New Roman" w:eastAsia="Times New Roman" w:hint="default"/>
          <w:spacing w:val="-6"/>
          <w:sz w:val="18"/>
          <w:szCs w:val="18"/>
        </w:rPr>
        <w:t>RMB1</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亿元）事宜与中国电子、长城信安签署增资协议。增资完成后，中国电子将新持有长城信安</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85.11%</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1"/>
          <w:sz w:val="18"/>
          <w:szCs w:val="18"/>
        </w:rPr>
        <w:t>的股权，本公司所持有的长城信安股权则将由原来的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下降至</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14.89%</w:t>
      </w:r>
      <w:r>
        <w:rPr>
          <w:rFonts w:ascii="宋体" w:hAnsi="宋体" w:cs="宋体" w:eastAsia="宋体" w:hint="default"/>
          <w:spacing w:val="-1"/>
          <w:sz w:val="18"/>
          <w:szCs w:val="18"/>
        </w:rPr>
        <w:t>（具体内容详见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2013-007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号公告）。报告期内，长</w:t>
      </w:r>
      <w:r>
        <w:rPr>
          <w:rFonts w:ascii="宋体" w:hAnsi="宋体" w:cs="宋体" w:eastAsia="宋体" w:hint="default"/>
          <w:sz w:val="18"/>
          <w:szCs w:val="18"/>
        </w:rPr>
        <w:t> 城信安已经完成工商登记变更手续，注册资本为 </w:t>
      </w:r>
      <w:r>
        <w:rPr>
          <w:rFonts w:ascii="Times New Roman" w:hAnsi="Times New Roman" w:cs="Times New Roman" w:eastAsia="Times New Roman" w:hint="default"/>
          <w:sz w:val="18"/>
          <w:szCs w:val="18"/>
        </w:rPr>
        <w:t>1.2 </w:t>
      </w:r>
      <w:r>
        <w:rPr>
          <w:rFonts w:ascii="宋体" w:hAnsi="宋体" w:cs="宋体" w:eastAsia="宋体" w:hint="default"/>
          <w:sz w:val="18"/>
          <w:szCs w:val="18"/>
        </w:rPr>
        <w:t>亿元，其中本公司占其注册资本比例约为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16.6667%</w:t>
      </w:r>
      <w:r>
        <w:rPr>
          <w:rFonts w:ascii="宋体" w:hAnsi="宋体" w:cs="宋体" w:eastAsia="宋体" w:hint="default"/>
          <w:sz w:val="18"/>
          <w:szCs w:val="18"/>
        </w:rPr>
        <w:t>，持有其股权的比 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14.89%</w:t>
      </w:r>
      <w:r>
        <w:rPr>
          <w:rFonts w:ascii="宋体" w:hAnsi="宋体" w:cs="宋体" w:eastAsia="宋体" w:hint="default"/>
          <w:sz w:val="18"/>
          <w:szCs w:val="18"/>
        </w:rPr>
        <w:t>。</w:t>
      </w:r>
    </w:p>
    <w:p>
      <w:pPr>
        <w:spacing w:line="316" w:lineRule="auto" w:before="13"/>
        <w:ind w:left="154" w:right="173" w:firstLine="360"/>
        <w:jc w:val="left"/>
        <w:rPr>
          <w:rFonts w:ascii="宋体" w:hAnsi="宋体" w:cs="宋体" w:eastAsia="宋体" w:hint="default"/>
          <w:sz w:val="18"/>
          <w:szCs w:val="18"/>
        </w:rPr>
      </w:pPr>
      <w:r>
        <w:rPr>
          <w:rFonts w:ascii="宋体" w:hAnsi="宋体" w:cs="宋体" w:eastAsia="宋体" w:hint="default"/>
          <w:spacing w:val="-2"/>
          <w:sz w:val="18"/>
          <w:szCs w:val="18"/>
        </w:rPr>
        <w:t>公司通过信永中和会计师事务所就该交易的影响进行了分析评估。根据信永中和会计师事务所出具的《中国电子向长城</w:t>
      </w:r>
      <w:r>
        <w:rPr>
          <w:rFonts w:ascii="宋体" w:hAnsi="宋体" w:cs="宋体" w:eastAsia="宋体" w:hint="default"/>
          <w:sz w:val="18"/>
          <w:szCs w:val="18"/>
        </w:rPr>
        <w:t> </w:t>
      </w:r>
      <w:r>
        <w:rPr>
          <w:rFonts w:ascii="宋体" w:hAnsi="宋体" w:cs="宋体" w:eastAsia="宋体" w:hint="default"/>
          <w:spacing w:val="-4"/>
          <w:sz w:val="18"/>
          <w:szCs w:val="18"/>
        </w:rPr>
        <w:t>信安注资对公司的影响》，本公司对注资完成后的长城信安可按照联营企业采用权益法核算，该事项将对公司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年合并报</w:t>
      </w:r>
    </w:p>
    <w:p>
      <w:pPr>
        <w:spacing w:line="248"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表产生投资收益共计人民币约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63"/>
        <w:ind w:left="514" w:right="1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）与中电财务签署《全面金融合作协议》 </w:t>
      </w:r>
      <w:r>
        <w:rPr>
          <w:rFonts w:ascii="宋体" w:hAnsi="宋体" w:cs="宋体" w:eastAsia="宋体" w:hint="default"/>
          <w:spacing w:val="-3"/>
          <w:sz w:val="18"/>
          <w:szCs w:val="18"/>
        </w:rPr>
        <w:t>为充分利用中国电子财务有限责任公司（简称“中电财务”）所提供的内部金融服务平台，经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日公司第</w:t>
      </w:r>
    </w:p>
    <w:p>
      <w:pPr>
        <w:spacing w:line="307" w:lineRule="auto" w:before="13"/>
        <w:ind w:left="154" w:right="93" w:hanging="1"/>
        <w:jc w:val="left"/>
        <w:rPr>
          <w:rFonts w:ascii="宋体" w:hAnsi="宋体" w:cs="宋体" w:eastAsia="宋体" w:hint="default"/>
          <w:sz w:val="18"/>
          <w:szCs w:val="18"/>
        </w:rPr>
      </w:pPr>
      <w:r>
        <w:rPr>
          <w:rFonts w:ascii="宋体" w:hAnsi="宋体" w:cs="宋体" w:eastAsia="宋体" w:hint="default"/>
          <w:spacing w:val="-1"/>
          <w:sz w:val="18"/>
          <w:szCs w:val="18"/>
        </w:rPr>
        <w:t>五届董事会、</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年度第二次临时股东大会审议，同意公司与中电财务签署《全面金融合作协议》，</w:t>
      </w:r>
      <w:r>
        <w:rPr>
          <w:rFonts w:ascii="宋体" w:hAnsi="宋体" w:cs="宋体" w:eastAsia="宋体" w:hint="default"/>
          <w:sz w:val="18"/>
          <w:szCs w:val="18"/>
        </w:rPr>
        <w:t> </w:t>
      </w:r>
      <w:r>
        <w:rPr>
          <w:rFonts w:ascii="宋体" w:hAnsi="宋体" w:cs="宋体" w:eastAsia="宋体" w:hint="default"/>
          <w:spacing w:val="-2"/>
          <w:sz w:val="18"/>
          <w:szCs w:val="18"/>
        </w:rPr>
        <w:t>由中电财务为本公司及本公司下属公司提供资金结算、授信融资、资金管理、银行承兑汇票贴现等金融服务，其中办理资金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结算日存款余额最高不超过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亿元人民币，以信用方式取得综合授信余额不超过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亿元人民币（具体内容详见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2013-032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 </w:t>
      </w:r>
      <w:r>
        <w:rPr>
          <w:rFonts w:ascii="宋体" w:hAnsi="宋体" w:cs="宋体" w:eastAsia="宋体" w:hint="default"/>
          <w:spacing w:val="-23"/>
          <w:sz w:val="18"/>
          <w:szCs w:val="18"/>
        </w:rPr>
        <w:t>公告）。</w:t>
      </w:r>
    </w:p>
    <w:p>
      <w:pPr>
        <w:spacing w:line="300" w:lineRule="auto" w:before="26"/>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）与中电研究院签署《房屋定制协议》 </w:t>
      </w:r>
      <w:r>
        <w:rPr>
          <w:rFonts w:ascii="宋体" w:hAnsi="宋体" w:cs="宋体" w:eastAsia="宋体" w:hint="default"/>
          <w:spacing w:val="-2"/>
          <w:sz w:val="18"/>
          <w:szCs w:val="18"/>
        </w:rPr>
        <w:t>为进一步提升公司核心竞争力，在中国电子进驻北京未来科技城进行“中国电子信息安全技术研究院”项目建设的背景</w:t>
      </w:r>
    </w:p>
    <w:p>
      <w:pPr>
        <w:spacing w:line="304" w:lineRule="auto" w:before="31"/>
        <w:ind w:left="153" w:right="188" w:firstLine="0"/>
        <w:jc w:val="both"/>
        <w:rPr>
          <w:rFonts w:ascii="宋体" w:hAnsi="宋体" w:cs="宋体" w:eastAsia="宋体" w:hint="default"/>
          <w:sz w:val="18"/>
          <w:szCs w:val="18"/>
        </w:rPr>
      </w:pPr>
      <w:r>
        <w:rPr>
          <w:rFonts w:ascii="宋体" w:hAnsi="宋体" w:cs="宋体" w:eastAsia="宋体" w:hint="default"/>
          <w:sz w:val="18"/>
          <w:szCs w:val="18"/>
        </w:rPr>
        <w:t>下，考虑到公司战略布局的需要，经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年度第二次临时 </w:t>
      </w:r>
      <w:r>
        <w:rPr>
          <w:rFonts w:ascii="宋体" w:hAnsi="宋体" w:cs="宋体" w:eastAsia="宋体" w:hint="default"/>
          <w:spacing w:val="-5"/>
          <w:sz w:val="18"/>
          <w:szCs w:val="18"/>
        </w:rPr>
        <w:t>股东大会审议，同意公司与项目承建单位中电信息技术研究院有限公司（简称“中电研究院”）签署《房屋定制协议》，在项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目一期</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栋地上第四层定制建筑面积约为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4,445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平方米的科研办公室，打造信息安全系统研发平台，开展与自主可控信息安</w:t>
      </w:r>
      <w:r>
        <w:rPr>
          <w:rFonts w:ascii="宋体" w:hAnsi="宋体" w:cs="宋体" w:eastAsia="宋体" w:hint="default"/>
          <w:sz w:val="18"/>
          <w:szCs w:val="18"/>
        </w:rPr>
        <w:t> 全业务相关的科研、办公工作。暂估定制总价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5,778.5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万元，双方同意依据房屋的竣工决算报告，核定房屋结算造价，房屋 结算造价相对于暂估房屋造价增加的部分不超过 </w:t>
      </w:r>
      <w:r>
        <w:rPr>
          <w:rFonts w:ascii="Times New Roman" w:hAnsi="Times New Roman" w:cs="Times New Roman" w:eastAsia="Times New Roman" w:hint="default"/>
          <w:sz w:val="18"/>
          <w:szCs w:val="18"/>
        </w:rPr>
        <w:t>10%</w:t>
      </w:r>
      <w:r>
        <w:rPr>
          <w:rFonts w:ascii="宋体" w:hAnsi="宋体" w:cs="宋体" w:eastAsia="宋体" w:hint="default"/>
          <w:sz w:val="18"/>
          <w:szCs w:val="18"/>
        </w:rPr>
        <w:t>；若房屋实际结算造价超出部分在</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以内，则该部分房屋结算造价 由中电研究院承担（具体内容详见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2013-043</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号公告）。</w:t>
      </w:r>
    </w:p>
    <w:p>
      <w:pPr>
        <w:spacing w:before="9"/>
        <w:ind w:left="153" w:right="90" w:firstLine="36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62" w:hRule="exact"/>
        </w:trPr>
        <w:tc>
          <w:tcPr>
            <w:tcW w:w="34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关于冠捷科技全资子公司与南京</w:t>
            </w:r>
          </w:p>
        </w:tc>
        <w:tc>
          <w:tcPr>
            <w:tcW w:w="2650" w:type="dxa"/>
            <w:tcBorders>
              <w:top w:val="single" w:sz="4" w:space="0" w:color="000000"/>
              <w:left w:val="single" w:sz="4" w:space="0" w:color="000000"/>
              <w:bottom w:val="nil" w:sz="6" w:space="0" w:color="auto"/>
              <w:right w:val="single" w:sz="4" w:space="0" w:color="000000"/>
            </w:tcBorders>
          </w:tcPr>
          <w:p>
            <w:pPr/>
          </w:p>
        </w:tc>
        <w:tc>
          <w:tcPr>
            <w:tcW w:w="345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34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中电熊猫液晶显示科技有限公司共同投资</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1" w:hRule="exact"/>
        </w:trPr>
        <w:tc>
          <w:tcPr>
            <w:tcW w:w="3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建立合营公司暨关联交易的公告</w:t>
            </w:r>
          </w:p>
        </w:tc>
        <w:tc>
          <w:tcPr>
            <w:tcW w:w="2650" w:type="dxa"/>
            <w:tcBorders>
              <w:top w:val="nil" w:sz="6" w:space="0" w:color="auto"/>
              <w:left w:val="single" w:sz="4" w:space="0" w:color="000000"/>
              <w:bottom w:val="single" w:sz="4" w:space="0" w:color="000000"/>
              <w:right w:val="single" w:sz="4" w:space="0" w:color="000000"/>
            </w:tcBorders>
          </w:tcPr>
          <w:p>
            <w:pPr/>
          </w:p>
        </w:tc>
        <w:tc>
          <w:tcPr>
            <w:tcW w:w="345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2013-004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关于武汉艾德蒙与中国电子签署</w:t>
            </w:r>
          </w:p>
          <w:p>
            <w:pPr>
              <w:pStyle w:val="TableParagraph"/>
              <w:spacing w:line="319" w:lineRule="auto" w:before="61"/>
              <w:ind w:left="22" w:right="23"/>
              <w:jc w:val="left"/>
              <w:rPr>
                <w:rFonts w:ascii="宋体" w:hAnsi="宋体" w:cs="宋体" w:eastAsia="宋体" w:hint="default"/>
                <w:sz w:val="18"/>
                <w:szCs w:val="18"/>
              </w:rPr>
            </w:pPr>
            <w:r>
              <w:rPr>
                <w:rFonts w:ascii="宋体" w:hAnsi="宋体" w:cs="宋体" w:eastAsia="宋体" w:hint="default"/>
                <w:spacing w:val="-1"/>
                <w:sz w:val="18"/>
                <w:szCs w:val="18"/>
              </w:rPr>
              <w:t>《商标授权与销售代理合同》暨日常关联交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2013-007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关于中国电子拟向本公司之全资</w:t>
            </w:r>
            <w:r>
              <w:rPr>
                <w:rFonts w:ascii="宋体" w:hAnsi="宋体" w:cs="宋体" w:eastAsia="宋体" w:hint="default"/>
                <w:w w:val="99"/>
                <w:sz w:val="18"/>
                <w:szCs w:val="18"/>
              </w:rPr>
              <w:t> </w:t>
            </w:r>
            <w:r>
              <w:rPr>
                <w:rFonts w:ascii="宋体" w:hAnsi="宋体" w:cs="宋体" w:eastAsia="宋体" w:hint="default"/>
                <w:sz w:val="18"/>
                <w:szCs w:val="18"/>
              </w:rPr>
              <w:t>子公司长城信安注资暨关联交易的公告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2013-032</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关于与中国电子财务有限责任公</w:t>
            </w:r>
            <w:r>
              <w:rPr>
                <w:rFonts w:ascii="宋体" w:hAnsi="宋体" w:cs="宋体" w:eastAsia="宋体" w:hint="default"/>
                <w:w w:val="99"/>
                <w:sz w:val="18"/>
                <w:szCs w:val="18"/>
              </w:rPr>
              <w:t> </w:t>
            </w:r>
            <w:r>
              <w:rPr>
                <w:rFonts w:ascii="宋体" w:hAnsi="宋体" w:cs="宋体" w:eastAsia="宋体" w:hint="default"/>
                <w:spacing w:val="-1"/>
                <w:sz w:val="18"/>
                <w:szCs w:val="18"/>
              </w:rPr>
              <w:t>司签署《全面金融合作协议》暨关联交易的</w:t>
            </w:r>
            <w:r>
              <w:rPr>
                <w:rFonts w:ascii="宋体" w:hAnsi="宋体" w:cs="宋体" w:eastAsia="宋体" w:hint="default"/>
                <w:w w:val="99"/>
                <w:sz w:val="18"/>
                <w:szCs w:val="18"/>
              </w:rPr>
              <w:t> </w:t>
            </w:r>
            <w:r>
              <w:rPr>
                <w:rFonts w:ascii="宋体" w:hAnsi="宋体" w:cs="宋体" w:eastAsia="宋体" w:hint="default"/>
                <w:sz w:val="18"/>
                <w:szCs w:val="18"/>
              </w:rPr>
              <w:t>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2013-044</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6"/>
                <w:w w:val="99"/>
                <w:sz w:val="18"/>
                <w:szCs w:val="18"/>
              </w:rPr>
              <w:t>关联交易公告（在北京未来城订制</w:t>
            </w:r>
            <w:r>
              <w:rPr>
                <w:rFonts w:ascii="宋体" w:hAnsi="宋体" w:cs="宋体" w:eastAsia="宋体" w:hint="default"/>
                <w:w w:val="99"/>
                <w:sz w:val="18"/>
                <w:szCs w:val="18"/>
              </w:rPr>
              <w:t> </w:t>
            </w:r>
            <w:r>
              <w:rPr>
                <w:rFonts w:ascii="宋体" w:hAnsi="宋体" w:cs="宋体" w:eastAsia="宋体" w:hint="default"/>
                <w:sz w:val="18"/>
                <w:szCs w:val="18"/>
              </w:rPr>
              <w:t>科研办公室）</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2013-048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关于冠捷科技有限公司与南京中</w:t>
            </w:r>
            <w:r>
              <w:rPr>
                <w:rFonts w:ascii="宋体" w:hAnsi="宋体" w:cs="宋体" w:eastAsia="宋体" w:hint="default"/>
                <w:w w:val="99"/>
                <w:sz w:val="18"/>
                <w:szCs w:val="18"/>
              </w:rPr>
              <w:t> </w:t>
            </w:r>
            <w:r>
              <w:rPr>
                <w:rFonts w:ascii="宋体" w:hAnsi="宋体" w:cs="宋体" w:eastAsia="宋体" w:hint="default"/>
                <w:sz w:val="18"/>
                <w:szCs w:val="18"/>
              </w:rPr>
              <w:t>电熊猫家电有限公司订立供应协议暨日常</w:t>
            </w:r>
            <w:r>
              <w:rPr>
                <w:rFonts w:ascii="宋体" w:hAnsi="宋体" w:cs="宋体" w:eastAsia="宋体" w:hint="default"/>
                <w:w w:val="99"/>
                <w:sz w:val="18"/>
                <w:szCs w:val="18"/>
              </w:rPr>
              <w:t> </w:t>
            </w:r>
            <w:r>
              <w:rPr>
                <w:rFonts w:ascii="宋体" w:hAnsi="宋体" w:cs="宋体" w:eastAsia="宋体" w:hint="default"/>
                <w:sz w:val="18"/>
                <w:szCs w:val="18"/>
              </w:rPr>
              <w:t>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关于冠捷投资与熊猫液晶共同投</w:t>
            </w:r>
            <w:r>
              <w:rPr>
                <w:rFonts w:ascii="宋体" w:hAnsi="宋体" w:cs="宋体" w:eastAsia="宋体" w:hint="default"/>
                <w:w w:val="99"/>
                <w:sz w:val="18"/>
                <w:szCs w:val="18"/>
              </w:rPr>
              <w:t> </w:t>
            </w:r>
            <w:r>
              <w:rPr>
                <w:rFonts w:ascii="宋体" w:hAnsi="宋体" w:cs="宋体" w:eastAsia="宋体" w:hint="default"/>
                <w:sz w:val="18"/>
                <w:szCs w:val="18"/>
              </w:rPr>
              <w:t>资的项目发生变更暨关联交易事宜的公告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、关于</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年度与财务公司关联存、贷款等金融业务的专项说明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根据信永中和会计师事务所出具的《关于中国长城计算机深圳股份有限公司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年度涉及财务公司关联交易的存款、</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贷款等金融业务的专项说明</w:t>
      </w:r>
      <w:r>
        <w:rPr>
          <w:rFonts w:ascii="宋体" w:hAnsi="宋体" w:cs="宋体" w:eastAsia="宋体" w:hint="default"/>
          <w:spacing w:val="-90"/>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司在中电财务未有存贷款事项发生。</w:t>
      </w:r>
    </w:p>
    <w:p>
      <w:pPr>
        <w:spacing w:line="300" w:lineRule="auto" w:before="63"/>
        <w:ind w:left="154" w:right="149" w:firstLine="360"/>
        <w:jc w:val="both"/>
        <w:rPr>
          <w:rFonts w:ascii="宋体" w:hAnsi="宋体" w:cs="宋体" w:eastAsia="宋体" w:hint="default"/>
          <w:sz w:val="18"/>
          <w:szCs w:val="18"/>
        </w:rPr>
      </w:pPr>
      <w:r>
        <w:rPr>
          <w:rFonts w:ascii="宋体" w:hAnsi="宋体" w:cs="宋体" w:eastAsia="宋体" w:hint="default"/>
          <w:sz w:val="18"/>
          <w:szCs w:val="18"/>
        </w:rPr>
        <w:t>此外，公司聘请了立信会计师事务所（特殊普通合伙）对中国电子财务有限责任公司截止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 </w:t>
      </w:r>
      <w:r>
        <w:rPr>
          <w:rFonts w:ascii="宋体" w:hAnsi="宋体" w:cs="宋体" w:eastAsia="宋体" w:hint="default"/>
          <w:spacing w:val="-2"/>
          <w:sz w:val="18"/>
          <w:szCs w:val="18"/>
        </w:rPr>
        <w:t>表相关资金、信贷、投资、稽核、信息管理等风险控制体系的制定及实施情况进行了审核，并出具了信会师报字［</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］第</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720594 </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号《关于中国电子财务有限责任公司风险评估报告》，认为：“中国电子财务有限责任公司严格按银监会《企业集团</w:t>
      </w:r>
    </w:p>
    <w:p>
      <w:pPr>
        <w:spacing w:before="13"/>
        <w:ind w:left="154" w:right="0" w:firstLine="0"/>
        <w:jc w:val="left"/>
        <w:rPr>
          <w:rFonts w:ascii="宋体" w:hAnsi="宋体" w:cs="宋体" w:eastAsia="宋体" w:hint="default"/>
          <w:sz w:val="18"/>
          <w:szCs w:val="18"/>
        </w:rPr>
      </w:pPr>
      <w:r>
        <w:rPr>
          <w:rFonts w:ascii="宋体" w:hAnsi="宋体" w:cs="宋体" w:eastAsia="宋体" w:hint="default"/>
          <w:sz w:val="18"/>
          <w:szCs w:val="18"/>
        </w:rPr>
        <w:t>财务管理办法</w:t>
      </w:r>
      <w:r>
        <w:rPr>
          <w:rFonts w:ascii="宋体" w:hAnsi="宋体" w:cs="宋体" w:eastAsia="宋体" w:hint="default"/>
          <w:spacing w:val="-90"/>
          <w:sz w:val="18"/>
          <w:szCs w:val="18"/>
        </w:rPr>
        <w:t>》</w:t>
      </w:r>
      <w:r>
        <w:rPr>
          <w:rFonts w:ascii="宋体" w:hAnsi="宋体" w:cs="宋体" w:eastAsia="宋体" w:hint="default"/>
          <w:sz w:val="18"/>
          <w:szCs w:val="18"/>
        </w:rPr>
        <w:t>（中国银监会令〔</w:t>
      </w:r>
      <w:r>
        <w:rPr>
          <w:rFonts w:ascii="Times New Roman" w:hAnsi="Times New Roman" w:cs="Times New Roman" w:eastAsia="Times New Roman" w:hint="default"/>
          <w:sz w:val="18"/>
          <w:szCs w:val="18"/>
        </w:rPr>
        <w:t>2004</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号）规定经营，经营业绩良好，根据我们对风险管理的了解和评价，我们未发</w:t>
      </w:r>
    </w:p>
    <w:p>
      <w:pPr>
        <w:spacing w:line="300" w:lineRule="auto" w:before="63"/>
        <w:ind w:left="153" w:right="142" w:firstLine="0"/>
        <w:jc w:val="left"/>
        <w:rPr>
          <w:rFonts w:ascii="宋体" w:hAnsi="宋体" w:cs="宋体" w:eastAsia="宋体" w:hint="default"/>
          <w:sz w:val="18"/>
          <w:szCs w:val="18"/>
        </w:rPr>
      </w:pPr>
      <w:r>
        <w:rPr>
          <w:rFonts w:ascii="宋体" w:hAnsi="宋体" w:cs="宋体" w:eastAsia="宋体" w:hint="default"/>
          <w:sz w:val="18"/>
          <w:szCs w:val="18"/>
        </w:rPr>
        <w:t>现中国电子财务有限责任公司截止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日与财务报表相关资金、信贷、中间业务、投资、稽核、信息管理风险 </w:t>
      </w:r>
      <w:r>
        <w:rPr>
          <w:rFonts w:ascii="宋体" w:hAnsi="宋体" w:cs="宋体" w:eastAsia="宋体" w:hint="default"/>
          <w:spacing w:val="-8"/>
          <w:sz w:val="18"/>
          <w:szCs w:val="18"/>
        </w:rPr>
        <w:t>控制体系存在重大缺陷。”</w:t>
      </w:r>
    </w:p>
    <w:p>
      <w:pPr>
        <w:spacing w:line="240" w:lineRule="auto" w:before="9"/>
        <w:rPr>
          <w:rFonts w:ascii="宋体" w:hAnsi="宋体" w:cs="宋体" w:eastAsia="宋体" w:hint="default"/>
          <w:sz w:val="21"/>
          <w:szCs w:val="21"/>
        </w:rPr>
      </w:pPr>
    </w:p>
    <w:p>
      <w:pPr>
        <w:spacing w:line="496" w:lineRule="auto" w:before="0"/>
        <w:ind w:left="154" w:right="4710" w:firstLine="0"/>
        <w:jc w:val="left"/>
        <w:rPr>
          <w:rFonts w:ascii="宋体" w:hAnsi="宋体" w:cs="宋体" w:eastAsia="宋体" w:hint="default"/>
          <w:sz w:val="21"/>
          <w:szCs w:val="21"/>
        </w:rPr>
      </w:pPr>
      <w:r>
        <w:rPr>
          <w:rFonts w:ascii="宋体" w:hAnsi="宋体" w:cs="宋体" w:eastAsia="宋体" w:hint="default"/>
          <w:b/>
          <w:bCs/>
          <w:sz w:val="24"/>
          <w:szCs w:val="24"/>
        </w:rPr>
        <w:t>八、重大合同及其履行情况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报告期本公司无托管、承包事项，租赁情况说明如下：</w:t>
      </w:r>
      <w:r>
        <w:rPr>
          <w:rFonts w:ascii="宋体" w:hAnsi="宋体" w:cs="宋体" w:eastAsia="宋体" w:hint="default"/>
          <w:sz w:val="21"/>
          <w:szCs w:val="21"/>
        </w:rPr>
      </w:r>
    </w:p>
    <w:p>
      <w:pPr>
        <w:spacing w:before="139"/>
        <w:ind w:left="154" w:right="0"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spacing w:before="115"/>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）本公司历年来对外出租部分自有物业，对关联方的出租详见财务报表附注中“关联交易”的相关介绍；</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）公司亦存在少量租赁宿舍供员工使用的情况；</w:t>
      </w:r>
    </w:p>
    <w:p>
      <w:pPr>
        <w:spacing w:line="340" w:lineRule="auto" w:before="63"/>
        <w:ind w:left="154" w:right="33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）报告期内公司不涉及因租赁事项带来损益达到利润总额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 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2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r>
        <w:rPr/>
        <w:pict>
          <v:shape style="position:absolute;margin-left:186.539703pt;margin-top:595.559998pt;width:119.2pt;height:19.650pt;mso-position-horizontal-relative:page;mso-position-vertical-relative:page;z-index:-12941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1.520004pt;margin-top:189.360001pt;width:114.2pt;height:19.650pt;mso-position-horizontal-relative:page;mso-position-vertical-relative:page;z-index:-1294168" coordorigin="3830,3787" coordsize="2284,393">
            <v:shape style="position:absolute;left:3830;top:3787;width:2284;height:393" coordorigin="3830,3787" coordsize="2284,393" path="m3830,4180l6114,4180,6114,3787,3830,3787,3830,4180xe" filled="true" fillcolor="#ffffff" stroked="false">
              <v:path arrowok="t"/>
              <v:fill type="solid"/>
            </v:shape>
            <w10:wrap type="none"/>
          </v:group>
        </w:pict>
      </w:r>
      <w:r>
        <w:rPr/>
        <w:pict>
          <v:group style="position:absolute;margin-left:191.520004pt;margin-top:595.559998pt;width:114.2pt;height:19.650pt;mso-position-horizontal-relative:page;mso-position-vertical-relative:page;z-index:-1294144" coordorigin="3830,11911" coordsize="2284,393">
            <v:shape style="position:absolute;left:3830;top:11911;width:2284;height:393" coordorigin="3830,11911" coordsize="2284,393" path="m3830,12304l6114,12304,6114,11911,3830,11911,3830,12304xe" filled="true" fillcolor="#ffffff" stroked="false">
              <v:path arrowok="t"/>
              <v:fill type="solid"/>
            </v:shape>
            <w10:wrap type="none"/>
          </v:group>
        </w:pict>
      </w:r>
    </w:p>
    <w:p>
      <w:pPr>
        <w:spacing w:before="44"/>
        <w:ind w:left="0" w:right="6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759"/>
        <w:gridCol w:w="1488"/>
        <w:gridCol w:w="852"/>
        <w:gridCol w:w="1440"/>
        <w:gridCol w:w="900"/>
        <w:gridCol w:w="1230"/>
        <w:gridCol w:w="1328"/>
        <w:gridCol w:w="720"/>
        <w:gridCol w:w="1026"/>
      </w:tblGrid>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1" w:right="1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6"/>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 w:hanging="2"/>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11"/>
                <w:sz w:val="18"/>
                <w:szCs w:val="18"/>
              </w:rPr>
              <w:t>方担保（是或</w:t>
            </w:r>
            <w:r>
              <w:rPr>
                <w:rFonts w:ascii="宋体" w:hAnsi="宋体" w:cs="宋体" w:eastAsia="宋体" w:hint="default"/>
                <w:sz w:val="18"/>
                <w:szCs w:val="18"/>
              </w:rPr>
              <w:t> 否）</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7" w:right="18"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 w:hanging="2"/>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11"/>
                <w:sz w:val="18"/>
                <w:szCs w:val="18"/>
              </w:rPr>
              <w:t>方担保（是或</w:t>
            </w:r>
            <w:r>
              <w:rPr>
                <w:rFonts w:ascii="宋体" w:hAnsi="宋体" w:cs="宋体" w:eastAsia="宋体" w:hint="default"/>
                <w:sz w:val="18"/>
                <w:szCs w:val="18"/>
              </w:rPr>
              <w:t> 否）</w:t>
            </w:r>
          </w:p>
        </w:tc>
      </w:tr>
      <w:tr>
        <w:trPr>
          <w:trHeight w:val="402" w:hRule="exact"/>
        </w:trPr>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6,285.5</w:t>
            </w:r>
          </w:p>
        </w:tc>
        <w:tc>
          <w:tcPr>
            <w:tcW w:w="1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16,078.44</w:t>
            </w:r>
          </w:p>
        </w:tc>
        <w:tc>
          <w:tcPr>
            <w:tcW w:w="12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14,216.58</w:t>
            </w:r>
          </w:p>
        </w:tc>
        <w:tc>
          <w:tcPr>
            <w:tcW w:w="12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val="restart"/>
            <w:tcBorders>
              <w:top w:val="single" w:sz="4" w:space="0" w:color="000000"/>
              <w:left w:val="single" w:sz="4" w:space="0" w:color="000000"/>
              <w:right w:val="single" w:sz="4" w:space="0" w:color="000000"/>
            </w:tcBorders>
          </w:tcPr>
          <w:p>
            <w:pPr>
              <w:pStyle w:val="TableParagraph"/>
              <w:spacing w:line="319" w:lineRule="auto" w:before="91"/>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6,132.59</w:t>
            </w:r>
          </w:p>
        </w:tc>
        <w:tc>
          <w:tcPr>
            <w:tcW w:w="12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11,897.23</w:t>
            </w:r>
          </w:p>
        </w:tc>
        <w:tc>
          <w:tcPr>
            <w:tcW w:w="12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127"/>
              <w:jc w:val="left"/>
              <w:rPr>
                <w:rFonts w:ascii="宋体" w:hAnsi="宋体" w:cs="宋体" w:eastAsia="宋体" w:hint="default"/>
                <w:sz w:val="18"/>
                <w:szCs w:val="18"/>
              </w:rPr>
            </w:pPr>
            <w:r>
              <w:rPr>
                <w:rFonts w:ascii="宋体" w:hAnsi="宋体" w:cs="宋体" w:eastAsia="宋体" w:hint="default"/>
                <w:sz w:val="18"/>
                <w:szCs w:val="18"/>
              </w:rPr>
              <w:t>深圳中电长城能源有 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26,500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54,610.34</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18,029.82</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54,610.34</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报告期末已审批的担保额度合</w:t>
            </w:r>
            <w:r>
              <w:rPr>
                <w:rFonts w:ascii="宋体" w:hAnsi="宋体" w:cs="宋体" w:eastAsia="宋体" w:hint="default"/>
                <w:spacing w:val="-87"/>
                <w:sz w:val="18"/>
                <w:szCs w:val="18"/>
              </w:rPr>
              <w:t>计</w:t>
            </w:r>
            <w:r>
              <w:rPr>
                <w:rFonts w:ascii="宋体" w:hAnsi="宋体" w:cs="宋体" w:eastAsia="宋体" w:hint="default"/>
                <w:sz w:val="18"/>
                <w:szCs w:val="18"/>
              </w:rPr>
              <w:t>（</w:t>
            </w:r>
            <w:r>
              <w:rPr>
                <w:rFonts w:ascii="Times New Roman" w:hAnsi="Times New Roman" w:cs="Times New Roman" w:eastAsia="Times New Roman" w:hint="default"/>
                <w:sz w:val="18"/>
                <w:szCs w:val="18"/>
              </w:rPr>
              <w:t>A3+B3</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66,500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right="13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18,029.82</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5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6.72%</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64"/>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460" w:right="46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5539"/>
        <w:gridCol w:w="5204"/>
      </w:tblGrid>
      <w:tr>
        <w:trPr>
          <w:trHeight w:val="634"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 w:firstLine="360"/>
              <w:jc w:val="left"/>
              <w:rPr>
                <w:rFonts w:ascii="宋体" w:hAnsi="宋体" w:cs="宋体" w:eastAsia="宋体" w:hint="default"/>
                <w:sz w:val="18"/>
                <w:szCs w:val="18"/>
              </w:rPr>
            </w:pPr>
            <w:r>
              <w:rPr>
                <w:rFonts w:ascii="宋体" w:hAnsi="宋体" w:cs="宋体" w:eastAsia="宋体" w:hint="default"/>
                <w:spacing w:val="-1"/>
                <w:sz w:val="18"/>
                <w:szCs w:val="18"/>
              </w:rPr>
              <w:t>如子公司未按约定履行还款责任，本公司须在保证范围内承担</w:t>
            </w:r>
            <w:r>
              <w:rPr>
                <w:rFonts w:ascii="宋体" w:hAnsi="宋体" w:cs="宋体" w:eastAsia="宋体" w:hint="default"/>
                <w:sz w:val="18"/>
                <w:szCs w:val="18"/>
              </w:rPr>
              <w:t> 连带保证责任。</w:t>
            </w:r>
          </w:p>
        </w:tc>
      </w:tr>
      <w:tr>
        <w:trPr>
          <w:trHeight w:val="403"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10"/>
        <w:ind w:left="1034" w:right="654" w:firstLine="0"/>
        <w:jc w:val="left"/>
        <w:rPr>
          <w:rFonts w:ascii="宋体" w:hAnsi="宋体" w:cs="宋体" w:eastAsia="宋体" w:hint="default"/>
          <w:sz w:val="18"/>
          <w:szCs w:val="18"/>
        </w:rPr>
      </w:pPr>
      <w:r>
        <w:rPr>
          <w:rFonts w:ascii="宋体" w:hAnsi="宋体" w:cs="宋体" w:eastAsia="宋体" w:hint="default"/>
          <w:sz w:val="18"/>
          <w:szCs w:val="18"/>
        </w:rPr>
        <w:t>说明：对子公司的担保协议由公司按照审批额度，在有效期限内决定与银行签订的具体方式。</w:t>
      </w:r>
    </w:p>
    <w:p>
      <w:pPr>
        <w:spacing w:line="240" w:lineRule="auto" w:before="12"/>
        <w:rPr>
          <w:rFonts w:ascii="宋体" w:hAnsi="宋体" w:cs="宋体" w:eastAsia="宋体" w:hint="default"/>
          <w:sz w:val="26"/>
          <w:szCs w:val="26"/>
        </w:rPr>
      </w:pPr>
    </w:p>
    <w:p>
      <w:pPr>
        <w:spacing w:before="0"/>
        <w:ind w:left="674" w:right="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日，公司以信用担保方式向中国银行股份有限公司深圳高新区支行申请综合授信额度人民币贰亿 伍仟万元整（</w:t>
      </w:r>
      <w:r>
        <w:rPr>
          <w:rFonts w:ascii="Times New Roman" w:hAnsi="Times New Roman" w:cs="Times New Roman" w:eastAsia="Times New Roman" w:hint="default"/>
          <w:sz w:val="18"/>
          <w:szCs w:val="18"/>
        </w:rPr>
        <w:t>RMB2.5</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亿元），期限壹年。</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日，公司以信用担保方式向中国建设银行股份有限公司深圳分行申请综合授信额度人民币壹拾叁 亿叁仟万元整（</w:t>
      </w:r>
      <w:r>
        <w:rPr>
          <w:rFonts w:ascii="Times New Roman" w:hAnsi="Times New Roman" w:cs="Times New Roman" w:eastAsia="Times New Roman" w:hint="default"/>
          <w:sz w:val="18"/>
          <w:szCs w:val="18"/>
        </w:rPr>
        <w:t>RMB13.3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亿元），期限壹年。</w:t>
      </w:r>
    </w:p>
    <w:p>
      <w:pPr>
        <w:spacing w:before="13"/>
        <w:ind w:left="1034" w:right="57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日，公司以信用担保方式向中信银行股份有限公司深圳分行申请综合授信额度人民币壹亿元整</w:t>
      </w:r>
    </w:p>
    <w:p>
      <w:pPr>
        <w:spacing w:before="63"/>
        <w:ind w:left="674" w:right="6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RMB</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89"/>
          <w:sz w:val="18"/>
          <w:szCs w:val="18"/>
        </w:rPr>
        <w:t>）</w:t>
      </w:r>
      <w:r>
        <w:rPr>
          <w:rFonts w:ascii="宋体" w:hAnsi="宋体" w:cs="宋体" w:eastAsia="宋体" w:hint="default"/>
          <w:sz w:val="18"/>
          <w:szCs w:val="18"/>
        </w:rPr>
        <w:t>，期限壹年。</w:t>
      </w:r>
    </w:p>
    <w:p>
      <w:pPr>
        <w:spacing w:line="300" w:lineRule="auto" w:before="6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日，公司以信用担保方式向中国进出口银行深圳分行申请进口信贷流动资金贷款人民币伍仟万元 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万元），期限壹年。</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日，公司以信用担保方式向中国建设银行股份有限公司深圳分行申请流动资金贷款人民币伍仟万 元整（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万元），期限壹年。</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日，公司以信用担保方式向中国建设银行股份有限公司深圳分行申请流动资金贷款人民币伍仟万 元整（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万元），期限壹年。</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日，公司以信用担保方式向中国建设银行股份有限公司深圳分行申请流动资金贷款人民币伍仟万 元整（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万元），期限陆个月。</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日，公司以信用担保方式向中国建设银行股份有限公司深圳分行申请流动资金贷款人民币伍仟万 元整（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万元），期限陆个月。</w:t>
      </w:r>
    </w:p>
    <w:p>
      <w:pPr>
        <w:spacing w:line="300" w:lineRule="auto" w:before="13"/>
        <w:ind w:left="674" w:right="655"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日，公司以信用担保方式向中国进出口银行深圳分行申请高新技术产品出口卖方信贷贷款人民币捌 仟万元整（</w:t>
      </w:r>
      <w:r>
        <w:rPr>
          <w:rFonts w:ascii="Times New Roman" w:hAnsi="Times New Roman" w:cs="Times New Roman" w:eastAsia="Times New Roman" w:hint="default"/>
          <w:sz w:val="18"/>
          <w:szCs w:val="18"/>
        </w:rPr>
        <w:t>RMB8,000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万元），期限两年。</w:t>
      </w:r>
    </w:p>
    <w:p>
      <w:pPr>
        <w:spacing w:line="300" w:lineRule="auto" w:before="13"/>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日，公司以信用担保方式向中国进出口银行深圳分行申请高新技术产品出口卖方信贷贷款人民 币贰仟万元整（</w:t>
      </w: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万元），期限两年。</w:t>
      </w:r>
    </w:p>
    <w:p>
      <w:pPr>
        <w:spacing w:line="300" w:lineRule="auto" w:before="13"/>
        <w:ind w:left="674" w:right="65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日，公司以抵押担保方式向中国进出口银行深圳分行申请高新技术产品出口卖方信贷贷款人民 币贰亿伍仟万元整（</w:t>
      </w:r>
      <w:r>
        <w:rPr>
          <w:rFonts w:ascii="Times New Roman" w:hAnsi="Times New Roman" w:cs="Times New Roman" w:eastAsia="Times New Roman" w:hint="default"/>
          <w:sz w:val="18"/>
          <w:szCs w:val="18"/>
        </w:rPr>
        <w:t>RMB2.5</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亿元），期限两年。</w:t>
      </w:r>
    </w:p>
    <w:p>
      <w:pPr>
        <w:spacing w:line="300" w:lineRule="auto" w:before="13"/>
        <w:ind w:left="674" w:right="574"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日，公司以信用担保方式向平安银行深圳分行申请综合授信额度人民币贰亿元整（</w:t>
      </w:r>
      <w:r>
        <w:rPr>
          <w:rFonts w:ascii="Times New Roman" w:hAnsi="Times New Roman" w:cs="Times New Roman" w:eastAsia="Times New Roman" w:hint="default"/>
          <w:spacing w:val="-3"/>
          <w:sz w:val="18"/>
          <w:szCs w:val="18"/>
        </w:rPr>
        <w:t>RMB2</w:t>
      </w:r>
      <w:r>
        <w:rPr>
          <w:rFonts w:ascii="Times New Roman" w:hAnsi="Times New Roman" w:cs="Times New Roman" w:eastAsia="Times New Roman" w:hint="default"/>
          <w:spacing w:val="6"/>
          <w:sz w:val="18"/>
          <w:szCs w:val="18"/>
        </w:rPr>
        <w:t> </w:t>
      </w:r>
      <w:r>
        <w:rPr>
          <w:rFonts w:ascii="宋体" w:hAnsi="宋体" w:cs="宋体" w:eastAsia="宋体" w:hint="default"/>
          <w:spacing w:val="-23"/>
          <w:sz w:val="18"/>
          <w:szCs w:val="18"/>
        </w:rPr>
        <w:t>亿元），</w:t>
      </w:r>
      <w:r>
        <w:rPr>
          <w:rFonts w:ascii="宋体" w:hAnsi="宋体" w:cs="宋体" w:eastAsia="宋体" w:hint="default"/>
          <w:sz w:val="18"/>
          <w:szCs w:val="18"/>
        </w:rPr>
        <w:t> 期限壹年。</w:t>
      </w:r>
    </w:p>
    <w:p>
      <w:pPr>
        <w:spacing w:line="300" w:lineRule="auto" w:before="31"/>
        <w:ind w:left="674" w:right="6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日，公司以信用担保方式向中国建设银行股份有限公司深圳分行申请流动资金贷款人民币壹亿 </w:t>
      </w:r>
      <w:r>
        <w:rPr>
          <w:rFonts w:ascii="宋体" w:hAnsi="宋体" w:cs="宋体" w:eastAsia="宋体" w:hint="default"/>
          <w:spacing w:val="-1"/>
          <w:sz w:val="18"/>
          <w:szCs w:val="18"/>
        </w:rPr>
        <w:t>元整（</w:t>
      </w:r>
      <w:r>
        <w:rPr>
          <w:rFonts w:ascii="Times New Roman" w:hAnsi="Times New Roman" w:cs="Times New Roman" w:eastAsia="Times New Roman" w:hint="default"/>
          <w:spacing w:val="-1"/>
          <w:sz w:val="18"/>
          <w:szCs w:val="18"/>
        </w:rPr>
        <w:t>RMB1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亿元），期限壹年。</w:t>
      </w:r>
    </w:p>
    <w:p>
      <w:pPr>
        <w:spacing w:after="0" w:line="300" w:lineRule="auto"/>
        <w:jc w:val="left"/>
        <w:rPr>
          <w:rFonts w:ascii="宋体" w:hAnsi="宋体" w:cs="宋体" w:eastAsia="宋体" w:hint="default"/>
          <w:sz w:val="18"/>
          <w:szCs w:val="18"/>
        </w:rPr>
        <w:sectPr>
          <w:pgSz w:w="11910" w:h="16840"/>
          <w:pgMar w:header="747" w:footer="982" w:top="1060" w:bottom="1180" w:left="460" w:right="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26"/>
        <w:ind w:left="934" w:right="0"/>
        <w:jc w:val="left"/>
        <w:rPr>
          <w:b w:val="0"/>
          <w:bCs w:val="0"/>
        </w:rPr>
      </w:pPr>
      <w:r>
        <w:rPr/>
        <w:t>九、承诺事项履行情况</w:t>
      </w:r>
      <w:r>
        <w:rPr>
          <w:b w:val="0"/>
          <w:bCs w:val="0"/>
        </w:rPr>
      </w:r>
    </w:p>
    <w:p>
      <w:pPr>
        <w:spacing w:line="240" w:lineRule="auto" w:before="8"/>
        <w:rPr>
          <w:rFonts w:ascii="宋体" w:hAnsi="宋体" w:cs="宋体" w:eastAsia="宋体" w:hint="default"/>
          <w:b/>
          <w:bCs/>
          <w:sz w:val="24"/>
          <w:szCs w:val="24"/>
        </w:rPr>
      </w:pPr>
    </w:p>
    <w:p>
      <w:pPr>
        <w:spacing w:before="0"/>
        <w:ind w:left="934" w:right="0" w:firstLine="0"/>
        <w:jc w:val="left"/>
        <w:rPr>
          <w:rFonts w:ascii="宋体" w:hAnsi="宋体" w:cs="宋体" w:eastAsia="宋体" w:hint="default"/>
          <w:sz w:val="21"/>
          <w:szCs w:val="21"/>
        </w:rPr>
      </w:pPr>
      <w:r>
        <w:rPr>
          <w:rFonts w:ascii="宋体" w:hAnsi="宋体" w:cs="宋体" w:eastAsia="宋体" w:hint="default"/>
          <w:b/>
          <w:bCs/>
          <w:sz w:val="21"/>
          <w:szCs w:val="21"/>
        </w:rPr>
        <w:t>公司或持股</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541"/>
        <w:gridCol w:w="911"/>
        <w:gridCol w:w="5135"/>
        <w:gridCol w:w="1525"/>
        <w:gridCol w:w="1030"/>
        <w:gridCol w:w="1152"/>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承诺方</w:t>
            </w:r>
          </w:p>
        </w:tc>
        <w:tc>
          <w:tcPr>
            <w:tcW w:w="5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11" w:type="dxa"/>
            <w:tcBorders>
              <w:top w:val="single" w:sz="4" w:space="0" w:color="000000"/>
              <w:left w:val="single" w:sz="13"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1836" w:hRule="exact"/>
        </w:trPr>
        <w:tc>
          <w:tcPr>
            <w:tcW w:w="1541" w:type="dxa"/>
            <w:tcBorders>
              <w:top w:val="single" w:sz="4" w:space="0" w:color="000000"/>
              <w:left w:val="single" w:sz="4" w:space="0" w:color="000000"/>
              <w:bottom w:val="nil" w:sz="6" w:space="0" w:color="auto"/>
              <w:right w:val="single" w:sz="4" w:space="0" w:color="000000"/>
            </w:tcBorders>
            <w:shd w:val="clear" w:color="auto" w:fill="D3D3D3"/>
          </w:tcPr>
          <w:p>
            <w:pPr/>
          </w:p>
        </w:tc>
        <w:tc>
          <w:tcPr>
            <w:tcW w:w="911"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5135" w:type="dxa"/>
            <w:vMerge w:val="restart"/>
            <w:tcBorders>
              <w:top w:val="single" w:sz="4" w:space="0" w:color="000000"/>
              <w:left w:val="single" w:sz="4" w:space="0" w:color="000000"/>
              <w:right w:val="single" w:sz="10" w:space="0" w:color="FFFFFF"/>
            </w:tcBorders>
          </w:tcPr>
          <w:p>
            <w:pPr>
              <w:pStyle w:val="TableParagraph"/>
              <w:spacing w:line="309" w:lineRule="auto" w:before="10"/>
              <w:ind w:left="23" w:right="-37"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、本集团及下属企业目前没有直接或间接从事与长城电脑及</w:t>
            </w:r>
            <w:r>
              <w:rPr>
                <w:rFonts w:ascii="宋体" w:hAnsi="宋体" w:cs="宋体" w:eastAsia="宋体" w:hint="default"/>
                <w:sz w:val="18"/>
                <w:szCs w:val="18"/>
              </w:rPr>
              <w:t> </w:t>
            </w:r>
            <w:r>
              <w:rPr>
                <w:rFonts w:ascii="宋体" w:hAnsi="宋体" w:cs="宋体" w:eastAsia="宋体" w:hint="default"/>
                <w:spacing w:val="-2"/>
                <w:sz w:val="18"/>
                <w:szCs w:val="18"/>
              </w:rPr>
              <w:t>其下属企业主营业务构成竞争的业务；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、本集团将来不会，而且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会促使本集团下属企业不会单独或与第三方、以直接或间接形式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参与、经营或从事与长城电脑及其下属企业主营业务构成竞争或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可能构成竞争的业务或活动；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、若长城电脑未来新增主营业务， 本集团及下属企业将不会，单独或与第三方、以直接或间接形式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参与、经营或从事与长城电脑及其下属企业未来新增主营业务构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成竞争或可能构成竞争的业务或活动；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、若违反上述承诺而参与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竞争的，本集团将承担由此给长城电脑造成的全部经济损失。</w:t>
            </w:r>
          </w:p>
        </w:tc>
        <w:tc>
          <w:tcPr>
            <w:tcW w:w="1525"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999" w:hRule="exact"/>
        </w:trPr>
        <w:tc>
          <w:tcPr>
            <w:tcW w:w="15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911" w:type="dxa"/>
            <w:vMerge/>
            <w:tcBorders>
              <w:left w:val="single" w:sz="9" w:space="0" w:color="D3D3D3"/>
              <w:right w:val="single" w:sz="4" w:space="0" w:color="000000"/>
            </w:tcBorders>
          </w:tcPr>
          <w:p>
            <w:pPr/>
          </w:p>
        </w:tc>
        <w:tc>
          <w:tcPr>
            <w:tcW w:w="5135" w:type="dxa"/>
            <w:vMerge/>
            <w:tcBorders>
              <w:left w:val="single" w:sz="4" w:space="0" w:color="000000"/>
              <w:bottom w:val="single" w:sz="4" w:space="0" w:color="000000"/>
              <w:right w:val="single" w:sz="10" w:space="0" w:color="FFFFFF"/>
            </w:tcBorders>
          </w:tcPr>
          <w:p>
            <w:pPr/>
          </w:p>
        </w:tc>
        <w:tc>
          <w:tcPr>
            <w:tcW w:w="1525" w:type="dxa"/>
            <w:vMerge/>
            <w:tcBorders>
              <w:left w:val="single" w:sz="10" w:space="0" w:color="FFFFFF"/>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1865" w:hRule="exact"/>
        </w:trPr>
        <w:tc>
          <w:tcPr>
            <w:tcW w:w="1541" w:type="dxa"/>
            <w:tcBorders>
              <w:top w:val="nil" w:sz="6" w:space="0" w:color="auto"/>
              <w:left w:val="single" w:sz="4" w:space="0" w:color="000000"/>
              <w:bottom w:val="single" w:sz="4" w:space="0" w:color="000000"/>
              <w:right w:val="single" w:sz="4" w:space="0" w:color="000000"/>
            </w:tcBorders>
            <w:shd w:val="clear" w:color="auto" w:fill="D3D3D3"/>
          </w:tcPr>
          <w:p>
            <w:pPr/>
          </w:p>
        </w:tc>
        <w:tc>
          <w:tcPr>
            <w:tcW w:w="911" w:type="dxa"/>
            <w:vMerge/>
            <w:tcBorders>
              <w:left w:val="single" w:sz="9"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、本集团将尽可能减少并规范与长城电脑之间的关联交易；</w:t>
            </w:r>
          </w:p>
          <w:p>
            <w:pPr>
              <w:pStyle w:val="TableParagraph"/>
              <w:spacing w:line="314"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、对于确需发生的本集团及下属企业与长城电脑之间的一切交易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行为，本集团将严格履行法定程序，依法及时进行信息披露，严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格遵循市场规则，本着平等互利、等价有偿的一般商业原则，公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平合理的进行，保证不通过关联交易取得任何不当的利益或使长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城电脑承担任何不当的责任和义务。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738"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75.8pt;height:36.9pt;mso-position-horizontal-relative:char;mso-position-vertical-relative:line" coordorigin="0,0" coordsize="1516,738">
                  <v:group style="position:absolute;left:0;top:0;width:1516;height:738" coordorigin="0,0" coordsize="1516,738">
                    <v:shape style="position:absolute;left:0;top:0;width:1516;height:738" coordorigin="0,0" coordsize="1516,738" path="m0,738l1516,738,1516,0,0,0,0,738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714"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911" w:type="dxa"/>
            <w:tcBorders>
              <w:top w:val="single" w:sz="4" w:space="0" w:color="000000"/>
              <w:left w:val="single" w:sz="13" w:space="0" w:color="D3D3D3"/>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长城科技</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9" w:firstLine="360"/>
              <w:jc w:val="left"/>
              <w:rPr>
                <w:rFonts w:ascii="宋体" w:hAnsi="宋体" w:cs="宋体" w:eastAsia="宋体" w:hint="default"/>
                <w:sz w:val="18"/>
                <w:szCs w:val="18"/>
              </w:rPr>
            </w:pPr>
            <w:r>
              <w:rPr>
                <w:rFonts w:ascii="宋体" w:hAnsi="宋体" w:cs="宋体" w:eastAsia="宋体" w:hint="default"/>
                <w:sz w:val="18"/>
                <w:szCs w:val="18"/>
              </w:rPr>
              <w:t>承诺所持有的长城电脑全部股份自</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年度非公开发行股票</w:t>
            </w:r>
            <w:r>
              <w:rPr>
                <w:rFonts w:ascii="宋体" w:hAnsi="宋体" w:cs="宋体" w:eastAsia="宋体" w:hint="default"/>
                <w:spacing w:val="1"/>
                <w:sz w:val="18"/>
                <w:szCs w:val="18"/>
              </w:rPr>
              <w:t> </w:t>
            </w:r>
            <w:r>
              <w:rPr>
                <w:rFonts w:ascii="宋体" w:hAnsi="宋体" w:cs="宋体" w:eastAsia="宋体" w:hint="default"/>
                <w:sz w:val="18"/>
                <w:szCs w:val="18"/>
              </w:rPr>
              <w:t>发行结束之日起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个月内不进行转让。</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46" w:hRule="exact"/>
        </w:trPr>
        <w:tc>
          <w:tcPr>
            <w:tcW w:w="1541" w:type="dxa"/>
            <w:vMerge w:val="restart"/>
            <w:tcBorders>
              <w:top w:val="single" w:sz="4" w:space="0" w:color="000000"/>
              <w:left w:val="single" w:sz="4" w:space="0" w:color="000000"/>
              <w:right w:val="single" w:sz="4" w:space="0" w:color="000000"/>
            </w:tcBorders>
            <w:shd w:val="clear" w:color="auto" w:fill="D3D3D3"/>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中国电子</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9" w:firstLine="360"/>
              <w:jc w:val="both"/>
              <w:rPr>
                <w:rFonts w:ascii="宋体" w:hAnsi="宋体" w:cs="宋体" w:eastAsia="宋体" w:hint="default"/>
                <w:sz w:val="18"/>
                <w:szCs w:val="18"/>
              </w:rPr>
            </w:pPr>
            <w:r>
              <w:rPr>
                <w:rFonts w:ascii="宋体" w:hAnsi="宋体" w:cs="宋体" w:eastAsia="宋体" w:hint="default"/>
                <w:sz w:val="18"/>
                <w:szCs w:val="18"/>
              </w:rPr>
              <w:t>公司实际控制人中国电子承诺不会发生占用上市公司资金的 现象和可能。中国电子承诺当中电财务出现支付困难的紧急情况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时，按照解决支付困难的实际需要，增加相应的资本金。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11" w:hRule="exact"/>
        </w:trPr>
        <w:tc>
          <w:tcPr>
            <w:tcW w:w="1541" w:type="dxa"/>
            <w:vMerge/>
            <w:tcBorders>
              <w:left w:val="single" w:sz="4" w:space="0" w:color="000000"/>
              <w:bottom w:val="nil" w:sz="6" w:space="0" w:color="auto"/>
              <w:right w:val="single" w:sz="4" w:space="0" w:color="000000"/>
            </w:tcBorders>
            <w:shd w:val="clear" w:color="auto" w:fill="D3D3D3"/>
          </w:tcPr>
          <w:p>
            <w:pPr/>
          </w:p>
        </w:tc>
        <w:tc>
          <w:tcPr>
            <w:tcW w:w="911"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5135" w:type="dxa"/>
            <w:vMerge w:val="restart"/>
            <w:tcBorders>
              <w:top w:val="single" w:sz="4" w:space="0" w:color="000000"/>
              <w:left w:val="single" w:sz="4" w:space="0" w:color="000000"/>
              <w:right w:val="single" w:sz="4" w:space="0" w:color="000000"/>
            </w:tcBorders>
          </w:tcPr>
          <w:p>
            <w:pPr>
              <w:pStyle w:val="TableParagraph"/>
              <w:spacing w:line="312" w:lineRule="auto" w:before="10"/>
              <w:ind w:left="23" w:right="19" w:firstLine="360"/>
              <w:jc w:val="both"/>
              <w:rPr>
                <w:rFonts w:ascii="宋体" w:hAnsi="宋体" w:cs="宋体" w:eastAsia="宋体" w:hint="default"/>
                <w:sz w:val="18"/>
                <w:szCs w:val="18"/>
              </w:rPr>
            </w:pPr>
            <w:r>
              <w:rPr>
                <w:rFonts w:ascii="宋体" w:hAnsi="宋体" w:cs="宋体" w:eastAsia="宋体" w:hint="default"/>
                <w:sz w:val="18"/>
                <w:szCs w:val="18"/>
              </w:rPr>
              <w:t>在限售股份解除限售后六个月以内，长城科技暂无通过深圳 </w:t>
            </w:r>
            <w:r>
              <w:rPr>
                <w:rFonts w:ascii="宋体" w:hAnsi="宋体" w:cs="宋体" w:eastAsia="宋体" w:hint="default"/>
                <w:spacing w:val="5"/>
                <w:sz w:val="18"/>
                <w:szCs w:val="18"/>
              </w:rPr>
              <w:t>证券交易所竞价交易系统出售长城电脑股份达到其总股本</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及</w:t>
            </w:r>
            <w:r>
              <w:rPr>
                <w:rFonts w:ascii="宋体" w:hAnsi="宋体" w:cs="宋体" w:eastAsia="宋体" w:hint="default"/>
                <w:spacing w:val="-73"/>
                <w:sz w:val="18"/>
                <w:szCs w:val="18"/>
              </w:rPr>
              <w:t> </w:t>
            </w:r>
            <w:r>
              <w:rPr>
                <w:rFonts w:ascii="宋体" w:hAnsi="宋体" w:cs="宋体" w:eastAsia="宋体" w:hint="default"/>
                <w:sz w:val="18"/>
                <w:szCs w:val="18"/>
              </w:rPr>
              <w:t>以上的计划，并承诺：如计划未来通过深圳证券交易所竞价交易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系统出售所持有的长城电脑股份，并于第一笔减持起六个月内减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
                <w:sz w:val="18"/>
                <w:szCs w:val="18"/>
              </w:rPr>
              <w:t>持数量达到</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及以上的，长城科技将于第一次减持前两个交易日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内通过长城电脑对外披露出售提示性公告。</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703" w:hRule="exact"/>
        </w:trPr>
        <w:tc>
          <w:tcPr>
            <w:tcW w:w="15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911" w:type="dxa"/>
            <w:vMerge/>
            <w:tcBorders>
              <w:left w:val="single" w:sz="9" w:space="0" w:color="D3D3D3"/>
              <w:right w:val="single" w:sz="4" w:space="0" w:color="000000"/>
            </w:tcBorders>
          </w:tcPr>
          <w:p>
            <w:pPr/>
          </w:p>
        </w:tc>
        <w:tc>
          <w:tcPr>
            <w:tcW w:w="5135" w:type="dxa"/>
            <w:vMerge/>
            <w:tcBorders>
              <w:left w:val="single" w:sz="4" w:space="0" w:color="000000"/>
              <w:right w:val="single" w:sz="4" w:space="0" w:color="000000"/>
            </w:tcBorders>
          </w:tcPr>
          <w:p>
            <w:pPr/>
          </w:p>
        </w:tc>
        <w:tc>
          <w:tcPr>
            <w:tcW w:w="1525" w:type="dxa"/>
            <w:vMerge/>
            <w:tcBorders>
              <w:left w:val="single" w:sz="4" w:space="0" w:color="000000"/>
              <w:right w:val="single" w:sz="4" w:space="0" w:color="000000"/>
            </w:tcBorders>
          </w:tcPr>
          <w:p>
            <w:pPr/>
          </w:p>
        </w:tc>
        <w:tc>
          <w:tcPr>
            <w:tcW w:w="1030"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1068" w:hRule="exact"/>
        </w:trPr>
        <w:tc>
          <w:tcPr>
            <w:tcW w:w="1541" w:type="dxa"/>
            <w:tcBorders>
              <w:top w:val="nil" w:sz="6" w:space="0" w:color="auto"/>
              <w:left w:val="single" w:sz="4" w:space="0" w:color="000000"/>
              <w:bottom w:val="single" w:sz="4" w:space="0" w:color="000000"/>
              <w:right w:val="single" w:sz="4" w:space="0" w:color="000000"/>
            </w:tcBorders>
            <w:shd w:val="clear" w:color="auto" w:fill="D3D3D3"/>
          </w:tcPr>
          <w:p>
            <w:pPr/>
          </w:p>
        </w:tc>
        <w:tc>
          <w:tcPr>
            <w:tcW w:w="911" w:type="dxa"/>
            <w:vMerge/>
            <w:tcBorders>
              <w:left w:val="single" w:sz="9" w:space="0" w:color="D3D3D3"/>
              <w:bottom w:val="single" w:sz="4" w:space="0" w:color="000000"/>
              <w:right w:val="single" w:sz="4" w:space="0" w:color="000000"/>
            </w:tcBorders>
          </w:tcPr>
          <w:p>
            <w:pPr/>
          </w:p>
        </w:tc>
        <w:tc>
          <w:tcPr>
            <w:tcW w:w="5135"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975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75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82" w:top="1060" w:bottom="1180" w:left="200" w:right="1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4"/>
        <w:spacing w:line="240" w:lineRule="auto" w:before="26"/>
        <w:ind w:right="90"/>
        <w:jc w:val="left"/>
        <w:rPr>
          <w:b w:val="0"/>
          <w:bCs w:val="0"/>
        </w:rPr>
      </w:pP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2234"/>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53" w:right="5311"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9"/>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513" w:right="90" w:firstLine="0"/>
        <w:jc w:val="left"/>
        <w:rPr>
          <w:rFonts w:ascii="宋体" w:hAnsi="宋体" w:cs="宋体" w:eastAsia="宋体" w:hint="default"/>
          <w:sz w:val="18"/>
          <w:szCs w:val="18"/>
        </w:rPr>
      </w:pPr>
      <w:r>
        <w:rPr>
          <w:rFonts w:ascii="宋体" w:hAnsi="宋体" w:cs="宋体" w:eastAsia="宋体" w:hint="default"/>
          <w:sz w:val="18"/>
          <w:szCs w:val="18"/>
        </w:rPr>
        <w:t>本年度，公司聘请立信会计师事务所为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年度财务报告内部控制审计单位，审计费用为人民币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
        <w:rPr>
          <w:rFonts w:ascii="宋体" w:hAnsi="宋体" w:cs="宋体" w:eastAsia="宋体" w:hint="default"/>
          <w:sz w:val="24"/>
          <w:szCs w:val="24"/>
        </w:rPr>
      </w:pPr>
    </w:p>
    <w:p>
      <w:pPr>
        <w:pStyle w:val="Heading4"/>
        <w:spacing w:line="240" w:lineRule="auto"/>
        <w:ind w:right="0"/>
        <w:jc w:val="both"/>
        <w:rPr>
          <w:b w:val="0"/>
          <w:bCs w:val="0"/>
        </w:rPr>
      </w:pPr>
      <w:r>
        <w:rPr/>
        <w:t>十一、监事会、独立董事（如适用）对会计师事务所本报告期“非标准审计报告”的说明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both"/>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both"/>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both"/>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、长城显示器业务调整 </w:t>
      </w:r>
      <w:r>
        <w:rPr>
          <w:rFonts w:ascii="宋体" w:hAnsi="宋体" w:cs="宋体" w:eastAsia="宋体" w:hint="default"/>
          <w:spacing w:val="-4"/>
          <w:sz w:val="18"/>
          <w:szCs w:val="18"/>
        </w:rPr>
        <w:t>为实现公司利益最大化，促进公司合并报表范围内的显示器全部品牌和谐共存、良性发展，明晰各业务平台的主导单元、</w:t>
      </w:r>
    </w:p>
    <w:p>
      <w:pPr>
        <w:spacing w:line="300" w:lineRule="auto" w:before="31"/>
        <w:ind w:left="153" w:right="191" w:firstLine="0"/>
        <w:jc w:val="both"/>
        <w:rPr>
          <w:rFonts w:ascii="宋体" w:hAnsi="宋体" w:cs="宋体" w:eastAsia="宋体" w:hint="default"/>
          <w:sz w:val="18"/>
          <w:szCs w:val="18"/>
        </w:rPr>
      </w:pPr>
      <w:r>
        <w:rPr>
          <w:rFonts w:ascii="宋体" w:hAnsi="宋体" w:cs="宋体" w:eastAsia="宋体" w:hint="default"/>
          <w:sz w:val="18"/>
          <w:szCs w:val="18"/>
        </w:rPr>
        <w:t>避免潜在同业竞争、创造协同效应，公司将长城显示器品牌业务（指显示器“</w:t>
      </w:r>
      <w:r>
        <w:rPr>
          <w:rFonts w:ascii="Times New Roman" w:hAnsi="Times New Roman" w:cs="Times New Roman" w:eastAsia="Times New Roman" w:hint="default"/>
          <w:sz w:val="18"/>
          <w:szCs w:val="18"/>
        </w:rPr>
        <w:t>Great</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Wall</w:t>
      </w:r>
      <w:r>
        <w:rPr>
          <w:rFonts w:ascii="宋体" w:hAnsi="宋体" w:cs="宋体" w:eastAsia="宋体" w:hint="default"/>
          <w:sz w:val="18"/>
          <w:szCs w:val="18"/>
        </w:rPr>
        <w:t>”品牌业务）统一交由武汉艾德蒙 </w:t>
      </w:r>
      <w:r>
        <w:rPr>
          <w:rFonts w:ascii="宋体" w:hAnsi="宋体" w:cs="宋体" w:eastAsia="宋体" w:hint="default"/>
          <w:spacing w:val="-1"/>
          <w:sz w:val="18"/>
          <w:szCs w:val="18"/>
        </w:rPr>
        <w:t>进行运营，公司本部及下属其他企业不再开展该等业务（具体内容详见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2013-003</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号公告）。就此事项，武汉艾德蒙与中国电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子签署了《商标授权与销售代理合同》，详见本节前述“其他重大关联交易”中的介绍。</w:t>
      </w:r>
    </w:p>
    <w:p>
      <w:pPr>
        <w:spacing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、增加经营范围并修改《公司章程》</w:t>
      </w:r>
    </w:p>
    <w:p>
      <w:pPr>
        <w:spacing w:line="309" w:lineRule="auto" w:before="63"/>
        <w:ind w:left="154" w:right="91" w:firstLine="360"/>
        <w:jc w:val="left"/>
        <w:rPr>
          <w:rFonts w:ascii="宋体" w:hAnsi="宋体" w:cs="宋体" w:eastAsia="宋体" w:hint="default"/>
          <w:sz w:val="18"/>
          <w:szCs w:val="18"/>
        </w:rPr>
      </w:pPr>
      <w:r>
        <w:rPr>
          <w:rFonts w:ascii="宋体" w:hAnsi="宋体" w:cs="宋体" w:eastAsia="宋体" w:hint="default"/>
          <w:spacing w:val="-7"/>
          <w:sz w:val="18"/>
          <w:szCs w:val="18"/>
        </w:rPr>
        <w:t>鉴于业务发展需要，经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日公司第五届董事会、</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年度第一次临时股东大会审议， </w:t>
      </w:r>
      <w:r>
        <w:rPr>
          <w:rFonts w:ascii="宋体" w:hAnsi="宋体" w:cs="宋体" w:eastAsia="宋体" w:hint="default"/>
          <w:spacing w:val="-2"/>
          <w:sz w:val="18"/>
          <w:szCs w:val="18"/>
        </w:rPr>
        <w:t>同意公司将“移动通讯设备及无线电话机（手机）的技术开发、生产、销售及售后服务”加入经营范围并对公司章程作相应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修改（具体内容详见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2013-018</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号公告）。</w:t>
      </w:r>
    </w:p>
    <w:p>
      <w:pPr>
        <w:spacing w:before="5"/>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、发行中期票据</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日临时董事会、</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年度第五次临时股东大会审议通过，公司计划向全国银行</w:t>
      </w:r>
    </w:p>
    <w:p>
      <w:pPr>
        <w:spacing w:line="300" w:lineRule="auto" w:before="63"/>
        <w:ind w:left="153" w:right="188" w:firstLine="0"/>
        <w:jc w:val="both"/>
        <w:rPr>
          <w:rFonts w:ascii="宋体" w:hAnsi="宋体" w:cs="宋体" w:eastAsia="宋体" w:hint="default"/>
          <w:sz w:val="18"/>
          <w:szCs w:val="18"/>
        </w:rPr>
      </w:pPr>
      <w:r>
        <w:rPr>
          <w:rFonts w:ascii="宋体" w:hAnsi="宋体" w:cs="宋体" w:eastAsia="宋体" w:hint="default"/>
          <w:sz w:val="18"/>
          <w:szCs w:val="18"/>
        </w:rPr>
        <w:t>间债券市场机构投资者注册发行总额不超过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年期的中期票据。报告期内，公司收到中国银行间市场交易商 </w:t>
      </w:r>
      <w:r>
        <w:rPr>
          <w:rFonts w:ascii="宋体" w:hAnsi="宋体" w:cs="宋体" w:eastAsia="宋体" w:hint="default"/>
          <w:spacing w:val="-4"/>
          <w:w w:val="99"/>
          <w:sz w:val="18"/>
          <w:szCs w:val="18"/>
        </w:rPr>
        <w:t>协会发出的《接受注册通知书》（中市协注</w:t>
      </w:r>
      <w:r>
        <w:rPr>
          <w:rFonts w:ascii="Times New Roman" w:hAnsi="Times New Roman" w:cs="Times New Roman" w:eastAsia="Times New Roman" w:hint="default"/>
          <w:spacing w:val="-4"/>
          <w:w w:val="99"/>
          <w:sz w:val="18"/>
          <w:szCs w:val="18"/>
        </w:rPr>
        <w:t>[2013]MTN159</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6"/>
          <w:sz w:val="18"/>
          <w:szCs w:val="18"/>
        </w:rPr>
        <w:t>号），同意接受公司中期票据注册。</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2"/>
          <w:sz w:val="18"/>
          <w:szCs w:val="18"/>
        </w:rPr>
        <w:t>日，公司成功发</w:t>
      </w:r>
      <w:r>
        <w:rPr>
          <w:rFonts w:ascii="宋体" w:hAnsi="宋体" w:cs="宋体" w:eastAsia="宋体" w:hint="default"/>
          <w:sz w:val="18"/>
          <w:szCs w:val="18"/>
        </w:rPr>
        <w:t> 行第一期中期票据，发行额度为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亿元，票面利率为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w:t>
      </w:r>
      <w:r>
        <w:rPr>
          <w:rFonts w:ascii="宋体" w:hAnsi="宋体" w:cs="宋体" w:eastAsia="宋体" w:hint="default"/>
          <w:sz w:val="18"/>
          <w:szCs w:val="18"/>
        </w:rPr>
        <w:t>（具体内容详见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2013-021</w:t>
      </w:r>
      <w:r>
        <w:rPr>
          <w:rFonts w:ascii="宋体" w:hAnsi="宋体" w:cs="宋体" w:eastAsia="宋体" w:hint="default"/>
          <w:sz w:val="18"/>
          <w:szCs w:val="18"/>
        </w:rPr>
        <w:t>、</w:t>
      </w:r>
      <w:r>
        <w:rPr>
          <w:rFonts w:ascii="Times New Roman" w:hAnsi="Times New Roman" w:cs="Times New Roman" w:eastAsia="Times New Roman" w:hint="default"/>
          <w:sz w:val="18"/>
          <w:szCs w:val="18"/>
        </w:rPr>
        <w:t>2013-022</w:t>
      </w:r>
      <w:r>
        <w:rPr>
          <w:rFonts w:ascii="宋体" w:hAnsi="宋体" w:cs="宋体" w:eastAsia="宋体" w:hint="default"/>
          <w:sz w:val="18"/>
          <w:szCs w:val="18"/>
        </w:rPr>
        <w:t>、</w:t>
      </w:r>
      <w:r>
        <w:rPr>
          <w:rFonts w:ascii="Times New Roman" w:hAnsi="Times New Roman" w:cs="Times New Roman" w:eastAsia="Times New Roman" w:hint="default"/>
          <w:sz w:val="18"/>
          <w:szCs w:val="18"/>
        </w:rPr>
        <w:t>2013-024</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号公告）。</w:t>
      </w:r>
    </w:p>
    <w:p>
      <w:pPr>
        <w:spacing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、投资建设中电长城大厦</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line="312" w:lineRule="auto" w:before="44"/>
        <w:ind w:left="153" w:right="19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报告期内，结合长城研发办公综合大楼项目申报过程中的情势变化及公司的实际情况，考虑到土地所处区域的商业发展</w:t>
      </w:r>
      <w:r>
        <w:rPr>
          <w:rFonts w:ascii="宋体" w:hAnsi="宋体" w:cs="宋体" w:eastAsia="宋体" w:hint="default"/>
          <w:sz w:val="18"/>
          <w:szCs w:val="18"/>
        </w:rPr>
        <w:t> 趋势及公司后期自身发展的需求等，经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年度第二次临时 </w:t>
      </w:r>
      <w:r>
        <w:rPr>
          <w:rFonts w:ascii="宋体" w:hAnsi="宋体" w:cs="宋体" w:eastAsia="宋体" w:hint="default"/>
          <w:spacing w:val="-2"/>
          <w:sz w:val="18"/>
          <w:szCs w:val="18"/>
        </w:rPr>
        <w:t>股东大会审议，同意将前述项目建成代表长城企业文化的研发中心以及符合市场化运作的租售、自用相结合的准甲级生态写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字楼（即中电长城大厦），建设地址不变，总建筑面积约为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万平方米，其中地上建筑面积约为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万平方米，预计项目</w:t>
      </w:r>
    </w:p>
    <w:p>
      <w:pPr>
        <w:spacing w:before="3"/>
        <w:ind w:left="153" w:right="9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建设总投资不超过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w:t>
      </w:r>
      <w:r>
        <w:rPr>
          <w:rFonts w:ascii="宋体" w:hAnsi="宋体" w:cs="宋体" w:eastAsia="宋体" w:hint="default"/>
          <w:spacing w:val="-3"/>
          <w:sz w:val="18"/>
          <w:szCs w:val="18"/>
        </w:rPr>
        <w:t>币</w:t>
      </w:r>
      <w:r>
        <w:rPr>
          <w:rFonts w:ascii="宋体" w:hAnsi="宋体" w:cs="宋体" w:eastAsia="宋体" w:hint="default"/>
          <w:sz w:val="18"/>
          <w:szCs w:val="18"/>
        </w:rPr>
        <w:t>（含需补缴的地价款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所需资金由公司自筹解</w:t>
      </w:r>
      <w:r>
        <w:rPr>
          <w:rFonts w:ascii="宋体" w:hAnsi="宋体" w:cs="宋体" w:eastAsia="宋体" w:hint="default"/>
          <w:spacing w:val="-3"/>
          <w:sz w:val="18"/>
          <w:szCs w:val="18"/>
        </w:rPr>
        <w:t>决</w:t>
      </w:r>
      <w:r>
        <w:rPr>
          <w:rFonts w:ascii="宋体" w:hAnsi="宋体" w:cs="宋体" w:eastAsia="宋体" w:hint="default"/>
          <w:sz w:val="18"/>
          <w:szCs w:val="18"/>
        </w:rPr>
        <w:t>（具体内容详见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号公告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76"/>
        <w:ind w:left="513" w:right="90" w:firstLine="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line="300" w:lineRule="auto" w:before="76"/>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、控股股东整合重组 </w:t>
      </w:r>
      <w:r>
        <w:rPr>
          <w:rFonts w:ascii="宋体" w:hAnsi="宋体" w:cs="宋体" w:eastAsia="宋体" w:hint="default"/>
          <w:spacing w:val="-2"/>
          <w:sz w:val="18"/>
          <w:szCs w:val="18"/>
        </w:rPr>
        <w:t>报告期内，公司接控股股东长城科技及实际控制人中国电子通知，中国电子与其下属企业中电长城计算机集团公司（以</w:t>
      </w:r>
    </w:p>
    <w:p>
      <w:pPr>
        <w:spacing w:line="309" w:lineRule="auto" w:before="31"/>
        <w:ind w:left="153" w:right="92" w:firstLine="0"/>
        <w:jc w:val="left"/>
        <w:rPr>
          <w:rFonts w:ascii="宋体" w:hAnsi="宋体" w:cs="宋体" w:eastAsia="宋体" w:hint="default"/>
          <w:sz w:val="18"/>
          <w:szCs w:val="18"/>
        </w:rPr>
      </w:pPr>
      <w:r>
        <w:rPr>
          <w:rFonts w:ascii="宋体" w:hAnsi="宋体" w:cs="宋体" w:eastAsia="宋体" w:hint="default"/>
          <w:spacing w:val="-15"/>
          <w:sz w:val="18"/>
          <w:szCs w:val="18"/>
        </w:rPr>
        <w:t>下简称“长城集团”）、长城科技于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1"/>
          <w:sz w:val="18"/>
          <w:szCs w:val="18"/>
        </w:rPr>
        <w:t>日签署了《中国电子信息产业集团有限公司与中电长城计算机集团公司、</w:t>
      </w:r>
      <w:r>
        <w:rPr>
          <w:rFonts w:ascii="宋体" w:hAnsi="宋体" w:cs="宋体" w:eastAsia="宋体" w:hint="default"/>
          <w:sz w:val="18"/>
          <w:szCs w:val="18"/>
        </w:rPr>
        <w:t> </w:t>
      </w:r>
      <w:r>
        <w:rPr>
          <w:rFonts w:ascii="宋体" w:hAnsi="宋体" w:cs="宋体" w:eastAsia="宋体" w:hint="default"/>
          <w:spacing w:val="-2"/>
          <w:sz w:val="18"/>
          <w:szCs w:val="18"/>
        </w:rPr>
        <w:t>长城科技股份有限公司之吸收合并协议》。中国电子作为吸收方将同时吸收合并长城集团和长城科技，吸收合并完成后，中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国电子作为存续方，将取得长城集团、长城科技的全部资产和负债并进而承继长城科技所持本公司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713,647,921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股股份，并 </w:t>
      </w:r>
      <w:r>
        <w:rPr>
          <w:rFonts w:ascii="宋体" w:hAnsi="宋体" w:cs="宋体" w:eastAsia="宋体" w:hint="default"/>
          <w:spacing w:val="-5"/>
          <w:sz w:val="18"/>
          <w:szCs w:val="18"/>
        </w:rPr>
        <w:t>注销长城集团和长城科技的法人资格；即本次吸收合并完成后，本公司的控股股东变更为中国电子，实际控制人保持不变（具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体内容详见</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2013-041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2013-059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2014-011</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号公告）。</w:t>
      </w:r>
    </w:p>
    <w:p>
      <w:pPr>
        <w:spacing w:before="5"/>
        <w:ind w:left="513" w:right="90" w:firstLine="0"/>
        <w:jc w:val="left"/>
        <w:rPr>
          <w:rFonts w:ascii="宋体" w:hAnsi="宋体" w:cs="宋体" w:eastAsia="宋体" w:hint="default"/>
          <w:sz w:val="18"/>
          <w:szCs w:val="18"/>
        </w:rPr>
      </w:pPr>
      <w:r>
        <w:rPr>
          <w:rFonts w:ascii="宋体" w:hAnsi="宋体" w:cs="宋体" w:eastAsia="宋体" w:hint="default"/>
          <w:sz w:val="18"/>
          <w:szCs w:val="18"/>
        </w:rPr>
        <w:t>截至目前，该事项仍在进行中。</w:t>
      </w:r>
    </w:p>
    <w:p>
      <w:pPr>
        <w:spacing w:before="76"/>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、调整中国进出口银行深圳分行（简称“进出口银行</w:t>
      </w:r>
      <w:r>
        <w:rPr>
          <w:rFonts w:ascii="宋体" w:hAnsi="宋体" w:cs="宋体" w:eastAsia="宋体" w:hint="default"/>
          <w:spacing w:val="-90"/>
          <w:sz w:val="18"/>
          <w:szCs w:val="18"/>
        </w:rPr>
        <w:t>”</w:t>
      </w:r>
      <w:r>
        <w:rPr>
          <w:rFonts w:ascii="宋体" w:hAnsi="宋体" w:cs="宋体" w:eastAsia="宋体" w:hint="default"/>
          <w:sz w:val="18"/>
          <w:szCs w:val="18"/>
        </w:rPr>
        <w:t>）综合授信额度</w:t>
      </w:r>
    </w:p>
    <w:p>
      <w:pPr>
        <w:spacing w:before="6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日公司第五届董事会第十次会议及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年度股东大会曾审议同意公司向进出口银行</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以信用担保方式申请综合授信额度等值人民币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亿元，以抵押担保方式申请授信额度等值人民币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亿元，期限均为叁年。为</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降低公司财务费用，经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年度第二次临时股东大会审议，</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同意调整为以信用担保方式申请综合授信额度由原等值人民币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亿元缩小至等值人民币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亿元，以抵押担保方式申请综合</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授信额度由原等值人民币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亿元增加至等值人民币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33"/>
          <w:sz w:val="18"/>
          <w:szCs w:val="18"/>
        </w:rPr>
        <w:t>，</w:t>
      </w:r>
      <w:r>
        <w:rPr>
          <w:rFonts w:ascii="宋体" w:hAnsi="宋体" w:cs="宋体" w:eastAsia="宋体" w:hint="default"/>
          <w:sz w:val="18"/>
          <w:szCs w:val="18"/>
        </w:rPr>
        <w:t>抵押物不变</w:t>
      </w:r>
      <w:r>
        <w:rPr>
          <w:rFonts w:ascii="宋体" w:hAnsi="宋体" w:cs="宋体" w:eastAsia="宋体" w:hint="default"/>
          <w:spacing w:val="-33"/>
          <w:sz w:val="18"/>
          <w:szCs w:val="18"/>
        </w:rPr>
        <w:t>，</w:t>
      </w:r>
      <w:r>
        <w:rPr>
          <w:rFonts w:ascii="宋体" w:hAnsi="宋体" w:cs="宋体" w:eastAsia="宋体" w:hint="default"/>
          <w:sz w:val="18"/>
          <w:szCs w:val="18"/>
        </w:rPr>
        <w:t>期限均为两</w:t>
      </w:r>
      <w:r>
        <w:rPr>
          <w:rFonts w:ascii="宋体" w:hAnsi="宋体" w:cs="宋体" w:eastAsia="宋体" w:hint="default"/>
          <w:spacing w:val="-33"/>
          <w:sz w:val="18"/>
          <w:szCs w:val="18"/>
        </w:rPr>
        <w:t>年</w:t>
      </w:r>
      <w:r>
        <w:rPr>
          <w:rFonts w:ascii="宋体" w:hAnsi="宋体" w:cs="宋体" w:eastAsia="宋体" w:hint="default"/>
          <w:sz w:val="18"/>
          <w:szCs w:val="18"/>
        </w:rPr>
        <w:t>（具体内容详见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2013-043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公告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、非公开发行限售股份解除限售</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日，公司非公开发行限售流通股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749,362,206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股解除限售，占公司总股本的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56.62%</w:t>
      </w:r>
      <w:r>
        <w:rPr>
          <w:rFonts w:ascii="宋体" w:hAnsi="宋体" w:cs="宋体" w:eastAsia="宋体" w:hint="default"/>
          <w:sz w:val="18"/>
          <w:szCs w:val="18"/>
        </w:rPr>
        <w:t>。其中长城科技解</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713,647,921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股，深圳长城开发科技股份有限公司解除限售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35,714,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、独立董事关于控股股东及其他关联方占用公司资金、公司对外担保情况的专项说明和独立意见</w:t>
      </w:r>
    </w:p>
    <w:p>
      <w:pPr>
        <w:spacing w:line="309" w:lineRule="auto" w:before="63"/>
        <w:ind w:left="154" w:right="189"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）在防范资金占用方面，公司定有《防范控股股东及关联方资金占用管理办法》，严格防范控股股东及关联方资金占</w:t>
      </w:r>
      <w:r>
        <w:rPr>
          <w:rFonts w:ascii="宋体" w:hAnsi="宋体" w:cs="宋体" w:eastAsia="宋体" w:hint="default"/>
          <w:sz w:val="18"/>
          <w:szCs w:val="18"/>
        </w:rPr>
        <w:t> </w:t>
      </w:r>
      <w:r>
        <w:rPr>
          <w:rFonts w:ascii="宋体" w:hAnsi="宋体" w:cs="宋体" w:eastAsia="宋体" w:hint="default"/>
          <w:spacing w:val="-2"/>
          <w:sz w:val="18"/>
          <w:szCs w:val="18"/>
        </w:rPr>
        <w:t>用的风险，目前不存在因控股股东及其关联方占用或转移公司资金、资产或其他资源而给公司造成损失或可能造成损失的情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形。</w:t>
      </w:r>
    </w:p>
    <w:p>
      <w:pPr>
        <w:spacing w:before="24"/>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宋体" w:hAnsi="宋体" w:cs="宋体" w:eastAsia="宋体" w:hint="default"/>
          <w:spacing w:val="-6"/>
          <w:sz w:val="18"/>
          <w:szCs w:val="18"/>
        </w:rPr>
        <w:t>，</w:t>
      </w:r>
      <w:r>
        <w:rPr>
          <w:rFonts w:ascii="宋体" w:hAnsi="宋体" w:cs="宋体" w:eastAsia="宋体" w:hint="default"/>
          <w:sz w:val="18"/>
          <w:szCs w:val="18"/>
        </w:rPr>
        <w:t>子公司冠捷科技有限公</w:t>
      </w:r>
      <w:r>
        <w:rPr>
          <w:rFonts w:ascii="宋体" w:hAnsi="宋体" w:cs="宋体" w:eastAsia="宋体" w:hint="default"/>
          <w:spacing w:val="-6"/>
          <w:sz w:val="18"/>
          <w:szCs w:val="18"/>
        </w:rPr>
        <w:t>司</w:t>
      </w:r>
      <w:r>
        <w:rPr>
          <w:rFonts w:ascii="宋体" w:hAnsi="宋体" w:cs="宋体" w:eastAsia="宋体" w:hint="default"/>
          <w:sz w:val="18"/>
          <w:szCs w:val="18"/>
        </w:rPr>
        <w:t>（简</w:t>
      </w:r>
      <w:r>
        <w:rPr>
          <w:rFonts w:ascii="宋体" w:hAnsi="宋体" w:cs="宋体" w:eastAsia="宋体" w:hint="default"/>
          <w:spacing w:val="-6"/>
          <w:sz w:val="18"/>
          <w:szCs w:val="18"/>
        </w:rPr>
        <w:t>称</w:t>
      </w:r>
      <w:r>
        <w:rPr>
          <w:rFonts w:ascii="宋体" w:hAnsi="宋体" w:cs="宋体" w:eastAsia="宋体" w:hint="default"/>
          <w:sz w:val="18"/>
          <w:szCs w:val="18"/>
        </w:rPr>
        <w:t>“冠捷科技</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通过旗下子公司福建捷联电子有限公</w:t>
      </w:r>
      <w:r>
        <w:rPr>
          <w:rFonts w:ascii="宋体" w:hAnsi="宋体" w:cs="宋体" w:eastAsia="宋体" w:hint="default"/>
          <w:spacing w:val="-6"/>
          <w:sz w:val="18"/>
          <w:szCs w:val="18"/>
        </w:rPr>
        <w:t>司</w:t>
      </w:r>
      <w:r>
        <w:rPr>
          <w:rFonts w:ascii="宋体" w:hAnsi="宋体" w:cs="宋体" w:eastAsia="宋体" w:hint="default"/>
          <w:sz w:val="18"/>
          <w:szCs w:val="18"/>
        </w:rPr>
        <w:t>（简</w:t>
      </w:r>
      <w:r>
        <w:rPr>
          <w:rFonts w:ascii="宋体" w:hAnsi="宋体" w:cs="宋体" w:eastAsia="宋体" w:hint="default"/>
          <w:spacing w:val="-6"/>
          <w:sz w:val="18"/>
          <w:szCs w:val="18"/>
        </w:rPr>
        <w:t>称</w:t>
      </w:r>
      <w:r>
        <w:rPr>
          <w:rFonts w:ascii="宋体" w:hAnsi="宋体" w:cs="宋体" w:eastAsia="宋体" w:hint="default"/>
          <w:sz w:val="18"/>
          <w:szCs w:val="18"/>
        </w:rPr>
        <w:t>“福</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建捷联</w:t>
      </w:r>
      <w:r>
        <w:rPr>
          <w:rFonts w:ascii="宋体" w:hAnsi="宋体" w:cs="宋体" w:eastAsia="宋体" w:hint="default"/>
          <w:spacing w:val="-90"/>
          <w:sz w:val="18"/>
          <w:szCs w:val="18"/>
        </w:rPr>
        <w:t>”</w:t>
      </w:r>
      <w:r>
        <w:rPr>
          <w:rFonts w:ascii="宋体" w:hAnsi="宋体" w:cs="宋体" w:eastAsia="宋体" w:hint="default"/>
          <w:sz w:val="18"/>
          <w:szCs w:val="18"/>
        </w:rPr>
        <w:t>）向其联营企业乐捷显示科技（厦门）有限公司（简称“乐捷科技</w:t>
      </w:r>
      <w:r>
        <w:rPr>
          <w:rFonts w:ascii="宋体" w:hAnsi="宋体" w:cs="宋体" w:eastAsia="宋体" w:hint="default"/>
          <w:spacing w:val="-90"/>
          <w:sz w:val="18"/>
          <w:szCs w:val="18"/>
        </w:rPr>
        <w:t>”</w:t>
      </w:r>
      <w:r>
        <w:rPr>
          <w:rFonts w:ascii="宋体" w:hAnsi="宋体" w:cs="宋体" w:eastAsia="宋体" w:hint="default"/>
          <w:sz w:val="18"/>
          <w:szCs w:val="18"/>
        </w:rPr>
        <w:t>）提供</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万元的委托贷款，期限一年，贷款</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6.56%p.a.</w:t>
      </w:r>
      <w:r>
        <w:rPr>
          <w:rFonts w:ascii="宋体" w:hAnsi="宋体" w:cs="宋体" w:eastAsia="宋体" w:hint="default"/>
          <w:spacing w:val="-54"/>
          <w:sz w:val="18"/>
          <w:szCs w:val="18"/>
        </w:rPr>
        <w:t>。</w:t>
      </w:r>
      <w:r>
        <w:rPr>
          <w:rFonts w:ascii="宋体" w:hAnsi="宋体" w:cs="宋体" w:eastAsia="宋体" w:hint="default"/>
          <w:sz w:val="18"/>
          <w:szCs w:val="18"/>
        </w:rPr>
        <w:t>到期后</w:t>
      </w:r>
      <w:r>
        <w:rPr>
          <w:rFonts w:ascii="宋体" w:hAnsi="宋体" w:cs="宋体" w:eastAsia="宋体" w:hint="default"/>
          <w:spacing w:val="-54"/>
          <w:sz w:val="18"/>
          <w:szCs w:val="18"/>
        </w:rPr>
        <w:t>，</w:t>
      </w:r>
      <w:r>
        <w:rPr>
          <w:rFonts w:ascii="宋体" w:hAnsi="宋体" w:cs="宋体" w:eastAsia="宋体" w:hint="default"/>
          <w:spacing w:val="-2"/>
          <w:sz w:val="18"/>
          <w:szCs w:val="18"/>
        </w:rPr>
        <w:t>为</w:t>
      </w:r>
      <w:r>
        <w:rPr>
          <w:rFonts w:ascii="宋体" w:hAnsi="宋体" w:cs="宋体" w:eastAsia="宋体" w:hint="default"/>
          <w:sz w:val="18"/>
          <w:szCs w:val="18"/>
        </w:rPr>
        <w:t>保证乐捷科技事务的继续处理</w:t>
      </w:r>
      <w:r>
        <w:rPr>
          <w:rFonts w:ascii="宋体" w:hAnsi="宋体" w:cs="宋体" w:eastAsia="宋体" w:hint="default"/>
          <w:spacing w:val="-54"/>
          <w:sz w:val="18"/>
          <w:szCs w:val="18"/>
        </w:rPr>
        <w:t>，</w:t>
      </w:r>
      <w:r>
        <w:rPr>
          <w:rFonts w:ascii="宋体" w:hAnsi="宋体" w:cs="宋体" w:eastAsia="宋体" w:hint="default"/>
          <w:sz w:val="18"/>
          <w:szCs w:val="18"/>
        </w:rPr>
        <w:t>福建捷联同意提供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的展</w:t>
      </w:r>
      <w:r>
        <w:rPr>
          <w:rFonts w:ascii="宋体" w:hAnsi="宋体" w:cs="宋体" w:eastAsia="宋体" w:hint="default"/>
          <w:spacing w:val="-54"/>
          <w:sz w:val="18"/>
          <w:szCs w:val="18"/>
        </w:rPr>
        <w:t>期</w:t>
      </w:r>
      <w:r>
        <w:rPr>
          <w:rFonts w:ascii="宋体" w:hAnsi="宋体" w:cs="宋体" w:eastAsia="宋体" w:hint="default"/>
          <w:sz w:val="18"/>
          <w:szCs w:val="18"/>
        </w:rPr>
        <w:t>（即到</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6%p.a.</w:t>
      </w:r>
      <w:r>
        <w:rPr>
          <w:rFonts w:ascii="宋体" w:hAnsi="宋体" w:cs="宋体" w:eastAsia="宋体" w:hint="default"/>
          <w:sz w:val="18"/>
          <w:szCs w:val="18"/>
        </w:rPr>
        <w:t>。为保证乐捷科技在清算期间相关事务的继续处理，福建捷联同意原展期指令于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日到期后再</w:t>
      </w:r>
    </w:p>
    <w:p>
      <w:pPr>
        <w:spacing w:line="300" w:lineRule="auto" w:before="63"/>
        <w:ind w:left="514" w:right="177" w:hanging="360"/>
        <w:jc w:val="left"/>
        <w:rPr>
          <w:rFonts w:ascii="宋体" w:hAnsi="宋体" w:cs="宋体" w:eastAsia="宋体" w:hint="default"/>
          <w:sz w:val="18"/>
          <w:szCs w:val="18"/>
        </w:rPr>
      </w:pPr>
      <w:r>
        <w:rPr>
          <w:rFonts w:ascii="宋体" w:hAnsi="宋体" w:cs="宋体" w:eastAsia="宋体" w:hint="default"/>
          <w:sz w:val="18"/>
          <w:szCs w:val="18"/>
        </w:rPr>
        <w:t>次展期至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日，再次展期到期后不再续展。截止展期期限届满前，乐捷科技已偿还该笔委托贷款。 根据信永中和会计师事务所有限责任公司在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年财务报告审计过程中出具的《</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年度控股股东及其他关联方资金</w:t>
      </w:r>
    </w:p>
    <w:p>
      <w:pPr>
        <w:spacing w:line="316" w:lineRule="auto" w:before="13"/>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占用情况的专项说明》，公司已真实反映了在正常经营中关联方资金占用的情况，均为经营性占用，公司不存在控股股东及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其他关联方非经营性占用公司资金的情形。</w:t>
      </w:r>
    </w:p>
    <w:p>
      <w:pPr>
        <w:spacing w:line="309" w:lineRule="auto" w:before="19"/>
        <w:ind w:left="153" w:right="189"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）在公司对外担保方面，公司定有《对外担保管理制度》，严格按照有关规定规范公司对外担保行为，控制公司对外</w:t>
      </w:r>
      <w:r>
        <w:rPr>
          <w:rFonts w:ascii="宋体" w:hAnsi="宋体" w:cs="宋体" w:eastAsia="宋体" w:hint="default"/>
          <w:sz w:val="18"/>
          <w:szCs w:val="18"/>
        </w:rPr>
        <w:t> </w:t>
      </w:r>
      <w:r>
        <w:rPr>
          <w:rFonts w:ascii="宋体" w:hAnsi="宋体" w:cs="宋体" w:eastAsia="宋体" w:hint="default"/>
          <w:spacing w:val="-2"/>
          <w:sz w:val="18"/>
          <w:szCs w:val="18"/>
        </w:rPr>
        <w:t>担保风险，没有违反《关于规范上市公司对外担保行为的通知》的事项发生，目前未有明显迹象表明公司可能因被担保方债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务违约而承担担保责任。</w:t>
      </w:r>
    </w:p>
    <w:p>
      <w:pPr>
        <w:spacing w:line="300" w:lineRule="auto" w:before="24"/>
        <w:ind w:left="153" w:right="190"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日，公司及控股子公司没有新发生为公司控股股东及其他关联方、任何个人提供担保的情况，公 司对外担保余额约为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18,029.82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万元，约占公司年末经审计净资产的比例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6.72%</w:t>
      </w:r>
      <w:r>
        <w:rPr>
          <w:rFonts w:ascii="宋体" w:hAnsi="宋体" w:cs="宋体" w:eastAsia="宋体" w:hint="default"/>
          <w:sz w:val="18"/>
          <w:szCs w:val="18"/>
        </w:rPr>
        <w:t>。</w:t>
      </w:r>
    </w:p>
    <w:p>
      <w:pPr>
        <w:spacing w:line="300" w:lineRule="auto" w:before="13"/>
        <w:ind w:left="154" w:right="188" w:firstLine="360"/>
        <w:jc w:val="both"/>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1</w:t>
      </w:r>
      <w:r>
        <w:rPr>
          <w:rFonts w:ascii="宋体" w:hAnsi="宋体" w:cs="宋体" w:eastAsia="宋体" w:hint="default"/>
          <w:sz w:val="18"/>
          <w:szCs w:val="18"/>
        </w:rPr>
        <w:t>）为降低融资成本，节约财务费用，提高资金使用效率，满足子公司中国长城计算机（香港）控股有限公 </w:t>
      </w:r>
      <w:r>
        <w:rPr>
          <w:rFonts w:ascii="宋体" w:hAnsi="宋体" w:cs="宋体" w:eastAsia="宋体" w:hint="default"/>
          <w:spacing w:val="-4"/>
          <w:sz w:val="18"/>
          <w:szCs w:val="18"/>
        </w:rPr>
        <w:t>司（简称“长城香港”）及深圳中电长城能源有限公司（简称“长城能源”）的日常业务运作及拓展需要，经</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年度股东</w:t>
      </w:r>
    </w:p>
    <w:p>
      <w:pPr>
        <w:spacing w:before="13"/>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大会审批，同意公司通过“内保外贷”的方式为长城香港的银行融资等提供担保，担保额度总额预计为</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亿元人民币，担保</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before="44"/>
        <w:ind w:left="154" w:right="90" w:firstLine="0"/>
        <w:jc w:val="left"/>
        <w:rPr>
          <w:rFonts w:ascii="宋体" w:hAnsi="宋体" w:cs="宋体" w:eastAsia="宋体" w:hint="default"/>
          <w:sz w:val="18"/>
          <w:szCs w:val="18"/>
        </w:rPr>
      </w:pPr>
      <w:r>
        <w:rPr>
          <w:rFonts w:ascii="宋体" w:hAnsi="宋体" w:cs="宋体" w:eastAsia="宋体" w:hint="default"/>
          <w:sz w:val="18"/>
          <w:szCs w:val="18"/>
        </w:rPr>
        <w:t>期限</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个月，担保方式为连带责任保证；通过信用担保的方式为长城能源申请银行综合授信额度提供担保，担保额度最高</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亿元人民币，担保期限不超过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年，担保方式为连带责任保证。</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）基于下属公司柏怡电子（香港）有限公司（简</w:t>
      </w:r>
    </w:p>
    <w:p>
      <w:pPr>
        <w:spacing w:before="63"/>
        <w:ind w:left="153" w:right="90" w:firstLine="0"/>
        <w:jc w:val="left"/>
        <w:rPr>
          <w:rFonts w:ascii="宋体" w:hAnsi="宋体" w:cs="宋体" w:eastAsia="宋体" w:hint="default"/>
          <w:sz w:val="18"/>
          <w:szCs w:val="18"/>
        </w:rPr>
      </w:pPr>
      <w:r>
        <w:rPr>
          <w:rFonts w:ascii="宋体" w:hAnsi="宋体" w:cs="宋体" w:eastAsia="宋体" w:hint="default"/>
          <w:spacing w:val="-17"/>
          <w:sz w:val="18"/>
          <w:szCs w:val="18"/>
        </w:rPr>
        <w:t>称</w:t>
      </w:r>
      <w:r>
        <w:rPr>
          <w:rFonts w:ascii="宋体" w:hAnsi="宋体" w:cs="宋体" w:eastAsia="宋体" w:hint="default"/>
          <w:sz w:val="18"/>
          <w:szCs w:val="18"/>
        </w:rPr>
        <w:t>“柏怡香港</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正常经营业务的流动资金需求</w:t>
      </w:r>
      <w:r>
        <w:rPr>
          <w:rFonts w:ascii="宋体" w:hAnsi="宋体" w:cs="宋体" w:eastAsia="宋体" w:hint="default"/>
          <w:spacing w:val="-17"/>
          <w:sz w:val="18"/>
          <w:szCs w:val="18"/>
        </w:rPr>
        <w:t>，</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年度第五次临时股东大会审批</w:t>
      </w:r>
      <w:r>
        <w:rPr>
          <w:rFonts w:ascii="宋体" w:hAnsi="宋体" w:cs="宋体" w:eastAsia="宋体" w:hint="default"/>
          <w:spacing w:val="-17"/>
          <w:sz w:val="18"/>
          <w:szCs w:val="18"/>
        </w:rPr>
        <w:t>，</w:t>
      </w:r>
      <w:r>
        <w:rPr>
          <w:rFonts w:ascii="宋体" w:hAnsi="宋体" w:cs="宋体" w:eastAsia="宋体" w:hint="default"/>
          <w:sz w:val="18"/>
          <w:szCs w:val="18"/>
        </w:rPr>
        <w:t>同意柏怡香港通过长城香港</w:t>
      </w:r>
      <w:r>
        <w:rPr>
          <w:rFonts w:ascii="宋体" w:hAnsi="宋体" w:cs="宋体" w:eastAsia="宋体" w:hint="default"/>
          <w:spacing w:val="-17"/>
          <w:sz w:val="18"/>
          <w:szCs w:val="18"/>
        </w:rPr>
        <w:t>、</w:t>
      </w:r>
      <w:r>
        <w:rPr>
          <w:rFonts w:ascii="宋体" w:hAnsi="宋体" w:cs="宋体" w:eastAsia="宋体" w:hint="default"/>
          <w:spacing w:val="1"/>
          <w:sz w:val="18"/>
          <w:szCs w:val="18"/>
        </w:rPr>
        <w:t>柏</w:t>
      </w:r>
      <w:r>
        <w:rPr>
          <w:rFonts w:ascii="宋体" w:hAnsi="宋体" w:cs="宋体" w:eastAsia="宋体" w:hint="default"/>
          <w:sz w:val="18"/>
          <w:szCs w:val="18"/>
        </w:rPr>
        <w:t>怡</w:t>
      </w:r>
    </w:p>
    <w:p>
      <w:pPr>
        <w:spacing w:line="300" w:lineRule="auto" w:before="63"/>
        <w:ind w:left="153" w:right="176" w:firstLine="0"/>
        <w:jc w:val="left"/>
        <w:rPr>
          <w:rFonts w:ascii="宋体" w:hAnsi="宋体" w:cs="宋体" w:eastAsia="宋体" w:hint="default"/>
          <w:sz w:val="18"/>
          <w:szCs w:val="18"/>
        </w:rPr>
      </w:pPr>
      <w:r>
        <w:rPr>
          <w:rFonts w:ascii="宋体" w:hAnsi="宋体" w:cs="宋体" w:eastAsia="宋体" w:hint="default"/>
          <w:sz w:val="18"/>
          <w:szCs w:val="18"/>
        </w:rPr>
        <w:t>国际控股有限公司信用担保及自身债券等的复合担保方式向香港汇丰银行申请进出口流动资金综合授信港币 </w:t>
      </w:r>
      <w:r>
        <w:rPr>
          <w:rFonts w:ascii="Times New Roman" w:hAnsi="Times New Roman" w:cs="Times New Roman" w:eastAsia="Times New Roman" w:hint="default"/>
          <w:sz w:val="18"/>
          <w:szCs w:val="18"/>
        </w:rPr>
        <w:t>11,224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担保期限均为自授信协议签署后为期一年。</w:t>
      </w:r>
    </w:p>
    <w:p>
      <w:pPr>
        <w:spacing w:line="316" w:lineRule="auto" w:before="31"/>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综上，我们认为公司能够按照有关规定控制对外担保及资金占用的风险，没有损害公司及公司股东尤其是中小股东的利</w:t>
      </w:r>
      <w:r>
        <w:rPr>
          <w:rFonts w:ascii="宋体" w:hAnsi="宋体" w:cs="宋体" w:eastAsia="宋体" w:hint="default"/>
          <w:sz w:val="18"/>
          <w:szCs w:val="18"/>
        </w:rPr>
        <w:t> 益。</w:t>
      </w:r>
    </w:p>
    <w:p>
      <w:pPr>
        <w:spacing w:line="240" w:lineRule="auto" w:before="10"/>
        <w:rPr>
          <w:rFonts w:ascii="宋体" w:hAnsi="宋体" w:cs="宋体" w:eastAsia="宋体" w:hint="default"/>
          <w:sz w:val="20"/>
          <w:szCs w:val="20"/>
        </w:rPr>
      </w:pPr>
    </w:p>
    <w:p>
      <w:pPr>
        <w:pStyle w:val="Heading4"/>
        <w:spacing w:line="240" w:lineRule="auto"/>
        <w:ind w:right="90"/>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、长城能源主要债务人赛康公司破产，具体内容详见公司在巨潮资讯网（</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）披露的相关公告：</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2012-064  </w:t>
      </w:r>
      <w:r>
        <w:rPr>
          <w:rFonts w:ascii="宋体" w:hAnsi="宋体" w:cs="宋体" w:eastAsia="宋体" w:hint="default"/>
          <w:sz w:val="18"/>
          <w:szCs w:val="18"/>
        </w:rPr>
        <w:t>关于全资子公司长城能源之主要债务人赛康公司申请破产保护的公告；</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2012-079  </w:t>
      </w:r>
      <w:r>
        <w:rPr>
          <w:rFonts w:ascii="宋体" w:hAnsi="宋体" w:cs="宋体" w:eastAsia="宋体" w:hint="default"/>
          <w:sz w:val="18"/>
          <w:szCs w:val="18"/>
        </w:rPr>
        <w:t>关于全资子公司长城能源之主要债务人赛康公司申请破产保护的进展公告；</w:t>
      </w:r>
    </w:p>
    <w:p>
      <w:pPr>
        <w:spacing w:line="300" w:lineRule="auto" w:before="63"/>
        <w:ind w:left="514"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2013-002 </w:t>
      </w:r>
      <w:r>
        <w:rPr>
          <w:rFonts w:ascii="宋体" w:hAnsi="宋体" w:cs="宋体" w:eastAsia="宋体" w:hint="default"/>
          <w:sz w:val="18"/>
          <w:szCs w:val="18"/>
        </w:rPr>
        <w:t>关于全资子公司长城能源之主要债务人赛康公司进入破产清算的提示性公告。 自长城能源主要债务人赛康进入破产程序以来，公司、长城能源及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Galaxy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一直就赛康的债权及可回收等事宜积</w:t>
      </w:r>
    </w:p>
    <w:p>
      <w:pPr>
        <w:spacing w:line="307" w:lineRule="auto" w:before="13"/>
        <w:ind w:left="154" w:right="86" w:firstLine="0"/>
        <w:jc w:val="left"/>
        <w:rPr>
          <w:rFonts w:ascii="宋体" w:hAnsi="宋体" w:cs="宋体" w:eastAsia="宋体" w:hint="default"/>
          <w:sz w:val="18"/>
          <w:szCs w:val="18"/>
        </w:rPr>
      </w:pPr>
      <w:r>
        <w:rPr>
          <w:rFonts w:ascii="宋体" w:hAnsi="宋体" w:cs="宋体" w:eastAsia="宋体" w:hint="default"/>
          <w:spacing w:val="-1"/>
          <w:sz w:val="18"/>
          <w:szCs w:val="18"/>
        </w:rPr>
        <w:t>极寻求各种途径。</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年上半年，鉴于拟重组方意向购买赛康资产的价格申请未能获得债权银行的同意，根据赛康的申请，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经破产法院听证，同意赛康由原破产保护程序转入破产清算程序。随后，根据其所在地的破产法相关规定及法院要求，赛康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的资产交由资产受托人管理并进行资产拍卖。过程中，为促进长城能源的持续经营及业务拓展，减轻赛康破产对公司及长城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能源造成的影响，长城能源、</w:t>
      </w:r>
      <w:r>
        <w:rPr>
          <w:rFonts w:ascii="Times New Roman" w:hAnsi="Times New Roman" w:cs="Times New Roman" w:eastAsia="Times New Roman" w:hint="default"/>
          <w:sz w:val="18"/>
          <w:szCs w:val="18"/>
        </w:rPr>
        <w:t>Perfect Galaxy </w:t>
      </w:r>
      <w:r>
        <w:rPr>
          <w:rFonts w:ascii="宋体" w:hAnsi="宋体" w:cs="宋体" w:eastAsia="宋体" w:hint="default"/>
          <w:sz w:val="18"/>
          <w:szCs w:val="18"/>
        </w:rPr>
        <w:t>与赛康资产受托人等各方经多次协商并最终达成了一致意向，即以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万美元 的价格（该对价含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Galaxy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对赛康的应收账款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万美元）收购赛康的</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SATCON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商标、库存等资产。截止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日，相关事项仍在进行中。</w:t>
      </w:r>
    </w:p>
    <w:p>
      <w:pPr>
        <w:spacing w:before="7"/>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、中国电子增资长城信安，详见本节“其他重大关联交易”中的介绍。</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、长城能源与深圳市土地储备中心签署《深圳市土地使用权收购合同书</w:t>
      </w:r>
      <w:r>
        <w:rPr>
          <w:rFonts w:ascii="宋体" w:hAnsi="宋体" w:cs="宋体" w:eastAsia="宋体" w:hint="default"/>
          <w:spacing w:val="-90"/>
          <w:sz w:val="18"/>
          <w:szCs w:val="18"/>
        </w:rPr>
        <w:t>》</w:t>
      </w:r>
      <w:r>
        <w:rPr>
          <w:rFonts w:ascii="宋体" w:hAnsi="宋体" w:cs="宋体" w:eastAsia="宋体" w:hint="default"/>
          <w:sz w:val="18"/>
          <w:szCs w:val="18"/>
        </w:rPr>
        <w:t>，详见本节“出售资产情况”中的介绍。</w:t>
      </w:r>
    </w:p>
    <w:p>
      <w:pPr>
        <w:spacing w:line="300" w:lineRule="auto" w:before="63"/>
        <w:ind w:left="154" w:right="17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、子公司冠捷科技报告期内重要事项的具体内容详见冠捷科技于</w:t>
      </w:r>
      <w:r>
        <w:rPr>
          <w:rFonts w:ascii="宋体" w:hAnsi="宋体" w:cs="宋体" w:eastAsia="宋体" w:hint="default"/>
          <w:spacing w:val="-65"/>
          <w:sz w:val="18"/>
          <w:szCs w:val="18"/>
        </w:rPr>
        <w:t> </w:t>
      </w:r>
      <w:hyperlink r:id="rId13">
        <w:r>
          <w:rPr>
            <w:rFonts w:ascii="Times New Roman" w:hAnsi="Times New Roman" w:cs="Times New Roman" w:eastAsia="Times New Roman" w:hint="default"/>
            <w:sz w:val="18"/>
            <w:szCs w:val="18"/>
          </w:rPr>
          <w:t>http://www.hkexnews.hk</w:t>
        </w:r>
      </w:hyperlink>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中刊登的相关公告，主要事项</w:t>
      </w:r>
      <w:r>
        <w:rPr>
          <w:rFonts w:ascii="宋体" w:hAnsi="宋体" w:cs="宋体" w:eastAsia="宋体" w:hint="default"/>
          <w:sz w:val="18"/>
          <w:szCs w:val="18"/>
        </w:rPr>
        <w:t> 包括：</w:t>
      </w:r>
    </w:p>
    <w:p>
      <w:pPr>
        <w:spacing w:line="300" w:lineRule="auto" w:before="31"/>
        <w:ind w:left="154" w:right="17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11"/>
          <w:sz w:val="18"/>
          <w:szCs w:val="18"/>
        </w:rPr>
        <w:t> </w:t>
      </w:r>
      <w:r>
        <w:rPr>
          <w:rFonts w:ascii="宋体" w:hAnsi="宋体" w:cs="宋体" w:eastAsia="宋体" w:hint="default"/>
          <w:sz w:val="18"/>
          <w:szCs w:val="18"/>
        </w:rPr>
        <w:t>有关长城显示器的商标许可及销售代理协议的持续关联交易（参见本节“其他重大关联交易”中的介</w:t>
      </w:r>
      <w:r>
        <w:rPr>
          <w:rFonts w:ascii="宋体" w:hAnsi="宋体" w:cs="宋体" w:eastAsia="宋体" w:hint="default"/>
          <w:sz w:val="18"/>
          <w:szCs w:val="18"/>
        </w:rPr>
        <w:t> 绍）</w:t>
      </w:r>
    </w:p>
    <w:p>
      <w:pPr>
        <w:spacing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 建议合并巴西之两间附属公司（参见本节“企业合并情况”中的介绍）</w:t>
      </w:r>
    </w:p>
    <w:p>
      <w:pPr>
        <w:spacing w:line="300" w:lineRule="auto" w:before="63"/>
        <w:ind w:left="154" w:right="18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持续关联交易：供应协议（参见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2013-048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关于冠捷科技有限公司与南京中电熊猫家电有限公司订 立供应协议暨日常关联交易的公告）</w:t>
      </w:r>
    </w:p>
    <w:p>
      <w:pPr>
        <w:spacing w:line="300" w:lineRule="auto" w:before="31"/>
        <w:ind w:left="154" w:right="17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内幕消息及须于披露交易出售物业（即福建冠捷、福建捷联与福清市政府签署《关于冠捷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F1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厂区 </w:t>
      </w:r>
      <w:r>
        <w:rPr>
          <w:rFonts w:ascii="宋体" w:hAnsi="宋体" w:cs="宋体" w:eastAsia="宋体" w:hint="default"/>
          <w:spacing w:val="-4"/>
          <w:sz w:val="18"/>
          <w:szCs w:val="18"/>
        </w:rPr>
        <w:t>收储总协议》，参见本节“出售资产情况”中的介绍）</w:t>
      </w:r>
    </w:p>
    <w:p>
      <w:pPr>
        <w:spacing w:line="240" w:lineRule="auto" w:before="9"/>
        <w:rPr>
          <w:rFonts w:ascii="宋体" w:hAnsi="宋体" w:cs="宋体" w:eastAsia="宋体" w:hint="default"/>
          <w:sz w:val="21"/>
          <w:szCs w:val="21"/>
        </w:rPr>
      </w:pPr>
    </w:p>
    <w:p>
      <w:pPr>
        <w:pStyle w:val="Heading4"/>
        <w:spacing w:line="240" w:lineRule="auto"/>
        <w:ind w:right="9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pacing w:val="-3"/>
          <w:sz w:val="18"/>
          <w:szCs w:val="18"/>
        </w:rPr>
        <w:t>报告期内，本公司未发行债券；子公司冠捷科技于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日发行了面值为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亿元人民币的公司债券，债券期限</w:t>
      </w:r>
    </w:p>
    <w:p>
      <w:pPr>
        <w:spacing w:line="300" w:lineRule="auto" w:before="63"/>
        <w:ind w:left="154" w:right="181"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日到期。债券发行总额为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489,639,000.00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元，采用单利按年计息，固定年利率为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4.25%</w:t>
      </w:r>
      <w:r>
        <w:rPr>
          <w:rFonts w:ascii="宋体" w:hAnsi="宋体" w:cs="宋体" w:eastAsia="宋体" w:hint="default"/>
          <w:sz w:val="18"/>
          <w:szCs w:val="18"/>
        </w:rPr>
        <w:t>，每半年付 息一次。</w:t>
      </w:r>
    </w:p>
    <w:p>
      <w:pPr>
        <w:spacing w:after="0" w:line="30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484" w:right="676"/>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left="674" w:right="676"/>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597"/>
        <w:gridCol w:w="1147"/>
        <w:gridCol w:w="866"/>
        <w:gridCol w:w="844"/>
        <w:gridCol w:w="842"/>
        <w:gridCol w:w="1108"/>
        <w:gridCol w:w="1115"/>
        <w:gridCol w:w="1080"/>
        <w:gridCol w:w="1271"/>
        <w:gridCol w:w="896"/>
      </w:tblGrid>
      <w:tr>
        <w:trPr>
          <w:trHeight w:val="200"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8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9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2"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2014" w:type="dxa"/>
            <w:gridSpan w:val="2"/>
            <w:vMerge/>
            <w:tcBorders>
              <w:left w:val="single" w:sz="4" w:space="0" w:color="000000"/>
              <w:bottom w:val="single" w:sz="4" w:space="0" w:color="000000"/>
              <w:right w:val="single" w:sz="4" w:space="0" w:color="000000"/>
            </w:tcBorders>
            <w:shd w:val="clear" w:color="auto" w:fill="D3D3D3"/>
          </w:tcPr>
          <w:p>
            <w:pPr/>
          </w:p>
        </w:tc>
        <w:tc>
          <w:tcPr>
            <w:tcW w:w="4988" w:type="dxa"/>
            <w:gridSpan w:val="5"/>
            <w:vMerge/>
            <w:tcBorders>
              <w:left w:val="single" w:sz="4" w:space="0" w:color="000000"/>
              <w:bottom w:val="single" w:sz="4" w:space="0" w:color="000000"/>
              <w:right w:val="single" w:sz="4" w:space="0" w:color="000000"/>
            </w:tcBorders>
            <w:shd w:val="clear" w:color="auto" w:fill="D3D3D3"/>
          </w:tcPr>
          <w:p>
            <w:pPr/>
          </w:p>
        </w:tc>
        <w:tc>
          <w:tcPr>
            <w:tcW w:w="216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1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11"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7"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1108" w:type="dxa"/>
            <w:vMerge/>
            <w:tcBorders>
              <w:left w:val="single" w:sz="4" w:space="0" w:color="000000"/>
              <w:bottom w:val="single" w:sz="4" w:space="0" w:color="000000"/>
              <w:right w:val="single" w:sz="4" w:space="0" w:color="000000"/>
            </w:tcBorders>
            <w:shd w:val="clear" w:color="auto" w:fill="D3D3D3"/>
          </w:tcPr>
          <w:p>
            <w:pPr/>
          </w:p>
        </w:tc>
        <w:tc>
          <w:tcPr>
            <w:tcW w:w="1115"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271" w:type="dxa"/>
            <w:vMerge/>
            <w:tcBorders>
              <w:left w:val="single" w:sz="4" w:space="0" w:color="000000"/>
              <w:bottom w:val="single" w:sz="4" w:space="0" w:color="000000"/>
              <w:right w:val="single" w:sz="4" w:space="0" w:color="000000"/>
            </w:tcBorders>
            <w:shd w:val="clear" w:color="auto" w:fill="D3D3D3"/>
          </w:tcPr>
          <w:p>
            <w:pPr/>
          </w:p>
        </w:tc>
        <w:tc>
          <w:tcPr>
            <w:tcW w:w="8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749,449,766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56.622%</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-749,426,006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-749,426,006</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749,362,206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56.616%</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-749,362,206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-749,362,206</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87,560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-63,800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-63,800</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87,560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-63,800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-63,800</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574,144,120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43.378%</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749,426,006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749,426,006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1,323,570,126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99.998%</w:t>
            </w:r>
            <w:r>
              <w:rPr>
                <w:rFonts w:ascii="Times New Roman"/>
                <w:sz w:val="18"/>
              </w:rPr>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574,144,120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43.378%</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749,426,006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749,426,006</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1,323,570,126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99.998%</w:t>
            </w:r>
            <w:r>
              <w:rPr>
                <w:rFonts w:ascii="Times New Roman"/>
                <w:sz w:val="18"/>
              </w:rPr>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1,323,593,886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1,323,593,886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before="51"/>
        <w:ind w:left="674" w:right="67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674" w:right="67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674" w:right="67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日，股东长城科技、长城开发原于公司非公开发行项目中锁定的股份限售期届满，其分别所持有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713,647,921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35,714,285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股全部解除限售。</w:t>
      </w:r>
    </w:p>
    <w:p>
      <w:pPr>
        <w:spacing w:line="300" w:lineRule="auto" w:before="13"/>
        <w:ind w:left="673" w:right="68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日，公司原董事长杜和平先生、原监事杨昕光先生离任期限届满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个月，其所持股份按照相关法 律规定全部解锁。</w:t>
      </w:r>
    </w:p>
    <w:p>
      <w:pPr>
        <w:spacing w:before="72"/>
        <w:ind w:left="673" w:right="67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7" w:lineRule="auto" w:before="117"/>
        <w:ind w:left="673" w:right="8691"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57" w:lineRule="auto" w:before="29"/>
        <w:ind w:left="673" w:right="951"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60" w:lineRule="auto" w:before="28"/>
        <w:ind w:left="673" w:right="6351"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6"/>
        <w:ind w:left="673" w:right="676"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4"/>
        <w:spacing w:line="240" w:lineRule="auto"/>
        <w:ind w:left="674" w:right="676"/>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674" w:right="6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674" w:right="676"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before="115"/>
        <w:ind w:left="1033" w:right="0" w:firstLine="0"/>
        <w:jc w:val="left"/>
        <w:rPr>
          <w:rFonts w:ascii="宋体" w:hAnsi="宋体" w:cs="宋体" w:eastAsia="宋体" w:hint="default"/>
          <w:sz w:val="18"/>
          <w:szCs w:val="18"/>
        </w:rPr>
      </w:pPr>
      <w:r>
        <w:rPr>
          <w:rFonts w:ascii="宋体" w:hAnsi="宋体" w:cs="宋体" w:eastAsia="宋体" w:hint="default"/>
          <w:sz w:val="18"/>
          <w:szCs w:val="18"/>
        </w:rPr>
        <w:t>报告期末近三年，本公司未发行股票、债券及权证。</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日，子公司冠捷科技发行了于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日到</w:t>
      </w:r>
    </w:p>
    <w:p>
      <w:pPr>
        <w:spacing w:before="63"/>
        <w:ind w:left="674" w:right="676" w:firstLine="0"/>
        <w:jc w:val="left"/>
        <w:rPr>
          <w:rFonts w:ascii="宋体" w:hAnsi="宋体" w:cs="宋体" w:eastAsia="宋体" w:hint="default"/>
          <w:sz w:val="18"/>
          <w:szCs w:val="18"/>
        </w:rPr>
      </w:pPr>
      <w:r>
        <w:rPr>
          <w:rFonts w:ascii="宋体" w:hAnsi="宋体" w:cs="宋体" w:eastAsia="宋体" w:hint="default"/>
          <w:sz w:val="18"/>
          <w:szCs w:val="18"/>
        </w:rPr>
        <w:t>期的面值为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亿元人民币的公司债券，具体内容详见第五节“公司发行公司债券的情况”中的相关介绍。</w:t>
      </w:r>
    </w:p>
    <w:p>
      <w:pPr>
        <w:spacing w:after="0"/>
        <w:jc w:val="left"/>
        <w:rPr>
          <w:rFonts w:ascii="宋体" w:hAnsi="宋体" w:cs="宋体" w:eastAsia="宋体" w:hint="default"/>
          <w:sz w:val="18"/>
          <w:szCs w:val="18"/>
        </w:rPr>
        <w:sectPr>
          <w:pgSz w:w="11910" w:h="16840"/>
          <w:pgMar w:header="747" w:footer="982" w:top="1060" w:bottom="1180" w:left="460" w:right="440"/>
        </w:sectPr>
      </w:pPr>
    </w:p>
    <w:p>
      <w:pPr>
        <w:spacing w:line="240" w:lineRule="auto" w:before="10"/>
        <w:rPr>
          <w:rFonts w:ascii="宋体" w:hAnsi="宋体" w:cs="宋体" w:eastAsia="宋体" w:hint="default"/>
          <w:sz w:val="24"/>
          <w:szCs w:val="24"/>
        </w:rPr>
      </w:pPr>
    </w:p>
    <w:p>
      <w:pPr>
        <w:spacing w:before="35"/>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454" w:right="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报告期内，公司股份总数和股东结构以及公司资产和负债结构未因送股、转增股本、配股、增发新股、非公开发行股票、</w:t>
      </w:r>
      <w:r>
        <w:rPr>
          <w:rFonts w:ascii="宋体" w:hAnsi="宋体" w:cs="宋体" w:eastAsia="宋体" w:hint="default"/>
          <w:sz w:val="18"/>
          <w:szCs w:val="18"/>
        </w:rPr>
        <w:t> 权证行权、实施股权激励计划、可转换公司债券转股、减资、内部职工股上市、债券发行等原因发生变动。</w:t>
      </w:r>
    </w:p>
    <w:p>
      <w:pPr>
        <w:spacing w:line="240" w:lineRule="auto" w:before="10"/>
        <w:rPr>
          <w:rFonts w:ascii="宋体" w:hAnsi="宋体" w:cs="宋体" w:eastAsia="宋体" w:hint="default"/>
          <w:sz w:val="20"/>
          <w:szCs w:val="20"/>
        </w:rPr>
      </w:pPr>
    </w:p>
    <w:p>
      <w:pPr>
        <w:pStyle w:val="Heading4"/>
        <w:spacing w:line="240" w:lineRule="auto"/>
        <w:ind w:left="454"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4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26"/>
        <w:gridCol w:w="1440"/>
        <w:gridCol w:w="1285"/>
        <w:gridCol w:w="1080"/>
        <w:gridCol w:w="720"/>
        <w:gridCol w:w="846"/>
        <w:gridCol w:w="1134"/>
        <w:gridCol w:w="720"/>
        <w:gridCol w:w="1150"/>
      </w:tblGrid>
      <w:tr>
        <w:trPr>
          <w:trHeight w:val="402"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102,138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0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401" w:hRule="exact"/>
        </w:trPr>
        <w:tc>
          <w:tcPr>
            <w:tcW w:w="1030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63" w:right="8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4" w:right="84"/>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57" w:right="5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926"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285"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84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53.92%</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713,647,921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713,647,921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深圳长城开发科技股份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35,714,285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35,714,285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宏源证券－建行－宏源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号红利成长集合资产 管理计划</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0.59%</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7,790,000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64"/>
              <w:jc w:val="left"/>
              <w:rPr>
                <w:rFonts w:ascii="Times New Roman" w:hAnsi="Times New Roman" w:cs="Times New Roman" w:eastAsia="Times New Roman" w:hint="default"/>
                <w:sz w:val="18"/>
                <w:szCs w:val="18"/>
              </w:rPr>
            </w:pPr>
            <w:r>
              <w:rPr>
                <w:rFonts w:ascii="Times New Roman"/>
                <w:sz w:val="18"/>
              </w:rPr>
              <w:t>CITIGROUP</w:t>
            </w:r>
            <w:r>
              <w:rPr>
                <w:rFonts w:ascii="Times New Roman"/>
                <w:spacing w:val="-16"/>
                <w:sz w:val="18"/>
              </w:rPr>
              <w:t> </w:t>
            </w:r>
            <w:r>
              <w:rPr>
                <w:rFonts w:ascii="Times New Roman"/>
                <w:sz w:val="18"/>
              </w:rPr>
              <w:t>GLOBAL</w:t>
            </w:r>
            <w:r>
              <w:rPr>
                <w:rFonts w:ascii="Times New Roman"/>
                <w:spacing w:val="-1"/>
                <w:w w:val="99"/>
                <w:sz w:val="18"/>
              </w:rPr>
              <w:t> </w:t>
            </w:r>
            <w:r>
              <w:rPr>
                <w:rFonts w:ascii="Times New Roman"/>
                <w:sz w:val="18"/>
              </w:rPr>
              <w:t>MARKETS</w:t>
            </w:r>
            <w:r>
              <w:rPr>
                <w:rFonts w:ascii="Times New Roman"/>
                <w:spacing w:val="-1"/>
                <w:sz w:val="18"/>
              </w:rPr>
              <w:t> </w:t>
            </w:r>
            <w:r>
              <w:rPr>
                <w:rFonts w:ascii="Times New Roman"/>
                <w:sz w:val="18"/>
              </w:rPr>
              <w:t>LIMITED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2,379,993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2,379,993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陈浩勤</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2,126,960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2,126,960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张少旺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北京小光国际置业有限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中国农业银行－中证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 证券投资基金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1,630,590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1,630,590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p>
          <w:p>
            <w:pPr>
              <w:pStyle w:val="TableParagraph"/>
              <w:spacing w:line="319" w:lineRule="auto" w:before="75"/>
              <w:ind w:left="22" w:right="91"/>
              <w:jc w:val="left"/>
              <w:rPr>
                <w:rFonts w:ascii="宋体" w:hAnsi="宋体" w:cs="宋体" w:eastAsia="宋体" w:hint="default"/>
                <w:sz w:val="18"/>
                <w:szCs w:val="18"/>
              </w:rPr>
            </w:pPr>
            <w:r>
              <w:rPr>
                <w:rFonts w:ascii="宋体" w:hAnsi="宋体" w:cs="宋体" w:eastAsia="宋体" w:hint="default"/>
                <w:sz w:val="18"/>
                <w:szCs w:val="18"/>
              </w:rPr>
              <w:t>－诺亚大成Ａ股精选一 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258"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日，经中国证券监督管理委员会证监许可字【</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1458</w:t>
            </w:r>
            <w:r>
              <w:rPr>
                <w:rFonts w:ascii="宋体" w:hAnsi="宋体" w:cs="宋体" w:eastAsia="宋体" w:hint="default"/>
                <w:sz w:val="18"/>
                <w:szCs w:val="18"/>
              </w:rPr>
              <w:t>号文核准，</w:t>
            </w:r>
            <w:r>
              <w:rPr>
                <w:rFonts w:ascii="宋体" w:hAnsi="宋体" w:cs="宋体" w:eastAsia="宋体" w:hint="default"/>
                <w:spacing w:val="1"/>
                <w:sz w:val="18"/>
                <w:szCs w:val="18"/>
              </w:rPr>
              <w:t> </w:t>
            </w:r>
            <w:r>
              <w:rPr>
                <w:rFonts w:ascii="宋体" w:hAnsi="宋体" w:cs="宋体" w:eastAsia="宋体" w:hint="default"/>
                <w:sz w:val="18"/>
                <w:szCs w:val="18"/>
              </w:rPr>
              <w:t>本公司向特定对象长城科技股份有限公司、深圳长城开发科技股份有限公司非公开发行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股股票。发行完成后，深圳长城开发科技股份有限公司持有本公司</w:t>
            </w:r>
            <w:r>
              <w:rPr>
                <w:rFonts w:ascii="Times New Roman" w:hAnsi="Times New Roman" w:cs="Times New Roman" w:eastAsia="Times New Roman" w:hint="default"/>
                <w:sz w:val="18"/>
                <w:szCs w:val="18"/>
              </w:rPr>
              <w:t>35,714,285</w:t>
            </w:r>
            <w:r>
              <w:rPr>
                <w:rFonts w:ascii="宋体" w:hAnsi="宋体" w:cs="宋体" w:eastAsia="宋体" w:hint="default"/>
                <w:sz w:val="18"/>
                <w:szCs w:val="18"/>
              </w:rPr>
              <w:t>股股份， 持股比例</w:t>
            </w:r>
            <w:r>
              <w:rPr>
                <w:rFonts w:ascii="Times New Roman" w:hAnsi="Times New Roman" w:cs="Times New Roman" w:eastAsia="Times New Roman" w:hint="default"/>
                <w:sz w:val="18"/>
                <w:szCs w:val="18"/>
              </w:rPr>
              <w:t>2.70%</w:t>
            </w:r>
            <w:r>
              <w:rPr>
                <w:rFonts w:ascii="宋体" w:hAnsi="宋体" w:cs="宋体" w:eastAsia="宋体" w:hint="default"/>
                <w:sz w:val="18"/>
                <w:szCs w:val="18"/>
              </w:rPr>
              <w:t>，为公司第二大股东。</w:t>
            </w:r>
          </w:p>
        </w:tc>
      </w:tr>
    </w:tbl>
    <w:p>
      <w:pPr>
        <w:spacing w:after="0" w:line="304" w:lineRule="auto"/>
        <w:jc w:val="both"/>
        <w:rPr>
          <w:rFonts w:ascii="宋体" w:hAnsi="宋体" w:cs="宋体" w:eastAsia="宋体" w:hint="default"/>
          <w:sz w:val="18"/>
          <w:szCs w:val="18"/>
        </w:rPr>
        <w:sectPr>
          <w:pgSz w:w="11910" w:h="16840"/>
          <w:pgMar w:header="747" w:footer="982" w:top="1060" w:bottom="1180" w:left="680" w:right="680"/>
        </w:sectPr>
      </w:pPr>
    </w:p>
    <w:p>
      <w:pPr>
        <w:spacing w:line="240" w:lineRule="auto" w:before="6"/>
        <w:rPr>
          <w:rFonts w:ascii="宋体" w:hAnsi="宋体" w:cs="宋体" w:eastAsia="宋体" w:hint="default"/>
          <w:sz w:val="28"/>
          <w:szCs w:val="28"/>
        </w:rPr>
      </w:pPr>
    </w:p>
    <w:tbl>
      <w:tblPr>
        <w:tblW w:w="0" w:type="auto"/>
        <w:jc w:val="left"/>
        <w:tblInd w:w="158" w:type="dxa"/>
        <w:tblLayout w:type="fixed"/>
        <w:tblCellMar>
          <w:top w:w="0" w:type="dxa"/>
          <w:left w:w="0" w:type="dxa"/>
          <w:bottom w:w="0" w:type="dxa"/>
          <w:right w:w="0" w:type="dxa"/>
        </w:tblCellMar>
        <w:tblLook w:val="01E0"/>
      </w:tblPr>
      <w:tblGrid>
        <w:gridCol w:w="3366"/>
        <w:gridCol w:w="3931"/>
        <w:gridCol w:w="1854"/>
        <w:gridCol w:w="1150"/>
      </w:tblGrid>
      <w:tr>
        <w:trPr>
          <w:trHeight w:val="276" w:hRule="exact"/>
        </w:trPr>
        <w:tc>
          <w:tcPr>
            <w:tcW w:w="3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35" w:type="dxa"/>
            <w:gridSpan w:val="3"/>
            <w:vMerge w:val="restart"/>
            <w:tcBorders>
              <w:top w:val="single" w:sz="4" w:space="0" w:color="000000"/>
              <w:left w:val="single" w:sz="10" w:space="0" w:color="D3D3D3"/>
              <w:right w:val="single" w:sz="4" w:space="0" w:color="000000"/>
            </w:tcBorders>
          </w:tcPr>
          <w:p>
            <w:pPr>
              <w:pStyle w:val="TableParagraph"/>
              <w:spacing w:line="300" w:lineRule="auto" w:before="10"/>
              <w:ind w:left="16" w:right="20" w:firstLine="360"/>
              <w:jc w:val="both"/>
              <w:rPr>
                <w:rFonts w:ascii="宋体" w:hAnsi="宋体" w:cs="宋体" w:eastAsia="宋体" w:hint="default"/>
                <w:sz w:val="18"/>
                <w:szCs w:val="18"/>
              </w:rPr>
            </w:pPr>
            <w:r>
              <w:rPr>
                <w:rFonts w:ascii="宋体" w:hAnsi="宋体" w:cs="宋体" w:eastAsia="宋体" w:hint="default"/>
                <w:spacing w:val="-1"/>
                <w:sz w:val="18"/>
                <w:szCs w:val="18"/>
              </w:rPr>
              <w:t>长城科技股份有限公司为本公司唯一持股</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以上的股东，其控股子公司深圳长城开</w:t>
            </w:r>
            <w:r>
              <w:rPr>
                <w:rFonts w:ascii="宋体" w:hAnsi="宋体" w:cs="宋体" w:eastAsia="宋体" w:hint="default"/>
                <w:sz w:val="18"/>
                <w:szCs w:val="18"/>
              </w:rPr>
              <w:t> </w:t>
            </w:r>
            <w:r>
              <w:rPr>
                <w:rFonts w:ascii="宋体" w:hAnsi="宋体" w:cs="宋体" w:eastAsia="宋体" w:hint="default"/>
                <w:spacing w:val="-2"/>
                <w:sz w:val="18"/>
                <w:szCs w:val="18"/>
              </w:rPr>
              <w:t>发科技股份有限公司持有本公司</w:t>
            </w:r>
            <w:r>
              <w:rPr>
                <w:rFonts w:ascii="Times New Roman" w:hAnsi="Times New Roman" w:cs="Times New Roman" w:eastAsia="Times New Roman" w:hint="default"/>
                <w:spacing w:val="-2"/>
                <w:sz w:val="18"/>
                <w:szCs w:val="18"/>
              </w:rPr>
              <w:t>35,714,285</w:t>
            </w:r>
            <w:r>
              <w:rPr>
                <w:rFonts w:ascii="宋体" w:hAnsi="宋体" w:cs="宋体" w:eastAsia="宋体" w:hint="default"/>
                <w:spacing w:val="-2"/>
                <w:sz w:val="18"/>
                <w:szCs w:val="18"/>
              </w:rPr>
              <w:t>股股份，为公司第二大股东。报告期内，前述</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两家公司所持本公司股份无变动、质押或冻结的情况。</w:t>
            </w:r>
          </w:p>
        </w:tc>
      </w:tr>
      <w:tr>
        <w:trPr>
          <w:trHeight w:val="393" w:hRule="exact"/>
        </w:trPr>
        <w:tc>
          <w:tcPr>
            <w:tcW w:w="3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35" w:type="dxa"/>
            <w:gridSpan w:val="3"/>
            <w:vMerge/>
            <w:tcBorders>
              <w:left w:val="single" w:sz="10" w:space="0" w:color="D3D3D3"/>
              <w:right w:val="single" w:sz="4" w:space="0" w:color="000000"/>
            </w:tcBorders>
          </w:tcPr>
          <w:p>
            <w:pPr/>
          </w:p>
        </w:tc>
      </w:tr>
      <w:tr>
        <w:trPr>
          <w:trHeight w:val="277" w:hRule="exact"/>
        </w:trPr>
        <w:tc>
          <w:tcPr>
            <w:tcW w:w="3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35" w:type="dxa"/>
            <w:gridSpan w:val="3"/>
            <w:vMerge/>
            <w:tcBorders>
              <w:left w:val="single" w:sz="10" w:space="0" w:color="D3D3D3"/>
              <w:bottom w:val="single" w:sz="4" w:space="0" w:color="000000"/>
              <w:right w:val="single" w:sz="4" w:space="0" w:color="000000"/>
            </w:tcBorders>
          </w:tcPr>
          <w:p>
            <w:pPr/>
          </w:p>
        </w:tc>
      </w:tr>
      <w:tr>
        <w:trPr>
          <w:trHeight w:val="402" w:hRule="exact"/>
        </w:trPr>
        <w:tc>
          <w:tcPr>
            <w:tcW w:w="103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99" w:hRule="exact"/>
        </w:trPr>
        <w:tc>
          <w:tcPr>
            <w:tcW w:w="3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31" w:type="dxa"/>
            <w:tcBorders>
              <w:top w:val="single" w:sz="4" w:space="0" w:color="000000"/>
              <w:left w:val="single" w:sz="4" w:space="0" w:color="000000"/>
              <w:bottom w:val="nil" w:sz="6" w:space="0" w:color="auto"/>
              <w:right w:val="single" w:sz="4" w:space="0" w:color="000000"/>
            </w:tcBorders>
            <w:shd w:val="clear" w:color="auto" w:fill="D3D3D3"/>
          </w:tcPr>
          <w:p>
            <w:pPr/>
          </w:p>
        </w:tc>
        <w:tc>
          <w:tcPr>
            <w:tcW w:w="30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33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9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3004" w:type="dxa"/>
            <w:gridSpan w:val="2"/>
            <w:vMerge/>
            <w:tcBorders>
              <w:left w:val="single" w:sz="4" w:space="0" w:color="000000"/>
              <w:bottom w:val="single" w:sz="4" w:space="0" w:color="000000"/>
              <w:right w:val="single" w:sz="4" w:space="0" w:color="000000"/>
            </w:tcBorders>
            <w:shd w:val="clear" w:color="auto" w:fill="D3D3D3"/>
          </w:tcPr>
          <w:p>
            <w:pPr/>
          </w:p>
        </w:tc>
      </w:tr>
      <w:tr>
        <w:trPr>
          <w:trHeight w:val="192" w:hRule="exact"/>
        </w:trPr>
        <w:tc>
          <w:tcPr>
            <w:tcW w:w="3366" w:type="dxa"/>
            <w:vMerge/>
            <w:tcBorders>
              <w:left w:val="single" w:sz="4" w:space="0" w:color="000000"/>
              <w:bottom w:val="nil" w:sz="6" w:space="0" w:color="auto"/>
              <w:right w:val="single" w:sz="4" w:space="0" w:color="000000"/>
            </w:tcBorders>
            <w:shd w:val="clear" w:color="auto" w:fill="D3D3D3"/>
          </w:tcPr>
          <w:p>
            <w:pPr/>
          </w:p>
        </w:tc>
        <w:tc>
          <w:tcPr>
            <w:tcW w:w="3931" w:type="dxa"/>
            <w:vMerge/>
            <w:tcBorders>
              <w:left w:val="single" w:sz="4" w:space="0" w:color="000000"/>
              <w:bottom w:val="nil" w:sz="6" w:space="0" w:color="auto"/>
              <w:right w:val="single" w:sz="4" w:space="0" w:color="000000"/>
            </w:tcBorders>
            <w:shd w:val="clear" w:color="auto" w:fill="D3D3D3"/>
          </w:tcPr>
          <w:p>
            <w:pPr/>
          </w:p>
        </w:tc>
        <w:tc>
          <w:tcPr>
            <w:tcW w:w="1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0" w:hRule="exact"/>
        </w:trPr>
        <w:tc>
          <w:tcPr>
            <w:tcW w:w="3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3931" w:type="dxa"/>
            <w:tcBorders>
              <w:top w:val="nil" w:sz="6" w:space="0" w:color="auto"/>
              <w:left w:val="single" w:sz="4" w:space="0" w:color="000000"/>
              <w:bottom w:val="single" w:sz="4" w:space="0" w:color="000000"/>
              <w:right w:val="single" w:sz="4" w:space="0" w:color="000000"/>
            </w:tcBorders>
            <w:shd w:val="clear" w:color="auto" w:fill="D3D3D3"/>
          </w:tcPr>
          <w:p>
            <w:pPr/>
          </w:p>
        </w:tc>
        <w:tc>
          <w:tcPr>
            <w:tcW w:w="1854" w:type="dxa"/>
            <w:vMerge/>
            <w:tcBorders>
              <w:left w:val="single" w:sz="4" w:space="0" w:color="000000"/>
              <w:bottom w:val="single" w:sz="4" w:space="0" w:color="000000"/>
              <w:right w:val="single" w:sz="4" w:space="0" w:color="000000"/>
            </w:tcBorders>
            <w:shd w:val="clear" w:color="auto" w:fill="D3D3D3"/>
          </w:tcPr>
          <w:p>
            <w:pPr/>
          </w:p>
        </w:tc>
        <w:tc>
          <w:tcPr>
            <w:tcW w:w="11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713,647,921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713,647,921</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35,714,285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35,714,285</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宏源证券－建行－宏源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号红利成长集合 资产管理计划</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7,790,000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7,790,000</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05"/>
              <w:jc w:val="left"/>
              <w:rPr>
                <w:rFonts w:ascii="Times New Roman" w:hAnsi="Times New Roman" w:cs="Times New Roman" w:eastAsia="Times New Roman" w:hint="default"/>
                <w:sz w:val="18"/>
                <w:szCs w:val="18"/>
              </w:rPr>
            </w:pPr>
            <w:r>
              <w:rPr>
                <w:rFonts w:ascii="Times New Roman"/>
                <w:sz w:val="18"/>
              </w:rPr>
              <w:t>CITIGROUP GLOBAL</w:t>
            </w:r>
            <w:r>
              <w:rPr>
                <w:rFonts w:ascii="Times New Roman"/>
                <w:spacing w:val="-28"/>
                <w:sz w:val="18"/>
              </w:rPr>
              <w:t> </w:t>
            </w:r>
            <w:r>
              <w:rPr>
                <w:rFonts w:ascii="Times New Roman"/>
                <w:sz w:val="18"/>
              </w:rPr>
              <w:t>MARKETS</w:t>
            </w:r>
            <w:r>
              <w:rPr>
                <w:rFonts w:ascii="Times New Roman"/>
                <w:spacing w:val="-1"/>
                <w:w w:val="99"/>
                <w:sz w:val="18"/>
              </w:rPr>
              <w:t> </w:t>
            </w:r>
            <w:r>
              <w:rPr>
                <w:rFonts w:ascii="Times New Roman"/>
                <w:sz w:val="18"/>
              </w:rPr>
              <w:t>LIMITED</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2,379,993</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2,379,993</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倪华</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2,363,111</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陈浩勤</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2,126,960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2,126,960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张少旺</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1,875,000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北京小光国际置业有限公司</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1,770,000</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中国农业银行－中证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 数证券投资基金</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1,630,590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1,630,590</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中融国际信托有限公司－诺亚大成Ａ股精 选一号</w:t>
            </w:r>
          </w:p>
        </w:tc>
        <w:tc>
          <w:tcPr>
            <w:tcW w:w="3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1,600,000</w:t>
            </w:r>
          </w:p>
        </w:tc>
      </w:tr>
      <w:tr>
        <w:trPr>
          <w:trHeight w:val="1259"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名股东之间关 联关系或一致行动的说明</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firstLine="360"/>
              <w:jc w:val="both"/>
              <w:rPr>
                <w:rFonts w:ascii="宋体" w:hAnsi="宋体" w:cs="宋体" w:eastAsia="宋体" w:hint="default"/>
                <w:sz w:val="18"/>
                <w:szCs w:val="18"/>
              </w:rPr>
            </w:pPr>
            <w:r>
              <w:rPr>
                <w:rFonts w:ascii="宋体" w:hAnsi="宋体" w:cs="宋体" w:eastAsia="宋体" w:hint="default"/>
                <w:sz w:val="18"/>
                <w:szCs w:val="18"/>
              </w:rPr>
              <w:t>长城科技股份有限公司为公司第一大股东，其控股子公司深圳长城开发科技股份有 限公司为公司第二大股东，长城科技股份有限公司、深圳长城开发科技股份有限公司与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上述其他股东之间无关联关系；未知上述其他股东之间是否存在关联关系或属于一致行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动人。</w:t>
            </w:r>
          </w:p>
        </w:tc>
      </w:tr>
      <w:tr>
        <w:trPr>
          <w:trHeight w:val="634"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公司股东陈浩勤通过广发证券股份有限公司客户信用交易担保证券账户持有公司股 票</w:t>
            </w:r>
            <w:r>
              <w:rPr>
                <w:rFonts w:ascii="Times New Roman" w:hAnsi="Times New Roman" w:cs="Times New Roman" w:eastAsia="Times New Roman" w:hint="default"/>
                <w:sz w:val="18"/>
                <w:szCs w:val="18"/>
              </w:rPr>
              <w:t>1,306,952</w:t>
            </w:r>
            <w:r>
              <w:rPr>
                <w:rFonts w:ascii="宋体" w:hAnsi="宋体" w:cs="宋体" w:eastAsia="宋体" w:hint="default"/>
                <w:sz w:val="18"/>
                <w:szCs w:val="18"/>
              </w:rPr>
              <w:t>股，通过普通账户持有公司股票</w:t>
            </w:r>
            <w:r>
              <w:rPr>
                <w:rFonts w:ascii="Times New Roman" w:hAnsi="Times New Roman" w:cs="Times New Roman" w:eastAsia="Times New Roman" w:hint="default"/>
                <w:sz w:val="18"/>
                <w:szCs w:val="18"/>
              </w:rPr>
              <w:t>820,008</w:t>
            </w:r>
            <w:r>
              <w:rPr>
                <w:rFonts w:ascii="宋体" w:hAnsi="宋体" w:cs="宋体" w:eastAsia="宋体" w:hint="default"/>
                <w:sz w:val="18"/>
                <w:szCs w:val="18"/>
              </w:rPr>
              <w:t>股，实际合计持有</w:t>
            </w:r>
            <w:r>
              <w:rPr>
                <w:rFonts w:ascii="Times New Roman" w:hAnsi="Times New Roman" w:cs="Times New Roman" w:eastAsia="Times New Roman" w:hint="default"/>
                <w:sz w:val="18"/>
                <w:szCs w:val="18"/>
              </w:rPr>
              <w:t>2,126,960</w:t>
            </w:r>
            <w:r>
              <w:rPr>
                <w:rFonts w:ascii="宋体" w:hAnsi="宋体" w:cs="宋体" w:eastAsia="宋体" w:hint="default"/>
                <w:sz w:val="18"/>
                <w:szCs w:val="18"/>
              </w:rPr>
              <w:t>股。</w:t>
            </w:r>
          </w:p>
        </w:tc>
      </w:tr>
    </w:tbl>
    <w:p>
      <w:pPr>
        <w:spacing w:before="51"/>
        <w:ind w:left="49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96" w:lineRule="auto" w:before="117"/>
        <w:ind w:left="494" w:right="8168"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
          <w:w w:val="99"/>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07" w:firstLine="0"/>
        <w:jc w:val="right"/>
        <w:rPr>
          <w:rFonts w:ascii="宋体" w:hAnsi="宋体" w:cs="宋体" w:eastAsia="宋体" w:hint="default"/>
          <w:sz w:val="18"/>
          <w:szCs w:val="18"/>
        </w:rPr>
      </w:pPr>
      <w:r>
        <w:rPr/>
        <w:pict>
          <v:shape style="position:absolute;margin-left:37.259998pt;margin-top:-67.747978pt;width:521pt;height:149.950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主要经营业务范围包括开发生产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经营计算机硬件、软件系统及其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外部设备、通讯设备、电子设备</w:t>
                        </w:r>
                      </w:p>
                    </w:tc>
                  </w:tr>
                  <w:tr>
                    <w:trPr>
                      <w:trHeight w:val="317"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27953640-X</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119,774.2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仪表类电子产品机器零部件、元</w:t>
                        </w:r>
                      </w:p>
                    </w:tc>
                  </w:tr>
                  <w:tr>
                    <w:trPr>
                      <w:trHeight w:val="307"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器件、接插件和原材料、网络系</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统开发；</w:t>
                        </w:r>
                        <w:r>
                          <w:rPr>
                            <w:rFonts w:ascii="Times New Roman" w:hAnsi="Times New Roman" w:cs="Times New Roman" w:eastAsia="Times New Roman" w:hint="default"/>
                            <w:spacing w:val="-9"/>
                            <w:sz w:val="18"/>
                            <w:szCs w:val="18"/>
                          </w:rPr>
                          <w:t>GSM</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CDMA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手机生产</w:t>
                        </w:r>
                      </w:p>
                    </w:tc>
                  </w:tr>
                  <w:tr>
                    <w:trPr>
                      <w:trHeight w:val="352"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房屋租赁等。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640" w:right="58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980"/>
        <w:gridCol w:w="8425"/>
      </w:tblGrid>
      <w:tr>
        <w:trPr>
          <w:trHeight w:val="322"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日，长城科技经审计总资产</w:t>
            </w:r>
            <w:r>
              <w:rPr>
                <w:rFonts w:ascii="Times New Roman" w:hAnsi="Times New Roman" w:cs="Times New Roman" w:eastAsia="Times New Roman" w:hint="default"/>
                <w:sz w:val="18"/>
                <w:szCs w:val="18"/>
              </w:rPr>
              <w:t>542.37</w:t>
            </w:r>
            <w:r>
              <w:rPr>
                <w:rFonts w:ascii="宋体" w:hAnsi="宋体" w:cs="宋体" w:eastAsia="宋体" w:hint="default"/>
                <w:sz w:val="18"/>
                <w:szCs w:val="18"/>
              </w:rPr>
              <w:t>亿元，拥有人应占权益</w:t>
            </w:r>
            <w:r>
              <w:rPr>
                <w:rFonts w:ascii="Times New Roman" w:hAnsi="Times New Roman" w:cs="Times New Roman" w:eastAsia="Times New Roman" w:hint="default"/>
                <w:sz w:val="18"/>
                <w:szCs w:val="18"/>
              </w:rPr>
              <w:t>44.58</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年度营业</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928.16</w:t>
            </w:r>
            <w:r>
              <w:rPr>
                <w:rFonts w:ascii="Times New Roman" w:hAnsi="Times New Roman" w:cs="Times New Roman" w:eastAsia="Times New Roman" w:hint="default"/>
                <w:spacing w:val="-23"/>
                <w:sz w:val="18"/>
                <w:szCs w:val="18"/>
              </w:rPr>
              <w:t> </w:t>
            </w:r>
            <w:r>
              <w:rPr>
                <w:rFonts w:ascii="宋体" w:hAnsi="宋体" w:cs="宋体" w:eastAsia="宋体" w:hint="default"/>
                <w:spacing w:val="17"/>
                <w:sz w:val="18"/>
                <w:szCs w:val="18"/>
              </w:rPr>
              <w:t>亿元，本年度归属于母公司净利润</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0.74</w:t>
            </w:r>
            <w:r>
              <w:rPr>
                <w:rFonts w:ascii="Times New Roman" w:hAnsi="Times New Roman" w:cs="Times New Roman" w:eastAsia="Times New Roman" w:hint="default"/>
                <w:spacing w:val="-23"/>
                <w:sz w:val="18"/>
                <w:szCs w:val="18"/>
              </w:rPr>
              <w:t> </w:t>
            </w:r>
            <w:r>
              <w:rPr>
                <w:rFonts w:ascii="宋体" w:hAnsi="宋体" w:cs="宋体" w:eastAsia="宋体" w:hint="default"/>
                <w:spacing w:val="12"/>
                <w:sz w:val="18"/>
                <w:szCs w:val="18"/>
              </w:rPr>
              <w:t>亿元。</w:t>
            </w:r>
            <w:r>
              <w:rPr>
                <w:rFonts w:ascii="宋体" w:hAnsi="宋体" w:cs="宋体" w:eastAsia="宋体" w:hint="default"/>
                <w:spacing w:val="-69"/>
                <w:sz w:val="18"/>
                <w:szCs w:val="18"/>
              </w:rPr>
              <w:t> </w:t>
            </w:r>
            <w:r>
              <w:rPr>
                <w:rFonts w:ascii="宋体" w:hAnsi="宋体" w:cs="宋体" w:eastAsia="宋体" w:hint="default"/>
                <w:spacing w:val="15"/>
                <w:sz w:val="18"/>
                <w:szCs w:val="18"/>
              </w:rPr>
              <w:t>关于长城科技</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年度业绩的详细资料请见</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中的相关公告。</w:t>
              </w:r>
            </w:hyperlink>
          </w:p>
        </w:tc>
      </w:tr>
      <w:tr>
        <w:trPr>
          <w:trHeight w:val="307"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宋体" w:hAnsi="宋体" w:cs="宋体" w:eastAsia="宋体" w:hint="default"/>
                <w:sz w:val="18"/>
                <w:szCs w:val="18"/>
              </w:rPr>
            </w:pPr>
            <w:r>
              <w:rPr>
                <w:rFonts w:ascii="宋体" w:hAnsi="宋体" w:cs="宋体" w:eastAsia="宋体" w:hint="default"/>
                <w:sz w:val="18"/>
                <w:szCs w:val="18"/>
              </w:rPr>
              <w:t>未来发展战略：以打造“科技长城”、抢占国际电子信息产业发展制高点为目标，系统实施产业技术</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创新、融资保障、人才发展、市场开拓、风险管控、信息化建设六大工程，强化产业支撑体系，增强企业</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核心竞争力。通过做强优势产业、培育新型产业，以优势产业支撑新型产业快速发展。同时，密切关注“云</w:t>
            </w:r>
          </w:p>
        </w:tc>
      </w:tr>
      <w:tr>
        <w:trPr>
          <w:trHeight w:val="317"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物移大智”相关领域，推动公司由单一的计算机及关键零部件企业向“</w:t>
            </w:r>
            <w:r>
              <w:rPr>
                <w:rFonts w:ascii="Times New Roman" w:hAnsi="Times New Roman" w:cs="Times New Roman" w:eastAsia="Times New Roman" w:hint="default"/>
                <w:sz w:val="18"/>
                <w:szCs w:val="18"/>
              </w:rPr>
              <w:t>3C</w:t>
            </w:r>
            <w:r>
              <w:rPr>
                <w:rFonts w:ascii="宋体" w:hAnsi="宋体" w:cs="宋体" w:eastAsia="宋体" w:hint="default"/>
                <w:sz w:val="18"/>
                <w:szCs w:val="18"/>
              </w:rPr>
              <w:t>”一体化企业转型，加快发展成</w:t>
            </w:r>
          </w:p>
        </w:tc>
      </w:tr>
      <w:tr>
        <w:trPr>
          <w:trHeight w:val="312"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为具有较强国际竞争力的新型电子信息产业集团。</w:t>
            </w: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842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持有长城开发</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p>
        </w:tc>
      </w:tr>
      <w:tr>
        <w:trPr>
          <w:trHeight w:val="353"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8425" w:type="dxa"/>
            <w:tcBorders>
              <w:top w:val="nil" w:sz="6" w:space="0" w:color="auto"/>
              <w:left w:val="single" w:sz="4" w:space="0" w:color="000000"/>
              <w:bottom w:val="single" w:sz="4" w:space="0" w:color="000000"/>
              <w:right w:val="single" w:sz="4" w:space="0" w:color="000000"/>
            </w:tcBorders>
          </w:tcPr>
          <w:p>
            <w:pPr/>
          </w:p>
        </w:tc>
      </w:tr>
    </w:tbl>
    <w:p>
      <w:pPr>
        <w:spacing w:before="51"/>
        <w:ind w:left="49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6"/>
        <w:ind w:left="49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2"/>
          <w:szCs w:val="22"/>
        </w:rPr>
      </w:pPr>
    </w:p>
    <w:p>
      <w:pPr>
        <w:spacing w:before="0"/>
        <w:ind w:left="4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before="166"/>
        <w:ind w:left="49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04" w:firstLine="0"/>
        <w:jc w:val="right"/>
        <w:rPr>
          <w:rFonts w:ascii="宋体" w:hAnsi="宋体" w:cs="宋体" w:eastAsia="宋体" w:hint="default"/>
          <w:sz w:val="18"/>
          <w:szCs w:val="18"/>
        </w:rPr>
      </w:pPr>
      <w:r>
        <w:rPr/>
        <w:pict>
          <v:shape style="position:absolute;margin-left:37.259998pt;margin-top:-176.887955pt;width:521pt;height:431.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电子原材料、电子元器件、电子</w:t>
                        </w:r>
                      </w:p>
                    </w:tc>
                  </w:tr>
                  <w:tr>
                    <w:trPr>
                      <w:trHeight w:val="311"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仪器仪表、电子整机产品、电子</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应用产品及应用系统、电子专用</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设备、配套产品、软件的科研、</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开发、设计、制造、产品配套销</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售；电子应用系统工程、建筑工</w:t>
                        </w:r>
                      </w:p>
                    </w:tc>
                  </w:tr>
                  <w:tr>
                    <w:trPr>
                      <w:trHeight w:val="936"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中国电子信息产业集团 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10001024-9</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860,265.2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程、通讯工程、水处理工程的总 承包与组织管理；环保和节能技 术的开发、推广、应用；房地产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开发、经营；汽车、汽车零配件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五金交电、照像器材、建筑材料</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装饰材料、服装的销售；承办展</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览；房屋修缮业务；咨询服务、</w:t>
                        </w:r>
                      </w:p>
                    </w:tc>
                  </w:tr>
                  <w:tr>
                    <w:trPr>
                      <w:trHeight w:val="313"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技术服务及转让；家用电器的维</w:t>
                        </w:r>
                      </w:p>
                    </w:tc>
                  </w:tr>
                  <w:tr>
                    <w:trPr>
                      <w:trHeight w:val="357"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修与销售。</w:t>
                        </w:r>
                      </w:p>
                    </w:tc>
                  </w:tr>
                  <w:tr>
                    <w:trPr>
                      <w:trHeight w:val="322"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中国电子</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年度审计工作尚未完成。</w:t>
                        </w:r>
                      </w:p>
                    </w:tc>
                  </w:tr>
                  <w:tr>
                    <w:trPr>
                      <w:trHeight w:val="307"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未来发展战略：以科学发展观为指导，以“调结构、转方式、上水平、促发展”为主线，紧抓国家战</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略性新兴产业发展机遇，将资源更多地投向关系国家安全和国民经济命脉的重要行业和关键领域，推动产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业由产业价值链的中低端为主向中高端为主转型、由产品生产为主向提供核心技术及整体解决方案和服务</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为主转型，走创新驱动、内生增长之路，着力做优做强，增强活力、控制力和影响力，成为电子信息领域</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充满活力、值得信赖、受人尊重、具有国际影响力和竞争力的世界一流企业。围绕一个目标（成为电子信</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息产业具有国际影响力和竞争力的世界一流企业），以三大系统工程（显示技术、信息安全、电子信息产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品交易平台）为引擎，聚焦五大产业板块（新型显示、信息安全、集成电路、高新电子和信息服务），实</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施二十大重点项目，培育行业领军企业，打造核心技术、产品与服务，推动产业转型升级，实现创新发展</w:t>
                        </w:r>
                      </w:p>
                    </w:tc>
                  </w:tr>
                  <w:tr>
                    <w:trPr>
                      <w:trHeight w:val="317"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协同发展、国际化发展，全面提升集团核心竞争力。</w:t>
                        </w:r>
                      </w:p>
                    </w:tc>
                  </w:tr>
                </w:tbl>
                <w:p>
                  <w:pPr/>
                </w:p>
              </w:txbxContent>
            </v:textbox>
            <w10:wrap type="none"/>
          </v:shape>
        </w:pict>
      </w:r>
      <w:r>
        <w:rPr>
          <w:rFonts w:ascii="宋体" w:hAnsi="宋体" w:cs="宋体" w:eastAsia="宋体" w:hint="default"/>
          <w:sz w:val="18"/>
          <w:szCs w:val="18"/>
        </w:rPr>
        <w:t>、</w:t>
      </w:r>
    </w:p>
    <w:p>
      <w:pPr>
        <w:spacing w:before="76"/>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640" w:right="58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980"/>
        <w:gridCol w:w="8425"/>
      </w:tblGrid>
      <w:tr>
        <w:trPr>
          <w:trHeight w:val="322"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持有上海贝岭</w:t>
            </w:r>
            <w:r>
              <w:rPr>
                <w:rFonts w:ascii="Times New Roman" w:hAnsi="Times New Roman" w:cs="Times New Roman" w:eastAsia="Times New Roman" w:hint="default"/>
                <w:sz w:val="18"/>
                <w:szCs w:val="18"/>
              </w:rPr>
              <w:t>(600171)27.81%</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持有深桑达</w:t>
            </w:r>
            <w:r>
              <w:rPr>
                <w:rFonts w:ascii="Times New Roman" w:hAnsi="Times New Roman" w:cs="Times New Roman" w:eastAsia="Times New Roman" w:hint="default"/>
                <w:sz w:val="18"/>
                <w:szCs w:val="18"/>
              </w:rPr>
              <w:t>A(000032)42.02%</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持有中电广通</w:t>
            </w:r>
            <w:r>
              <w:rPr>
                <w:rFonts w:ascii="Times New Roman" w:hAnsi="Times New Roman" w:cs="Times New Roman" w:eastAsia="Times New Roman" w:hint="default"/>
                <w:sz w:val="18"/>
                <w:szCs w:val="18"/>
              </w:rPr>
              <w:t>(600764)53.47%</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持有长城开发</w:t>
            </w:r>
            <w:r>
              <w:rPr>
                <w:rFonts w:ascii="Times New Roman" w:hAnsi="Times New Roman" w:cs="Times New Roman" w:eastAsia="Times New Roman" w:hint="default"/>
                <w:sz w:val="18"/>
                <w:szCs w:val="18"/>
              </w:rPr>
              <w:t>(000021)44.51%</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持有中国软件</w:t>
            </w:r>
            <w:r>
              <w:rPr>
                <w:rFonts w:ascii="Times New Roman" w:hAnsi="Times New Roman" w:cs="Times New Roman" w:eastAsia="Times New Roman" w:hint="default"/>
                <w:sz w:val="18"/>
                <w:szCs w:val="18"/>
              </w:rPr>
              <w:t>(600536)51.51%</w:t>
            </w:r>
            <w:r>
              <w:rPr>
                <w:rFonts w:ascii="宋体" w:hAnsi="宋体" w:cs="宋体" w:eastAsia="宋体" w:hint="default"/>
                <w:sz w:val="18"/>
                <w:szCs w:val="18"/>
              </w:rPr>
              <w:t>股权</w:t>
            </w:r>
          </w:p>
        </w:tc>
      </w:tr>
      <w:tr>
        <w:trPr>
          <w:trHeight w:val="124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1"/>
              <w:ind w:left="22" w:right="14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382" w:right="5376"/>
              <w:jc w:val="both"/>
              <w:rPr>
                <w:rFonts w:ascii="宋体" w:hAnsi="宋体" w:cs="宋体" w:eastAsia="宋体" w:hint="default"/>
                <w:sz w:val="18"/>
                <w:szCs w:val="18"/>
              </w:rPr>
            </w:pPr>
            <w:r>
              <w:rPr>
                <w:rFonts w:ascii="宋体" w:hAnsi="宋体" w:cs="宋体" w:eastAsia="宋体" w:hint="default"/>
                <w:sz w:val="18"/>
                <w:szCs w:val="18"/>
              </w:rPr>
              <w:t>持有长城信息</w:t>
            </w:r>
            <w:r>
              <w:rPr>
                <w:rFonts w:ascii="Times New Roman" w:hAnsi="Times New Roman" w:cs="Times New Roman" w:eastAsia="Times New Roman" w:hint="default"/>
                <w:sz w:val="18"/>
                <w:szCs w:val="18"/>
              </w:rPr>
              <w:t>(000748)21.48%</w:t>
            </w:r>
            <w:r>
              <w:rPr>
                <w:rFonts w:ascii="宋体" w:hAnsi="宋体" w:cs="宋体" w:eastAsia="宋体" w:hint="default"/>
                <w:sz w:val="18"/>
                <w:szCs w:val="18"/>
              </w:rPr>
              <w:t>股权 持有华东科技</w:t>
            </w:r>
            <w:r>
              <w:rPr>
                <w:rFonts w:ascii="Times New Roman" w:hAnsi="Times New Roman" w:cs="Times New Roman" w:eastAsia="Times New Roman" w:hint="default"/>
                <w:sz w:val="18"/>
                <w:szCs w:val="18"/>
              </w:rPr>
              <w:t>(000727)22.70%</w:t>
            </w:r>
            <w:r>
              <w:rPr>
                <w:rFonts w:ascii="宋体" w:hAnsi="宋体" w:cs="宋体" w:eastAsia="宋体" w:hint="default"/>
                <w:sz w:val="18"/>
                <w:szCs w:val="18"/>
              </w:rPr>
              <w:t>股权 持有南京熊猫</w:t>
            </w:r>
            <w:r>
              <w:rPr>
                <w:rFonts w:ascii="Times New Roman" w:hAnsi="Times New Roman" w:cs="Times New Roman" w:eastAsia="Times New Roman" w:hint="default"/>
                <w:sz w:val="18"/>
                <w:szCs w:val="18"/>
              </w:rPr>
              <w:t>(600775)40.92%</w:t>
            </w:r>
            <w:r>
              <w:rPr>
                <w:rFonts w:ascii="宋体" w:hAnsi="宋体" w:cs="宋体" w:eastAsia="宋体" w:hint="default"/>
                <w:sz w:val="18"/>
                <w:szCs w:val="18"/>
              </w:rPr>
              <w:t>股权 持有振华科技</w:t>
            </w:r>
            <w:r>
              <w:rPr>
                <w:rFonts w:ascii="Times New Roman" w:hAnsi="Times New Roman" w:cs="Times New Roman" w:eastAsia="Times New Roman" w:hint="default"/>
                <w:sz w:val="18"/>
                <w:szCs w:val="18"/>
              </w:rPr>
              <w:t>(000733)36.13%</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持有彩虹股份</w:t>
            </w:r>
            <w:r>
              <w:rPr>
                <w:rFonts w:ascii="Times New Roman" w:hAnsi="Times New Roman" w:cs="Times New Roman" w:eastAsia="Times New Roman" w:hint="default"/>
                <w:sz w:val="18"/>
                <w:szCs w:val="18"/>
              </w:rPr>
              <w:t>(600707)34.46%</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持有长城科技</w:t>
            </w:r>
            <w:r>
              <w:rPr>
                <w:rFonts w:ascii="Times New Roman" w:hAnsi="Times New Roman" w:cs="Times New Roman" w:eastAsia="Times New Roman" w:hint="default"/>
                <w:sz w:val="18"/>
                <w:szCs w:val="18"/>
              </w:rPr>
              <w:t>(00074HK)62.11%</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持有中电控股</w:t>
            </w:r>
            <w:r>
              <w:rPr>
                <w:rFonts w:ascii="Times New Roman" w:hAnsi="Times New Roman" w:cs="Times New Roman" w:eastAsia="Times New Roman" w:hint="default"/>
                <w:sz w:val="18"/>
                <w:szCs w:val="18"/>
              </w:rPr>
              <w:t>(00085HK)71.30%</w:t>
            </w:r>
            <w:r>
              <w:rPr>
                <w:rFonts w:ascii="宋体" w:hAnsi="宋体" w:cs="宋体" w:eastAsia="宋体" w:hint="default"/>
                <w:sz w:val="18"/>
                <w:szCs w:val="18"/>
              </w:rPr>
              <w:t>股权</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持有冠捷科技</w:t>
            </w:r>
            <w:r>
              <w:rPr>
                <w:rFonts w:ascii="Times New Roman" w:hAnsi="Times New Roman" w:cs="Times New Roman" w:eastAsia="Times New Roman" w:hint="default"/>
                <w:sz w:val="18"/>
                <w:szCs w:val="18"/>
              </w:rPr>
              <w:t>(00903HK)35.06%</w:t>
            </w:r>
            <w:r>
              <w:rPr>
                <w:rFonts w:ascii="宋体" w:hAnsi="宋体" w:cs="宋体" w:eastAsia="宋体" w:hint="default"/>
                <w:sz w:val="18"/>
                <w:szCs w:val="18"/>
              </w:rPr>
              <w:t>股权</w:t>
            </w:r>
          </w:p>
        </w:tc>
      </w:tr>
      <w:tr>
        <w:trPr>
          <w:trHeight w:val="313"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82" w:right="0"/>
              <w:jc w:val="left"/>
              <w:rPr>
                <w:rFonts w:ascii="宋体" w:hAnsi="宋体" w:cs="宋体" w:eastAsia="宋体" w:hint="default"/>
                <w:sz w:val="18"/>
                <w:szCs w:val="18"/>
              </w:rPr>
            </w:pPr>
            <w:r>
              <w:rPr>
                <w:rFonts w:ascii="宋体" w:hAnsi="宋体" w:cs="宋体" w:eastAsia="宋体" w:hint="default"/>
                <w:sz w:val="18"/>
                <w:szCs w:val="18"/>
              </w:rPr>
              <w:t>持有彩虹电子</w:t>
            </w:r>
            <w:r>
              <w:rPr>
                <w:rFonts w:ascii="Times New Roman" w:hAnsi="Times New Roman" w:cs="Times New Roman" w:eastAsia="Times New Roman" w:hint="default"/>
                <w:sz w:val="18"/>
                <w:szCs w:val="18"/>
              </w:rPr>
              <w:t>(00438HK)71.74%</w:t>
            </w:r>
            <w:r>
              <w:rPr>
                <w:rFonts w:ascii="宋体" w:hAnsi="宋体" w:cs="宋体" w:eastAsia="宋体" w:hint="default"/>
                <w:sz w:val="18"/>
                <w:szCs w:val="18"/>
              </w:rPr>
              <w:t>股权</w:t>
            </w:r>
          </w:p>
        </w:tc>
      </w:tr>
    </w:tbl>
    <w:p>
      <w:pPr>
        <w:spacing w:before="51"/>
        <w:ind w:left="494" w:right="6171"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6"/>
        <w:ind w:left="493" w:right="6171" w:firstLine="0"/>
        <w:jc w:val="left"/>
        <w:rPr>
          <w:rFonts w:ascii="宋体" w:hAnsi="宋体" w:cs="宋体" w:eastAsia="宋体" w:hint="default"/>
          <w:sz w:val="18"/>
          <w:szCs w:val="18"/>
        </w:rPr>
      </w:pPr>
      <w:r>
        <w:rPr>
          <w:rFonts w:ascii="宋体" w:hAnsi="宋体" w:cs="宋体" w:eastAsia="宋体" w:hint="default"/>
          <w:sz w:val="18"/>
          <w:szCs w:val="18"/>
        </w:rPr>
        <w:t>□ 适用 √ 不适用 公司与实际控制人之间的产权及控制关系的方框图</w:t>
      </w:r>
    </w:p>
    <w:p>
      <w:pPr>
        <w:spacing w:line="240" w:lineRule="auto" w:before="1"/>
        <w:rPr>
          <w:rFonts w:ascii="宋体" w:hAnsi="宋体" w:cs="宋体" w:eastAsia="宋体" w:hint="default"/>
          <w:sz w:val="20"/>
          <w:szCs w:val="20"/>
        </w:rPr>
      </w:pPr>
    </w:p>
    <w:p>
      <w:pPr>
        <w:spacing w:line="4203" w:lineRule="exact"/>
        <w:ind w:left="3594"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2189183" cy="266938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2189183" cy="2669381"/>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2"/>
          <w:szCs w:val="22"/>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493" w:right="617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left="494"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before="0"/>
        <w:ind w:left="835" w:right="9049" w:firstLine="0"/>
        <w:jc w:val="center"/>
        <w:rPr>
          <w:rFonts w:ascii="宋体" w:hAnsi="宋体" w:cs="宋体" w:eastAsia="宋体" w:hint="default"/>
          <w:sz w:val="18"/>
          <w:szCs w:val="18"/>
        </w:rPr>
      </w:pPr>
      <w:r>
        <w:rPr>
          <w:rFonts w:ascii="宋体" w:hAnsi="宋体" w:cs="宋体" w:eastAsia="宋体" w:hint="default"/>
          <w:sz w:val="18"/>
          <w:szCs w:val="18"/>
        </w:rPr>
        <w:t>不适用。</w:t>
      </w:r>
    </w:p>
    <w:p>
      <w:pPr>
        <w:spacing w:after="0"/>
        <w:jc w:val="center"/>
        <w:rPr>
          <w:rFonts w:ascii="宋体" w:hAnsi="宋体" w:cs="宋体" w:eastAsia="宋体" w:hint="default"/>
          <w:sz w:val="18"/>
          <w:szCs w:val="18"/>
        </w:rPr>
        <w:sectPr>
          <w:pgSz w:w="11910" w:h="16840"/>
          <w:pgMar w:header="747" w:footer="982" w:top="1060" w:bottom="1180" w:left="64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180" w:right="550"/>
        <w:jc w:val="left"/>
        <w:rPr>
          <w:b w:val="0"/>
          <w:bCs w:val="0"/>
        </w:rPr>
      </w:pPr>
      <w:bookmarkStart w:name="_TOC_250004" w:id="7"/>
      <w:r>
        <w:rPr/>
        <w:t>第七节</w:t>
      </w:r>
      <w:r>
        <w:rPr>
          <w:spacing w:val="-16"/>
        </w:rPr>
        <w:t> </w:t>
      </w:r>
      <w:r>
        <w:rPr/>
        <w:t>董事、监事、高级管理人员和员工情况</w:t>
      </w:r>
      <w:bookmarkEnd w:id="7"/>
      <w:r>
        <w:rPr>
          <w:b w:val="0"/>
          <w:bCs w:val="0"/>
        </w:rPr>
      </w:r>
    </w:p>
    <w:p>
      <w:pPr>
        <w:spacing w:line="240" w:lineRule="auto" w:before="9"/>
        <w:rPr>
          <w:rFonts w:ascii="宋体" w:hAnsi="宋体" w:cs="宋体" w:eastAsia="宋体" w:hint="default"/>
          <w:b/>
          <w:bCs/>
          <w:sz w:val="38"/>
          <w:szCs w:val="38"/>
        </w:rPr>
      </w:pPr>
    </w:p>
    <w:p>
      <w:pPr>
        <w:pStyle w:val="Heading4"/>
        <w:spacing w:line="240" w:lineRule="auto"/>
        <w:ind w:left="654" w:right="550"/>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881"/>
        <w:gridCol w:w="1250"/>
        <w:gridCol w:w="870"/>
        <w:gridCol w:w="595"/>
        <w:gridCol w:w="596"/>
        <w:gridCol w:w="1663"/>
        <w:gridCol w:w="929"/>
        <w:gridCol w:w="900"/>
        <w:gridCol w:w="1080"/>
        <w:gridCol w:w="1080"/>
        <w:gridCol w:w="871"/>
      </w:tblGrid>
      <w:tr>
        <w:trPr>
          <w:trHeight w:val="714"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8" w:right="9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3" w:firstLine="61"/>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3" w:firstLine="61"/>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钟际民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靳宏荣</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周庚申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吴列平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黄蓉芳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王伯俭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韩宗远</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张家干</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于吉永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赵家礼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彭海朝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w:t>
            </w:r>
          </w:p>
        </w:tc>
      </w:tr>
    </w:tbl>
    <w:p>
      <w:pPr>
        <w:pStyle w:val="Heading4"/>
        <w:spacing w:line="240" w:lineRule="auto" w:before="81"/>
        <w:ind w:left="654" w:right="550"/>
        <w:jc w:val="left"/>
        <w:rPr>
          <w:b w:val="0"/>
          <w:bCs w:val="0"/>
        </w:rPr>
      </w:pPr>
      <w:r>
        <w:rPr/>
        <w:t>二、任职情况</w:t>
      </w:r>
      <w:r>
        <w:rPr>
          <w:b w:val="0"/>
          <w:bCs w:val="0"/>
        </w:rPr>
      </w:r>
    </w:p>
    <w:p>
      <w:pPr>
        <w:spacing w:before="169"/>
        <w:ind w:left="654" w:right="55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01"/>
        <w:ind w:left="1014" w:right="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、董事主要工作经历</w:t>
      </w:r>
    </w:p>
    <w:p>
      <w:pPr>
        <w:spacing w:line="314" w:lineRule="auto" w:before="63"/>
        <w:ind w:left="654" w:right="5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）杨军先生，本公司董事长，中国国籍，硕士研究生，毕业于西北电讯工程学院研究生院计算机系统结构专业，教 </w:t>
      </w:r>
      <w:r>
        <w:rPr>
          <w:rFonts w:ascii="宋体" w:hAnsi="宋体" w:cs="宋体" w:eastAsia="宋体" w:hint="default"/>
          <w:spacing w:val="-4"/>
          <w:sz w:val="18"/>
          <w:szCs w:val="18"/>
        </w:rPr>
        <w:t>授级高级工程师。现任中国电子信息产业集团有限公司党组成员、副总经理，兼任中国软件与技术服务股份有限公司董事长。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历任中国计算机软件与技术服务总公司副总经理，中国民航计算机信息中心总经理、党委副书记，中国民航信息网络股份有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限公司董事长、总经理，中国民航计算机信息中心总裁、党委书记，中国民航信息集团公司副总经理，中国长城计算机集团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公司董事、副总经理。</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月首次担任本公司董事及董事长。</w:t>
      </w:r>
    </w:p>
    <w:p>
      <w:pPr>
        <w:spacing w:line="312" w:lineRule="auto" w:before="1"/>
        <w:ind w:left="654" w:right="5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）钟际民先生，本公司董事，中国国籍。毕业于华中工学院无线电专业，大学学历，主任编辑。现任长城科技股份 有限公司副总裁，兼任深圳长城开发科技股份有限公司董事、中国电子科技公司董事、深圳开发磁记录股份有限公司董事。 </w:t>
      </w:r>
      <w:r>
        <w:rPr>
          <w:rFonts w:ascii="宋体" w:hAnsi="宋体" w:cs="宋体" w:eastAsia="宋体" w:hint="default"/>
          <w:spacing w:val="-2"/>
          <w:sz w:val="18"/>
          <w:szCs w:val="18"/>
        </w:rPr>
        <w:t>曾任中国电子信息产业集团公司办公厅主任、国际合作部负责人、中国电子国际投资有限公司执行董事、香港三讯电子公司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董事长、总经理、中国通广电子公司副总经理、中国电子信息产业集团公司经理部副主任、机电部办公厅综合处干部（正处</w:t>
      </w:r>
    </w:p>
    <w:p>
      <w:pPr>
        <w:spacing w:after="0" w:line="312" w:lineRule="auto"/>
        <w:jc w:val="left"/>
        <w:rPr>
          <w:rFonts w:ascii="宋体" w:hAnsi="宋体" w:cs="宋体" w:eastAsia="宋体" w:hint="default"/>
          <w:sz w:val="18"/>
          <w:szCs w:val="18"/>
        </w:rPr>
        <w:sectPr>
          <w:pgSz w:w="11910" w:h="16840"/>
          <w:pgMar w:header="747" w:footer="982" w:top="1060" w:bottom="1180" w:left="480" w:right="480"/>
        </w:sectPr>
      </w:pPr>
    </w:p>
    <w:p>
      <w:pPr>
        <w:spacing w:line="240" w:lineRule="auto" w:before="12"/>
        <w:rPr>
          <w:rFonts w:ascii="宋体" w:hAnsi="宋体" w:cs="宋体" w:eastAsia="宋体" w:hint="default"/>
          <w:sz w:val="25"/>
          <w:szCs w:val="25"/>
        </w:rPr>
      </w:pPr>
    </w:p>
    <w:p>
      <w:pPr>
        <w:spacing w:before="44"/>
        <w:ind w:left="154" w:right="9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级</w:t>
      </w:r>
      <w:r>
        <w:rPr>
          <w:rFonts w:ascii="宋体" w:hAnsi="宋体" w:cs="宋体" w:eastAsia="宋体" w:hint="default"/>
          <w:spacing w:val="-90"/>
          <w:sz w:val="18"/>
          <w:szCs w:val="18"/>
        </w:rPr>
        <w:t>）</w:t>
      </w:r>
      <w:r>
        <w:rPr>
          <w:rFonts w:ascii="宋体" w:hAnsi="宋体" w:cs="宋体" w:eastAsia="宋体" w:hint="default"/>
          <w:sz w:val="18"/>
          <w:szCs w:val="18"/>
        </w:rPr>
        <w:t>、中国电子报社编辑部主任、国营第</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厂设计所</w:t>
      </w:r>
      <w:r>
        <w:rPr>
          <w:rFonts w:ascii="宋体" w:hAnsi="宋体" w:cs="宋体" w:eastAsia="宋体" w:hint="default"/>
          <w:spacing w:val="-2"/>
          <w:sz w:val="18"/>
          <w:szCs w:val="18"/>
        </w:rPr>
        <w:t>助</w:t>
      </w:r>
      <w:r>
        <w:rPr>
          <w:rFonts w:ascii="宋体" w:hAnsi="宋体" w:cs="宋体" w:eastAsia="宋体" w:hint="default"/>
          <w:sz w:val="18"/>
          <w:szCs w:val="18"/>
        </w:rPr>
        <w:t>工等职。</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月首次</w:t>
      </w:r>
      <w:r>
        <w:rPr>
          <w:rFonts w:ascii="宋体" w:hAnsi="宋体" w:cs="宋体" w:eastAsia="宋体" w:hint="default"/>
          <w:spacing w:val="-2"/>
          <w:sz w:val="18"/>
          <w:szCs w:val="18"/>
        </w:rPr>
        <w:t>担</w:t>
      </w:r>
      <w:r>
        <w:rPr>
          <w:rFonts w:ascii="宋体" w:hAnsi="宋体" w:cs="宋体" w:eastAsia="宋体" w:hint="default"/>
          <w:sz w:val="18"/>
          <w:szCs w:val="18"/>
        </w:rPr>
        <w:t>任本公司董事及副董事长，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9</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月起任本公司董事。</w:t>
      </w:r>
    </w:p>
    <w:p>
      <w:pPr>
        <w:spacing w:line="309" w:lineRule="auto" w:before="76"/>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）靳宏荣先生，本公司董事，中国国籍，工程硕士，毕业于西安电子科技大学电子与信息工程专业，工程师。现任 </w:t>
      </w:r>
      <w:r>
        <w:rPr>
          <w:rFonts w:ascii="宋体" w:hAnsi="宋体" w:cs="宋体" w:eastAsia="宋体" w:hint="default"/>
          <w:spacing w:val="-2"/>
          <w:sz w:val="18"/>
          <w:szCs w:val="18"/>
        </w:rPr>
        <w:t>贵州中电振华信息产业有限公司董事长；曾任中国软件与技术服务股份有限公司董事、中国电子信息产业集团有限公司系统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装备部主任、科工局系统三司副司长、信息产业部装备局副局长等职。</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月首次担任本公司董事。</w:t>
      </w:r>
    </w:p>
    <w:p>
      <w:pPr>
        <w:spacing w:line="300" w:lineRule="auto" w:before="5"/>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）周庚申先生，本公司董事兼总裁，中国国籍，毕业于清华大学精密仪器系、清华大学经济管理学院，获工学学士 和工商管理硕士学位，高级工程师。兼任工业和信息化部电子科学技术委员会委员、中国计算机行业协会副会长。</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pacing w:val="-2"/>
          <w:sz w:val="18"/>
          <w:szCs w:val="18"/>
        </w:rPr>
        <w:t>月当选“</w:t>
      </w:r>
      <w:r>
        <w:rPr>
          <w:rFonts w:ascii="Times New Roman" w:hAnsi="Times New Roman" w:cs="Times New Roman" w:eastAsia="Times New Roman" w:hint="default"/>
          <w:spacing w:val="-2"/>
          <w:sz w:val="18"/>
          <w:szCs w:val="18"/>
        </w:rPr>
        <w:t>2007</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品牌中国年度人物”，</w:t>
      </w:r>
      <w:r>
        <w:rPr>
          <w:rFonts w:ascii="Times New Roman" w:hAnsi="Times New Roman" w:cs="Times New Roman" w:eastAsia="Times New Roman" w:hint="default"/>
          <w:spacing w:val="-8"/>
          <w:sz w:val="18"/>
          <w:szCs w:val="18"/>
        </w:rPr>
        <w:t>2008</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年两次当选“中国信息产业年度经济人物”。曾任本公司打印机事业部</w:t>
      </w:r>
      <w:r>
        <w:rPr>
          <w:rFonts w:ascii="宋体" w:hAnsi="宋体" w:cs="宋体" w:eastAsia="宋体" w:hint="default"/>
          <w:sz w:val="18"/>
          <w:szCs w:val="18"/>
        </w:rPr>
        <w:t> 总经理，显示器事业部副总经理、总经理，本公司副总裁，</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月起任本公司总裁，</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月起首次担任本公司董 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月换届选举时再次连任本公司第五届董事会董事。</w:t>
      </w:r>
    </w:p>
    <w:p>
      <w:pPr>
        <w:spacing w:line="314" w:lineRule="auto" w:before="13"/>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）吴列平先生，本公司董事兼副总裁，中国国籍，硕士研究生，毕业于北京理工大学电子工程系，研究员级高级工 </w:t>
      </w:r>
      <w:r>
        <w:rPr>
          <w:rFonts w:ascii="宋体" w:hAnsi="宋体" w:cs="宋体" w:eastAsia="宋体" w:hint="default"/>
          <w:spacing w:val="-2"/>
          <w:sz w:val="18"/>
          <w:szCs w:val="18"/>
        </w:rPr>
        <w:t>程师，中国电子学会高级会员。曾任中国电子信息产业集团公司战略规划部副总经理、规划发展部副总经理（主持工作），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云南省人民政府信息产业办公室主任助理、副主任，中国计算机软件与技术服务总公司应用开发部副总经理、金融电子化事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业部总经理、工程总体部主任、副总工程师；曾获国家机械电子工业部优秀科技青年荣誉证书、国家信息产业部部级科技进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步三等奖。</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月首次担任本公司董事兼副总裁，</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月换届选举时再次连任本公司第五届董事会董事。</w:t>
      </w:r>
    </w:p>
    <w:p>
      <w:pPr>
        <w:spacing w:line="314" w:lineRule="auto" w:before="1"/>
        <w:ind w:left="154" w:right="187"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）杨林先生，本公司董事，中国国籍，毕业于中国科学院，获理学硕士学位。现任中国电子信息产业集团有限公司 </w:t>
      </w:r>
      <w:r>
        <w:rPr>
          <w:rFonts w:ascii="宋体" w:hAnsi="宋体" w:cs="宋体" w:eastAsia="宋体" w:hint="default"/>
          <w:spacing w:val="-2"/>
          <w:sz w:val="18"/>
          <w:szCs w:val="18"/>
        </w:rPr>
        <w:t>生产运营部主任、中国电子产业工程公司董事、信息产业电子第十一设计研究院有限公司董事、中国有线电视网络有限公司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董事、华越微电子有限公司副董事长、绍兴芯谷科技有限公司董事。曾任湖南计算机厂研究所工程师、办公室（企管办）主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任，湖南计算机股份有限公司（后更名为长城信息产业股份有限公司）董事会秘书、副总裁，中国电子信息产业集团有限公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司资产经营部副主任，兼任上海湘计长江信息设备有限公司董事长、长沙长远电子信息技术有限公司董事长、湖南维胜科技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电路板有限公司董事、湖南凯杰科技有限公司董事等职。</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月首次担任本公司董事。</w:t>
      </w:r>
    </w:p>
    <w:p>
      <w:pPr>
        <w:spacing w:line="314" w:lineRule="auto" w:before="1"/>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）黄蓉芳女士，本公司独立董事，中国国籍，毕业于北京大学，高级会计师。曾任电子工业部财务司企业财务处副 处长、经济调节司综合调节处处长，无锡微电子联合公司总会计师，中国电子信息产业集团公司财务部主任、副总会计师， </w:t>
      </w:r>
      <w:r>
        <w:rPr>
          <w:rFonts w:ascii="宋体" w:hAnsi="宋体" w:cs="宋体" w:eastAsia="宋体" w:hint="default"/>
          <w:spacing w:val="-2"/>
          <w:sz w:val="18"/>
          <w:szCs w:val="18"/>
        </w:rPr>
        <w:t>中国电子工业总公司财务局副局长，中国长城计算机集团公司副总经理，长城科技股份有限公司董事，深圳长城开发科技股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份有限公司董事，赛迪传媒股份有限公司独立董事，夏新电子股份有限公司独立董事，北京久其软件股份有限公司独立董事，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本公司董事等职务。</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月首次担任本公司独立董事，</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月换届选举时再次连任本公司第五届董事会独立董事。</w:t>
      </w:r>
    </w:p>
    <w:p>
      <w:pPr>
        <w:spacing w:line="300" w:lineRule="auto" w:before="1"/>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）王伯俭先生，本公司独立董事，中国国籍，毕业于电子工程学院。曾任通信兵某部装备科助理员、电子工程学院 办公室主任、总参某部办公室秘书、总参某部二局局长、总参某部一局局长等职务，已于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年底退休。</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月首次 担任本公司独立董事，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月换届选举时再次连任本公司第五届董事会独立董事。</w:t>
      </w:r>
    </w:p>
    <w:p>
      <w:pPr>
        <w:spacing w:line="309" w:lineRule="auto" w:before="13"/>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）冯科先生，本公司独立董事，中国国籍，毕业于北京大学，经济学博士。曾任金鹰基金管理有限公司总经理助理、</w:t>
      </w:r>
      <w:r>
        <w:rPr>
          <w:rFonts w:ascii="宋体" w:hAnsi="宋体" w:cs="宋体" w:eastAsia="宋体" w:hint="default"/>
          <w:sz w:val="18"/>
          <w:szCs w:val="18"/>
        </w:rPr>
        <w:t> </w:t>
      </w:r>
      <w:r>
        <w:rPr>
          <w:rFonts w:ascii="宋体" w:hAnsi="宋体" w:cs="宋体" w:eastAsia="宋体" w:hint="default"/>
          <w:spacing w:val="-2"/>
          <w:sz w:val="18"/>
          <w:szCs w:val="18"/>
        </w:rPr>
        <w:t>北京大学经济研究所主任、北京大学软件与微电子学院副教授。现任北京大学经济学院副教授、天地源股份有限公司独立董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事、广东省高速公路发展股份有限公司独立董事、四川广安爱众股份有限公司独立董事和北京赛迪传媒投资股份有限公司独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立董事，兼任北京理工大学兼职教授、广东省社会科学院硕士生导师、《新经济》杂志副总编辑。</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司独立董事。</w:t>
      </w:r>
    </w:p>
    <w:p>
      <w:pPr>
        <w:spacing w:before="24"/>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、监事主要工作经历</w:t>
      </w:r>
    </w:p>
    <w:p>
      <w:pPr>
        <w:spacing w:line="304" w:lineRule="auto" w:before="63"/>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）马跃先生，本公司监事会主席，中国国籍，毕业于武汉大学，大学本科学历，学士学位，高级经济师。现任本公 </w:t>
      </w:r>
      <w:r>
        <w:rPr>
          <w:rFonts w:ascii="宋体" w:hAnsi="宋体" w:cs="宋体" w:eastAsia="宋体" w:hint="default"/>
          <w:spacing w:val="-2"/>
          <w:sz w:val="18"/>
          <w:szCs w:val="18"/>
        </w:rPr>
        <w:t>司监事会主席、党委副书记、纪委书记、工会主席。曾任国营二七二厂总厂团委书记（正处级）、劳资处副处长、干部处副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处长、劳动人事教育处副处长，本公司人事部经理、人力资源部经理、党办主任。</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月任本公司党委副书记、纪委 书记，</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月首次担任本公司监事会召集人（监事会主席），历任本公司第二届、第三届、第四届监事会主席，</w:t>
      </w:r>
      <w:r>
        <w:rPr>
          <w:rFonts w:ascii="Times New Roman" w:hAnsi="Times New Roman" w:cs="Times New Roman" w:eastAsia="Times New Roman" w:hint="default"/>
          <w:spacing w:val="-2"/>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月换届选举时再次连任第五届监事会主席。</w:t>
      </w:r>
    </w:p>
    <w:p>
      <w:pPr>
        <w:spacing w:line="300" w:lineRule="auto" w:before="9"/>
        <w:ind w:left="15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）韩宗远先生，本公司监事，中国国籍，吉首大学中文系毕业，文学学士学位。湖南大学工商管理学院在职研究生 </w:t>
      </w:r>
      <w:r>
        <w:rPr>
          <w:rFonts w:ascii="宋体" w:hAnsi="宋体" w:cs="宋体" w:eastAsia="宋体" w:hint="default"/>
          <w:spacing w:val="-2"/>
          <w:sz w:val="18"/>
          <w:szCs w:val="18"/>
        </w:rPr>
        <w:t>毕业，</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。高级经济师，高级政工师。现任中国电子信息产业集团有限公司纪检监察部主任。曾任深圳市爱华电子有限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公司党委书记、纪委书记、国营建南机器厂厂长兼党委书记等职。</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月首次担任本公司监事。</w:t>
      </w:r>
    </w:p>
    <w:p>
      <w:pPr>
        <w:spacing w:before="1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）张家干先生，本公司监事，中国国籍，毕业于中国科学技术大学、武汉大学，研究生学历，硕士学位，高级工程</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line="309" w:lineRule="auto" w:before="44"/>
        <w:ind w:left="154" w:right="170" w:firstLine="0"/>
        <w:jc w:val="both"/>
        <w:rPr>
          <w:rFonts w:ascii="宋体" w:hAnsi="宋体" w:cs="宋体" w:eastAsia="宋体" w:hint="default"/>
          <w:sz w:val="18"/>
          <w:szCs w:val="18"/>
        </w:rPr>
      </w:pPr>
      <w:r>
        <w:rPr>
          <w:rFonts w:ascii="宋体" w:hAnsi="宋体" w:cs="宋体" w:eastAsia="宋体" w:hint="default"/>
          <w:spacing w:val="-2"/>
          <w:sz w:val="18"/>
          <w:szCs w:val="18"/>
        </w:rPr>
        <w:t>师。曾任本公司软件工程师、研发项目经理、软件销售经理、华中区市场代表、西北代表处首席代表、深圳市场部经理、广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州分公司总经理、华南大区总经理、运营管理部副经理、战略发展</w:t>
      </w:r>
      <w:r>
        <w:rPr>
          <w:rFonts w:ascii="Times New Roman" w:hAnsi="Times New Roman" w:cs="Times New Roman" w:eastAsia="Times New Roman" w:hint="default"/>
          <w:sz w:val="18"/>
          <w:szCs w:val="18"/>
        </w:rPr>
        <w:t>&amp;</w:t>
      </w:r>
      <w:r>
        <w:rPr>
          <w:rFonts w:ascii="宋体" w:hAnsi="宋体" w:cs="宋体" w:eastAsia="宋体" w:hint="default"/>
          <w:sz w:val="18"/>
          <w:szCs w:val="18"/>
        </w:rPr>
        <w:t>企管部副总经理、战略发展</w:t>
      </w:r>
      <w:r>
        <w:rPr>
          <w:rFonts w:ascii="Times New Roman" w:hAnsi="Times New Roman" w:cs="Times New Roman" w:eastAsia="Times New Roman" w:hint="default"/>
          <w:sz w:val="18"/>
          <w:szCs w:val="18"/>
        </w:rPr>
        <w:t>&amp;</w:t>
      </w:r>
      <w:r>
        <w:rPr>
          <w:rFonts w:ascii="宋体" w:hAnsi="宋体" w:cs="宋体" w:eastAsia="宋体" w:hint="default"/>
          <w:sz w:val="18"/>
          <w:szCs w:val="18"/>
        </w:rPr>
        <w:t>企管部经理。现任本公司 规划企管部总经理，兼任本公司全面风险管理及内控办公室主任。</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月首次担任本公司监事。</w:t>
      </w:r>
    </w:p>
    <w:p>
      <w:pPr>
        <w:spacing w:before="5"/>
        <w:ind w:left="51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、高级管理人员主要工作经历</w:t>
      </w:r>
    </w:p>
    <w:p>
      <w:pPr>
        <w:spacing w:line="300" w:lineRule="auto" w:before="63"/>
        <w:ind w:left="154" w:right="16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）于吉永先生，本公司副总裁，中国国籍，毕业于清华大学，大学本科学历，高级工程师。曾任本公司电源事业部 开发室主任、副总经理、总经理。曾获得电子工业部科学技术进步二等奖。</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月起任本公司副总裁。</w:t>
      </w:r>
    </w:p>
    <w:p>
      <w:pPr>
        <w:spacing w:line="300" w:lineRule="auto" w:before="13"/>
        <w:ind w:left="154" w:right="16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）赵家礼先生，本公司副总裁，中国国籍，毕业于安徽财经大学，研究生，高级会计师。曾任安徽省铜陵化工集团 财务处财务分析员，本公司财务部会计主管、财务部副经理、财务部经理、总裁助理，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月起任本公司副总裁。</w:t>
      </w:r>
    </w:p>
    <w:p>
      <w:pPr>
        <w:spacing w:line="300" w:lineRule="auto" w:before="13"/>
        <w:ind w:left="154" w:right="16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）张强先生，本公司副总裁，中国国籍，中欧国际工商学院工商管理硕士。现任中国长城计算机（香港）控股有限 公司董事兼总经理、柏怡国际控股有限公司董事。曾任创联万网股份有限公司总裁助理、董事会秘书，</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月起任本 公司副总裁。</w:t>
      </w:r>
    </w:p>
    <w:p>
      <w:pPr>
        <w:spacing w:line="304" w:lineRule="auto" w:before="31"/>
        <w:ind w:left="154" w:right="16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）彭海朝先生，本公司副总裁，中国国籍，硕士研究生，毕业于西安电子科技大学通信与电子系统专业，研究员级 高级工程师。曾任国营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厂副厂长，武汉中原电子信息公司总经理，武汉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NEC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中原移动通信有限公司董事，武汉中原电 </w:t>
      </w:r>
      <w:r>
        <w:rPr>
          <w:rFonts w:ascii="宋体" w:hAnsi="宋体" w:cs="宋体" w:eastAsia="宋体" w:hint="default"/>
          <w:spacing w:val="-2"/>
          <w:sz w:val="18"/>
          <w:szCs w:val="18"/>
        </w:rPr>
        <w:t>子集团有限公司副总经理，武汉长江通信产业集团股份有限公司总裁，武汉日电光通信工业有限公司董事，深圳桑菲消费通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信有限公司执行董事、董事长、</w:t>
      </w:r>
      <w:r>
        <w:rPr>
          <w:rFonts w:ascii="Times New Roman" w:hAnsi="Times New Roman" w:cs="Times New Roman" w:eastAsia="Times New Roman" w:hint="default"/>
          <w:spacing w:val="-2"/>
          <w:sz w:val="18"/>
          <w:szCs w:val="18"/>
        </w:rPr>
        <w:t>CEO</w:t>
      </w:r>
      <w:r>
        <w:rPr>
          <w:rFonts w:ascii="宋体" w:hAnsi="宋体" w:cs="宋体" w:eastAsia="宋体" w:hint="default"/>
          <w:spacing w:val="-2"/>
          <w:sz w:val="18"/>
          <w:szCs w:val="18"/>
        </w:rPr>
        <w:t>；曾获得电子部优秀科技青年奖，湖北省科技进步二等奖，武汉市科技进步二等奖、优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秀青年科技奖和优秀青年创业奖；</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月起任本公司副总裁。</w:t>
      </w:r>
    </w:p>
    <w:p>
      <w:pPr>
        <w:spacing w:line="312" w:lineRule="auto" w:before="9"/>
        <w:ind w:left="154" w:right="9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）郭镇先生，本公司董事会秘书，中国国籍，毕业于深圳大学，大学本科学历，东北财经大学在读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EMBA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研究生。 </w:t>
      </w:r>
      <w:r>
        <w:rPr>
          <w:rFonts w:ascii="宋体" w:hAnsi="宋体" w:cs="宋体" w:eastAsia="宋体" w:hint="default"/>
          <w:spacing w:val="-2"/>
          <w:sz w:val="18"/>
          <w:szCs w:val="18"/>
        </w:rPr>
        <w:t>兼任本公司办公室主任。曾任深圳鲁发实业有限公司财务主管、采购主管，长城科技股份有限公司及下属公司采购部采购工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程师，长城科技股份有限公司董事会办公室工作人员，深圳长城开发科技股份有限公司董事会办公室业务主办，长城科技股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份有限公司董事长秘书。</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月起任本公司董事会秘书。</w:t>
      </w:r>
    </w:p>
    <w:p>
      <w:pPr>
        <w:spacing w:line="240" w:lineRule="auto" w:before="0"/>
        <w:rPr>
          <w:rFonts w:ascii="宋体" w:hAnsi="宋体" w:cs="宋体" w:eastAsia="宋体" w:hint="default"/>
          <w:sz w:val="18"/>
          <w:szCs w:val="18"/>
        </w:rPr>
      </w:pPr>
    </w:p>
    <w:p>
      <w:pPr>
        <w:spacing w:before="120"/>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201"/>
        <w:gridCol w:w="3190"/>
        <w:gridCol w:w="1063"/>
        <w:gridCol w:w="1196"/>
        <w:gridCol w:w="1330"/>
        <w:gridCol w:w="1589"/>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9"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9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201"/>
        <w:gridCol w:w="3190"/>
        <w:gridCol w:w="1063"/>
        <w:gridCol w:w="1196"/>
        <w:gridCol w:w="1324"/>
        <w:gridCol w:w="159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3"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党组成员、副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靳宏荣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贵州中电振华信息产业有限公司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靳宏荣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01"/>
        <w:gridCol w:w="3190"/>
        <w:gridCol w:w="1063"/>
        <w:gridCol w:w="1196"/>
        <w:gridCol w:w="1324"/>
        <w:gridCol w:w="1595"/>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董事长兼总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工业和信息化部电子科学技术委员会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中电新视界技术有限公司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中国电子学会医药信息学分会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生产运营部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中国电子产业工程公司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中国有线电视网络有限公司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华越微电子有限公司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绍兴芯谷科技有限公司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天地源股份有限公司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四川广安爱众股份有限公司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北京赛迪传媒投资股份有限公司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韩宗远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纪检监察部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张家干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张家干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01"/>
        <w:gridCol w:w="3190"/>
        <w:gridCol w:w="1063"/>
        <w:gridCol w:w="1196"/>
        <w:gridCol w:w="1324"/>
        <w:gridCol w:w="1595"/>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中国电子质量管理协会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中国电源工业协会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中国电源学会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赵家礼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赵家礼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长信数码文化发展有限公司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8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中国长城计算机（香港）控股有限公司为本公司全资子公司，张强先生在该公司任职并领取薪酬。</w:t>
            </w:r>
          </w:p>
        </w:tc>
      </w:tr>
    </w:tbl>
    <w:p>
      <w:pPr>
        <w:pStyle w:val="Heading4"/>
        <w:spacing w:line="240" w:lineRule="auto" w:before="81"/>
        <w:ind w:right="0"/>
        <w:jc w:val="both"/>
        <w:rPr>
          <w:b w:val="0"/>
          <w:bCs w:val="0"/>
        </w:rPr>
      </w:pPr>
      <w:r>
        <w:rPr/>
        <w:t>三、董事、监事、高级管理人员报酬情况</w:t>
      </w:r>
      <w:r>
        <w:rPr>
          <w:b w:val="0"/>
          <w:bCs w:val="0"/>
        </w:rPr>
      </w:r>
    </w:p>
    <w:p>
      <w:pPr>
        <w:spacing w:line="357" w:lineRule="auto" w:before="169"/>
        <w:ind w:left="513" w:right="1491" w:hanging="36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根据《公司章程》的规定，董事、监事的报酬由股东大会决定，高级管理人员的报酬由董事会决定。</w:t>
      </w:r>
    </w:p>
    <w:p>
      <w:pPr>
        <w:spacing w:line="237" w:lineRule="exact"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年第一次临时股东大会审议通过了公司第五届董事会董事津贴调整标准议案及第五届监</w:t>
      </w:r>
    </w:p>
    <w:p>
      <w:pPr>
        <w:spacing w:line="309" w:lineRule="auto" w:before="63"/>
        <w:ind w:left="153" w:right="148" w:firstLine="0"/>
        <w:jc w:val="both"/>
        <w:rPr>
          <w:rFonts w:ascii="宋体" w:hAnsi="宋体" w:cs="宋体" w:eastAsia="宋体" w:hint="default"/>
          <w:sz w:val="18"/>
          <w:szCs w:val="18"/>
        </w:rPr>
      </w:pPr>
      <w:r>
        <w:rPr>
          <w:rFonts w:ascii="宋体" w:hAnsi="宋体" w:cs="宋体" w:eastAsia="宋体" w:hint="default"/>
          <w:spacing w:val="-2"/>
          <w:sz w:val="18"/>
          <w:szCs w:val="18"/>
        </w:rPr>
        <w:t>事会监事津贴调整标准议案。任期内，公司支付每人每年董事津贴人民币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万元（含税），支付每人每年监事津贴人民币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万元（含税），出席公司董事会、监事会、股东大会会议的差旅费及根据《公司章程》和相关法律、法规行使职权所需费用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由公司承担，除此之外，非公司员工的董事，公司在其任期内不支付其他报酬。</w:t>
      </w:r>
    </w:p>
    <w:p>
      <w:pPr>
        <w:spacing w:line="316" w:lineRule="auto" w:before="24"/>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公司高级管理人员实行岗位工资制，其报酬根据公司工资管理制度，以及参照同行业标准，根据公司经营情况及个人工</w:t>
      </w:r>
      <w:r>
        <w:rPr>
          <w:rFonts w:ascii="宋体" w:hAnsi="宋体" w:cs="宋体" w:eastAsia="宋体" w:hint="default"/>
          <w:sz w:val="18"/>
          <w:szCs w:val="18"/>
        </w:rPr>
        <w:t> 作业绩来综合确定。</w:t>
      </w:r>
    </w:p>
    <w:p>
      <w:pPr>
        <w:spacing w:line="316"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按照薪酬管理制度支付基本工资，根据年度业绩考核支付绩效工资。报告期内，现任公司董事、监事及高级管理人员应</w:t>
      </w:r>
      <w:r>
        <w:rPr>
          <w:rFonts w:ascii="宋体" w:hAnsi="宋体" w:cs="宋体" w:eastAsia="宋体" w:hint="default"/>
          <w:sz w:val="18"/>
          <w:szCs w:val="18"/>
        </w:rPr>
        <w:t> 付报酬总额为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648.64</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万元（含税）。</w:t>
      </w:r>
    </w:p>
    <w:p>
      <w:pPr>
        <w:spacing w:line="240" w:lineRule="auto" w:before="12"/>
        <w:rPr>
          <w:rFonts w:ascii="宋体" w:hAnsi="宋体" w:cs="宋体" w:eastAsia="宋体" w:hint="default"/>
          <w:sz w:val="26"/>
          <w:szCs w:val="26"/>
        </w:rPr>
      </w:pPr>
    </w:p>
    <w:p>
      <w:pPr>
        <w:tabs>
          <w:tab w:pos="8883" w:val="left" w:leader="none"/>
        </w:tabs>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tab/>
        <w:t>单位：万元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4"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靳宏荣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黄蓉芳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王伯俭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韩宗远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张家干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赵家礼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3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527.54</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4"/>
        <w:spacing w:line="240" w:lineRule="auto" w:before="145"/>
        <w:ind w:right="0"/>
        <w:jc w:val="left"/>
        <w:rPr>
          <w:rFonts w:ascii="宋体" w:hAnsi="宋体" w:cs="宋体" w:eastAsia="宋体" w:hint="default"/>
          <w:b w:val="0"/>
          <w:bCs w:val="0"/>
        </w:rPr>
      </w:pPr>
      <w:r>
        <w:rPr>
          <w:rFonts w:ascii="宋体" w:hAnsi="宋体" w:cs="宋体" w:eastAsia="宋体" w:hint="default"/>
        </w:rPr>
        <w:t>四、报告期核心技术团队或关键技术人员变动情况（非董事、监事、高级管理人员）</w:t>
      </w:r>
      <w:r>
        <w:rPr>
          <w:rFonts w:ascii="宋体" w:hAnsi="宋体" w:cs="宋体" w:eastAsia="宋体" w:hint="default"/>
          <w:b w:val="0"/>
          <w:bCs w:val="0"/>
        </w:rPr>
      </w:r>
    </w:p>
    <w:p>
      <w:pPr>
        <w:spacing w:before="167"/>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报告期内，公司核心技术团队或关键管理人员保持相对稳定。</w:t>
      </w:r>
    </w:p>
    <w:p>
      <w:pPr>
        <w:pStyle w:val="Heading4"/>
        <w:spacing w:line="240" w:lineRule="auto" w:before="146"/>
        <w:ind w:right="0"/>
        <w:jc w:val="left"/>
        <w:rPr>
          <w:rFonts w:ascii="宋体" w:hAnsi="宋体" w:cs="宋体" w:eastAsia="宋体" w:hint="default"/>
          <w:b w:val="0"/>
          <w:bCs w:val="0"/>
        </w:rPr>
      </w:pPr>
      <w:r>
        <w:rPr>
          <w:rFonts w:ascii="宋体" w:hAnsi="宋体" w:cs="宋体" w:eastAsia="宋体" w:hint="default"/>
        </w:rPr>
        <w:t>五、公司员工情况</w:t>
      </w:r>
      <w:r>
        <w:rPr>
          <w:rFonts w:ascii="宋体" w:hAnsi="宋体" w:cs="宋体" w:eastAsia="宋体" w:hint="default"/>
          <w:b w:val="0"/>
          <w:bCs w:val="0"/>
        </w:rPr>
      </w:r>
    </w:p>
    <w:p>
      <w:pPr>
        <w:spacing w:before="167"/>
        <w:ind w:left="514" w:right="0" w:firstLine="0"/>
        <w:jc w:val="left"/>
        <w:rPr>
          <w:rFonts w:ascii="宋体" w:hAnsi="宋体" w:cs="宋体" w:eastAsia="宋体" w:hint="default"/>
          <w:sz w:val="18"/>
          <w:szCs w:val="18"/>
        </w:rPr>
      </w:pPr>
      <w:r>
        <w:rPr>
          <w:rFonts w:ascii="宋体" w:hAnsi="宋体" w:cs="宋体" w:eastAsia="宋体" w:hint="default"/>
          <w:sz w:val="18"/>
          <w:szCs w:val="18"/>
        </w:rPr>
        <w:t>截至报告期末，公司及其下属子公司共有员工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人，其构成情况如下：</w:t>
      </w:r>
    </w:p>
    <w:p>
      <w:pPr>
        <w:spacing w:line="240" w:lineRule="auto" w:before="4"/>
        <w:rPr>
          <w:rFonts w:ascii="宋体" w:hAnsi="宋体" w:cs="宋体" w:eastAsia="宋体" w:hint="default"/>
          <w:sz w:val="6"/>
          <w:szCs w:val="6"/>
        </w:rPr>
      </w:pPr>
    </w:p>
    <w:p>
      <w:pPr>
        <w:spacing w:line="6723" w:lineRule="exact"/>
        <w:ind w:left="178" w:right="0" w:firstLine="0"/>
        <w:rPr>
          <w:rFonts w:ascii="宋体" w:hAnsi="宋体" w:cs="宋体" w:eastAsia="宋体" w:hint="default"/>
          <w:sz w:val="20"/>
          <w:szCs w:val="20"/>
        </w:rPr>
      </w:pPr>
      <w:r>
        <w:rPr>
          <w:rFonts w:ascii="宋体" w:hAnsi="宋体" w:cs="宋体" w:eastAsia="宋体" w:hint="default"/>
          <w:position w:val="-133"/>
          <w:sz w:val="20"/>
          <w:szCs w:val="20"/>
        </w:rPr>
        <w:drawing>
          <wp:inline distT="0" distB="0" distL="0" distR="0">
            <wp:extent cx="6016652" cy="426910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6016652" cy="4269105"/>
                    </a:xfrm>
                    <a:prstGeom prst="rect">
                      <a:avLst/>
                    </a:prstGeom>
                  </pic:spPr>
                </pic:pic>
              </a:graphicData>
            </a:graphic>
          </wp:inline>
        </w:drawing>
      </w:r>
      <w:r>
        <w:rPr>
          <w:rFonts w:ascii="宋体" w:hAnsi="宋体" w:cs="宋体" w:eastAsia="宋体" w:hint="default"/>
          <w:position w:val="-133"/>
          <w:sz w:val="20"/>
          <w:szCs w:val="20"/>
        </w:rPr>
      </w:r>
    </w:p>
    <w:p>
      <w:pPr>
        <w:spacing w:after="0" w:line="672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91" w:firstLine="359"/>
        <w:jc w:val="both"/>
        <w:rPr>
          <w:rFonts w:ascii="宋体" w:hAnsi="宋体" w:cs="宋体" w:eastAsia="宋体" w:hint="default"/>
          <w:sz w:val="18"/>
          <w:szCs w:val="18"/>
        </w:rPr>
      </w:pPr>
      <w:r>
        <w:rPr>
          <w:rFonts w:ascii="宋体" w:hAnsi="宋体" w:cs="宋体" w:eastAsia="宋体" w:hint="default"/>
          <w:spacing w:val="-12"/>
          <w:sz w:val="18"/>
          <w:szCs w:val="18"/>
        </w:rPr>
        <w:t>公司始终坚持按照《公司法》、《证券法》、《上市公司治理准则》、《深圳证券交易所股票上市规则》和其它有关上市公司</w:t>
      </w:r>
      <w:r>
        <w:rPr>
          <w:rFonts w:ascii="宋体" w:hAnsi="宋体" w:cs="宋体" w:eastAsia="宋体" w:hint="default"/>
          <w:sz w:val="18"/>
          <w:szCs w:val="18"/>
        </w:rPr>
        <w:t> </w:t>
      </w:r>
      <w:r>
        <w:rPr>
          <w:rFonts w:ascii="宋体" w:hAnsi="宋体" w:cs="宋体" w:eastAsia="宋体" w:hint="default"/>
          <w:spacing w:val="-2"/>
          <w:sz w:val="18"/>
          <w:szCs w:val="18"/>
        </w:rPr>
        <w:t>治理的法律法规及规范性文件的要求，持续完善法人治理结构，努力推进法人治理进程和提升公司规范运作水平，结合公司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实际情况不断加强内部控制体系建设，公司治理与《公司法》和中国证监会相关规定的要求基本一致。</w:t>
      </w:r>
    </w:p>
    <w:p>
      <w:pPr>
        <w:spacing w:before="59"/>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60" w:lineRule="auto" w:before="116"/>
        <w:ind w:left="154" w:right="4590" w:firstLine="0"/>
        <w:jc w:val="left"/>
        <w:rPr>
          <w:rFonts w:ascii="宋体" w:hAnsi="宋体" w:cs="宋体" w:eastAsia="宋体" w:hint="default"/>
          <w:sz w:val="18"/>
          <w:szCs w:val="18"/>
        </w:rPr>
      </w:pPr>
      <w:r>
        <w:rPr>
          <w:rFonts w:ascii="宋体" w:hAnsi="宋体" w:cs="宋体" w:eastAsia="宋体" w:hint="default"/>
          <w:sz w:val="18"/>
          <w:szCs w:val="18"/>
        </w:rPr>
        <w:t>□ 是 √ 否 公司治理与《公司法》和中国证监会相关规定的要求不存在差异。</w:t>
      </w:r>
    </w:p>
    <w:p>
      <w:pPr>
        <w:spacing w:before="26"/>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before="115"/>
        <w:ind w:left="514" w:right="90" w:firstLine="0"/>
        <w:jc w:val="left"/>
        <w:rPr>
          <w:rFonts w:ascii="宋体" w:hAnsi="宋体" w:cs="宋体" w:eastAsia="宋体" w:hint="default"/>
          <w:sz w:val="18"/>
          <w:szCs w:val="18"/>
        </w:rPr>
      </w:pPr>
      <w:r>
        <w:rPr>
          <w:rFonts w:ascii="宋体" w:hAnsi="宋体" w:cs="宋体" w:eastAsia="宋体" w:hint="default"/>
          <w:sz w:val="18"/>
          <w:szCs w:val="18"/>
        </w:rPr>
        <w:t>（一）公司治理专项活动开展情况</w:t>
      </w:r>
    </w:p>
    <w:p>
      <w:pPr>
        <w:spacing w:line="300" w:lineRule="auto" w:before="7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、公司治理制度的建设及完善 </w:t>
      </w:r>
      <w:r>
        <w:rPr>
          <w:rFonts w:ascii="宋体" w:hAnsi="宋体" w:cs="宋体" w:eastAsia="宋体" w:hint="default"/>
          <w:spacing w:val="-9"/>
          <w:sz w:val="18"/>
          <w:szCs w:val="18"/>
        </w:rPr>
        <w:t>报告期内，公司根据深圳证券交易所《股票上市规则》、《主板上市公司规范运作指引》、《关于进一步做好投资者关系管</w:t>
      </w:r>
    </w:p>
    <w:p>
      <w:pPr>
        <w:spacing w:line="316" w:lineRule="auto" w:before="31"/>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理信息披露工作的通知》等规则，为充分保护投资者公平获取信息的权利，对《接待与推广制度》进行了修订，进一步明确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了来访对象的承诺内容以及《投资者关系活动记录表》的要求。</w:t>
      </w:r>
    </w:p>
    <w:p>
      <w:pPr>
        <w:spacing w:line="316" w:lineRule="auto" w:before="19"/>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此外，鉴于内部控制建设与时俱进的需要及内部控制审计机构的建议，公司对重大事项处理、内部审计、派出董监高的</w:t>
      </w:r>
      <w:r>
        <w:rPr>
          <w:rFonts w:ascii="宋体" w:hAnsi="宋体" w:cs="宋体" w:eastAsia="宋体" w:hint="default"/>
          <w:sz w:val="18"/>
          <w:szCs w:val="18"/>
        </w:rPr>
        <w:t> </w:t>
      </w:r>
      <w:r>
        <w:rPr>
          <w:rFonts w:ascii="宋体" w:hAnsi="宋体" w:cs="宋体" w:eastAsia="宋体" w:hint="default"/>
          <w:spacing w:val="-8"/>
          <w:sz w:val="18"/>
          <w:szCs w:val="18"/>
        </w:rPr>
        <w:t>管理等方面进行制度健全工作，包括制定《“三重一大”事项决策管理办法》、《内部审计制度》，修订《派出董、监事及高级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管理人员管理办法》，进一步完善了公司的规范制度。</w:t>
      </w:r>
    </w:p>
    <w:p>
      <w:pPr>
        <w:spacing w:line="300" w:lineRule="auto" w:before="19"/>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、积极宣贯日常交易的监管要求 </w:t>
      </w:r>
      <w:r>
        <w:rPr>
          <w:rFonts w:ascii="宋体" w:hAnsi="宋体" w:cs="宋体" w:eastAsia="宋体" w:hint="default"/>
          <w:spacing w:val="-2"/>
          <w:sz w:val="18"/>
          <w:szCs w:val="18"/>
        </w:rPr>
        <w:t>报告期内，为了让公司本部及各子公司的相关人员更好了解上市公司在日常交易和非日常交易上的监管规则和要求，也</w:t>
      </w:r>
    </w:p>
    <w:p>
      <w:pPr>
        <w:spacing w:line="316" w:lineRule="auto" w:before="31"/>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为了让其更好的掌握交易审批和披露的关注要点，公司对包括一般交易、关联交易、对外担保、财务资助等交易的监管要求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进行了简明扼要的梳理，组织公司本部财务人员、各子公司及各事业部的财务负责人对这些基本要求进行了认真的培训学习，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提升了公司员工在日常工作中对信息披露及审批事项的敏感度，提高了公司治理的规范化水平。</w:t>
      </w:r>
    </w:p>
    <w:p>
      <w:pPr>
        <w:spacing w:before="19"/>
        <w:ind w:left="514" w:right="90" w:firstLine="0"/>
        <w:jc w:val="left"/>
        <w:rPr>
          <w:rFonts w:ascii="宋体" w:hAnsi="宋体" w:cs="宋体" w:eastAsia="宋体" w:hint="default"/>
          <w:sz w:val="18"/>
          <w:szCs w:val="18"/>
        </w:rPr>
      </w:pPr>
      <w:r>
        <w:rPr>
          <w:rFonts w:ascii="宋体" w:hAnsi="宋体" w:cs="宋体" w:eastAsia="宋体" w:hint="default"/>
          <w:sz w:val="18"/>
          <w:szCs w:val="18"/>
        </w:rPr>
        <w:t>（二）内幕信息知情人登记管理制度的制定、实施情况</w:t>
      </w:r>
    </w:p>
    <w:p>
      <w:pPr>
        <w:spacing w:line="307" w:lineRule="auto" w:before="76"/>
        <w:ind w:left="154" w:right="189"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、公司已于</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pacing w:val="-2"/>
          <w:sz w:val="18"/>
          <w:szCs w:val="18"/>
        </w:rPr>
        <w:t>月制定了《内幕信息知情人登记管理制度》（制度全文</w:t>
      </w:r>
      <w:r>
        <w:rPr>
          <w:rFonts w:ascii="宋体" w:hAnsi="宋体" w:cs="宋体" w:eastAsia="宋体" w:hint="default"/>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8"/>
          <w:sz w:val="18"/>
          <w:szCs w:val="18"/>
        </w:rPr>
        <w:t> </w:t>
      </w:r>
      <w:r>
        <w:rPr>
          <w:rFonts w:ascii="宋体" w:hAnsi="宋体" w:cs="宋体" w:eastAsia="宋体" w:hint="default"/>
          <w:spacing w:val="1"/>
          <w:sz w:val="18"/>
          <w:szCs w:val="18"/>
        </w:rPr>
        <w:t>日刊载于巨潮资讯</w:t>
      </w:r>
      <w:r>
        <w:rPr>
          <w:rFonts w:ascii="宋体" w:hAnsi="宋体" w:cs="宋体" w:eastAsia="宋体" w:hint="default"/>
          <w:sz w:val="18"/>
          <w:szCs w:val="18"/>
        </w:rPr>
        <w:t> </w:t>
      </w:r>
      <w:hyperlink r:id="rId8">
        <w:r>
          <w:rPr>
            <w:rFonts w:ascii="Times New Roman" w:hAnsi="Times New Roman" w:cs="Times New Roman" w:eastAsia="Times New Roman" w:hint="default"/>
            <w:spacing w:val="-3"/>
            <w:w w:val="99"/>
            <w:sz w:val="18"/>
            <w:szCs w:val="18"/>
          </w:rPr>
          <w:t>http://www.cninfo.com.cn</w:t>
        </w:r>
      </w:hyperlink>
      <w:r>
        <w:rPr>
          <w:rFonts w:ascii="宋体" w:hAnsi="宋体" w:cs="宋体" w:eastAsia="宋体" w:hint="default"/>
          <w:spacing w:val="-3"/>
          <w:w w:val="99"/>
          <w:sz w:val="18"/>
          <w:szCs w:val="18"/>
        </w:rPr>
        <w:t>）。报告期内，公司严格遵守证券监管规定及相关规章制度，在涉及定期报告等重大事项披露前，公</w:t>
      </w:r>
      <w:r>
        <w:rPr>
          <w:rFonts w:ascii="宋体" w:hAnsi="宋体" w:cs="宋体" w:eastAsia="宋体" w:hint="default"/>
          <w:spacing w:val="-71"/>
          <w:w w:val="99"/>
          <w:sz w:val="18"/>
          <w:szCs w:val="18"/>
        </w:rPr>
        <w:t> </w:t>
      </w:r>
      <w:r>
        <w:rPr>
          <w:rFonts w:ascii="宋体" w:hAnsi="宋体" w:cs="宋体" w:eastAsia="宋体" w:hint="default"/>
          <w:spacing w:val="-71"/>
          <w:w w:val="99"/>
          <w:sz w:val="18"/>
          <w:szCs w:val="18"/>
        </w:rPr>
      </w:r>
      <w:r>
        <w:rPr>
          <w:rFonts w:ascii="宋体" w:hAnsi="宋体" w:cs="宋体" w:eastAsia="宋体" w:hint="default"/>
          <w:spacing w:val="-2"/>
          <w:sz w:val="18"/>
          <w:szCs w:val="18"/>
        </w:rPr>
        <w:t>司均按制度和相关法律、法规要求，整理登记知情人员相关信息并向监管机关报备，严格控制内幕信息传递范围，加强内幕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信息保密工作。</w:t>
      </w:r>
    </w:p>
    <w:p>
      <w:pPr>
        <w:spacing w:line="300" w:lineRule="auto" w:before="26"/>
        <w:ind w:left="154"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、报告期内，公司未发现内幕信息知情人利用内幕消息违规买卖本公司股票的情况，未发生重大敏感信息提前泄露或 被不当利用情形，也未发生因涉嫌内幕交易被监管部门采取监管措施及行政处罚情况。</w:t>
      </w:r>
    </w:p>
    <w:p>
      <w:pPr>
        <w:spacing w:after="0" w:line="300"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26"/>
        <w:ind w:left="914" w:right="821"/>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spacing w:before="0"/>
        <w:ind w:left="914" w:right="8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2005"/>
        <w:gridCol w:w="1080"/>
        <w:gridCol w:w="4718"/>
        <w:gridCol w:w="900"/>
        <w:gridCol w:w="1080"/>
        <w:gridCol w:w="1421"/>
      </w:tblGrid>
      <w:tr>
        <w:trPr>
          <w:trHeight w:val="402"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 w:hRule="exact"/>
        </w:trPr>
        <w:tc>
          <w:tcPr>
            <w:tcW w:w="200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年度财务预算报告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1056" w:hRule="exact"/>
        </w:trPr>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年年度报告及报告摘要</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年度计提资产减值准备的议案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2013-016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26"/>
              <w:jc w:val="left"/>
              <w:rPr>
                <w:rFonts w:ascii="宋体" w:hAnsi="宋体" w:cs="宋体" w:eastAsia="宋体" w:hint="default"/>
                <w:sz w:val="18"/>
                <w:szCs w:val="18"/>
              </w:rPr>
            </w:pPr>
            <w:r>
              <w:rPr>
                <w:rFonts w:ascii="宋体" w:hAnsi="宋体" w:cs="宋体" w:eastAsia="宋体" w:hint="default"/>
                <w:sz w:val="18"/>
                <w:szCs w:val="18"/>
              </w:rPr>
              <w:t>度股东大会决议 公告</w:t>
            </w: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、申请银行授信额度的议案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、为子公司担保的议案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、续聘信永中和会计师事务所有限责任公司为公司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年度财务审计单位</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914" w:right="821" w:firstLine="0"/>
        <w:jc w:val="left"/>
        <w:rPr>
          <w:rFonts w:ascii="宋体" w:hAnsi="宋体" w:cs="宋体" w:eastAsia="宋体" w:hint="default"/>
          <w:sz w:val="21"/>
          <w:szCs w:val="21"/>
        </w:rPr>
      </w:pPr>
      <w:r>
        <w:rPr/>
        <w:pict>
          <v:group style="position:absolute;margin-left:407.940002pt;margin-top:105.033958pt;width:44.55pt;height:34.2pt;mso-position-horizontal-relative:page;mso-position-vertical-relative:paragraph;z-index:-1294048" coordorigin="8159,2101" coordsize="891,684">
            <v:shape style="position:absolute;left:8159;top:2101;width:891;height:684" coordorigin="8159,2101" coordsize="891,684" path="m8159,2785l9049,2785,9049,2101,8159,2101,8159,2785xe" filled="true" fillcolor="#ffffff" stroked="false">
              <v:path arrowok="t"/>
              <v:fill type="solid"/>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2017"/>
        <w:gridCol w:w="1118"/>
        <w:gridCol w:w="4680"/>
        <w:gridCol w:w="900"/>
        <w:gridCol w:w="1080"/>
        <w:gridCol w:w="1433"/>
      </w:tblGrid>
      <w:tr>
        <w:trPr>
          <w:trHeight w:val="402" w:hRule="exact"/>
        </w:trPr>
        <w:tc>
          <w:tcPr>
            <w:tcW w:w="2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 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、增加经营范围并修改《公司章程》的议案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2013-023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度第一次临时股 东大会决议公告</w:t>
            </w:r>
          </w:p>
        </w:tc>
      </w:tr>
      <w:tr>
        <w:trPr>
          <w:trHeight w:val="38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、投资建设中电长城大厦</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1060"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302" w:lineRule="auto" w:before="24"/>
              <w:ind w:left="22" w:right="5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、与中国电子财务有限责任公司签署《全面金融合作协议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暨关联交易</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、与中电信息技术研究院有限公司签署《房屋定制协议》</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98"/>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2013-052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exact" w:before="20"/>
              <w:ind w:left="22" w:right="138"/>
              <w:jc w:val="left"/>
              <w:rPr>
                <w:rFonts w:ascii="宋体" w:hAnsi="宋体" w:cs="宋体" w:eastAsia="宋体" w:hint="default"/>
                <w:sz w:val="18"/>
                <w:szCs w:val="18"/>
              </w:rPr>
            </w:pPr>
            <w:r>
              <w:rPr>
                <w:rFonts w:ascii="宋体" w:hAnsi="宋体" w:cs="宋体" w:eastAsia="宋体" w:hint="default"/>
                <w:sz w:val="18"/>
                <w:szCs w:val="18"/>
              </w:rPr>
              <w:t>度第二次临时股 东大会决议公告</w:t>
            </w:r>
          </w:p>
        </w:tc>
      </w:tr>
      <w:tr>
        <w:trPr>
          <w:trHeight w:val="264"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暨关联交易</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76"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、调整中国进出口银行深圳分行综合授信额度</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 东大会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、冠捷科技与熊猫家电订立供应协议暨日常关联交易</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、福建冠捷、福建捷联与福清政府签署厂区收储协议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2013-057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度第三次临时股 东大会决议公告</w:t>
            </w:r>
          </w:p>
        </w:tc>
      </w:tr>
    </w:tbl>
    <w:p>
      <w:pPr>
        <w:spacing w:after="0" w:line="319" w:lineRule="auto"/>
        <w:jc w:val="left"/>
        <w:rPr>
          <w:rFonts w:ascii="宋体" w:hAnsi="宋体" w:cs="宋体" w:eastAsia="宋体" w:hint="default"/>
          <w:sz w:val="18"/>
          <w:szCs w:val="18"/>
        </w:rPr>
        <w:sectPr>
          <w:pgSz w:w="11910" w:h="16840"/>
          <w:pgMar w:header="747" w:footer="982" w:top="1060" w:bottom="1180" w:left="220" w:right="2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4"/>
        <w:spacing w:line="240" w:lineRule="auto" w:before="26"/>
        <w:ind w:right="9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1625"/>
        <w:gridCol w:w="1324"/>
        <w:gridCol w:w="1324"/>
        <w:gridCol w:w="1325"/>
        <w:gridCol w:w="1324"/>
        <w:gridCol w:w="1324"/>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7"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7"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黄蓉芳</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王伯俭</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1"/>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4</w:t>
            </w:r>
          </w:p>
        </w:tc>
      </w:tr>
    </w:tbl>
    <w:p>
      <w:pPr>
        <w:spacing w:line="357" w:lineRule="auto" w:before="51"/>
        <w:ind w:left="513" w:right="7111" w:hanging="36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2"/>
        <w:rPr>
          <w:rFonts w:ascii="宋体" w:hAnsi="宋体" w:cs="宋体" w:eastAsia="宋体" w:hint="default"/>
          <w:sz w:val="20"/>
          <w:szCs w:val="20"/>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6"/>
        <w:ind w:left="153" w:right="6031"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1"/>
        <w:rPr>
          <w:rFonts w:ascii="宋体" w:hAnsi="宋体" w:cs="宋体" w:eastAsia="宋体" w:hint="default"/>
          <w:sz w:val="19"/>
          <w:szCs w:val="19"/>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6"/>
        <w:ind w:left="153" w:right="5851"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line="316" w:lineRule="auto" w:before="28"/>
        <w:ind w:left="153" w:right="18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报告期内，独立董事认真参加董事会和列席股东大会，积极了解公司的运作情况，为公司管理层出谋划策，就公司关联</w:t>
      </w:r>
      <w:r>
        <w:rPr>
          <w:rFonts w:ascii="宋体" w:hAnsi="宋体" w:cs="宋体" w:eastAsia="宋体" w:hint="default"/>
          <w:sz w:val="18"/>
          <w:szCs w:val="18"/>
        </w:rPr>
        <w:t> </w:t>
      </w:r>
      <w:r>
        <w:rPr>
          <w:rFonts w:ascii="宋体" w:hAnsi="宋体" w:cs="宋体" w:eastAsia="宋体" w:hint="default"/>
          <w:spacing w:val="-2"/>
          <w:sz w:val="18"/>
          <w:szCs w:val="18"/>
        </w:rPr>
        <w:t>交易、项目投资、资产处置等方面发表了独立的专业意见，为促进公司董事会科学决策、维护社会公众股东权益发挥了积极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作用。</w:t>
      </w:r>
    </w:p>
    <w:p>
      <w:pPr>
        <w:spacing w:before="19"/>
        <w:ind w:left="513" w:right="90" w:firstLine="0"/>
        <w:jc w:val="left"/>
        <w:rPr>
          <w:rFonts w:ascii="宋体" w:hAnsi="宋体" w:cs="宋体" w:eastAsia="宋体" w:hint="default"/>
          <w:sz w:val="18"/>
          <w:szCs w:val="18"/>
        </w:rPr>
      </w:pPr>
      <w:r>
        <w:rPr>
          <w:rFonts w:ascii="宋体" w:hAnsi="宋体" w:cs="宋体" w:eastAsia="宋体" w:hint="default"/>
          <w:sz w:val="18"/>
          <w:szCs w:val="18"/>
        </w:rPr>
        <w:t>公司对独立董事关于经营发展及公司治理等各方面意见均积极听取，并予以采纳。</w:t>
      </w:r>
    </w:p>
    <w:p>
      <w:pPr>
        <w:spacing w:line="240" w:lineRule="auto" w:before="2"/>
        <w:rPr>
          <w:rFonts w:ascii="宋体" w:hAnsi="宋体" w:cs="宋体" w:eastAsia="宋体" w:hint="default"/>
          <w:sz w:val="25"/>
          <w:szCs w:val="25"/>
        </w:rPr>
      </w:pPr>
    </w:p>
    <w:p>
      <w:pPr>
        <w:pStyle w:val="Heading4"/>
        <w:spacing w:line="240" w:lineRule="auto"/>
        <w:ind w:right="9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（一）董事会审计委员会履职情况汇报</w:t>
      </w:r>
    </w:p>
    <w:p>
      <w:pPr>
        <w:spacing w:line="300" w:lineRule="auto" w:before="76"/>
        <w:ind w:left="153" w:right="179" w:firstLine="360"/>
        <w:jc w:val="left"/>
        <w:rPr>
          <w:rFonts w:ascii="宋体" w:hAnsi="宋体" w:cs="宋体" w:eastAsia="宋体" w:hint="default"/>
          <w:sz w:val="18"/>
          <w:szCs w:val="18"/>
        </w:rPr>
      </w:pPr>
      <w:r>
        <w:rPr>
          <w:rFonts w:ascii="宋体" w:hAnsi="宋体" w:cs="宋体" w:eastAsia="宋体" w:hint="default"/>
          <w:sz w:val="18"/>
          <w:szCs w:val="18"/>
        </w:rPr>
        <w:t>董事会审计委员会成立于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名董事组成，其中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名为独立董事，主任委员由专业会计人士担任。报告 </w:t>
      </w:r>
      <w:r>
        <w:rPr>
          <w:rFonts w:ascii="宋体" w:hAnsi="宋体" w:cs="宋体" w:eastAsia="宋体" w:hint="default"/>
          <w:spacing w:val="-3"/>
          <w:sz w:val="18"/>
          <w:szCs w:val="18"/>
        </w:rPr>
        <w:t>期内，公司董事会审计委员会的成员为黄蓉芳女士（主任委员）、钟际民先生和王伯俭先生。</w:t>
      </w:r>
    </w:p>
    <w:p>
      <w:pPr>
        <w:spacing w:line="316" w:lineRule="auto" w:before="31"/>
        <w:ind w:left="153" w:right="9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报告期内，审计委员会根据中国证监会、深交所有关规定及公司《董事会审计委员会工作条例》等相关法律法规和规定，</w:t>
      </w:r>
      <w:r>
        <w:rPr>
          <w:rFonts w:ascii="宋体" w:hAnsi="宋体" w:cs="宋体" w:eastAsia="宋体" w:hint="default"/>
          <w:sz w:val="18"/>
          <w:szCs w:val="18"/>
        </w:rPr>
        <w:t> 本着勤勉尽责的原则，认真履职和开展工作，履行了以下工作职责：</w:t>
      </w:r>
    </w:p>
    <w:p>
      <w:pPr>
        <w:spacing w:before="19"/>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、在财务报告方面</w:t>
      </w:r>
    </w:p>
    <w:p>
      <w:pPr>
        <w:spacing w:before="63"/>
        <w:ind w:left="513" w:right="90"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）认真审阅了公司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年度审计工作计划及相关资料，与负责公司年度审计工作的信永中和会计师事务所有限责任</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公司商定了公司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年度财务报告审计工作的时间安排；</w:t>
      </w:r>
    </w:p>
    <w:p>
      <w:pPr>
        <w:spacing w:before="63"/>
        <w:ind w:left="513"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）审阅了公司编制的未经审计的财务会计报告，并出具了书面意见；</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spacing w:before="44"/>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）不断加强与年审会计师的沟通，曾两次发函督促其在约定时限内提交审计报告；</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）听取了公司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年度财务的工作总结并作了相关评价；</w:t>
      </w:r>
    </w:p>
    <w:p>
      <w:pPr>
        <w:spacing w:line="300" w:lineRule="auto" w:before="63"/>
        <w:ind w:left="154" w:right="17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）公司年审注册会计师出具初步审计意见后，董事会审计委员会再一次审阅了公司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年度财务会计报告，并形成</w:t>
      </w:r>
      <w:r>
        <w:rPr>
          <w:rFonts w:ascii="宋体" w:hAnsi="宋体" w:cs="宋体" w:eastAsia="宋体" w:hint="default"/>
          <w:sz w:val="18"/>
          <w:szCs w:val="18"/>
        </w:rPr>
        <w:t> 了书面意见；</w:t>
      </w:r>
    </w:p>
    <w:p>
      <w:pPr>
        <w:spacing w:before="31"/>
        <w:ind w:left="514" w:right="9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）在信永中和会计师事务所有限责任公司出具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年度审计报告后，董事会审计委员会召开会议，对信永中和会计</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师事务所有限责任公司从事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年度公司的审计工作进行了总结，并就公司年度财务会计报表进行表决并形成决议；</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年一季报、半年报、三季报进行审阅并发表意见；</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）对聘请公司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年度审计单位、建议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年度审计费用、计提资产减值准备等事项分别形成了书面决议。</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、在内部控制方面</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）听取了公司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年度内审的工作总结并作了相关评价；</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）保持与内部控制建设部门和评价部门的沟通，通过电话、见面会的方式了解公司内部控制体系建设的进展、自查 和整改情况，确定了公司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年内部控制工作总体方案；</w:t>
      </w:r>
    </w:p>
    <w:p>
      <w:pPr>
        <w:spacing w:line="300" w:lineRule="auto" w:before="13"/>
        <w:ind w:left="154" w:right="17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）对公司内部控制自我评价报告、聘请公司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年度内部控制审计单位、《内部审计制度》等事项分别形成了书面</w:t>
      </w:r>
      <w:r>
        <w:rPr>
          <w:rFonts w:ascii="宋体" w:hAnsi="宋体" w:cs="宋体" w:eastAsia="宋体" w:hint="default"/>
          <w:sz w:val="18"/>
          <w:szCs w:val="18"/>
        </w:rPr>
        <w:t> 决议。</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（二）董事会战略委员会履职情况汇报</w:t>
      </w:r>
    </w:p>
    <w:p>
      <w:pPr>
        <w:spacing w:line="300" w:lineRule="auto" w:before="76"/>
        <w:ind w:left="154" w:right="178" w:firstLine="360"/>
        <w:jc w:val="left"/>
        <w:rPr>
          <w:rFonts w:ascii="宋体" w:hAnsi="宋体" w:cs="宋体" w:eastAsia="宋体" w:hint="default"/>
          <w:sz w:val="18"/>
          <w:szCs w:val="18"/>
        </w:rPr>
      </w:pPr>
      <w:r>
        <w:rPr>
          <w:rFonts w:ascii="宋体" w:hAnsi="宋体" w:cs="宋体" w:eastAsia="宋体" w:hint="default"/>
          <w:sz w:val="18"/>
          <w:szCs w:val="18"/>
        </w:rPr>
        <w:t>董事会战略委员会成立于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名董事组成，其中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名为独立董事，主任委员由董事长担任。报告期内， </w:t>
      </w:r>
      <w:r>
        <w:rPr>
          <w:rFonts w:ascii="宋体" w:hAnsi="宋体" w:cs="宋体" w:eastAsia="宋体" w:hint="default"/>
          <w:spacing w:val="-3"/>
          <w:sz w:val="18"/>
          <w:szCs w:val="18"/>
        </w:rPr>
        <w:t>公司董事会审计委员会的成员为杨军先生（主任委员）、杨林先生和冯科先生。</w:t>
      </w:r>
    </w:p>
    <w:p>
      <w:pPr>
        <w:spacing w:line="316" w:lineRule="auto" w:before="31"/>
        <w:ind w:left="154" w:right="9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报告期内，战略委员会根据中国证监会、深交所有关规定及公司《董事会战略委员会工作条例》等相关法律法规和规定，</w:t>
      </w:r>
      <w:r>
        <w:rPr>
          <w:rFonts w:ascii="宋体" w:hAnsi="宋体" w:cs="宋体" w:eastAsia="宋体" w:hint="default"/>
          <w:sz w:val="18"/>
          <w:szCs w:val="18"/>
        </w:rPr>
        <w:t> 本着勤勉尽责的原则，认真履职和开展工作，履行了以下工作职责：</w:t>
      </w:r>
    </w:p>
    <w:p>
      <w:pPr>
        <w:spacing w:before="19"/>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、根据公司经营班子的报告，对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年度技改项目、在北京未来城定制办公室等事宜进行了分析研究和审议；</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、考虑到提升长城信安信息安全产品技术的自主研发设计能力的需要，审议并通过了中国电子向长城信安注资的事宜；</w:t>
      </w:r>
    </w:p>
    <w:p>
      <w:pPr>
        <w:spacing w:line="300" w:lineRule="auto" w:before="63"/>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、根据公司及子公司的实际情况和需要，对部分房产的处置、土地收储事宜进行了审议，通过了关于出售北京长城大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层、子公司长城能源向深圳市土地储备中心出售宗地及相关资产、冠捷科技下属公司出售资产等事宜；</w:t>
      </w:r>
    </w:p>
    <w:p>
      <w:pPr>
        <w:spacing w:line="300" w:lineRule="auto" w:before="13"/>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、鉴于公司对办公场所的实际需求，结合项目申报过程中的情势变化及考虑到土地所处区域的商业发展趋势，根据公 司经营班子的建议报告，认真审议并通过了关于投资建设中电长城大厦的事宜；</w:t>
      </w:r>
    </w:p>
    <w:p>
      <w:pPr>
        <w:spacing w:line="300" w:lineRule="auto" w:before="31"/>
        <w:ind w:left="153" w:right="9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、在中介机构专业支持的基础上，反复讨论并拟定了《中国长城计算机深圳股份有限公司战略规划纲要》，为公司的后</w:t>
      </w:r>
      <w:r>
        <w:rPr>
          <w:rFonts w:ascii="宋体" w:hAnsi="宋体" w:cs="宋体" w:eastAsia="宋体" w:hint="default"/>
          <w:sz w:val="18"/>
          <w:szCs w:val="18"/>
        </w:rPr>
        <w:t> 续发展提供了建议方向和目标。</w:t>
      </w:r>
    </w:p>
    <w:p>
      <w:pPr>
        <w:spacing w:before="31"/>
        <w:ind w:left="513" w:right="90" w:firstLine="0"/>
        <w:jc w:val="left"/>
        <w:rPr>
          <w:rFonts w:ascii="宋体" w:hAnsi="宋体" w:cs="宋体" w:eastAsia="宋体" w:hint="default"/>
          <w:sz w:val="18"/>
          <w:szCs w:val="18"/>
        </w:rPr>
      </w:pPr>
      <w:r>
        <w:rPr>
          <w:rFonts w:ascii="宋体" w:hAnsi="宋体" w:cs="宋体" w:eastAsia="宋体" w:hint="default"/>
          <w:sz w:val="18"/>
          <w:szCs w:val="18"/>
        </w:rPr>
        <w:t>（三）董事会薪酬与考核委员会履职情况汇报</w:t>
      </w:r>
    </w:p>
    <w:p>
      <w:pPr>
        <w:spacing w:line="309" w:lineRule="auto" w:before="76"/>
        <w:ind w:left="154" w:right="87" w:firstLine="360"/>
        <w:jc w:val="left"/>
        <w:rPr>
          <w:rFonts w:ascii="宋体" w:hAnsi="宋体" w:cs="宋体" w:eastAsia="宋体" w:hint="default"/>
          <w:sz w:val="18"/>
          <w:szCs w:val="18"/>
        </w:rPr>
      </w:pPr>
      <w:r>
        <w:rPr>
          <w:rFonts w:ascii="宋体" w:hAnsi="宋体" w:cs="宋体" w:eastAsia="宋体" w:hint="default"/>
          <w:sz w:val="18"/>
          <w:szCs w:val="18"/>
        </w:rPr>
        <w:t>董事会薪酬与考核委员会是董事会于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月设立的专门工作机构，主要负责制定公司董事及经理人员的考核标准，</w:t>
      </w:r>
      <w:r>
        <w:rPr>
          <w:rFonts w:ascii="宋体" w:hAnsi="宋体" w:cs="宋体" w:eastAsia="宋体" w:hint="default"/>
          <w:sz w:val="18"/>
          <w:szCs w:val="18"/>
        </w:rPr>
        <w:t> </w:t>
      </w:r>
      <w:r>
        <w:rPr>
          <w:rFonts w:ascii="宋体" w:hAnsi="宋体" w:cs="宋体" w:eastAsia="宋体" w:hint="default"/>
          <w:spacing w:val="-2"/>
          <w:sz w:val="18"/>
          <w:szCs w:val="18"/>
        </w:rPr>
        <w:t>制定、审查公司董事及经理人员的薪酬政策与方案。报告期内，公司薪酬与考核委员会的成员为王伯俭先生（主任委员）、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靳宏荣先生和黄蓉芳女士。</w:t>
      </w:r>
    </w:p>
    <w:p>
      <w:pPr>
        <w:spacing w:before="24"/>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报告期内，董事会薪酬与考核委员会切实履行了勤勉尽责义务，根据《薪酬与考核委员会工作条例》开展了系列工作：</w:t>
      </w:r>
    </w:p>
    <w:p>
      <w:pPr>
        <w:spacing w:before="7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、仔细核查了年度报告所披露的公司董事及经理人员的薪酬情况并发表意见；</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、结合公司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pacing w:val="-2"/>
          <w:sz w:val="18"/>
          <w:szCs w:val="18"/>
        </w:rPr>
        <w:t>年度的实际情况，考虑到经营班子的努力工作，为鼓励经营班子和调动经营班子的积极性，谨慎提出</w:t>
      </w:r>
    </w:p>
    <w:p>
      <w:pPr>
        <w:spacing w:before="63"/>
        <w:ind w:left="154" w:right="90" w:firstLine="0"/>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年度经营班子鼓励性奖金建议；</w:t>
      </w:r>
    </w:p>
    <w:p>
      <w:pPr>
        <w:spacing w:line="300" w:lineRule="auto" w:before="63"/>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、为进一步明确激励与约束并重的业绩考核机制，充分调动公司经营者的积极性和创造性，根据《董事会薪酬与考核 </w:t>
      </w:r>
      <w:r>
        <w:rPr>
          <w:rFonts w:ascii="宋体" w:hAnsi="宋体" w:cs="宋体" w:eastAsia="宋体" w:hint="default"/>
          <w:spacing w:val="-4"/>
          <w:sz w:val="18"/>
          <w:szCs w:val="18"/>
        </w:rPr>
        <w:t>委员会工作条例》及公司的实际情况，审议通过了《中国长城计算机深圳股份有限公司经营者年度经营业绩考核暂行办法》。</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（四）董事会提名委员会履职情况汇报</w:t>
      </w:r>
    </w:p>
    <w:p>
      <w:pPr>
        <w:spacing w:line="300" w:lineRule="auto" w:before="76"/>
        <w:ind w:left="154" w:right="92" w:firstLine="360"/>
        <w:jc w:val="left"/>
        <w:rPr>
          <w:rFonts w:ascii="宋体" w:hAnsi="宋体" w:cs="宋体" w:eastAsia="宋体" w:hint="default"/>
          <w:sz w:val="18"/>
          <w:szCs w:val="18"/>
        </w:rPr>
      </w:pPr>
      <w:r>
        <w:rPr>
          <w:rFonts w:ascii="宋体" w:hAnsi="宋体" w:cs="宋体" w:eastAsia="宋体" w:hint="default"/>
          <w:sz w:val="18"/>
          <w:szCs w:val="18"/>
        </w:rPr>
        <w:t>董事会提名委员会成立于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月，由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名董事组成，其中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名为独立董事，主任委员由独立董事担任。截止目前， 公司董事会提名委员会的成员为黄蓉芳女士、钟际民先生和王伯俭先生。</w:t>
      </w:r>
    </w:p>
    <w:p>
      <w:pPr>
        <w:spacing w:line="316" w:lineRule="auto" w:before="31"/>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报告期内，提名委员会积极依据《董事会提名委员会工作条例》等有关规定并结合公司的战略规划需要考虑新一届的相</w:t>
      </w:r>
      <w:r>
        <w:rPr>
          <w:rFonts w:ascii="宋体" w:hAnsi="宋体" w:cs="宋体" w:eastAsia="宋体" w:hint="default"/>
          <w:sz w:val="18"/>
          <w:szCs w:val="18"/>
        </w:rPr>
        <w:t> 关人选事宜，目前该事项仍在进行中。</w:t>
      </w:r>
    </w:p>
    <w:p>
      <w:pPr>
        <w:spacing w:after="0" w:line="316"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6711"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300" w:lineRule="auto" w:before="25"/>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年度，公司监事会根据《公司法》、《公司章程》、《监事会议事规则》及有关法律、法规规定，依法认真履行了监</w:t>
      </w:r>
      <w:r>
        <w:rPr>
          <w:rFonts w:ascii="宋体" w:hAnsi="宋体" w:cs="宋体" w:eastAsia="宋体" w:hint="default"/>
          <w:sz w:val="18"/>
          <w:szCs w:val="18"/>
        </w:rPr>
        <w:t> 督及其他各项职能，在维护公司整体利益、股东合法权益、建立健全法人治理结构等方面发挥了应有的作用。</w:t>
      </w:r>
    </w:p>
    <w:p>
      <w:pPr>
        <w:spacing w:line="316" w:lineRule="auto" w:before="31"/>
        <w:ind w:left="513" w:right="5631" w:firstLine="0"/>
        <w:jc w:val="left"/>
        <w:rPr>
          <w:rFonts w:ascii="宋体" w:hAnsi="宋体" w:cs="宋体" w:eastAsia="宋体" w:hint="default"/>
          <w:sz w:val="18"/>
          <w:szCs w:val="18"/>
        </w:rPr>
      </w:pPr>
      <w:r>
        <w:rPr>
          <w:rFonts w:ascii="宋体" w:hAnsi="宋体" w:cs="宋体" w:eastAsia="宋体" w:hint="default"/>
          <w:sz w:val="18"/>
          <w:szCs w:val="18"/>
        </w:rPr>
        <w:t>（一）报告期内监事会会议情况 本报告期内监事会共召开了五次会议，分别是：</w:t>
      </w:r>
    </w:p>
    <w:p>
      <w:pPr>
        <w:spacing w:line="300" w:lineRule="auto" w:before="19"/>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日，公司第五届监事会第十二次会议于公司会议室召开，会议由监事会主席马跃先生主持，全体监 事出席了会议，审议通过了以下议案：</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年度报告全文及报告摘要审核意见</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年度计提资产减值准备</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B2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日，公司第五届监事会第十三次会议以传真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年一季度报告全文及正文。</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相关公告刊登在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日的《中国证券报》</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B7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上</w:t>
      </w:r>
      <w:r>
        <w:rPr>
          <w:rFonts w:ascii="宋体" w:hAnsi="宋体" w:cs="宋体" w:eastAsia="宋体" w:hint="default"/>
          <w:sz w:val="18"/>
          <w:szCs w:val="18"/>
        </w:rPr>
        <w:t>海证券报》</w:t>
      </w:r>
      <w:r>
        <w:rPr>
          <w:rFonts w:ascii="Times New Roman" w:hAnsi="Times New Roman" w:cs="Times New Roman" w:eastAsia="Times New Roman" w:hint="default"/>
          <w:sz w:val="18"/>
          <w:szCs w:val="18"/>
        </w:rPr>
        <w:t>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line="300" w:lineRule="auto" w:before="63"/>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日，公司第五届监事会第十四次会议于公司会议室召开，会议由监事会主席马跃先生主持，全体监 </w:t>
      </w:r>
      <w:r>
        <w:rPr>
          <w:rFonts w:ascii="宋体" w:hAnsi="宋体" w:cs="宋体" w:eastAsia="宋体" w:hint="default"/>
          <w:spacing w:val="-3"/>
          <w:sz w:val="18"/>
          <w:szCs w:val="18"/>
        </w:rPr>
        <w:t>事出席了会议，审议通过了《中国长城计算机深圳股份有限公司战略规划纲要》。</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日，公司第五届监事会第十五次会议以传真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年半年度报告全文及报告摘要。</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相关公告刊登在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B055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B3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上</w:t>
      </w:r>
      <w:r>
        <w:rPr>
          <w:rFonts w:ascii="宋体" w:hAnsi="宋体" w:cs="宋体" w:eastAsia="宋体" w:hint="default"/>
          <w:sz w:val="18"/>
          <w:szCs w:val="18"/>
        </w:rPr>
        <w:t>海证券报》</w:t>
      </w:r>
      <w:r>
        <w:rPr>
          <w:rFonts w:ascii="Times New Roman" w:hAnsi="Times New Roman" w:cs="Times New Roman" w:eastAsia="Times New Roman" w:hint="default"/>
          <w:spacing w:val="-1"/>
          <w:sz w:val="18"/>
          <w:szCs w:val="18"/>
        </w:rPr>
        <w:t>A5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日，公司第五届监事会第十六次会议以传真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年第三季度报告全文及摘要。</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相关公告刊登在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中</w:t>
      </w:r>
      <w:r>
        <w:rPr>
          <w:rFonts w:ascii="宋体" w:hAnsi="宋体" w:cs="宋体" w:eastAsia="宋体" w:hint="default"/>
          <w:sz w:val="18"/>
          <w:szCs w:val="18"/>
        </w:rPr>
        <w:t>国证券报》</w:t>
      </w:r>
      <w:r>
        <w:rPr>
          <w:rFonts w:ascii="Times New Roman" w:hAnsi="Times New Roman" w:cs="Times New Roman" w:eastAsia="Times New Roman" w:hint="default"/>
          <w:sz w:val="18"/>
          <w:szCs w:val="18"/>
        </w:rPr>
        <w:t>B033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B1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上海证券报》版上。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（二）监事会对公司有关经营运作情况的意见</w:t>
      </w:r>
    </w:p>
    <w:p>
      <w:pPr>
        <w:spacing w:line="300" w:lineRule="auto"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、公司依法运作情况 </w:t>
      </w:r>
      <w:r>
        <w:rPr>
          <w:rFonts w:ascii="宋体" w:hAnsi="宋体" w:cs="宋体" w:eastAsia="宋体" w:hint="default"/>
          <w:spacing w:val="-2"/>
          <w:sz w:val="18"/>
          <w:szCs w:val="18"/>
        </w:rPr>
        <w:t>报告期内，公司监事会根据国家有关法律、法规，认真履行职责，对公司股东大会和董事会的召开程序及决议事项、董</w:t>
      </w:r>
    </w:p>
    <w:p>
      <w:pPr>
        <w:spacing w:line="316" w:lineRule="auto" w:before="31"/>
        <w:ind w:left="154" w:right="148" w:firstLine="0"/>
        <w:jc w:val="both"/>
        <w:rPr>
          <w:rFonts w:ascii="宋体" w:hAnsi="宋体" w:cs="宋体" w:eastAsia="宋体" w:hint="default"/>
          <w:sz w:val="18"/>
          <w:szCs w:val="18"/>
        </w:rPr>
      </w:pPr>
      <w:r>
        <w:rPr>
          <w:rFonts w:ascii="宋体" w:hAnsi="宋体" w:cs="宋体" w:eastAsia="宋体" w:hint="default"/>
          <w:spacing w:val="-2"/>
          <w:sz w:val="18"/>
          <w:szCs w:val="18"/>
        </w:rPr>
        <w:t>事会对股东大会决议执行情况、公司董事和高级管理人员的执行职务情况及公司管理制度执行情况等进行了监督。监事会认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4"/>
          <w:sz w:val="18"/>
          <w:szCs w:val="18"/>
        </w:rPr>
        <w:t>为，公司董事会在报告期内能按照《公司法》、《证券法》、《公司章程》、《上市公司治理准则》、《深圳证券交易所股票上市规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则》等相关法律、法规进行规范运作，能够严格执行股东大会的各项决议和授权，决策程序科学、合法，公司各项管理制度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较为健全并得到了执行。公司董事会成员、经营班子成员及其它高级管理人员在执行职务时没有发现违反国家法律法规、公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司章程和损害公司利益、股东权益的情况。</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、检查公司财务情况 </w:t>
      </w:r>
      <w:r>
        <w:rPr>
          <w:rFonts w:ascii="宋体" w:hAnsi="宋体" w:cs="宋体" w:eastAsia="宋体" w:hint="default"/>
          <w:spacing w:val="-2"/>
          <w:sz w:val="18"/>
          <w:szCs w:val="18"/>
        </w:rPr>
        <w:t>报告期内，公司监事会及时了解公司经营和财务状况，认真核查了公司季度、半年度、年度财务报告及有关文件，并对</w:t>
      </w:r>
    </w:p>
    <w:p>
      <w:pPr>
        <w:spacing w:line="316" w:lineRule="auto" w:before="31"/>
        <w:ind w:left="514" w:right="0" w:hanging="360"/>
        <w:jc w:val="left"/>
        <w:rPr>
          <w:rFonts w:ascii="宋体" w:hAnsi="宋体" w:cs="宋体" w:eastAsia="宋体" w:hint="default"/>
          <w:sz w:val="18"/>
          <w:szCs w:val="18"/>
        </w:rPr>
      </w:pPr>
      <w:r>
        <w:rPr>
          <w:rFonts w:ascii="宋体" w:hAnsi="宋体" w:cs="宋体" w:eastAsia="宋体" w:hint="default"/>
          <w:sz w:val="18"/>
          <w:szCs w:val="18"/>
        </w:rPr>
        <w:t>各定期报告出具了审核意见。 </w:t>
      </w:r>
      <w:r>
        <w:rPr>
          <w:rFonts w:ascii="宋体" w:hAnsi="宋体" w:cs="宋体" w:eastAsia="宋体" w:hint="default"/>
          <w:spacing w:val="-2"/>
          <w:sz w:val="18"/>
          <w:szCs w:val="18"/>
        </w:rPr>
        <w:t>总体来说，公司财务运作规范，财务报告真实地反映了公司的财务状况和经营成果。监事会认为，信永中和会计师事务</w:t>
      </w:r>
    </w:p>
    <w:p>
      <w:pPr>
        <w:spacing w:line="309" w:lineRule="auto" w:before="19"/>
        <w:ind w:left="514" w:right="0" w:hanging="360"/>
        <w:jc w:val="left"/>
        <w:rPr>
          <w:rFonts w:ascii="宋体" w:hAnsi="宋体" w:cs="宋体" w:eastAsia="宋体" w:hint="default"/>
          <w:sz w:val="18"/>
          <w:szCs w:val="18"/>
        </w:rPr>
      </w:pPr>
      <w:r>
        <w:rPr>
          <w:rFonts w:ascii="宋体" w:hAnsi="宋体" w:cs="宋体" w:eastAsia="宋体" w:hint="default"/>
          <w:sz w:val="18"/>
          <w:szCs w:val="18"/>
        </w:rPr>
        <w:t>所有限责任公司审计后出具的标准无保留意见年度财务审计报告真实、客观反映了公司的财务状况和经营成果。 </w:t>
      </w:r>
      <w:r>
        <w:rPr>
          <w:rFonts w:ascii="Times New Roman" w:hAnsi="Times New Roman" w:cs="Times New Roman" w:eastAsia="Times New Roman" w:hint="default"/>
          <w:sz w:val="18"/>
          <w:szCs w:val="18"/>
        </w:rPr>
        <w:t>3</w:t>
      </w:r>
      <w:r>
        <w:rPr>
          <w:rFonts w:ascii="宋体" w:hAnsi="宋体" w:cs="宋体" w:eastAsia="宋体" w:hint="default"/>
          <w:sz w:val="18"/>
          <w:szCs w:val="18"/>
        </w:rPr>
        <w:t>、对募集资金使用情况的意见 </w:t>
      </w:r>
      <w:r>
        <w:rPr>
          <w:rFonts w:ascii="宋体" w:hAnsi="宋体" w:cs="宋体" w:eastAsia="宋体" w:hint="default"/>
          <w:spacing w:val="-2"/>
          <w:sz w:val="18"/>
          <w:szCs w:val="18"/>
        </w:rPr>
        <w:t>公司以前年度募集的资金均用于招股和配股说明书上所承诺的投资项目，个别项目节余的资金已履行相应法律程序转入</w:t>
      </w:r>
    </w:p>
    <w:p>
      <w:pPr>
        <w:spacing w:line="319" w:lineRule="auto" w:before="2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其他项目（已使用完毕或永久补充流动资金）。募集资金使用合法合规，不存在改变或变相改变募集资金投向和损害股东利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益的情况，也不存在募集资金存放和使用违规的情形。</w:t>
      </w:r>
    </w:p>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line="300" w:lineRule="auto" w:before="44"/>
        <w:ind w:left="51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、对收购、出售资产的意见 公司年内无重大资产收购及出售事项。</w:t>
      </w:r>
    </w:p>
    <w:p>
      <w:pPr>
        <w:spacing w:line="316" w:lineRule="auto" w:before="31"/>
        <w:ind w:left="154" w:right="148" w:firstLine="360"/>
        <w:jc w:val="both"/>
        <w:rPr>
          <w:rFonts w:ascii="宋体" w:hAnsi="宋体" w:cs="宋体" w:eastAsia="宋体" w:hint="default"/>
          <w:sz w:val="18"/>
          <w:szCs w:val="18"/>
        </w:rPr>
      </w:pPr>
      <w:r>
        <w:rPr>
          <w:rFonts w:ascii="宋体" w:hAnsi="宋体" w:cs="宋体" w:eastAsia="宋体" w:hint="default"/>
          <w:spacing w:val="-2"/>
          <w:sz w:val="18"/>
          <w:szCs w:val="18"/>
        </w:rPr>
        <w:t>公司在出售北京部分房产、子公司出售宗地及相关房产等有关资产处置的行为时，均严格按照相关法律法规履行了审批</w:t>
      </w:r>
      <w:r>
        <w:rPr>
          <w:rFonts w:ascii="宋体" w:hAnsi="宋体" w:cs="宋体" w:eastAsia="宋体" w:hint="default"/>
          <w:sz w:val="18"/>
          <w:szCs w:val="18"/>
        </w:rPr>
        <w:t> </w:t>
      </w:r>
      <w:r>
        <w:rPr>
          <w:rFonts w:ascii="宋体" w:hAnsi="宋体" w:cs="宋体" w:eastAsia="宋体" w:hint="default"/>
          <w:spacing w:val="-2"/>
          <w:sz w:val="18"/>
          <w:szCs w:val="18"/>
        </w:rPr>
        <w:t>程序和信息披露义务。董事会在处理资产处置事项时，表决程序合法合规，交易公开、公平、合理，不存在内幕交易损害部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分股东权益或造成公司资产流失的情况，符合公司业务发展的需要。</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、对公司关联交易的意见 </w:t>
      </w:r>
      <w:r>
        <w:rPr>
          <w:rFonts w:ascii="宋体" w:hAnsi="宋体" w:cs="宋体" w:eastAsia="宋体" w:hint="default"/>
          <w:spacing w:val="-2"/>
          <w:sz w:val="18"/>
          <w:szCs w:val="18"/>
        </w:rPr>
        <w:t>报告期内，公司在进行日常关联交易、关联方房屋租赁等关联交易事项时，均能够遵守有关关联交易的操作程序，交易</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过程遵循公平、合理的原则，未发现有损害公司利益的情况。</w:t>
      </w:r>
    </w:p>
    <w:p>
      <w:pPr>
        <w:spacing w:line="316" w:lineRule="auto"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（三）监事会对公司内部控制评价报告的意见 </w:t>
      </w:r>
      <w:r>
        <w:rPr>
          <w:rFonts w:ascii="宋体" w:hAnsi="宋体" w:cs="宋体" w:eastAsia="宋体" w:hint="default"/>
          <w:spacing w:val="-2"/>
          <w:sz w:val="18"/>
          <w:szCs w:val="18"/>
        </w:rPr>
        <w:t>公司监事会认为：报告期内，公司根据中国证监会、深圳证券交易所的有关规定，遵循内部控制的基本原则，按照自身</w:t>
      </w:r>
    </w:p>
    <w:p>
      <w:pPr>
        <w:spacing w:line="316" w:lineRule="auto" w:before="19"/>
        <w:ind w:left="154" w:right="132" w:firstLine="0"/>
        <w:jc w:val="left"/>
        <w:rPr>
          <w:rFonts w:ascii="宋体" w:hAnsi="宋体" w:cs="宋体" w:eastAsia="宋体" w:hint="default"/>
          <w:sz w:val="18"/>
          <w:szCs w:val="18"/>
        </w:rPr>
      </w:pPr>
      <w:r>
        <w:rPr>
          <w:rFonts w:ascii="宋体" w:hAnsi="宋体" w:cs="宋体" w:eastAsia="宋体" w:hint="default"/>
          <w:spacing w:val="-2"/>
          <w:sz w:val="18"/>
          <w:szCs w:val="18"/>
        </w:rPr>
        <w:t>的实际情况不断完善内部控制体系，内控制度符合国家有关法规和证券监管部门的要求，各项内部控制在公司运营的各个环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节中得到了较好的执行。董事会出具的《公司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年度内部控制评价报告》不存在重大缺陷，如实反映了报告期内公司体</w:t>
      </w:r>
    </w:p>
    <w:p>
      <w:pPr>
        <w:spacing w:line="248"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系建设和内部控制相关工作的成效，评价客观真实，同意公司董事会按此披露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年度公司内部控制情况及相关评价。</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49" w:firstLine="360"/>
        <w:jc w:val="both"/>
        <w:rPr>
          <w:rFonts w:ascii="宋体" w:hAnsi="宋体" w:cs="宋体" w:eastAsia="宋体" w:hint="default"/>
          <w:sz w:val="18"/>
          <w:szCs w:val="18"/>
        </w:rPr>
      </w:pPr>
      <w:r>
        <w:rPr>
          <w:rFonts w:ascii="宋体" w:hAnsi="宋体" w:cs="宋体" w:eastAsia="宋体" w:hint="default"/>
          <w:spacing w:val="-2"/>
          <w:sz w:val="18"/>
          <w:szCs w:val="18"/>
        </w:rPr>
        <w:t>公司与控股股东长城科技股份有限公司在业务、人员、资产、机构、财务等方面完全分开，具有独立完整的自主经营能</w:t>
      </w:r>
      <w:r>
        <w:rPr>
          <w:rFonts w:ascii="宋体" w:hAnsi="宋体" w:cs="宋体" w:eastAsia="宋体" w:hint="default"/>
          <w:sz w:val="18"/>
          <w:szCs w:val="18"/>
        </w:rPr>
        <w:t> 力。</w:t>
      </w:r>
    </w:p>
    <w:p>
      <w:pPr>
        <w:spacing w:line="300" w:lineRule="auto" w:before="19"/>
        <w:ind w:left="154"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、在业务方面，公司独立于控股股东，拥有独立完整的生产、销售、售后服务系统，依照法定经营范围独立从事经营 管理活动。控股股东未与公司进行同业竞争或发生日常经营业务方面的重大关联交易。</w:t>
      </w:r>
    </w:p>
    <w:p>
      <w:pPr>
        <w:spacing w:line="300" w:lineRule="auto" w:before="31"/>
        <w:ind w:left="153"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、在人员方面，公司在劳动、人事及工资管理等方面独立运作，管理体系完整。公司总裁、副总裁、财务负责人、董 事会秘书等高级管理人员未在控股股东单位兼任高级管理人员职务。</w:t>
      </w:r>
    </w:p>
    <w:p>
      <w:pPr>
        <w:spacing w:line="300" w:lineRule="auto" w:before="31"/>
        <w:ind w:left="153"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、在资产方面，公司与控股股东产权关系明晰，拥有独立的生产系统、辅助生产系统和配套设施、工业产权、非专利 技术等资产及产、供、销体系。</w:t>
      </w:r>
    </w:p>
    <w:p>
      <w:pPr>
        <w:spacing w:line="300" w:lineRule="auto" w:before="31"/>
        <w:ind w:left="153"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spacing w:line="300" w:lineRule="auto" w:before="31"/>
        <w:ind w:left="153"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、在财务方面，公司设有独立的财务部门，建立了独立的财务核算体系和财务管理制度，开立独立的银行账户，依法 独立纳税。</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50" w:firstLine="360"/>
        <w:jc w:val="both"/>
        <w:rPr>
          <w:rFonts w:ascii="宋体" w:hAnsi="宋体" w:cs="宋体" w:eastAsia="宋体" w:hint="default"/>
          <w:sz w:val="18"/>
          <w:szCs w:val="18"/>
        </w:rPr>
      </w:pPr>
      <w:r>
        <w:rPr>
          <w:rFonts w:ascii="宋体" w:hAnsi="宋体" w:cs="宋体" w:eastAsia="宋体" w:hint="default"/>
          <w:spacing w:val="-2"/>
          <w:sz w:val="18"/>
          <w:szCs w:val="18"/>
        </w:rPr>
        <w:t>公司控股股东长城科技股份有限公司严格遵守不与公司开展同业竞争业务的承诺，公司与控股股东、实际控制人及其下</w:t>
      </w:r>
      <w:r>
        <w:rPr>
          <w:rFonts w:ascii="宋体" w:hAnsi="宋体" w:cs="宋体" w:eastAsia="宋体" w:hint="default"/>
          <w:sz w:val="18"/>
          <w:szCs w:val="18"/>
        </w:rPr>
        <w:t> 属其他企业目前不存在同业竞争情况。</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48"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公司董事会依据《中国长城计算机深圳股份有限公司经营者年度经营业绩考核暂行办法》，按照经营指标、企业发展及</w:t>
      </w:r>
      <w:r>
        <w:rPr>
          <w:rFonts w:ascii="宋体" w:hAnsi="宋体" w:cs="宋体" w:eastAsia="宋体" w:hint="default"/>
          <w:sz w:val="18"/>
          <w:szCs w:val="18"/>
        </w:rPr>
        <w:t> </w:t>
      </w:r>
      <w:r>
        <w:rPr>
          <w:rFonts w:ascii="宋体" w:hAnsi="宋体" w:cs="宋体" w:eastAsia="宋体" w:hint="default"/>
          <w:spacing w:val="-2"/>
          <w:sz w:val="18"/>
          <w:szCs w:val="18"/>
        </w:rPr>
        <w:t>重点工作任务指标、约束指标和加分类指标等方面的完成情况对高级管理人员进行考评，按照考评结果决定其报酬、留用与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否、晋升或降级。</w:t>
      </w:r>
    </w:p>
    <w:p>
      <w:pPr>
        <w:spacing w:line="316" w:lineRule="auto" w:before="19"/>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公司将按照市场化原则不断完善考评及激励机制，对高级管理人员实行薪酬收入与管理水平、经营业绩挂钩，充分调动</w:t>
      </w:r>
      <w:r>
        <w:rPr>
          <w:rFonts w:ascii="宋体" w:hAnsi="宋体" w:cs="宋体" w:eastAsia="宋体" w:hint="default"/>
          <w:sz w:val="18"/>
          <w:szCs w:val="18"/>
        </w:rPr>
        <w:t> 高级管理人员的积极性和创新能力，切实推动公司效益提升。</w:t>
      </w:r>
    </w:p>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4"/>
        <w:spacing w:line="240" w:lineRule="auto" w:before="26"/>
        <w:ind w:right="90"/>
        <w:jc w:val="left"/>
        <w:rPr>
          <w:b w:val="0"/>
          <w:bCs w:val="0"/>
        </w:rPr>
      </w:pPr>
      <w:r>
        <w:rPr/>
        <w:t>一、内部控制建设情况</w:t>
      </w:r>
      <w:r>
        <w:rPr>
          <w:b w:val="0"/>
          <w:bCs w:val="0"/>
        </w:rPr>
      </w:r>
    </w:p>
    <w:p>
      <w:pPr>
        <w:spacing w:line="316" w:lineRule="auto" w:before="167"/>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报告期内，公司通过借力中介机构，积极开展内部控制建设、内部控制评价和内部控制审计工作，根据内部控制体系建</w:t>
      </w:r>
      <w:r>
        <w:rPr>
          <w:rFonts w:ascii="宋体" w:hAnsi="宋体" w:cs="宋体" w:eastAsia="宋体" w:hint="default"/>
          <w:sz w:val="18"/>
          <w:szCs w:val="18"/>
        </w:rPr>
        <w:t> 设需要制定和修订了系列管理制度，内部控制制度建设不断健全和完善。</w:t>
      </w:r>
    </w:p>
    <w:p>
      <w:pPr>
        <w:pStyle w:val="Heading4"/>
        <w:spacing w:line="240" w:lineRule="auto" w:before="89"/>
        <w:ind w:right="90"/>
        <w:jc w:val="left"/>
        <w:rPr>
          <w:b w:val="0"/>
          <w:bCs w:val="0"/>
        </w:rPr>
      </w:pPr>
      <w:r>
        <w:rPr/>
        <w:t>二、董事会关于内部控制责任的声明</w:t>
      </w:r>
      <w:r>
        <w:rPr>
          <w:b w:val="0"/>
          <w:bCs w:val="0"/>
        </w:rPr>
      </w:r>
    </w:p>
    <w:p>
      <w:pPr>
        <w:spacing w:line="316" w:lineRule="auto" w:before="167"/>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按照企业内部控制规范体系的规定，建立健全和有效实施内部控制，评价其有效性，并如实披露内部控制评价报告是公</w:t>
      </w:r>
      <w:r>
        <w:rPr>
          <w:rFonts w:ascii="宋体" w:hAnsi="宋体" w:cs="宋体" w:eastAsia="宋体" w:hint="default"/>
          <w:sz w:val="18"/>
          <w:szCs w:val="18"/>
        </w:rPr>
        <w:t> 司董事会的责任。监事会对董事会建立和实施内部控制进行监督。经理层负责组织领导企业内部控制的日常运行。</w:t>
      </w:r>
    </w:p>
    <w:p>
      <w:pPr>
        <w:pStyle w:val="Heading4"/>
        <w:spacing w:line="240" w:lineRule="auto" w:before="89"/>
        <w:ind w:right="90"/>
        <w:jc w:val="left"/>
        <w:rPr>
          <w:b w:val="0"/>
          <w:bCs w:val="0"/>
        </w:rPr>
      </w:pPr>
      <w:r>
        <w:rPr/>
        <w:t>三、建立财务报告内部控制的依据</w:t>
      </w:r>
      <w:r>
        <w:rPr>
          <w:b w:val="0"/>
          <w:bCs w:val="0"/>
        </w:rPr>
      </w:r>
    </w:p>
    <w:p>
      <w:pPr>
        <w:spacing w:line="316" w:lineRule="auto" w:before="167"/>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公司建立财务报告内部控制的依据为《企业内部控制基本规范》及其配套指引等相关文件和其他内部控制监管要求，并</w:t>
      </w:r>
      <w:r>
        <w:rPr>
          <w:rFonts w:ascii="宋体" w:hAnsi="宋体" w:cs="宋体" w:eastAsia="宋体" w:hint="default"/>
          <w:sz w:val="18"/>
          <w:szCs w:val="18"/>
        </w:rPr>
        <w:t> 结合企业内部控制制度和评价办法开展有关工作。</w:t>
      </w:r>
    </w:p>
    <w:p>
      <w:pPr>
        <w:pStyle w:val="Heading4"/>
        <w:spacing w:line="240" w:lineRule="auto" w:before="89"/>
        <w:ind w:right="90"/>
        <w:jc w:val="left"/>
        <w:rPr>
          <w:b w:val="0"/>
          <w:bCs w:val="0"/>
        </w:rPr>
      </w:pPr>
      <w:r>
        <w:rPr/>
        <w:t>四、内部控制评价报告</w:t>
      </w:r>
      <w:r>
        <w:rPr>
          <w:b w:val="0"/>
          <w:bCs w:val="0"/>
        </w:rPr>
      </w:r>
    </w:p>
    <w:p>
      <w:pPr>
        <w:spacing w:line="240" w:lineRule="auto" w:before="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94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 w:firstLine="360"/>
              <w:jc w:val="both"/>
              <w:rPr>
                <w:rFonts w:ascii="宋体" w:hAnsi="宋体" w:cs="宋体" w:eastAsia="宋体" w:hint="default"/>
                <w:sz w:val="18"/>
                <w:szCs w:val="18"/>
              </w:rPr>
            </w:pPr>
            <w:r>
              <w:rPr>
                <w:rFonts w:ascii="宋体" w:hAnsi="宋体" w:cs="宋体" w:eastAsia="宋体" w:hint="default"/>
                <w:sz w:val="18"/>
                <w:szCs w:val="18"/>
              </w:rPr>
              <w:t>根据公司财务报告内部控制重大缺陷的认定情况，于内部控制评价报告基准日，不存在财务报告内部控制重大缺陷， </w:t>
            </w:r>
            <w:r>
              <w:rPr>
                <w:rFonts w:ascii="宋体" w:hAnsi="宋体" w:cs="宋体" w:eastAsia="宋体" w:hint="default"/>
                <w:spacing w:val="-1"/>
                <w:sz w:val="18"/>
                <w:szCs w:val="18"/>
              </w:rPr>
              <w:t>董事会认为公司已按照企业内部控制规范体系和相关规定的要求在所有重大方面保持了有效的财务报告内部控制。根据公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司非财务报告内部控制重大缺陷认定情况，于内部控制评价报告基准日，公司未发现非财务报告内部控制重大缺陷。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63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公告名称：中国长城计算机深圳股份有限公司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年度内部控制评价报告；披露网 址：</w:t>
            </w:r>
            <w:hyperlink r:id="rId8">
              <w:r>
                <w:rPr>
                  <w:rFonts w:ascii="Times New Roman" w:hAnsi="Times New Roman" w:cs="Times New Roman" w:eastAsia="Times New Roman" w:hint="default"/>
                  <w:sz w:val="18"/>
                  <w:szCs w:val="18"/>
                </w:rPr>
                <w:t>www.cninfo.com.cn</w:t>
              </w:r>
            </w:hyperlink>
          </w:p>
        </w:tc>
      </w:tr>
    </w:tbl>
    <w:p>
      <w:pPr>
        <w:pStyle w:val="Heading4"/>
        <w:spacing w:line="240" w:lineRule="auto" w:before="81"/>
        <w:ind w:right="90"/>
        <w:jc w:val="left"/>
        <w:rPr>
          <w:b w:val="0"/>
          <w:bCs w:val="0"/>
        </w:rPr>
      </w:pPr>
      <w:r>
        <w:rPr/>
        <w:t>五、内部控制审计报告</w:t>
      </w:r>
      <w:r>
        <w:rPr>
          <w:b w:val="0"/>
          <w:bCs w:val="0"/>
        </w:rPr>
      </w:r>
    </w:p>
    <w:p>
      <w:pPr>
        <w:spacing w:before="169"/>
        <w:ind w:left="154"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63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firstLine="360"/>
              <w:jc w:val="left"/>
              <w:rPr>
                <w:rFonts w:ascii="宋体" w:hAnsi="宋体" w:cs="宋体" w:eastAsia="宋体" w:hint="default"/>
                <w:sz w:val="18"/>
                <w:szCs w:val="18"/>
              </w:rPr>
            </w:pPr>
            <w:r>
              <w:rPr>
                <w:rFonts w:ascii="宋体" w:hAnsi="宋体" w:cs="宋体" w:eastAsia="宋体" w:hint="default"/>
                <w:spacing w:val="-1"/>
                <w:sz w:val="18"/>
                <w:szCs w:val="18"/>
              </w:rPr>
              <w:t>长城电脑母公司及部分子公司于</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日按照《企业内部控制基本规范》和相关规定在所有重大方面保持了有</w:t>
            </w:r>
            <w:r>
              <w:rPr>
                <w:rFonts w:ascii="宋体" w:hAnsi="宋体" w:cs="宋体" w:eastAsia="宋体" w:hint="default"/>
                <w:sz w:val="18"/>
                <w:szCs w:val="18"/>
              </w:rPr>
              <w:t> 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63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pacing w:val="10"/>
                <w:sz w:val="18"/>
                <w:szCs w:val="18"/>
              </w:rPr>
              <w:t>公告名称：中国长城计算机深圳股份有限公司内部控制审计报告；披露网址：</w:t>
            </w:r>
            <w:r>
              <w:rPr>
                <w:rFonts w:ascii="宋体" w:hAnsi="宋体" w:cs="宋体" w:eastAsia="宋体" w:hint="default"/>
                <w:sz w:val="18"/>
                <w:szCs w:val="18"/>
              </w:rPr>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57" w:lineRule="auto" w:before="117"/>
        <w:ind w:left="153" w:right="3691"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会计师事务所出具的内部控制审计报告与董事会的自我评价报告意见是否一致</w:t>
      </w:r>
    </w:p>
    <w:p>
      <w:pPr>
        <w:spacing w:before="29"/>
        <w:ind w:left="153" w:right="90"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Heading4"/>
        <w:spacing w:line="240" w:lineRule="auto" w:before="145"/>
        <w:ind w:right="90"/>
        <w:jc w:val="left"/>
        <w:rPr>
          <w:b w:val="0"/>
          <w:bCs w:val="0"/>
        </w:rPr>
      </w:pPr>
      <w:r>
        <w:rPr/>
        <w:t>六、年度报告重大差错责任追究制度的建立与执行情况</w:t>
      </w:r>
      <w:r>
        <w:rPr>
          <w:b w:val="0"/>
          <w:bCs w:val="0"/>
        </w:rPr>
      </w:r>
    </w:p>
    <w:p>
      <w:pPr>
        <w:spacing w:before="167"/>
        <w:ind w:left="514" w:right="0" w:firstLine="0"/>
        <w:jc w:val="left"/>
        <w:rPr>
          <w:rFonts w:ascii="宋体" w:hAnsi="宋体" w:cs="宋体" w:eastAsia="宋体" w:hint="default"/>
          <w:sz w:val="18"/>
          <w:szCs w:val="18"/>
        </w:rPr>
      </w:pPr>
      <w:r>
        <w:rPr>
          <w:rFonts w:ascii="宋体" w:hAnsi="宋体" w:cs="宋体" w:eastAsia="宋体" w:hint="default"/>
          <w:sz w:val="18"/>
          <w:szCs w:val="18"/>
        </w:rPr>
        <w:t>公司已定</w:t>
      </w:r>
      <w:r>
        <w:rPr>
          <w:rFonts w:ascii="宋体" w:hAnsi="宋体" w:cs="宋体" w:eastAsia="宋体" w:hint="default"/>
          <w:spacing w:val="-44"/>
          <w:sz w:val="18"/>
          <w:szCs w:val="18"/>
        </w:rPr>
        <w:t>有</w:t>
      </w:r>
      <w:r>
        <w:rPr>
          <w:rFonts w:ascii="宋体" w:hAnsi="宋体" w:cs="宋体" w:eastAsia="宋体" w:hint="default"/>
          <w:sz w:val="18"/>
          <w:szCs w:val="18"/>
        </w:rPr>
        <w:t>《年报信息披露重大差错责任追究制度</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报告期内</w:t>
      </w:r>
      <w:r>
        <w:rPr>
          <w:rFonts w:ascii="宋体" w:hAnsi="宋体" w:cs="宋体" w:eastAsia="宋体" w:hint="default"/>
          <w:spacing w:val="-44"/>
          <w:sz w:val="18"/>
          <w:szCs w:val="18"/>
        </w:rPr>
        <w:t>，</w:t>
      </w:r>
      <w:r>
        <w:rPr>
          <w:rFonts w:ascii="宋体" w:hAnsi="宋体" w:cs="宋体" w:eastAsia="宋体" w:hint="default"/>
          <w:sz w:val="18"/>
          <w:szCs w:val="18"/>
        </w:rPr>
        <w:t>公司严格执</w:t>
      </w:r>
      <w:r>
        <w:rPr>
          <w:rFonts w:ascii="宋体" w:hAnsi="宋体" w:cs="宋体" w:eastAsia="宋体" w:hint="default"/>
          <w:spacing w:val="-44"/>
          <w:sz w:val="18"/>
          <w:szCs w:val="18"/>
        </w:rPr>
        <w:t>行</w:t>
      </w:r>
      <w:r>
        <w:rPr>
          <w:rFonts w:ascii="宋体" w:hAnsi="宋体" w:cs="宋体" w:eastAsia="宋体" w:hint="default"/>
          <w:sz w:val="18"/>
          <w:szCs w:val="18"/>
        </w:rPr>
        <w:t>《年报信息披露重大差错责任追究制度</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16" w:lineRule="auto" w:before="76"/>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《信息披露管理制度》等各项规定，不断强化信息披露责任意识，提高年报信息披露质量，未发生重大会计差错更正、重大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遗漏信息补充以及业绩预告修正等情况。</w:t>
      </w:r>
    </w:p>
    <w:p>
      <w:pPr>
        <w:spacing w:after="0" w:line="316"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XYZH/2013SZA1031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谭小青、夏伟</w:t>
            </w:r>
          </w:p>
        </w:tc>
      </w:tr>
    </w:tbl>
    <w:p>
      <w:pPr>
        <w:spacing w:line="240" w:lineRule="auto" w:before="2"/>
        <w:rPr>
          <w:rFonts w:ascii="宋体" w:hAnsi="宋体" w:cs="宋体" w:eastAsia="宋体" w:hint="default"/>
          <w:b/>
          <w:bCs/>
          <w:sz w:val="18"/>
          <w:szCs w:val="18"/>
        </w:rPr>
      </w:pPr>
    </w:p>
    <w:p>
      <w:pPr>
        <w:pStyle w:val="Heading4"/>
        <w:spacing w:line="468" w:lineRule="auto" w:before="26"/>
        <w:ind w:right="6638"/>
        <w:jc w:val="left"/>
        <w:rPr>
          <w:b w:val="0"/>
          <w:bCs w:val="0"/>
        </w:rPr>
      </w:pPr>
      <w:r>
        <w:rPr/>
        <w:t>二、经审计财务报表（附后）</w:t>
      </w:r>
      <w:r>
        <w:rPr>
          <w:spacing w:val="1"/>
          <w:w w:val="99"/>
        </w:rPr>
        <w:t> </w:t>
      </w:r>
      <w:r>
        <w:rPr/>
        <w:t>三、财务报表附注（附后）</w:t>
      </w:r>
      <w:r>
        <w:rPr>
          <w:b w:val="0"/>
          <w:bCs w:val="0"/>
        </w:rPr>
      </w:r>
    </w:p>
    <w:p>
      <w:pPr>
        <w:spacing w:line="240" w:lineRule="auto" w:before="3"/>
        <w:rPr>
          <w:rFonts w:ascii="宋体" w:hAnsi="宋体" w:cs="宋体" w:eastAsia="宋体" w:hint="default"/>
          <w:b/>
          <w:bCs/>
          <w:sz w:val="20"/>
          <w:szCs w:val="20"/>
        </w:rPr>
      </w:pPr>
    </w:p>
    <w:p>
      <w:pPr>
        <w:pStyle w:val="Heading1"/>
        <w:spacing w:line="240" w:lineRule="auto" w:before="0"/>
        <w:ind w:left="151" w:right="151"/>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（一）载有公司负责人、主管会计工作负责人、会计机构负责人（会计主管人员）签名并盖章的2013年度财务报表；</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（三）报告期内在《中国证券报》、《证券时报》、《上海证券报》公开披露过的公司所有文件正本及公告原稿。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08" w:lineRule="auto" w:before="123"/>
        <w:ind w:left="6642" w:right="151" w:firstLine="0"/>
        <w:jc w:val="center"/>
        <w:rPr>
          <w:rFonts w:ascii="宋体" w:hAnsi="宋体" w:cs="宋体" w:eastAsia="宋体" w:hint="default"/>
          <w:sz w:val="21"/>
          <w:szCs w:val="21"/>
        </w:rPr>
      </w:pPr>
      <w:r>
        <w:rPr>
          <w:rFonts w:ascii="宋体" w:hAnsi="宋体" w:cs="宋体" w:eastAsia="宋体" w:hint="default"/>
          <w:sz w:val="21"/>
          <w:szCs w:val="21"/>
        </w:rPr>
        <w:t>中国长城计算机深圳股份有限公司 董事会</w:t>
      </w:r>
    </w:p>
    <w:p>
      <w:pPr>
        <w:spacing w:before="46"/>
        <w:ind w:left="0" w:right="991" w:firstLine="0"/>
        <w:jc w:val="right"/>
        <w:rPr>
          <w:rFonts w:ascii="宋体" w:hAnsi="宋体" w:cs="宋体" w:eastAsia="宋体" w:hint="default"/>
          <w:sz w:val="21"/>
          <w:szCs w:val="21"/>
        </w:rPr>
      </w:pPr>
      <w:r>
        <w:rPr>
          <w:rFonts w:ascii="宋体" w:hAnsi="宋体" w:cs="宋体" w:eastAsia="宋体" w:hint="default"/>
          <w:sz w:val="21"/>
          <w:szCs w:val="21"/>
        </w:rPr>
        <w:t>二〇一四年四月</w:t>
      </w:r>
    </w:p>
    <w:p>
      <w:pPr>
        <w:spacing w:after="0"/>
        <w:jc w:val="righ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408" w:lineRule="auto" w:before="13"/>
        <w:ind w:left="1765" w:right="1957"/>
        <w:jc w:val="center"/>
        <w:rPr>
          <w:rFonts w:ascii="黑体" w:hAnsi="黑体" w:cs="黑体" w:eastAsia="黑体" w:hint="default"/>
          <w:b w:val="0"/>
          <w:bCs w:val="0"/>
        </w:rPr>
      </w:pPr>
      <w:r>
        <w:rPr>
          <w:rFonts w:ascii="黑体" w:hAnsi="黑体" w:cs="黑体" w:eastAsia="黑体" w:hint="default"/>
          <w:spacing w:val="38"/>
        </w:rPr>
        <w:t>中国长城计算机深圳股份有限公司</w:t>
      </w:r>
      <w:r>
        <w:rPr>
          <w:rFonts w:ascii="黑体" w:hAnsi="黑体" w:cs="黑体" w:eastAsia="黑体" w:hint="default"/>
          <w:spacing w:val="-100"/>
        </w:rPr>
        <w:t> </w:t>
      </w:r>
      <w:r>
        <w:rPr>
          <w:rFonts w:ascii="黑体" w:hAnsi="黑体" w:cs="黑体" w:eastAsia="黑体" w:hint="default"/>
          <w:spacing w:val="15"/>
        </w:rPr>
        <w:t>2013</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pStyle w:val="Heading2"/>
        <w:spacing w:line="240" w:lineRule="auto" w:before="62"/>
        <w:ind w:left="1765" w:right="1956"/>
        <w:jc w:val="center"/>
        <w:rPr>
          <w:rFonts w:ascii="黑体" w:hAnsi="黑体" w:cs="黑体" w:eastAsia="黑体" w:hint="default"/>
          <w:b w:val="0"/>
          <w:bCs w:val="0"/>
        </w:rPr>
      </w:pPr>
      <w:r>
        <w:rPr>
          <w:rFonts w:ascii="黑体" w:hAnsi="黑体" w:cs="黑体" w:eastAsia="黑体" w:hint="default"/>
          <w:spacing w:val="31"/>
        </w:rPr>
        <w:t>审计报告</w:t>
      </w:r>
      <w:r>
        <w:rPr>
          <w:rFonts w:ascii="黑体" w:hAnsi="黑体" w:cs="黑体" w:eastAsia="黑体" w:hint="default"/>
          <w:spacing w:val="-99"/>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5"/>
          <w:szCs w:val="15"/>
        </w:rPr>
      </w:pPr>
    </w:p>
    <w:tbl>
      <w:tblPr>
        <w:tblW w:w="0" w:type="auto"/>
        <w:jc w:val="left"/>
        <w:tblInd w:w="747" w:type="dxa"/>
        <w:tblLayout w:type="fixed"/>
        <w:tblCellMar>
          <w:top w:w="0" w:type="dxa"/>
          <w:left w:w="0" w:type="dxa"/>
          <w:bottom w:w="0" w:type="dxa"/>
          <w:right w:w="0" w:type="dxa"/>
        </w:tblCellMar>
        <w:tblLook w:val="01E0"/>
      </w:tblPr>
      <w:tblGrid>
        <w:gridCol w:w="4434"/>
        <w:gridCol w:w="2394"/>
      </w:tblGrid>
      <w:tr>
        <w:trPr>
          <w:trHeight w:val="49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394" w:type="dxa"/>
            <w:tcBorders>
              <w:top w:val="nil" w:sz="6" w:space="0" w:color="auto"/>
              <w:left w:val="nil" w:sz="6" w:space="0" w:color="auto"/>
              <w:bottom w:val="nil" w:sz="6" w:space="0" w:color="auto"/>
              <w:right w:val="nil" w:sz="6" w:space="0" w:color="auto"/>
            </w:tcBorders>
          </w:tcPr>
          <w:p>
            <w:pP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394" w:type="dxa"/>
            <w:tcBorders>
              <w:top w:val="nil" w:sz="6" w:space="0" w:color="auto"/>
              <w:left w:val="nil" w:sz="6" w:space="0" w:color="auto"/>
              <w:bottom w:val="nil" w:sz="6" w:space="0" w:color="auto"/>
              <w:right w:val="nil" w:sz="6" w:space="0" w:color="auto"/>
            </w:tcBorders>
          </w:tcPr>
          <w:p>
            <w:pP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合并资产负债表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1-2</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母公司资产负债表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3-4</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合并利润表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5</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母公司利润表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6</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合并现金流量表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7</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母公司现金流量表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8</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合并股东权益变动表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9-10</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母公司股东权益变动表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11-12</w:t>
            </w:r>
          </w:p>
        </w:tc>
      </w:tr>
      <w:tr>
        <w:trPr>
          <w:trHeight w:val="547"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财务报表附注</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13-135</w:t>
            </w:r>
          </w:p>
        </w:tc>
      </w:tr>
      <w:tr>
        <w:trPr>
          <w:trHeight w:val="494" w:hRule="exact"/>
        </w:trPr>
        <w:tc>
          <w:tcPr>
            <w:tcW w:w="443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财务报表补充资料</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136-139</w:t>
            </w:r>
          </w:p>
        </w:tc>
      </w:tr>
    </w:tbl>
    <w:p>
      <w:pPr>
        <w:spacing w:after="0" w:line="240" w:lineRule="auto"/>
        <w:jc w:val="right"/>
        <w:rPr>
          <w:rFonts w:ascii="黑体" w:hAnsi="黑体" w:cs="黑体" w:eastAsia="黑体" w:hint="default"/>
          <w:sz w:val="24"/>
          <w:szCs w:val="24"/>
        </w:rPr>
        <w:sectPr>
          <w:headerReference w:type="default" r:id="rId17"/>
          <w:footerReference w:type="default" r:id="rId18"/>
          <w:pgSz w:w="11910" w:h="16840"/>
          <w:pgMar w:header="0" w:footer="0" w:top="1600" w:bottom="280" w:left="1680" w:right="1680"/>
        </w:sectPr>
      </w:pPr>
    </w:p>
    <w:p>
      <w:pPr>
        <w:pStyle w:val="Heading3"/>
        <w:spacing w:line="357" w:lineRule="exact"/>
        <w:ind w:left="2802" w:right="-17"/>
        <w:jc w:val="left"/>
        <w:rPr>
          <w:rFonts w:ascii="宋体" w:hAnsi="宋体" w:cs="宋体" w:eastAsia="宋体" w:hint="default"/>
        </w:rPr>
      </w:pPr>
      <w:r>
        <w:rPr/>
        <w:pict>
          <v:group style="position:absolute;margin-left:44.400002pt;margin-top:7.43pt;width:2.25pt;height:98.35pt;mso-position-horizontal-relative:page;mso-position-vertical-relative:paragraph;z-index:1744" coordorigin="888,149" coordsize="45,1967">
            <v:group style="position:absolute;left:910;top:171;width:2;height:821" coordorigin="910,171" coordsize="2,821">
              <v:shape style="position:absolute;left:910;top:171;width:2;height:821" coordorigin="910,171" coordsize="0,821" path="m910,171l910,992e" filled="false" stroked="true" strokeweight="2.220pt" strokecolor="#000000">
                <v:path arrowok="t"/>
              </v:shape>
            </v:group>
            <v:group style="position:absolute;left:910;top:992;width:2;height:213" coordorigin="910,992" coordsize="2,213">
              <v:shape style="position:absolute;left:910;top:992;width:2;height:213" coordorigin="910,992" coordsize="0,213" path="m910,992l910,1204e" filled="false" stroked="true" strokeweight="2.220pt" strokecolor="#000000">
                <v:path arrowok="t"/>
              </v:shape>
            </v:group>
            <v:group style="position:absolute;left:910;top:1204;width:2;height:890" coordorigin="910,1204" coordsize="2,890">
              <v:shape style="position:absolute;left:910;top:1204;width:2;height:890" coordorigin="910,1204" coordsize="0,890" path="m910,1204l910,2093e" filled="false" stroked="true" strokeweight="2.220pt" strokecolor="#000000">
                <v:path arrowok="t"/>
              </v:shape>
            </v:group>
            <w10:wrap type="none"/>
          </v:group>
        </w:pict>
      </w:r>
      <w:r>
        <w:rPr/>
        <w:pict>
          <v:group style="position:absolute;margin-left:172.860001pt;margin-top:7.43pt;width:2.25pt;height:98.35pt;mso-position-horizontal-relative:page;mso-position-vertical-relative:paragraph;z-index:1768" coordorigin="3457,149" coordsize="45,1967">
            <v:group style="position:absolute;left:3479;top:171;width:2;height:821" coordorigin="3479,171" coordsize="2,821">
              <v:shape style="position:absolute;left:3479;top:171;width:2;height:821" coordorigin="3479,171" coordsize="0,821" path="m3479,171l3479,992e" filled="false" stroked="true" strokeweight="2.220pt" strokecolor="#000000">
                <v:path arrowok="t"/>
              </v:shape>
            </v:group>
            <v:group style="position:absolute;left:3479;top:992;width:2;height:213" coordorigin="3479,992" coordsize="2,213">
              <v:shape style="position:absolute;left:3479;top:992;width:2;height:213" coordorigin="3479,992" coordsize="0,213" path="m3479,992l3479,1204e" filled="false" stroked="true" strokeweight="2.220pt" strokecolor="#000000">
                <v:path arrowok="t"/>
              </v:shape>
            </v:group>
            <v:group style="position:absolute;left:3479;top:1204;width:2;height:890" coordorigin="3479,1204" coordsize="2,890">
              <v:shape style="position:absolute;left:3479;top:1204;width:2;height:890" coordorigin="3479,1204" coordsize="0,890" path="m3479,1204l3479,2093e" filled="false" stroked="true" strokeweight="2.220pt" strokecolor="#000000">
                <v:path arrowok="t"/>
              </v:shape>
            </v:group>
            <w10:wrap type="none"/>
          </v:group>
        </w:pict>
      </w:r>
      <w:r>
        <w:rPr>
          <w:rFonts w:ascii="宋体" w:hAnsi="宋体" w:cs="宋体" w:eastAsia="宋体" w:hint="default"/>
          <w:spacing w:val="2"/>
          <w:w w:val="85"/>
        </w:rPr>
        <w:t>信永中和会计师事务所</w:t>
      </w:r>
      <w:r>
        <w:rPr>
          <w:rFonts w:ascii="宋体" w:hAnsi="宋体" w:cs="宋体" w:eastAsia="宋体" w:hint="default"/>
        </w:rPr>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95" w:right="-14" w:firstLine="0"/>
        <w:jc w:val="left"/>
        <w:rPr>
          <w:rFonts w:ascii="Arial" w:hAnsi="Arial" w:cs="Arial" w:eastAsia="Arial" w:hint="default"/>
          <w:sz w:val="15"/>
          <w:szCs w:val="15"/>
        </w:rPr>
      </w:pPr>
      <w:r>
        <w:rPr/>
        <w:pict>
          <v:group style="position:absolute;margin-left:301.619995pt;margin-top:-.708001pt;width:.5pt;height:96.6pt;mso-position-horizontal-relative:page;mso-position-vertical-relative:paragraph;z-index:1792" coordorigin="6032,-14" coordsize="10,1932">
            <v:group style="position:absolute;left:6037;top:-9;width:2;height:821" coordorigin="6037,-9" coordsize="2,821">
              <v:shape style="position:absolute;left:6037;top:-9;width:2;height:821" coordorigin="6037,-9" coordsize="0,821" path="m6037,-9l6037,811e" filled="false" stroked="true" strokeweight=".48001pt" strokecolor="#003365">
                <v:path arrowok="t"/>
              </v:shape>
            </v:group>
            <v:group style="position:absolute;left:6037;top:811;width:2;height:213" coordorigin="6037,811" coordsize="2,213">
              <v:shape style="position:absolute;left:6037;top:811;width:2;height:213" coordorigin="6037,811" coordsize="0,213" path="m6037,811l6037,1024e" filled="false" stroked="true" strokeweight=".48001pt" strokecolor="#000000">
                <v:path arrowok="t"/>
              </v:shape>
            </v:group>
            <v:group style="position:absolute;left:6037;top:1024;width:2;height:890" coordorigin="6037,1024" coordsize="2,890">
              <v:shape style="position:absolute;left:6037;top:1024;width:2;height:890" coordorigin="6037,1024" coordsize="0,890" path="m6037,1024l6037,1913e" filled="false" stroked="true" strokeweight=".48001pt" strokecolor="#000000">
                <v:path arrowok="t"/>
              </v:shape>
            </v:group>
            <w10:wrap type="none"/>
          </v:group>
        </w:pict>
      </w:r>
      <w:r>
        <w:rPr/>
        <w:pict>
          <v:group style="position:absolute;margin-left:429.179993pt;margin-top:-.707986pt;width:.5pt;height:96.6pt;mso-position-horizontal-relative:page;mso-position-vertical-relative:paragraph;z-index:-1293952" coordorigin="8584,-14" coordsize="10,1932">
            <v:group style="position:absolute;left:8588;top:-9;width:2;height:821" coordorigin="8588,-9" coordsize="2,821">
              <v:shape style="position:absolute;left:8588;top:-9;width:2;height:821" coordorigin="8588,-9" coordsize="0,821" path="m8588,-9l8588,811e" filled="false" stroked="true" strokeweight=".47998pt" strokecolor="#000000">
                <v:path arrowok="t"/>
              </v:shape>
            </v:group>
            <v:group style="position:absolute;left:8588;top:811;width:2;height:213" coordorigin="8588,811" coordsize="2,213">
              <v:shape style="position:absolute;left:8588;top:811;width:2;height:213" coordorigin="8588,811" coordsize="0,213" path="m8588,811l8588,1024e" filled="false" stroked="true" strokeweight=".47998pt" strokecolor="#000000">
                <v:path arrowok="t"/>
              </v:shape>
            </v:group>
            <v:group style="position:absolute;left:8588;top:1024;width:2;height:890" coordorigin="8588,1024" coordsize="2,890">
              <v:shape style="position:absolute;left:8588;top:1024;width:2;height:890" coordorigin="8588,1024" coordsize="0,890" path="m8588,1024l8588,1913e" filled="false" stroked="true" strokeweight=".47998pt" strokecolor="#000000">
                <v:path arrowok="t"/>
              </v:shape>
            </v:group>
            <w10:wrap type="none"/>
          </v:group>
        </w:pict>
      </w:r>
      <w:r>
        <w:rPr>
          <w:rFonts w:ascii="宋体" w:hAnsi="宋体" w:cs="宋体" w:eastAsia="宋体" w:hint="default"/>
          <w:spacing w:val="22"/>
          <w:sz w:val="18"/>
          <w:szCs w:val="18"/>
        </w:rPr>
        <w:t>北京</w:t>
      </w:r>
      <w:r>
        <w:rPr>
          <w:rFonts w:ascii="宋体" w:hAnsi="宋体" w:cs="宋体" w:eastAsia="宋体" w:hint="default"/>
          <w:spacing w:val="-45"/>
          <w:sz w:val="18"/>
          <w:szCs w:val="18"/>
        </w:rPr>
        <w:t> </w:t>
      </w:r>
      <w:r>
        <w:rPr>
          <w:rFonts w:ascii="宋体" w:hAnsi="宋体" w:cs="宋体" w:eastAsia="宋体" w:hint="default"/>
          <w:spacing w:val="35"/>
          <w:sz w:val="18"/>
          <w:szCs w:val="18"/>
        </w:rPr>
        <w:t>市东城区朝</w:t>
      </w:r>
      <w:r>
        <w:rPr>
          <w:rFonts w:ascii="宋体" w:hAnsi="宋体" w:cs="宋体" w:eastAsia="宋体" w:hint="default"/>
          <w:spacing w:val="-45"/>
          <w:sz w:val="18"/>
          <w:szCs w:val="18"/>
        </w:rPr>
        <w:t> </w:t>
      </w:r>
      <w:r>
        <w:rPr>
          <w:rFonts w:ascii="宋体" w:hAnsi="宋体" w:cs="宋体" w:eastAsia="宋体" w:hint="default"/>
          <w:spacing w:val="33"/>
          <w:sz w:val="18"/>
          <w:szCs w:val="18"/>
        </w:rPr>
        <w:t>阳门北大</w:t>
      </w:r>
      <w:r>
        <w:rPr>
          <w:rFonts w:ascii="宋体" w:hAnsi="宋体" w:cs="宋体" w:eastAsia="宋体" w:hint="default"/>
          <w:spacing w:val="-21"/>
          <w:sz w:val="18"/>
          <w:szCs w:val="18"/>
        </w:rPr>
        <w:t> </w:t>
      </w:r>
      <w:r>
        <w:rPr>
          <w:rFonts w:ascii="宋体" w:hAnsi="宋体" w:cs="宋体" w:eastAsia="宋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p>
      <w:pPr>
        <w:spacing w:line="240" w:lineRule="auto" w:before="5"/>
        <w:rPr>
          <w:rFonts w:ascii="Arial" w:hAnsi="Arial" w:cs="Arial" w:eastAsia="Arial" w:hint="default"/>
          <w:sz w:val="19"/>
          <w:szCs w:val="19"/>
        </w:rPr>
      </w:pPr>
      <w:r>
        <w:rPr/>
        <w:br w:type="column"/>
      </w:r>
      <w:r>
        <w:rPr>
          <w:rFonts w:ascii="Arial"/>
          <w:sz w:val="19"/>
        </w:rPr>
      </w:r>
    </w:p>
    <w:p>
      <w:pPr>
        <w:spacing w:before="0"/>
        <w:ind w:left="10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headerReference w:type="default" r:id="rId19"/>
          <w:footerReference w:type="default" r:id="rId20"/>
          <w:pgSz w:w="11910" w:h="16840"/>
          <w:pgMar w:header="0" w:footer="0" w:top="680" w:bottom="280" w:left="780" w:right="1080"/>
          <w:cols w:num="3" w:equalWidth="0">
            <w:col w:w="5206" w:space="40"/>
            <w:col w:w="3234" w:space="40"/>
            <w:col w:w="1530"/>
          </w:cols>
        </w:sectPr>
      </w:pPr>
    </w:p>
    <w:p>
      <w:pPr>
        <w:spacing w:line="234" w:lineRule="exact" w:before="0"/>
        <w:ind w:left="0" w:right="1648" w:firstLine="0"/>
        <w:jc w:val="right"/>
        <w:rPr>
          <w:rFonts w:ascii="宋体" w:hAnsi="宋体" w:cs="宋体" w:eastAsia="宋体" w:hint="default"/>
          <w:sz w:val="18"/>
          <w:szCs w:val="18"/>
        </w:rPr>
      </w:pPr>
      <w:r>
        <w:rPr/>
        <w:pict>
          <v:shape style="position:absolute;margin-left:54.079998pt;margin-top:2.534364pt;width:110.719971pt;height:65.900024pt;mso-position-horizontal-relative:page;mso-position-vertical-relative:paragraph;z-index:1840" type="#_x0000_t75" stroked="false">
            <v:imagedata r:id="rId21" o:title=""/>
          </v:shape>
        </w:pict>
      </w:r>
      <w:r>
        <w:rPr>
          <w:rFonts w:ascii="宋体" w:hAnsi="宋体" w:cs="宋体" w:eastAsia="宋体" w:hint="default"/>
          <w:sz w:val="18"/>
          <w:szCs w:val="18"/>
        </w:rPr>
        <w:t>街</w:t>
      </w:r>
    </w:p>
    <w:p>
      <w:pPr>
        <w:spacing w:before="38"/>
        <w:ind w:left="0" w:right="0" w:firstLine="0"/>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富</w:t>
      </w:r>
      <w:r>
        <w:rPr>
          <w:rFonts w:ascii="宋体" w:hAnsi="宋体" w:cs="宋体" w:eastAsia="宋体" w:hint="default"/>
          <w:spacing w:val="-50"/>
          <w:sz w:val="18"/>
          <w:szCs w:val="18"/>
        </w:rPr>
        <w:t> </w:t>
      </w:r>
      <w:r>
        <w:rPr>
          <w:rFonts w:ascii="宋体" w:hAnsi="宋体" w:cs="宋体" w:eastAsia="宋体" w:hint="default"/>
          <w:spacing w:val="27"/>
          <w:sz w:val="18"/>
          <w:szCs w:val="18"/>
        </w:rPr>
        <w:t>华大厦A座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before="36"/>
        <w:ind w:left="301" w:right="-11" w:firstLine="0"/>
        <w:jc w:val="left"/>
        <w:rPr>
          <w:rFonts w:ascii="Arial" w:hAnsi="Arial" w:cs="Arial" w:eastAsia="Arial" w:hint="default"/>
          <w:sz w:val="15"/>
          <w:szCs w:val="15"/>
        </w:rPr>
      </w:pPr>
      <w:r>
        <w:rPr>
          <w:spacing w:val="-1"/>
        </w:rPr>
        <w:br w:type="column"/>
      </w:r>
      <w:r>
        <w:rPr>
          <w:rFonts w:ascii="Arial"/>
          <w:spacing w:val="-1"/>
          <w:sz w:val="15"/>
        </w:rPr>
        <w:t>telephone</w:t>
      </w:r>
    </w:p>
    <w:p>
      <w:pPr>
        <w:spacing w:before="18"/>
        <w:ind w:left="301" w:right="-11" w:firstLine="0"/>
        <w:jc w:val="left"/>
        <w:rPr>
          <w:rFonts w:ascii="Arial" w:hAnsi="Arial" w:cs="Arial" w:eastAsia="Arial" w:hint="default"/>
          <w:sz w:val="15"/>
          <w:szCs w:val="15"/>
        </w:rPr>
      </w:pPr>
      <w:r>
        <w:rPr>
          <w:rFonts w:ascii="Arial"/>
          <w:w w:val="100"/>
          <w:sz w:val="15"/>
        </w:rPr>
        <w:t>:</w:t>
      </w:r>
    </w:p>
    <w:p>
      <w:pPr>
        <w:spacing w:before="36"/>
        <w:ind w:left="83"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type w:val="continuous"/>
          <w:pgSz w:w="11910" w:h="16840"/>
          <w:pgMar w:top="1060" w:bottom="280" w:left="780" w:right="1080"/>
          <w:cols w:num="3" w:equalWidth="0">
            <w:col w:w="7172" w:space="364"/>
            <w:col w:w="961" w:space="40"/>
            <w:col w:w="1513"/>
          </w:cols>
        </w:sectPr>
      </w:pPr>
    </w:p>
    <w:p>
      <w:pPr>
        <w:spacing w:line="240" w:lineRule="auto" w:before="9"/>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060" w:bottom="280" w:left="780" w:right="1080"/>
        </w:sectPr>
      </w:pPr>
    </w:p>
    <w:p>
      <w:pPr>
        <w:spacing w:line="240" w:lineRule="auto" w:before="6"/>
        <w:rPr>
          <w:rFonts w:ascii="Arial" w:hAnsi="Arial" w:cs="Arial" w:eastAsia="Arial" w:hint="default"/>
          <w:sz w:val="26"/>
          <w:szCs w:val="26"/>
        </w:rPr>
      </w:pPr>
    </w:p>
    <w:p>
      <w:pPr>
        <w:spacing w:before="0"/>
        <w:ind w:left="0" w:right="0" w:firstLine="0"/>
        <w:jc w:val="righ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line="295" w:lineRule="auto" w:before="81"/>
        <w:ind w:left="301" w:right="113" w:firstLine="0"/>
        <w:jc w:val="left"/>
        <w:rPr>
          <w:rFonts w:ascii="Arial" w:hAnsi="Arial" w:cs="Arial" w:eastAsia="Arial" w:hint="default"/>
          <w:sz w:val="15"/>
          <w:szCs w:val="15"/>
        </w:rPr>
      </w:pPr>
      <w:r>
        <w:rPr/>
        <w:br w:type="column"/>
      </w:r>
      <w:r>
        <w:rPr>
          <w:rFonts w:ascii="Arial"/>
          <w:sz w:val="15"/>
        </w:rPr>
        <w:t>9 / </w:t>
      </w:r>
      <w:r>
        <w:rPr>
          <w:rFonts w:ascii="Arial"/>
          <w:spacing w:val="-3"/>
          <w:sz w:val="15"/>
        </w:rPr>
        <w:t>F, </w:t>
      </w:r>
      <w:r>
        <w:rPr>
          <w:rFonts w:ascii="Arial"/>
          <w:spacing w:val="9"/>
          <w:sz w:val="15"/>
        </w:rPr>
        <w:t>Block </w:t>
      </w:r>
      <w:r>
        <w:rPr>
          <w:rFonts w:ascii="Arial"/>
          <w:spacing w:val="6"/>
          <w:sz w:val="15"/>
        </w:rPr>
        <w:t>A, </w:t>
      </w:r>
      <w:r>
        <w:rPr>
          <w:rFonts w:ascii="Arial"/>
          <w:spacing w:val="5"/>
          <w:sz w:val="15"/>
        </w:rPr>
        <w:t>Fu </w:t>
      </w:r>
      <w:r>
        <w:rPr>
          <w:rFonts w:ascii="Arial"/>
          <w:spacing w:val="8"/>
          <w:sz w:val="15"/>
        </w:rPr>
        <w:t>Hua</w:t>
      </w:r>
      <w:r>
        <w:rPr>
          <w:rFonts w:ascii="Arial"/>
          <w:spacing w:val="16"/>
          <w:sz w:val="15"/>
        </w:rPr>
        <w:t> </w:t>
      </w:r>
      <w:r>
        <w:rPr>
          <w:rFonts w:ascii="Arial"/>
          <w:spacing w:val="12"/>
          <w:sz w:val="15"/>
        </w:rPr>
        <w:t>Mansion,</w:t>
      </w:r>
      <w:r>
        <w:rPr>
          <w:rFonts w:ascii="Arial"/>
          <w:spacing w:val="12"/>
          <w:w w:val="100"/>
          <w:sz w:val="15"/>
        </w:rPr>
        <w:t> </w:t>
      </w:r>
      <w:r>
        <w:rPr>
          <w:rFonts w:ascii="Arial"/>
          <w:spacing w:val="11"/>
          <w:sz w:val="15"/>
        </w:rPr>
        <w:t>No.8, </w:t>
      </w:r>
      <w:r>
        <w:rPr>
          <w:rFonts w:ascii="Arial"/>
          <w:spacing w:val="13"/>
          <w:sz w:val="15"/>
        </w:rPr>
        <w:t>Chaoyangmen</w:t>
      </w:r>
      <w:r>
        <w:rPr>
          <w:rFonts w:ascii="Arial"/>
          <w:spacing w:val="56"/>
          <w:sz w:val="15"/>
        </w:rPr>
        <w:t> </w:t>
      </w:r>
      <w:r>
        <w:rPr>
          <w:rFonts w:ascii="Arial"/>
          <w:spacing w:val="12"/>
          <w:sz w:val="15"/>
        </w:rPr>
        <w:t>Beidajie,</w:t>
      </w:r>
    </w:p>
    <w:p>
      <w:pPr>
        <w:spacing w:line="174" w:lineRule="exact" w:before="0"/>
        <w:ind w:left="301" w:right="-2" w:firstLine="0"/>
        <w:jc w:val="left"/>
        <w:rPr>
          <w:rFonts w:ascii="Arial" w:hAnsi="Arial" w:cs="Arial" w:eastAsia="Arial" w:hint="default"/>
          <w:sz w:val="15"/>
          <w:szCs w:val="15"/>
        </w:rPr>
      </w:pPr>
      <w:r>
        <w:rPr>
          <w:rFonts w:ascii="Arial" w:hAnsi="Arial" w:cs="Arial" w:eastAsia="Arial" w:hint="default"/>
          <w:spacing w:val="14"/>
          <w:sz w:val="15"/>
          <w:szCs w:val="15"/>
        </w:rPr>
        <w:t>Dong</w:t>
      </w:r>
      <w:r>
        <w:rPr>
          <w:rFonts w:ascii="Arial" w:hAnsi="Arial" w:cs="Arial" w:eastAsia="Arial" w:hint="default"/>
          <w:spacing w:val="-21"/>
          <w:sz w:val="15"/>
          <w:szCs w:val="15"/>
        </w:rPr>
        <w:t> </w:t>
      </w:r>
      <w:r>
        <w:rPr>
          <w:rFonts w:ascii="Arial" w:hAnsi="Arial" w:cs="Arial" w:eastAsia="Arial" w:hint="default"/>
          <w:spacing w:val="15"/>
          <w:sz w:val="15"/>
          <w:szCs w:val="15"/>
        </w:rPr>
        <w:t>cheng</w:t>
      </w:r>
      <w:r>
        <w:rPr>
          <w:rFonts w:ascii="Arial" w:hAnsi="Arial" w:cs="Arial" w:eastAsia="Arial" w:hint="default"/>
          <w:spacing w:val="42"/>
          <w:sz w:val="15"/>
          <w:szCs w:val="15"/>
        </w:rPr>
        <w:t> </w:t>
      </w:r>
      <w:r>
        <w:rPr>
          <w:rFonts w:ascii="Arial" w:hAnsi="Arial" w:cs="Arial" w:eastAsia="Arial" w:hint="default"/>
          <w:sz w:val="15"/>
          <w:szCs w:val="15"/>
        </w:rPr>
        <w:t>D</w:t>
      </w:r>
      <w:r>
        <w:rPr>
          <w:rFonts w:ascii="Arial" w:hAnsi="Arial" w:cs="Arial" w:eastAsia="Arial" w:hint="default"/>
          <w:spacing w:val="-23"/>
          <w:sz w:val="15"/>
          <w:szCs w:val="15"/>
        </w:rPr>
        <w:t> </w:t>
      </w:r>
      <w:r>
        <w:rPr>
          <w:rFonts w:ascii="Arial" w:hAnsi="Arial" w:cs="Arial" w:eastAsia="Arial" w:hint="default"/>
          <w:sz w:val="15"/>
          <w:szCs w:val="15"/>
        </w:rPr>
        <w:t>i</w:t>
      </w:r>
      <w:r>
        <w:rPr>
          <w:rFonts w:ascii="Arial" w:hAnsi="Arial" w:cs="Arial" w:eastAsia="Arial" w:hint="default"/>
          <w:spacing w:val="-23"/>
          <w:sz w:val="15"/>
          <w:szCs w:val="15"/>
        </w:rPr>
        <w:t> </w:t>
      </w:r>
      <w:r>
        <w:rPr>
          <w:rFonts w:ascii="Arial" w:hAnsi="Arial" w:cs="Arial" w:eastAsia="Arial" w:hint="default"/>
          <w:sz w:val="15"/>
          <w:szCs w:val="15"/>
        </w:rPr>
        <w:t>s</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pacing w:val="12"/>
          <w:sz w:val="15"/>
          <w:szCs w:val="15"/>
        </w:rPr>
        <w:t>ric</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z w:val="15"/>
          <w:szCs w:val="15"/>
        </w:rPr>
        <w:t>,  B</w:t>
      </w:r>
      <w:r>
        <w:rPr>
          <w:rFonts w:ascii="Arial" w:hAnsi="Arial" w:cs="Arial" w:eastAsia="Arial" w:hint="default"/>
          <w:spacing w:val="-23"/>
          <w:sz w:val="15"/>
          <w:szCs w:val="15"/>
        </w:rPr>
        <w:t> </w:t>
      </w:r>
      <w:r>
        <w:rPr>
          <w:rFonts w:ascii="Arial" w:hAnsi="Arial" w:cs="Arial" w:eastAsia="Arial" w:hint="default"/>
          <w:sz w:val="15"/>
          <w:szCs w:val="15"/>
        </w:rPr>
        <w:t>e</w:t>
      </w:r>
      <w:r>
        <w:rPr>
          <w:rFonts w:ascii="Arial" w:hAnsi="Arial" w:cs="Arial" w:eastAsia="Arial" w:hint="default"/>
          <w:spacing w:val="-22"/>
          <w:sz w:val="15"/>
          <w:szCs w:val="15"/>
        </w:rPr>
        <w:t> </w:t>
      </w:r>
      <w:r>
        <w:rPr>
          <w:rFonts w:ascii="Arial" w:hAnsi="Arial" w:cs="Arial" w:eastAsia="Arial" w:hint="default"/>
          <w:sz w:val="15"/>
          <w:szCs w:val="15"/>
        </w:rPr>
        <w:t>i</w:t>
      </w:r>
      <w:r>
        <w:rPr>
          <w:rFonts w:ascii="Arial" w:hAnsi="Arial" w:cs="Arial" w:eastAsia="Arial" w:hint="default"/>
          <w:spacing w:val="-21"/>
          <w:sz w:val="15"/>
          <w:szCs w:val="15"/>
        </w:rPr>
        <w:t> </w:t>
      </w:r>
      <w:r>
        <w:rPr>
          <w:rFonts w:ascii="Arial" w:hAnsi="Arial" w:cs="Arial" w:eastAsia="Arial" w:hint="default"/>
          <w:spacing w:val="12"/>
          <w:sz w:val="15"/>
          <w:szCs w:val="15"/>
        </w:rPr>
        <w:t>jin</w:t>
      </w:r>
      <w:r>
        <w:rPr>
          <w:rFonts w:ascii="Arial" w:hAnsi="Arial" w:cs="Arial" w:eastAsia="Arial" w:hint="default"/>
          <w:spacing w:val="-21"/>
          <w:sz w:val="15"/>
          <w:szCs w:val="15"/>
        </w:rPr>
        <w:t> </w:t>
      </w:r>
      <w:r>
        <w:rPr>
          <w:rFonts w:ascii="Arial" w:hAnsi="Arial" w:cs="Arial" w:eastAsia="Arial" w:hint="default"/>
          <w:spacing w:val="9"/>
          <w:sz w:val="15"/>
          <w:szCs w:val="15"/>
        </w:rPr>
        <w:t>g, </w:t>
      </w:r>
      <w:r>
        <w:rPr>
          <w:rFonts w:ascii="Arial" w:hAnsi="Arial" w:cs="Arial" w:eastAsia="Arial" w:hint="default"/>
          <w:spacing w:val="22"/>
          <w:sz w:val="15"/>
          <w:szCs w:val="15"/>
        </w:rPr>
        <w:t> </w:t>
      </w:r>
      <w:r>
        <w:rPr>
          <w:rFonts w:ascii="宋体" w:hAnsi="宋体" w:cs="宋体" w:eastAsia="宋体" w:hint="default"/>
          <w:position w:val="2"/>
          <w:sz w:val="15"/>
          <w:szCs w:val="15"/>
        </w:rPr>
        <w:t>传真</w:t>
      </w:r>
      <w:r>
        <w:rPr>
          <w:rFonts w:ascii="Arial" w:hAnsi="Arial" w:cs="Arial" w:eastAsia="Arial" w:hint="default"/>
          <w:position w:val="2"/>
          <w:sz w:val="15"/>
          <w:szCs w:val="15"/>
        </w:rPr>
        <w:t>:</w:t>
      </w:r>
      <w:r>
        <w:rPr>
          <w:rFonts w:ascii="Arial" w:hAnsi="Arial" w:cs="Arial" w:eastAsia="Arial" w:hint="default"/>
          <w:sz w:val="15"/>
          <w:szCs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
        <w:rPr>
          <w:rFonts w:ascii="Arial" w:hAnsi="Arial" w:cs="Arial" w:eastAsia="Arial" w:hint="default"/>
          <w:sz w:val="14"/>
          <w:szCs w:val="14"/>
        </w:rPr>
      </w:pPr>
    </w:p>
    <w:p>
      <w:pPr>
        <w:spacing w:before="0"/>
        <w:ind w:left="301"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060" w:bottom="280" w:left="780" w:right="1080"/>
          <w:cols w:num="3" w:equalWidth="0">
            <w:col w:w="3984" w:space="1056"/>
            <w:col w:w="3140" w:space="139"/>
            <w:col w:w="1731"/>
          </w:cols>
        </w:sectPr>
      </w:pPr>
    </w:p>
    <w:p>
      <w:pPr>
        <w:spacing w:line="203" w:lineRule="exact" w:before="0"/>
        <w:ind w:left="2799" w:right="-9" w:firstLine="0"/>
        <w:jc w:val="left"/>
        <w:rPr>
          <w:rFonts w:ascii="Arial" w:hAnsi="Arial" w:cs="Arial" w:eastAsia="Arial" w:hint="default"/>
          <w:sz w:val="18"/>
          <w:szCs w:val="18"/>
        </w:rPr>
      </w:pPr>
      <w:r>
        <w:rPr>
          <w:rFonts w:ascii="Arial"/>
          <w:b/>
          <w:sz w:val="18"/>
        </w:rPr>
        <w:t>certified public</w:t>
      </w:r>
      <w:r>
        <w:rPr>
          <w:rFonts w:ascii="Arial"/>
          <w:b/>
          <w:spacing w:val="-21"/>
          <w:sz w:val="18"/>
        </w:rPr>
        <w:t> </w:t>
      </w:r>
      <w:r>
        <w:rPr>
          <w:rFonts w:ascii="Arial"/>
          <w:b/>
          <w:sz w:val="18"/>
        </w:rPr>
        <w:t>accountants</w:t>
      </w:r>
      <w:r>
        <w:rPr>
          <w:rFonts w:ascii="Arial"/>
          <w:sz w:val="18"/>
        </w:rPr>
      </w:r>
    </w:p>
    <w:p>
      <w:pPr>
        <w:spacing w:before="40"/>
        <w:ind w:left="121" w:right="-9" w:firstLine="0"/>
        <w:jc w:val="left"/>
        <w:rPr>
          <w:rFonts w:ascii="Arial" w:hAnsi="Arial" w:cs="Arial" w:eastAsia="Arial" w:hint="default"/>
          <w:sz w:val="15"/>
          <w:szCs w:val="15"/>
        </w:rPr>
      </w:pPr>
      <w:r>
        <w:rPr>
          <w:spacing w:val="12"/>
        </w:rPr>
        <w:br w:type="column"/>
      </w:r>
      <w:r>
        <w:rPr>
          <w:rFonts w:ascii="Arial"/>
          <w:spacing w:val="12"/>
          <w:sz w:val="15"/>
        </w:rPr>
        <w:t>100027, </w:t>
      </w:r>
      <w:r>
        <w:rPr>
          <w:rFonts w:ascii="Arial"/>
          <w:spacing w:val="-3"/>
          <w:sz w:val="15"/>
        </w:rPr>
        <w:t>P.</w:t>
      </w:r>
      <w:r>
        <w:rPr>
          <w:rFonts w:ascii="Arial"/>
          <w:spacing w:val="-6"/>
          <w:sz w:val="15"/>
        </w:rPr>
        <w:t> </w:t>
      </w:r>
      <w:r>
        <w:rPr>
          <w:rFonts w:ascii="Arial"/>
          <w:spacing w:val="12"/>
          <w:sz w:val="15"/>
        </w:rPr>
        <w:t>R.China</w:t>
      </w:r>
    </w:p>
    <w:p>
      <w:pPr>
        <w:spacing w:before="35"/>
        <w:ind w:left="1020" w:right="-10" w:firstLine="0"/>
        <w:jc w:val="left"/>
        <w:rPr>
          <w:rFonts w:ascii="Arial" w:hAnsi="Arial" w:cs="Arial" w:eastAsia="Arial" w:hint="default"/>
          <w:sz w:val="15"/>
          <w:szCs w:val="15"/>
        </w:rPr>
      </w:pPr>
      <w:r>
        <w:rPr>
          <w:spacing w:val="-1"/>
        </w:rPr>
        <w:br w:type="column"/>
      </w:r>
      <w:r>
        <w:rPr>
          <w:rFonts w:ascii="Arial"/>
          <w:spacing w:val="-1"/>
          <w:sz w:val="15"/>
        </w:rPr>
        <w:t>facsimile:</w:t>
      </w:r>
    </w:p>
    <w:p>
      <w:pPr>
        <w:spacing w:before="35"/>
        <w:ind w:left="64"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060" w:bottom="280" w:left="780" w:right="1080"/>
          <w:cols w:num="4" w:equalWidth="0">
            <w:col w:w="5181" w:space="40"/>
            <w:col w:w="1610" w:space="40"/>
            <w:col w:w="1646" w:space="40"/>
            <w:col w:w="1493"/>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10" w:h="16840"/>
          <w:pgMar w:top="1060" w:bottom="280" w:left="780" w:right="1080"/>
        </w:sectPr>
      </w:pPr>
    </w:p>
    <w:p>
      <w:pPr>
        <w:pStyle w:val="Heading2"/>
        <w:spacing w:line="240" w:lineRule="auto" w:before="166"/>
        <w:ind w:left="0" w:right="0"/>
        <w:jc w:val="right"/>
        <w:rPr>
          <w:rFonts w:ascii="黑体" w:hAnsi="黑体" w:cs="黑体" w:eastAsia="黑体" w:hint="default"/>
          <w:b w:val="0"/>
          <w:bCs w:val="0"/>
        </w:rPr>
      </w:pPr>
      <w:r>
        <w:rPr>
          <w:rFonts w:ascii="黑体" w:hAnsi="黑体" w:cs="黑体" w:eastAsia="黑体" w:hint="default"/>
          <w:spacing w:val="30"/>
          <w:w w:val="95"/>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5"/>
        <w:rPr>
          <w:rFonts w:ascii="黑体" w:hAnsi="黑体" w:cs="黑体" w:eastAsia="黑体" w:hint="default"/>
          <w:b/>
          <w:bCs/>
          <w:sz w:val="22"/>
          <w:szCs w:val="22"/>
        </w:rPr>
      </w:pPr>
    </w:p>
    <w:p>
      <w:pPr>
        <w:pStyle w:val="BodyText"/>
        <w:spacing w:line="240" w:lineRule="auto"/>
        <w:ind w:left="1811" w:right="0"/>
        <w:jc w:val="left"/>
      </w:pPr>
      <w:r>
        <w:rPr/>
        <w:t>XYZH/2013SZA1031</w:t>
      </w:r>
    </w:p>
    <w:p>
      <w:pPr>
        <w:spacing w:after="0" w:line="240" w:lineRule="auto"/>
        <w:jc w:val="left"/>
        <w:sectPr>
          <w:type w:val="continuous"/>
          <w:pgSz w:w="11910" w:h="16840"/>
          <w:pgMar w:top="1060" w:bottom="280" w:left="780" w:right="1080"/>
          <w:cols w:num="2" w:equalWidth="0">
            <w:col w:w="5817" w:space="40"/>
            <w:col w:w="4193"/>
          </w:cols>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before="31"/>
        <w:ind w:left="921" w:right="523"/>
        <w:jc w:val="left"/>
        <w:rPr>
          <w:b w:val="0"/>
          <w:bCs w:val="0"/>
        </w:rPr>
      </w:pPr>
      <w:r>
        <w:rPr/>
        <w:t>中国长城计算机深圳股份有限公司全体股东：</w:t>
      </w:r>
      <w:r>
        <w:rPr>
          <w:b w:val="0"/>
          <w:bCs w:val="0"/>
        </w:rPr>
      </w:r>
    </w:p>
    <w:p>
      <w:pPr>
        <w:spacing w:line="240" w:lineRule="auto" w:before="10"/>
        <w:rPr>
          <w:rFonts w:ascii="宋体" w:hAnsi="宋体" w:cs="宋体" w:eastAsia="宋体" w:hint="default"/>
          <w:b/>
          <w:bCs/>
          <w:sz w:val="23"/>
          <w:szCs w:val="23"/>
        </w:rPr>
      </w:pPr>
    </w:p>
    <w:p>
      <w:pPr>
        <w:pStyle w:val="BodyText"/>
        <w:spacing w:line="300" w:lineRule="auto"/>
        <w:ind w:left="921" w:right="613" w:firstLine="440"/>
        <w:jc w:val="both"/>
      </w:pPr>
      <w:r>
        <w:rPr>
          <w:spacing w:val="-2"/>
        </w:rPr>
        <w:t>我们审计了后附的中国长城计算机深圳股份有限公司（以下简称长城电脑公司）财务</w:t>
      </w:r>
      <w:r>
        <w:rPr>
          <w:w w:val="99"/>
        </w:rPr>
        <w:t> </w:t>
      </w:r>
      <w:r>
        <w:rPr/>
        <w:t>报表，包括</w:t>
      </w:r>
      <w:r>
        <w:rPr>
          <w:spacing w:val="-58"/>
        </w:rPr>
        <w:t> </w:t>
      </w:r>
      <w:r>
        <w:rPr/>
        <w:t>2013</w:t>
      </w:r>
      <w:r>
        <w:rPr>
          <w:spacing w:val="-59"/>
        </w:rPr>
        <w:t> </w:t>
      </w:r>
      <w:r>
        <w:rPr/>
        <w:t>年</w:t>
      </w:r>
      <w:r>
        <w:rPr>
          <w:spacing w:val="-59"/>
        </w:rPr>
        <w:t> </w:t>
      </w:r>
      <w:r>
        <w:rPr/>
        <w:t>12</w:t>
      </w:r>
      <w:r>
        <w:rPr>
          <w:spacing w:val="-60"/>
        </w:rPr>
        <w:t> </w:t>
      </w:r>
      <w:r>
        <w:rPr/>
        <w:t>月</w:t>
      </w:r>
      <w:r>
        <w:rPr>
          <w:spacing w:val="-59"/>
        </w:rPr>
        <w:t> </w:t>
      </w:r>
      <w:r>
        <w:rPr/>
        <w:t>31</w:t>
      </w:r>
      <w:r>
        <w:rPr>
          <w:spacing w:val="-59"/>
        </w:rPr>
        <w:t> </w:t>
      </w:r>
      <w:r>
        <w:rPr/>
        <w:t>日的合并及母公司资产负债表，2013</w:t>
      </w:r>
      <w:r>
        <w:rPr>
          <w:spacing w:val="-59"/>
        </w:rPr>
        <w:t> </w:t>
      </w:r>
      <w:r>
        <w:rPr/>
        <w:t>年度的合并及母公司利</w:t>
      </w:r>
      <w:r>
        <w:rPr>
          <w:w w:val="99"/>
        </w:rPr>
        <w:t> </w:t>
      </w:r>
      <w:r>
        <w:rPr/>
        <w:t>润表、合并及母公司现金流量表、合并及母公司股东权益变动表以及财务报表附注。</w:t>
      </w:r>
    </w:p>
    <w:p>
      <w:pPr>
        <w:spacing w:line="598" w:lineRule="exact" w:before="35"/>
        <w:ind w:left="1362" w:right="523"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5"/>
          <w:w w:val="99"/>
          <w:sz w:val="22"/>
          <w:szCs w:val="22"/>
        </w:rPr>
        <w:t>编制和公允列报财务报表是长城电脑公司管理层的责任，这种责任包括：（1）按照企</w:t>
      </w:r>
      <w:r>
        <w:rPr>
          <w:rFonts w:ascii="宋体" w:hAnsi="宋体" w:cs="宋体" w:eastAsia="宋体" w:hint="default"/>
          <w:spacing w:val="-5"/>
          <w:sz w:val="22"/>
          <w:szCs w:val="22"/>
        </w:rPr>
      </w:r>
    </w:p>
    <w:p>
      <w:pPr>
        <w:pStyle w:val="BodyText"/>
        <w:spacing w:line="273" w:lineRule="exact"/>
        <w:ind w:left="921" w:right="523"/>
        <w:jc w:val="left"/>
      </w:pPr>
      <w:r>
        <w:rPr>
          <w:w w:val="99"/>
        </w:rPr>
        <w:t>业会计</w:t>
      </w:r>
      <w:r>
        <w:rPr>
          <w:spacing w:val="1"/>
          <w:w w:val="99"/>
        </w:rPr>
        <w:t>准则</w:t>
      </w:r>
      <w:r>
        <w:rPr>
          <w:w w:val="99"/>
        </w:rPr>
        <w:t>的规定</w:t>
      </w:r>
      <w:r>
        <w:rPr>
          <w:spacing w:val="1"/>
          <w:w w:val="99"/>
        </w:rPr>
        <w:t>编制</w:t>
      </w:r>
      <w:r>
        <w:rPr>
          <w:w w:val="99"/>
        </w:rPr>
        <w:t>财务报表</w:t>
      </w:r>
      <w:r>
        <w:rPr>
          <w:spacing w:val="-17"/>
          <w:w w:val="99"/>
        </w:rPr>
        <w:t>，</w:t>
      </w:r>
      <w:r>
        <w:rPr>
          <w:w w:val="99"/>
        </w:rPr>
        <w:t>并使其</w:t>
      </w:r>
      <w:r>
        <w:rPr>
          <w:spacing w:val="1"/>
          <w:w w:val="99"/>
        </w:rPr>
        <w:t>实现</w:t>
      </w:r>
      <w:r>
        <w:rPr>
          <w:w w:val="99"/>
        </w:rPr>
        <w:t>公允反</w:t>
      </w:r>
      <w:r>
        <w:rPr>
          <w:spacing w:val="1"/>
          <w:w w:val="99"/>
        </w:rPr>
        <w:t>映</w:t>
      </w:r>
      <w:r>
        <w:rPr>
          <w:spacing w:val="-129"/>
          <w:w w:val="99"/>
        </w:rPr>
        <w:t>；</w:t>
      </w:r>
      <w:r>
        <w:rPr>
          <w:spacing w:val="1"/>
          <w:w w:val="99"/>
        </w:rPr>
        <w:t>（</w:t>
      </w:r>
      <w:r>
        <w:rPr>
          <w:w w:val="99"/>
        </w:rPr>
        <w:t>2</w:t>
      </w:r>
      <w:r>
        <w:rPr>
          <w:spacing w:val="-18"/>
          <w:w w:val="99"/>
        </w:rPr>
        <w:t>）</w:t>
      </w:r>
      <w:r>
        <w:rPr>
          <w:w w:val="99"/>
        </w:rPr>
        <w:t>设计</w:t>
      </w:r>
      <w:r>
        <w:rPr>
          <w:spacing w:val="-18"/>
          <w:w w:val="99"/>
        </w:rPr>
        <w:t>、</w:t>
      </w:r>
      <w:r>
        <w:rPr>
          <w:spacing w:val="1"/>
          <w:w w:val="99"/>
        </w:rPr>
        <w:t>执</w:t>
      </w:r>
      <w:r>
        <w:rPr>
          <w:w w:val="99"/>
        </w:rPr>
        <w:t>行和维</w:t>
      </w:r>
      <w:r>
        <w:rPr>
          <w:spacing w:val="1"/>
          <w:w w:val="99"/>
        </w:rPr>
        <w:t>护必</w:t>
      </w:r>
      <w:r>
        <w:rPr>
          <w:w w:val="99"/>
        </w:rPr>
        <w:t>要的内</w:t>
      </w:r>
      <w:r>
        <w:rPr/>
      </w:r>
    </w:p>
    <w:p>
      <w:pPr>
        <w:spacing w:line="499" w:lineRule="auto" w:before="72"/>
        <w:ind w:left="1252" w:right="2944" w:hanging="332"/>
        <w:jc w:val="left"/>
        <w:rPr>
          <w:rFonts w:ascii="宋体" w:hAnsi="宋体" w:cs="宋体" w:eastAsia="宋体" w:hint="default"/>
          <w:sz w:val="22"/>
          <w:szCs w:val="22"/>
        </w:rPr>
      </w:pPr>
      <w:r>
        <w:rPr>
          <w:rFonts w:ascii="宋体" w:hAnsi="宋体" w:cs="宋体" w:eastAsia="宋体" w:hint="default"/>
          <w:sz w:val="22"/>
          <w:szCs w:val="22"/>
        </w:rPr>
        <w:t>部控制，以使财务报表不存在由于舞弊或错误导致的重大错报。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73"/>
        <w:ind w:left="921" w:right="613" w:firstLine="440"/>
        <w:jc w:val="both"/>
      </w:pPr>
      <w:r>
        <w:rPr>
          <w:spacing w:val="-2"/>
        </w:rPr>
        <w:t>我们的责任是在执行审计工作的基础上对财务报表发表审计意见。我们按照中国注册</w:t>
      </w:r>
      <w:r>
        <w:rPr>
          <w:w w:val="99"/>
        </w:rPr>
        <w:t> </w:t>
      </w:r>
      <w:r>
        <w:rPr>
          <w:spacing w:val="-2"/>
        </w:rPr>
        <w:t>会计师审计准则的规定执行了审计工作。中国注册会计师审计准则要求我们遵守职业道德</w:t>
      </w:r>
      <w:r>
        <w:rPr>
          <w:w w:val="99"/>
        </w:rPr>
        <w:t> </w:t>
      </w:r>
      <w:r>
        <w:rPr/>
        <w:t>守则，计划和执行审计工作以对财务报表是否不存在重大错报获取合理保证。</w:t>
      </w:r>
    </w:p>
    <w:p>
      <w:pPr>
        <w:spacing w:line="240" w:lineRule="auto" w:before="7"/>
        <w:rPr>
          <w:rFonts w:ascii="宋体" w:hAnsi="宋体" w:cs="宋体" w:eastAsia="宋体" w:hint="default"/>
          <w:sz w:val="19"/>
          <w:szCs w:val="19"/>
        </w:rPr>
      </w:pPr>
    </w:p>
    <w:p>
      <w:pPr>
        <w:pStyle w:val="BodyText"/>
        <w:spacing w:line="300" w:lineRule="auto"/>
        <w:ind w:left="921" w:right="523" w:firstLine="440"/>
        <w:jc w:val="left"/>
      </w:pPr>
      <w:r>
        <w:rPr>
          <w:spacing w:val="-2"/>
        </w:rPr>
        <w:t>审计工作涉及实施审计程序，以获取有关财务报表金额和披露的审计证据。选择的审</w:t>
      </w:r>
      <w:r>
        <w:rPr>
          <w:w w:val="99"/>
        </w:rPr>
        <w:t> </w:t>
      </w:r>
      <w:r>
        <w:rPr>
          <w:spacing w:val="-2"/>
        </w:rPr>
        <w:t>计程序取决于注册会计师的判断，包括对由于舞弊或错误导致的财务报表重大错报风险的</w:t>
      </w:r>
      <w:r>
        <w:rPr>
          <w:w w:val="99"/>
        </w:rPr>
        <w:t> </w:t>
      </w:r>
      <w:r>
        <w:rPr/>
        <w:t>评估。在进行风险评估时，注册会计师考虑与财务报表编制和公允列报相关的内部控制，</w:t>
      </w:r>
      <w:r>
        <w:rPr>
          <w:w w:val="99"/>
        </w:rPr>
        <w:t> </w:t>
      </w:r>
      <w:r>
        <w:rPr>
          <w:spacing w:val="-2"/>
        </w:rPr>
        <w:t>以设计恰当的审计程序，但目的并非对内部控制的有效性发表意见。审计工作还包括评价</w:t>
      </w:r>
      <w:r>
        <w:rPr>
          <w:spacing w:val="-108"/>
        </w:rPr>
        <w:t> </w:t>
      </w:r>
      <w:r>
        <w:rPr>
          <w:spacing w:val="-108"/>
        </w:rPr>
      </w:r>
      <w:r>
        <w:rPr/>
        <w:t>管理层选用会计政策的恰当性和作出会计估计的合理性，以及评价财务报表的总体列报。</w:t>
      </w:r>
    </w:p>
    <w:p>
      <w:pPr>
        <w:spacing w:line="240" w:lineRule="auto" w:before="8"/>
        <w:rPr>
          <w:rFonts w:ascii="宋体" w:hAnsi="宋体" w:cs="宋体" w:eastAsia="宋体" w:hint="default"/>
          <w:sz w:val="19"/>
          <w:szCs w:val="19"/>
        </w:rPr>
      </w:pPr>
    </w:p>
    <w:p>
      <w:pPr>
        <w:pStyle w:val="BodyText"/>
        <w:spacing w:line="240" w:lineRule="auto"/>
        <w:ind w:left="1362" w:right="523"/>
        <w:jc w:val="left"/>
      </w:pPr>
      <w:r>
        <w:rPr/>
        <w:t>我们相信，我们获取的审计证据是充分、适当的，为发表审计意见提供了基础。</w:t>
      </w:r>
    </w:p>
    <w:p>
      <w:pPr>
        <w:spacing w:after="0" w:line="240" w:lineRule="auto"/>
        <w:jc w:val="left"/>
        <w:sectPr>
          <w:type w:val="continuous"/>
          <w:pgSz w:w="11910" w:h="16840"/>
          <w:pgMar w:top="1060" w:bottom="280" w:left="780" w:right="1080"/>
        </w:sectPr>
      </w:pPr>
    </w:p>
    <w:p>
      <w:pPr>
        <w:pStyle w:val="Heading5"/>
        <w:spacing w:line="240" w:lineRule="auto" w:before="8"/>
        <w:ind w:left="521" w:right="0"/>
        <w:jc w:val="left"/>
        <w:rPr>
          <w:b w:val="0"/>
          <w:bCs w:val="0"/>
        </w:rPr>
      </w:pPr>
      <w:r>
        <w:rPr>
          <w:spacing w:val="2"/>
        </w:rPr>
        <w:t>三、审计意见</w:t>
      </w:r>
      <w:r>
        <w:rPr>
          <w:b w:val="0"/>
          <w:bCs w:val="0"/>
        </w:rPr>
      </w:r>
    </w:p>
    <w:p>
      <w:pPr>
        <w:spacing w:line="240" w:lineRule="auto" w:before="12"/>
        <w:rPr>
          <w:rFonts w:ascii="宋体" w:hAnsi="宋体" w:cs="宋体" w:eastAsia="宋体" w:hint="default"/>
          <w:b/>
          <w:bCs/>
          <w:sz w:val="23"/>
          <w:szCs w:val="23"/>
        </w:rPr>
      </w:pPr>
    </w:p>
    <w:p>
      <w:pPr>
        <w:pStyle w:val="BodyText"/>
        <w:spacing w:line="300" w:lineRule="auto"/>
        <w:ind w:left="101" w:right="112" w:firstLine="440"/>
        <w:jc w:val="both"/>
      </w:pPr>
      <w:r>
        <w:rPr>
          <w:spacing w:val="-2"/>
        </w:rPr>
        <w:t>我们认为，长城电脑公司财务报表在所有重大方面按照企业会计准则的规定编制，公</w:t>
      </w:r>
      <w:r>
        <w:rPr>
          <w:w w:val="99"/>
        </w:rPr>
        <w:t> </w:t>
      </w:r>
      <w:r>
        <w:rPr/>
        <w:t>允反映了长城电脑公司</w:t>
      </w:r>
      <w:r>
        <w:rPr>
          <w:spacing w:val="-66"/>
        </w:rPr>
        <w:t> </w:t>
      </w:r>
      <w:r>
        <w:rPr/>
        <w:t>2013</w:t>
      </w:r>
      <w:r>
        <w:rPr>
          <w:spacing w:val="-66"/>
        </w:rPr>
        <w:t> </w:t>
      </w:r>
      <w:r>
        <w:rPr/>
        <w:t>年</w:t>
      </w:r>
      <w:r>
        <w:rPr>
          <w:spacing w:val="-67"/>
        </w:rPr>
        <w:t> </w:t>
      </w:r>
      <w:r>
        <w:rPr/>
        <w:t>12</w:t>
      </w:r>
      <w:r>
        <w:rPr>
          <w:spacing w:val="-67"/>
        </w:rPr>
        <w:t> </w:t>
      </w:r>
      <w:r>
        <w:rPr/>
        <w:t>月</w:t>
      </w:r>
      <w:r>
        <w:rPr>
          <w:spacing w:val="-67"/>
        </w:rPr>
        <w:t> </w:t>
      </w:r>
      <w:r>
        <w:rPr/>
        <w:t>31</w:t>
      </w:r>
      <w:r>
        <w:rPr>
          <w:spacing w:val="-66"/>
        </w:rPr>
        <w:t> </w:t>
      </w:r>
      <w:r>
        <w:rPr/>
        <w:t>日的合并及母公司财务状况以及</w:t>
      </w:r>
      <w:r>
        <w:rPr>
          <w:spacing w:val="-67"/>
        </w:rPr>
        <w:t> </w:t>
      </w:r>
      <w:r>
        <w:rPr/>
        <w:t>2013</w:t>
      </w:r>
      <w:r>
        <w:rPr>
          <w:spacing w:val="-66"/>
        </w:rPr>
        <w:t> </w:t>
      </w:r>
      <w:r>
        <w:rPr/>
        <w:t>年度的合并</w:t>
      </w:r>
      <w:r>
        <w:rPr>
          <w:w w:val="99"/>
        </w:rPr>
        <w:t> </w:t>
      </w:r>
      <w:r>
        <w:rPr/>
        <w:t>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pStyle w:val="BodyText"/>
        <w:tabs>
          <w:tab w:pos="4596" w:val="left" w:leader="none"/>
        </w:tabs>
        <w:spacing w:line="240" w:lineRule="auto"/>
        <w:ind w:left="101" w:right="0"/>
        <w:jc w:val="left"/>
      </w:pPr>
      <w:r>
        <w:rPr>
          <w:spacing w:val="-2"/>
        </w:rPr>
        <w:t>信永中和会计师事务所（特殊普通合伙）</w:t>
        <w:tab/>
      </w:r>
      <w:r>
        <w:rPr/>
        <w:t>中国注册会计师：</w:t>
      </w:r>
    </w:p>
    <w:p>
      <w:pPr>
        <w:spacing w:line="240" w:lineRule="auto" w:before="8"/>
        <w:rPr>
          <w:rFonts w:ascii="宋体" w:hAnsi="宋体" w:cs="宋体" w:eastAsia="宋体" w:hint="default"/>
          <w:sz w:val="24"/>
          <w:szCs w:val="24"/>
        </w:rPr>
      </w:pPr>
    </w:p>
    <w:p>
      <w:pPr>
        <w:pStyle w:val="BodyText"/>
        <w:spacing w:line="542" w:lineRule="auto"/>
        <w:ind w:left="4596" w:right="2348"/>
        <w:jc w:val="left"/>
      </w:pPr>
      <w:r>
        <w:rPr/>
        <w:t>谭小青</w:t>
      </w:r>
      <w:r>
        <w:rPr>
          <w:w w:val="99"/>
        </w:rPr>
        <w:t> </w:t>
      </w:r>
      <w:r>
        <w:rPr/>
        <w:t>中国注册会计师：</w:t>
      </w:r>
      <w:r>
        <w:rPr>
          <w:w w:val="99"/>
        </w:rPr>
        <w:t> </w:t>
      </w:r>
      <w:r>
        <w:rPr/>
        <w:t>夏伟</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BodyText"/>
        <w:tabs>
          <w:tab w:pos="2213" w:val="left" w:leader="none"/>
          <w:tab w:pos="4377" w:val="left" w:leader="none"/>
        </w:tabs>
        <w:spacing w:line="240" w:lineRule="auto"/>
        <w:ind w:left="1373" w:right="0"/>
        <w:jc w:val="left"/>
      </w:pPr>
      <w:r>
        <w:rPr>
          <w:w w:val="95"/>
        </w:rPr>
        <w:t>中国</w:t>
        <w:tab/>
        <w:t>北京</w:t>
        <w:tab/>
      </w:r>
      <w:r>
        <w:rPr/>
        <w:t>二○一四年四月十八日</w:t>
      </w:r>
    </w:p>
    <w:p>
      <w:pPr>
        <w:spacing w:after="0" w:line="240" w:lineRule="auto"/>
        <w:jc w:val="left"/>
        <w:sectPr>
          <w:headerReference w:type="default" r:id="rId22"/>
          <w:footerReference w:type="default" r:id="rId23"/>
          <w:pgSz w:w="11910" w:h="16840"/>
          <w:pgMar w:header="0" w:footer="0" w:top="1360" w:bottom="280" w:left="1600" w:right="1580"/>
        </w:sectPr>
      </w:pPr>
    </w:p>
    <w:p>
      <w:pPr>
        <w:pStyle w:val="Heading3"/>
        <w:spacing w:line="358" w:lineRule="exact"/>
        <w:ind w:right="13"/>
        <w:jc w:val="center"/>
      </w:pPr>
      <w:r>
        <w:rPr/>
        <w:t>合并资产负债表</w:t>
      </w:r>
    </w:p>
    <w:p>
      <w:pPr>
        <w:pStyle w:val="BodyText"/>
        <w:spacing w:line="240" w:lineRule="auto" w:before="83"/>
        <w:ind w:left="0" w:right="12"/>
        <w:jc w:val="center"/>
      </w:pPr>
      <w:r>
        <w:rPr/>
        <w:t>2013</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BodyText"/>
        <w:tabs>
          <w:tab w:pos="8366" w:val="left" w:leader="none"/>
        </w:tabs>
        <w:spacing w:line="240" w:lineRule="auto" w:before="81"/>
        <w:ind w:left="0" w:right="12"/>
        <w:jc w:val="center"/>
      </w:pPr>
      <w:r>
        <w:rPr>
          <w:w w:val="95"/>
        </w:rPr>
        <w:t>编制单位：中国长城计算机深圳股份有限公司</w:t>
        <w:tab/>
      </w:r>
      <w:r>
        <w:rPr/>
        <w:t>单位：人民币元</w:t>
      </w:r>
    </w:p>
    <w:p>
      <w:pPr>
        <w:spacing w:line="240" w:lineRule="auto" w:before="4"/>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723"/>
        <w:gridCol w:w="896"/>
        <w:gridCol w:w="2251"/>
        <w:gridCol w:w="2251"/>
      </w:tblGrid>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7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7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2,878,871,176.11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3,557,156,563.41</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六、2</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285,505,633.20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123,855,777.50</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六、3</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1,226,352,497.97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2,103,641,866.34</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13,090,591,206.21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13,097,472,560.85</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108,375,120.50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58,817,279.87</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590,719.60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六、6</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2,023,852,145.68</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1,763,251,101.57</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8,449,683,838.74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9,541,893,431.12</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16,155,306.48</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六、8</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1,726,698,039.35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98,620,765.86</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29,790,520,377.36</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30,360,864,653.00</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50,205,914.66</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26,727,729.74</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360,851,123.40</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31,942,911.00</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390,645,905.47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261,718,369.87</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六、12</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636,800,015.09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546,894,937.80</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六、13</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3,698,793,084.07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3,978,916,794.73</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931,480,052.78</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516,439,485.05</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1,732,367,084.51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2,252,174,598.42</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六、16</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51,467,212.43</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spacing w:val="-1"/>
                <w:sz w:val="22"/>
              </w:rPr>
              <w:t>45,141,509.06</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359,730,184.04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355,926,025.99</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六、18</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498,575,222.61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481,425,148.19</w:t>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3"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2"/>
                <w:szCs w:val="22"/>
              </w:rPr>
            </w:pPr>
            <w:r>
              <w:rPr>
                <w:rFonts w:ascii="宋体" w:hAnsi="宋体" w:cs="宋体" w:eastAsia="宋体" w:hint="default"/>
                <w:sz w:val="22"/>
                <w:szCs w:val="22"/>
              </w:rPr>
              <w:t>六、19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724,090,284.19</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2"/>
                <w:szCs w:val="22"/>
              </w:rPr>
            </w:pPr>
            <w:r>
              <w:rPr>
                <w:rFonts w:ascii="宋体"/>
                <w:spacing w:val="-1"/>
                <w:sz w:val="22"/>
              </w:rPr>
              <w:t>325,448,272.94</w:t>
            </w:r>
          </w:p>
        </w:tc>
      </w:tr>
      <w:tr>
        <w:trPr>
          <w:trHeight w:val="379"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2"/>
                <w:szCs w:val="22"/>
              </w:rPr>
            </w:pPr>
            <w:r>
              <w:rPr>
                <w:rFonts w:ascii="宋体" w:hAnsi="宋体" w:cs="宋体" w:eastAsia="宋体" w:hint="default"/>
                <w:b/>
                <w:bCs/>
                <w:sz w:val="22"/>
                <w:szCs w:val="22"/>
              </w:rPr>
              <w:t>非流动资产合计</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9,435,006,083.25</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8,822,755,782.79</w:t>
            </w:r>
            <w:r>
              <w:rPr>
                <w:rFonts w:ascii="宋体"/>
                <w:sz w:val="22"/>
              </w:rPr>
            </w:r>
          </w:p>
        </w:tc>
      </w:tr>
      <w:tr>
        <w:trPr>
          <w:trHeight w:val="380" w:hRule="exact"/>
        </w:trPr>
        <w:tc>
          <w:tcPr>
            <w:tcW w:w="4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2"/>
                <w:szCs w:val="22"/>
              </w:rPr>
            </w:pPr>
            <w:r>
              <w:rPr>
                <w:rFonts w:ascii="宋体" w:hAnsi="宋体" w:cs="宋体" w:eastAsia="宋体" w:hint="default"/>
                <w:b/>
                <w:bCs/>
                <w:sz w:val="22"/>
                <w:szCs w:val="22"/>
              </w:rPr>
              <w:t>资产总计</w:t>
            </w:r>
            <w:r>
              <w:rPr>
                <w:rFonts w:ascii="宋体" w:hAnsi="宋体" w:cs="宋体" w:eastAsia="宋体" w:hint="default"/>
                <w:sz w:val="22"/>
                <w:szCs w:val="22"/>
              </w:rPr>
            </w:r>
          </w:p>
        </w:tc>
        <w:tc>
          <w:tcPr>
            <w:tcW w:w="896"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39,225,526,460.61</w:t>
            </w:r>
            <w:r>
              <w:rPr>
                <w:rFonts w:ascii="宋体"/>
                <w:sz w:val="22"/>
              </w:rPr>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2"/>
                <w:szCs w:val="22"/>
              </w:rPr>
            </w:pPr>
            <w:r>
              <w:rPr>
                <w:rFonts w:ascii="宋体"/>
                <w:b/>
                <w:w w:val="95"/>
                <w:sz w:val="22"/>
              </w:rPr>
              <w:t>39,183,620,435.79</w:t>
            </w:r>
            <w:r>
              <w:rPr>
                <w:rFonts w:ascii="宋体"/>
                <w:sz w:val="22"/>
              </w:rPr>
            </w:r>
          </w:p>
        </w:tc>
      </w:tr>
    </w:tbl>
    <w:p>
      <w:pPr>
        <w:spacing w:line="240" w:lineRule="auto" w:before="12"/>
        <w:rPr>
          <w:rFonts w:ascii="宋体" w:hAnsi="宋体" w:cs="宋体" w:eastAsia="宋体" w:hint="default"/>
          <w:sz w:val="28"/>
          <w:szCs w:val="28"/>
        </w:rPr>
      </w:pPr>
    </w:p>
    <w:p>
      <w:pPr>
        <w:pStyle w:val="BodyText"/>
        <w:tabs>
          <w:tab w:pos="3412" w:val="left" w:leader="none"/>
          <w:tab w:pos="7702" w:val="left" w:leader="none"/>
        </w:tabs>
        <w:spacing w:line="240" w:lineRule="auto" w:before="31"/>
        <w:ind w:left="222" w:right="0"/>
        <w:jc w:val="left"/>
      </w:pPr>
      <w:r>
        <w:rPr>
          <w:w w:val="95"/>
        </w:rPr>
        <w:t>法定代表人：杨军</w:t>
        <w:tab/>
        <w:t>主管会计工作负责人：赵家礼</w:t>
        <w:tab/>
      </w:r>
      <w:r>
        <w:rPr/>
        <w:t>会计机构负责人：宋艳艳</w:t>
      </w:r>
    </w:p>
    <w:p>
      <w:pPr>
        <w:spacing w:after="0" w:line="240" w:lineRule="auto"/>
        <w:jc w:val="left"/>
        <w:sectPr>
          <w:headerReference w:type="default" r:id="rId24"/>
          <w:footerReference w:type="default" r:id="rId25"/>
          <w:pgSz w:w="11910" w:h="16840"/>
          <w:pgMar w:header="0" w:footer="885" w:top="1100" w:bottom="1080" w:left="780" w:right="760"/>
          <w:pgNumType w:start="1"/>
        </w:sectPr>
      </w:pPr>
    </w:p>
    <w:p>
      <w:pPr>
        <w:pStyle w:val="Heading3"/>
        <w:spacing w:line="358" w:lineRule="exact"/>
        <w:ind w:left="2" w:right="0"/>
        <w:jc w:val="center"/>
      </w:pPr>
      <w:r>
        <w:rPr/>
        <w:t>合并资产负债表（续）</w:t>
      </w:r>
    </w:p>
    <w:p>
      <w:pPr>
        <w:pStyle w:val="BodyText"/>
        <w:spacing w:line="240" w:lineRule="auto" w:before="50"/>
        <w:ind w:left="3" w:right="0"/>
        <w:jc w:val="center"/>
      </w:pPr>
      <w:r>
        <w:rPr/>
        <w:t>2013</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BodyText"/>
        <w:tabs>
          <w:tab w:pos="8163" w:val="left" w:leader="none"/>
        </w:tabs>
        <w:spacing w:line="240" w:lineRule="auto" w:before="42"/>
        <w:ind w:left="3" w:right="0"/>
        <w:jc w:val="center"/>
      </w:pPr>
      <w:r>
        <w:rPr>
          <w:w w:val="95"/>
        </w:rPr>
        <w:t>编制单位：中国长城计算机深圳股份有限公司</w:t>
        <w:tab/>
      </w:r>
      <w:r>
        <w:rPr/>
        <w:t>单位：人民币元</w:t>
      </w: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16"/>
        <w:gridCol w:w="876"/>
        <w:gridCol w:w="2212"/>
        <w:gridCol w:w="2212"/>
      </w:tblGrid>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5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5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1,931,084,565.33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1,703,520,767.48</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418,917,999.00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430,368,185.00</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810,462,984.44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657,730,393.64</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14,271,989,773.56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14,956,035,285.68</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94,522,417.02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97,758,921.85</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781,286,841.36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857,891,162.91</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859,796,773.56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-549,687,388.85</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32,964,507.86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17,379,323.47</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2,280.07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8,936,334.18</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6,269,527,746.58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6,307,255,635.21</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六、29</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565,261,889.70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935,637,345.22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973,621,785.17</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26,971,455,123.70</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25,460,810,405.74</w:t>
            </w:r>
            <w:r>
              <w:rPr>
                <w:rFonts w:ascii="宋体"/>
                <w:sz w:val="22"/>
              </w:rPr>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1,606,557,719.30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1,256,704,013.50</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499,073,749.37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500,005,239.50</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991,581,525.30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1,473,314,914.50</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145,000,000.00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9,232,183.72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19,235,126.29</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160,604,383.53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166,769,520.09</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六、36</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153,971,749.51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61,174,261.58</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30" w:right="0"/>
              <w:jc w:val="left"/>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3,566,021,310.73</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3,477,203,075.46</w:t>
            </w:r>
            <w:r>
              <w:rPr>
                <w:rFonts w:ascii="宋体"/>
                <w:sz w:val="22"/>
              </w:rPr>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5"/>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30,537,476,434.43</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28,938,013,481.20</w:t>
            </w:r>
            <w:r>
              <w:rPr>
                <w:rFonts w:ascii="宋体"/>
                <w:sz w:val="22"/>
              </w:rPr>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1,323,593,886.00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1,323,593,886.00</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816,435,694.51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815,213,665.25</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六、39</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345,950,082.93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337,908,559.15</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六、40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636,323,270.90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2"/>
                <w:szCs w:val="22"/>
              </w:rPr>
            </w:pPr>
            <w:r>
              <w:rPr>
                <w:rFonts w:ascii="宋体"/>
                <w:spacing w:val="-1"/>
                <w:sz w:val="22"/>
              </w:rPr>
              <w:t>614,878,455.11</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4"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-440,524,819.34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-269,686,283.26</w:t>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0" w:right="0"/>
              <w:jc w:val="left"/>
              <w:rPr>
                <w:rFonts w:ascii="宋体" w:hAnsi="宋体" w:cs="宋体" w:eastAsia="宋体" w:hint="default"/>
                <w:sz w:val="22"/>
                <w:szCs w:val="22"/>
              </w:rPr>
            </w:pPr>
            <w:r>
              <w:rPr>
                <w:rFonts w:ascii="宋体" w:hAnsi="宋体" w:cs="宋体" w:eastAsia="宋体" w:hint="default"/>
                <w:b/>
                <w:bCs/>
                <w:sz w:val="22"/>
                <w:szCs w:val="22"/>
              </w:rPr>
              <w:t>归属于母公司股东权益合计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2,681,778,115.00</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2,821,908,282.25</w:t>
            </w:r>
            <w:r>
              <w:rPr>
                <w:rFonts w:ascii="宋体"/>
                <w:sz w:val="22"/>
              </w:rPr>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3"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六、41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6,006,271,911.18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7,423,698,672.34</w:t>
            </w:r>
          </w:p>
        </w:tc>
      </w:tr>
      <w:tr>
        <w:trPr>
          <w:trHeight w:val="341"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8,688,050,026.18</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10,245,606,954.59</w:t>
            </w:r>
            <w:r>
              <w:rPr>
                <w:rFonts w:ascii="宋体"/>
                <w:sz w:val="22"/>
              </w:rPr>
            </w:r>
          </w:p>
        </w:tc>
      </w:tr>
      <w:tr>
        <w:trPr>
          <w:trHeight w:val="34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09"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39,225,526,460.61</w:t>
            </w:r>
            <w:r>
              <w:rPr>
                <w:rFonts w:ascii="宋体"/>
                <w:sz w:val="22"/>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b/>
                <w:w w:val="95"/>
                <w:sz w:val="22"/>
              </w:rPr>
              <w:t>39,183,620,435.79</w:t>
            </w:r>
            <w:r>
              <w:rPr>
                <w:rFonts w:ascii="宋体"/>
                <w:sz w:val="22"/>
              </w:rPr>
            </w:r>
          </w:p>
        </w:tc>
      </w:tr>
    </w:tbl>
    <w:p>
      <w:pPr>
        <w:spacing w:line="240" w:lineRule="auto" w:before="4"/>
        <w:rPr>
          <w:rFonts w:ascii="宋体" w:hAnsi="宋体" w:cs="宋体" w:eastAsia="宋体" w:hint="default"/>
          <w:sz w:val="23"/>
          <w:szCs w:val="23"/>
        </w:rPr>
      </w:pPr>
    </w:p>
    <w:p>
      <w:pPr>
        <w:pStyle w:val="BodyText"/>
        <w:tabs>
          <w:tab w:pos="3305" w:val="left" w:leader="none"/>
          <w:tab w:pos="7484" w:val="left" w:leader="none"/>
        </w:tabs>
        <w:spacing w:line="240" w:lineRule="auto" w:before="31"/>
        <w:ind w:left="224" w:right="0"/>
        <w:jc w:val="left"/>
      </w:pPr>
      <w:r>
        <w:rPr>
          <w:w w:val="95"/>
        </w:rPr>
        <w:t>法定代表人：杨军</w:t>
        <w:tab/>
      </w:r>
      <w:r>
        <w:rPr>
          <w:spacing w:val="-1"/>
        </w:rPr>
        <w:t>主管会计工作负责人：赵家礼</w:t>
        <w:tab/>
      </w:r>
      <w:r>
        <w:rPr/>
        <w:t>会计机构负责人：宋艳艳</w:t>
      </w:r>
    </w:p>
    <w:p>
      <w:pPr>
        <w:spacing w:after="0" w:line="240" w:lineRule="auto"/>
        <w:jc w:val="left"/>
        <w:sectPr>
          <w:headerReference w:type="default" r:id="rId26"/>
          <w:footerReference w:type="default" r:id="rId27"/>
          <w:pgSz w:w="11910" w:h="16840"/>
          <w:pgMar w:header="0" w:footer="885" w:top="1100" w:bottom="1080" w:left="880" w:right="880"/>
          <w:pgNumType w:start="2"/>
        </w:sectPr>
      </w:pPr>
    </w:p>
    <w:p>
      <w:pPr>
        <w:pStyle w:val="Heading3"/>
        <w:spacing w:line="360" w:lineRule="exact"/>
        <w:ind w:right="13"/>
        <w:jc w:val="center"/>
      </w:pPr>
      <w:r>
        <w:rPr/>
        <w:t>母公司资产负债表</w:t>
      </w:r>
    </w:p>
    <w:p>
      <w:pPr>
        <w:pStyle w:val="BodyText"/>
        <w:spacing w:line="240" w:lineRule="auto" w:before="74"/>
        <w:ind w:left="0" w:right="14"/>
        <w:jc w:val="center"/>
      </w:pPr>
      <w:r>
        <w:rPr/>
        <w:t>2013</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BodyText"/>
        <w:tabs>
          <w:tab w:pos="8293" w:val="left" w:leader="none"/>
        </w:tabs>
        <w:spacing w:line="240" w:lineRule="auto" w:before="72"/>
        <w:ind w:left="0" w:right="13"/>
        <w:jc w:val="center"/>
      </w:pPr>
      <w:r>
        <w:rPr>
          <w:w w:val="95"/>
        </w:rPr>
        <w:t>编制单位：中国长城计算机深圳股份有限公司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450"/>
        <w:gridCol w:w="991"/>
        <w:gridCol w:w="2268"/>
        <w:gridCol w:w="2340"/>
      </w:tblGrid>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8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2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519,352,313.58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272,481,906.67</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34,532,625.57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75,444,611.99</w:t>
            </w: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十四、1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267,565,520.50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254,522,839.40</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66,708,296.62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27,512,506.76</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十四、2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45,378,790.46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44,258,574.76</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134,326,805.87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145,617,528.24</w:t>
            </w: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75"/>
              <w:jc w:val="right"/>
              <w:rPr>
                <w:rFonts w:ascii="宋体" w:hAnsi="宋体" w:cs="宋体" w:eastAsia="宋体" w:hint="default"/>
                <w:sz w:val="22"/>
                <w:szCs w:val="22"/>
              </w:rPr>
            </w:pPr>
            <w:r>
              <w:rPr>
                <w:rFonts w:ascii="宋体" w:hAnsi="宋体" w:cs="宋体" w:eastAsia="宋体" w:hint="default"/>
                <w:w w:val="95"/>
                <w:sz w:val="22"/>
                <w:szCs w:val="22"/>
              </w:rPr>
              <w:t>一年内到期的非流动资产</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15,853,598.14</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1,083,717,950.74</w:t>
            </w:r>
            <w:r>
              <w:rPr>
                <w:rFonts w:ascii="宋体"/>
                <w:sz w:val="22"/>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819,837,967.82</w:t>
            </w:r>
            <w:r>
              <w:rPr>
                <w:rFonts w:ascii="宋体"/>
                <w:sz w:val="22"/>
              </w:rPr>
            </w: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十四、3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2,415,754,697.25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2,425,297,349.78</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388,279,169.32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399,717,469.83</w:t>
            </w: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347,411,295.97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390,414,184.32</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644,105,282.03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2,195,596.83</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118,309,763.37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spacing w:val="-1"/>
                <w:sz w:val="22"/>
              </w:rPr>
              <w:t>110,415,738.27</w:t>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31,646,009.85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25,013,897.09</w:t>
            </w:r>
          </w:p>
        </w:tc>
      </w:tr>
      <w:tr>
        <w:trPr>
          <w:trHeight w:val="37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23,598,919.85</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46"/>
              <w:jc w:val="right"/>
              <w:rPr>
                <w:rFonts w:ascii="宋体" w:hAnsi="宋体" w:cs="宋体" w:eastAsia="宋体" w:hint="default"/>
                <w:sz w:val="22"/>
                <w:szCs w:val="22"/>
              </w:rPr>
            </w:pPr>
            <w:r>
              <w:rPr>
                <w:rFonts w:ascii="宋体" w:hAnsi="宋体" w:cs="宋体" w:eastAsia="宋体" w:hint="default"/>
                <w:b/>
                <w:bCs/>
                <w:w w:val="95"/>
                <w:sz w:val="22"/>
                <w:szCs w:val="22"/>
              </w:rPr>
              <w:t>非流动资产合计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3,969,105,137.64</w:t>
            </w:r>
            <w:r>
              <w:rPr>
                <w:rFonts w:ascii="宋体"/>
                <w:sz w:val="22"/>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3,353,054,236.12</w:t>
            </w:r>
            <w:r>
              <w:rPr>
                <w:rFonts w:ascii="宋体"/>
                <w:sz w:val="22"/>
              </w:rPr>
            </w:r>
          </w:p>
        </w:tc>
      </w:tr>
      <w:tr>
        <w:trPr>
          <w:trHeight w:val="370"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 w:pos="884" w:val="left" w:leader="none"/>
                <w:tab w:pos="1325" w:val="left" w:leader="none"/>
              </w:tabs>
              <w:spacing w:line="240" w:lineRule="auto" w:before="31"/>
              <w:ind w:right="1446"/>
              <w:jc w:val="right"/>
              <w:rPr>
                <w:rFonts w:ascii="宋体" w:hAnsi="宋体" w:cs="宋体" w:eastAsia="宋体" w:hint="default"/>
                <w:sz w:val="22"/>
                <w:szCs w:val="22"/>
              </w:rPr>
            </w:pPr>
            <w:r>
              <w:rPr>
                <w:rFonts w:ascii="宋体" w:hAnsi="宋体" w:cs="宋体" w:eastAsia="宋体" w:hint="default"/>
                <w:b/>
                <w:bCs/>
                <w:w w:val="95"/>
                <w:sz w:val="22"/>
                <w:szCs w:val="22"/>
              </w:rPr>
              <w:t>资</w:t>
              <w:tab/>
              <w:t>产</w:t>
              <w:tab/>
              <w:t>总</w:t>
              <w:tab/>
              <w:t>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5,052,823,088.38</w:t>
            </w:r>
            <w:r>
              <w:rPr>
                <w:rFonts w:ascii="宋体"/>
                <w:sz w:val="22"/>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4,172,892,203.94</w:t>
            </w:r>
            <w:r>
              <w:rPr>
                <w:rFonts w:ascii="宋体"/>
                <w:sz w:val="22"/>
              </w:rPr>
            </w:r>
          </w:p>
        </w:tc>
      </w:tr>
    </w:tbl>
    <w:p>
      <w:pPr>
        <w:spacing w:line="240" w:lineRule="auto" w:before="7"/>
        <w:rPr>
          <w:rFonts w:ascii="宋体" w:hAnsi="宋体" w:cs="宋体" w:eastAsia="宋体" w:hint="default"/>
          <w:sz w:val="27"/>
          <w:szCs w:val="27"/>
        </w:rPr>
      </w:pPr>
    </w:p>
    <w:p>
      <w:pPr>
        <w:pStyle w:val="BodyText"/>
        <w:tabs>
          <w:tab w:pos="3387" w:val="left" w:leader="none"/>
          <w:tab w:pos="7656" w:val="left" w:leader="none"/>
        </w:tabs>
        <w:spacing w:line="240" w:lineRule="auto" w:before="31"/>
        <w:ind w:left="217" w:right="0"/>
        <w:jc w:val="left"/>
      </w:pPr>
      <w:r>
        <w:rPr>
          <w:spacing w:val="-3"/>
          <w:w w:val="95"/>
        </w:rPr>
        <w:t>法定代表人：杨军</w:t>
        <w:tab/>
      </w:r>
      <w:r>
        <w:rPr>
          <w:spacing w:val="-2"/>
          <w:w w:val="95"/>
        </w:rPr>
        <w:t>主管会计工作负责人：赵家礼</w:t>
        <w:tab/>
      </w:r>
      <w:r>
        <w:rPr>
          <w:spacing w:val="-3"/>
        </w:rPr>
        <w:t>会计机构负责人：宋艳艳</w:t>
      </w:r>
    </w:p>
    <w:p>
      <w:pPr>
        <w:spacing w:after="0" w:line="240" w:lineRule="auto"/>
        <w:jc w:val="left"/>
        <w:sectPr>
          <w:headerReference w:type="default" r:id="rId28"/>
          <w:footerReference w:type="default" r:id="rId29"/>
          <w:pgSz w:w="11910" w:h="16840"/>
          <w:pgMar w:header="0" w:footer="885" w:top="1400" w:bottom="1080" w:left="820" w:right="800"/>
          <w:pgNumType w:start="3"/>
        </w:sectPr>
      </w:pPr>
    </w:p>
    <w:p>
      <w:pPr>
        <w:pStyle w:val="Heading3"/>
        <w:spacing w:line="360" w:lineRule="exact"/>
        <w:ind w:right="14"/>
        <w:jc w:val="center"/>
      </w:pPr>
      <w:r>
        <w:rPr/>
        <w:t>母公司资产负债表（续）</w:t>
      </w:r>
    </w:p>
    <w:p>
      <w:pPr>
        <w:pStyle w:val="BodyText"/>
        <w:spacing w:line="240" w:lineRule="auto" w:before="66"/>
        <w:ind w:left="0" w:right="14"/>
        <w:jc w:val="center"/>
      </w:pPr>
      <w:r>
        <w:rPr/>
        <w:t>2013</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BodyText"/>
        <w:tabs>
          <w:tab w:pos="8209" w:val="left" w:leader="none"/>
        </w:tabs>
        <w:spacing w:line="240" w:lineRule="auto" w:before="61"/>
        <w:ind w:left="0" w:right="13"/>
        <w:jc w:val="center"/>
      </w:pPr>
      <w:r>
        <w:rPr>
          <w:w w:val="95"/>
        </w:rPr>
        <w:t>编制单位：中国长城计算机深圳股份有限公司</w:t>
        <w:tab/>
      </w:r>
      <w:r>
        <w:rPr/>
        <w:t>单位：人民币元</w:t>
      </w:r>
    </w:p>
    <w:p>
      <w:pPr>
        <w:spacing w:line="240" w:lineRule="auto" w:before="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616"/>
        <w:gridCol w:w="943"/>
        <w:gridCol w:w="2168"/>
        <w:gridCol w:w="2237"/>
      </w:tblGrid>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5" w:right="0"/>
              <w:jc w:val="left"/>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hAnsi="宋体" w:cs="宋体" w:eastAsia="宋体" w:hint="default"/>
                <w:b/>
                <w:bCs/>
                <w:w w:val="95"/>
                <w:sz w:val="22"/>
                <w:szCs w:val="22"/>
              </w:rPr>
              <w:t>年末金额</w:t>
            </w:r>
            <w:r>
              <w:rPr>
                <w:rFonts w:ascii="宋体" w:hAnsi="宋体" w:cs="宋体" w:eastAsia="宋体" w:hint="default"/>
                <w:sz w:val="22"/>
                <w:szCs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hAnsi="宋体" w:cs="宋体" w:eastAsia="宋体" w:hint="default"/>
                <w:b/>
                <w:bCs/>
                <w:w w:val="95"/>
                <w:sz w:val="22"/>
                <w:szCs w:val="22"/>
              </w:rPr>
              <w:t>年初金额</w:t>
            </w:r>
            <w:r>
              <w:rPr>
                <w:rFonts w:ascii="宋体" w:hAnsi="宋体" w:cs="宋体" w:eastAsia="宋体" w:hint="default"/>
                <w:sz w:val="22"/>
                <w:szCs w:val="22"/>
              </w:rPr>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300,000,000.00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460,564,180.14</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119,575,870.04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112,386,768.72</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306,990,918.09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303,957,207.14</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32,751,699.37</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41,613,461.65</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33,255,182.28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29,511,228.80</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1,315,793.68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-7,653,814.00</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14,108,479.44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423,526.65</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120,736,286.11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197,584,509.69</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150,266,567.78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116,574,678.77</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1,079,000,796.79</w:t>
            </w:r>
            <w:r>
              <w:rPr>
                <w:rFonts w:ascii="宋体"/>
                <w:sz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1,254,961,747.56</w:t>
            </w:r>
            <w:r>
              <w:rPr>
                <w:rFonts w:ascii="宋体"/>
                <w:sz w:val="22"/>
              </w:rPr>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350,000,000.00</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499,073,749.37</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145,000,000.00</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32,245,389.19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53,507,000.64</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47,019,929.71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41,997,017.30</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30" w:right="0"/>
              <w:jc w:val="left"/>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1,073,339,068.27</w:t>
            </w:r>
            <w:r>
              <w:rPr>
                <w:rFonts w:ascii="宋体"/>
                <w:sz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95,504,017.94</w:t>
            </w:r>
            <w:r>
              <w:rPr>
                <w:rFonts w:ascii="宋体"/>
                <w:sz w:val="22"/>
              </w:rPr>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5"/>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2,152,339,865.06</w:t>
            </w:r>
            <w:r>
              <w:rPr>
                <w:rFonts w:ascii="宋体"/>
                <w:sz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1,350,465,765.50</w:t>
            </w:r>
            <w:r>
              <w:rPr>
                <w:rFonts w:ascii="宋体"/>
                <w:sz w:val="22"/>
              </w:rPr>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1,323,593,886.00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1,323,593,886.00</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1,308,704,194.91</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1,308,704,194.91</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344,614,774.27</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336,573,250.49</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3"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1"/>
                <w:sz w:val="22"/>
              </w:rPr>
              <w:t>-76,429,631.86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1"/>
                <w:sz w:val="22"/>
              </w:rPr>
              <w:t>-146,444,892.96</w:t>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2,900,483,223.32</w:t>
            </w:r>
            <w:r>
              <w:rPr>
                <w:rFonts w:ascii="宋体"/>
                <w:sz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2,822,426,438.44</w:t>
            </w:r>
            <w:r>
              <w:rPr>
                <w:rFonts w:ascii="宋体"/>
                <w:sz w:val="22"/>
              </w:rPr>
            </w:r>
          </w:p>
        </w:tc>
      </w:tr>
      <w:tr>
        <w:trPr>
          <w:trHeight w:val="360" w:hRule="exact"/>
        </w:trPr>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09"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5,052,823,088.38</w:t>
            </w:r>
            <w:r>
              <w:rPr>
                <w:rFonts w:ascii="宋体"/>
                <w:sz w:val="22"/>
              </w:rPr>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b/>
                <w:w w:val="95"/>
                <w:sz w:val="22"/>
              </w:rPr>
              <w:t>4,172,892,203.94</w:t>
            </w:r>
            <w:r>
              <w:rPr>
                <w:rFonts w:ascii="宋体"/>
                <w:sz w:val="22"/>
              </w:rPr>
            </w:r>
          </w:p>
        </w:tc>
      </w:tr>
    </w:tbl>
    <w:p>
      <w:pPr>
        <w:spacing w:line="240" w:lineRule="auto" w:before="1"/>
        <w:rPr>
          <w:rFonts w:ascii="宋体" w:hAnsi="宋体" w:cs="宋体" w:eastAsia="宋体" w:hint="default"/>
          <w:sz w:val="26"/>
          <w:szCs w:val="26"/>
        </w:rPr>
      </w:pPr>
    </w:p>
    <w:p>
      <w:pPr>
        <w:pStyle w:val="BodyText"/>
        <w:tabs>
          <w:tab w:pos="3301" w:val="left" w:leader="none"/>
          <w:tab w:pos="7480" w:val="left" w:leader="none"/>
        </w:tabs>
        <w:spacing w:line="240" w:lineRule="auto" w:before="31"/>
        <w:ind w:left="220" w:right="0"/>
        <w:jc w:val="left"/>
      </w:pPr>
      <w:r>
        <w:rPr>
          <w:w w:val="95"/>
        </w:rPr>
        <w:t>法定代表人：杨军</w:t>
        <w:tab/>
      </w:r>
      <w:r>
        <w:rPr>
          <w:spacing w:val="-1"/>
        </w:rPr>
        <w:t>主管会计工作负责人：赵家礼</w:t>
        <w:tab/>
      </w:r>
      <w:r>
        <w:rPr/>
        <w:t>会计机构负责人：宋艳艳</w:t>
      </w:r>
    </w:p>
    <w:p>
      <w:pPr>
        <w:spacing w:after="0" w:line="240" w:lineRule="auto"/>
        <w:jc w:val="left"/>
        <w:sectPr>
          <w:headerReference w:type="default" r:id="rId30"/>
          <w:footerReference w:type="default" r:id="rId31"/>
          <w:pgSz w:w="11910" w:h="16840"/>
          <w:pgMar w:header="0" w:footer="885" w:top="1400" w:bottom="1080" w:left="860" w:right="840"/>
          <w:pgNumType w:start="4"/>
        </w:sectPr>
      </w:pPr>
    </w:p>
    <w:p>
      <w:pPr>
        <w:pStyle w:val="Heading3"/>
        <w:spacing w:line="360" w:lineRule="exact"/>
        <w:ind w:right="14"/>
        <w:jc w:val="center"/>
      </w:pPr>
      <w:r>
        <w:rPr/>
        <w:t>合并利润表</w:t>
      </w:r>
    </w:p>
    <w:p>
      <w:pPr>
        <w:pStyle w:val="BodyText"/>
        <w:spacing w:line="240" w:lineRule="auto" w:before="74"/>
        <w:ind w:left="0" w:right="14"/>
        <w:jc w:val="center"/>
      </w:pPr>
      <w:r>
        <w:rPr/>
        <w:t>2013</w:t>
      </w:r>
      <w:r>
        <w:rPr>
          <w:spacing w:val="-58"/>
        </w:rPr>
        <w:t> </w:t>
      </w:r>
      <w:r>
        <w:rPr/>
        <w:t>年度</w:t>
      </w:r>
    </w:p>
    <w:p>
      <w:pPr>
        <w:pStyle w:val="BodyText"/>
        <w:tabs>
          <w:tab w:pos="8885" w:val="left" w:leader="none"/>
        </w:tabs>
        <w:spacing w:line="240" w:lineRule="auto" w:before="72"/>
        <w:ind w:left="0" w:right="13"/>
        <w:jc w:val="center"/>
      </w:pPr>
      <w:r>
        <w:rPr>
          <w:w w:val="95"/>
        </w:rPr>
        <w:t>编制单位：中国长城计算机深圳股份有限公司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87"/>
        <w:gridCol w:w="876"/>
        <w:gridCol w:w="2174"/>
        <w:gridCol w:w="2204"/>
      </w:tblGrid>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left="64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left="65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一、营业总收入</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77,858,636,643.28</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w w:val="95"/>
                <w:sz w:val="22"/>
              </w:rPr>
              <w:t>79,751,624,597.77</w:t>
            </w:r>
            <w:r>
              <w:rPr>
                <w:rFonts w:ascii="宋体"/>
                <w:sz w:val="22"/>
              </w:rPr>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其中:营业收入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六、42</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77,858,636,643.28</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79,751,624,597.77</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二、营业总成本</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79,864,364,004.86</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w w:val="95"/>
                <w:sz w:val="22"/>
              </w:rPr>
              <w:t>80,961,981,171.51</w:t>
            </w:r>
            <w:r>
              <w:rPr>
                <w:rFonts w:ascii="宋体"/>
                <w:sz w:val="22"/>
              </w:rPr>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35" w:right="0"/>
              <w:jc w:val="left"/>
              <w:rPr>
                <w:rFonts w:ascii="宋体" w:hAnsi="宋体" w:cs="宋体" w:eastAsia="宋体" w:hint="default"/>
                <w:sz w:val="22"/>
                <w:szCs w:val="22"/>
              </w:rPr>
            </w:pPr>
            <w:r>
              <w:rPr>
                <w:rFonts w:ascii="宋体" w:hAnsi="宋体" w:cs="宋体" w:eastAsia="宋体" w:hint="default"/>
                <w:sz w:val="22"/>
                <w:szCs w:val="22"/>
              </w:rPr>
              <w:t>其中：营业成本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六、42</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71,268,754,461.80</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73,249,874,875.50</w:t>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4"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六、43</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76,014,712.81</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56,111,939.72</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六、44</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3,730,464,526.83</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3,330,193,638.54</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六、45</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3,196,862,898.20</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3,329,937,397.06</w:t>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六、46</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887,685,469.10</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466,712,850.84</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5"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六、47</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704,581,936.12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529,150,469.85</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hAnsi="宋体" w:cs="宋体" w:eastAsia="宋体" w:hint="default"/>
                <w:w w:val="95"/>
                <w:sz w:val="22"/>
                <w:szCs w:val="22"/>
              </w:rPr>
              <w:t>加：公允价值变动收益（损失以“－”号填列）</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六、48</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82,331,813.55</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-400,639,742.07</w:t>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4" w:right="0"/>
              <w:jc w:val="left"/>
              <w:rPr>
                <w:rFonts w:ascii="宋体" w:hAnsi="宋体" w:cs="宋体" w:eastAsia="宋体" w:hint="default"/>
                <w:sz w:val="22"/>
                <w:szCs w:val="22"/>
              </w:rPr>
            </w:pPr>
            <w:r>
              <w:rPr>
                <w:rFonts w:ascii="宋体" w:hAnsi="宋体" w:cs="宋体" w:eastAsia="宋体" w:hint="default"/>
                <w:sz w:val="22"/>
                <w:szCs w:val="22"/>
              </w:rPr>
              <w:t>投资收益（损失以“－”号填列）</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六、49</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24,938,510.78</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433,533,255.49</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hAnsi="宋体" w:cs="宋体" w:eastAsia="宋体" w:hint="default"/>
                <w:w w:val="95"/>
                <w:sz w:val="22"/>
                <w:szCs w:val="22"/>
              </w:rPr>
              <w:t>其中：对联营企业和合营企业的投资收益</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7,063,146.83</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28,206,879.56</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三、营业利润（亏损以“－”号填列）</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-1,898,457,037.25</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w w:val="95"/>
                <w:sz w:val="22"/>
              </w:rPr>
              <w:t>-1,177,463,060.32</w:t>
            </w:r>
            <w:r>
              <w:rPr>
                <w:rFonts w:ascii="宋体"/>
                <w:sz w:val="22"/>
              </w:rPr>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六、50</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1,471,317,835.39</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1,506,526,669.59</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六、51</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6,750,148.48</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34,158,686.12</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84"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六、51</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1,358,328.52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8,817,849.22</w:t>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四、利润总额（亏损总额以“－”号填列）</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-433,889,350.34</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w w:val="95"/>
                <w:sz w:val="22"/>
              </w:rPr>
              <w:t>294,904,923.15</w:t>
            </w:r>
            <w:r>
              <w:rPr>
                <w:rFonts w:ascii="宋体"/>
                <w:sz w:val="22"/>
              </w:rPr>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六、52</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328,980,444.71</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199,453,223.78</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五、净利润</w:t>
            </w:r>
            <w:r>
              <w:rPr>
                <w:rFonts w:ascii="宋体" w:hAnsi="宋体" w:cs="宋体" w:eastAsia="宋体" w:hint="default"/>
                <w:sz w:val="22"/>
                <w:szCs w:val="22"/>
              </w:rPr>
              <w:t>（净亏损以“－”号填列）</w:t>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-762,869,795.05</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95,451,699.37</w:t>
            </w:r>
            <w:r>
              <w:rPr>
                <w:rFonts w:ascii="宋体"/>
                <w:sz w:val="22"/>
              </w:rPr>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29,486,339.57</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-239,527,647.06</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少数股东损益</w:t>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-792,356,134.62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334,979,346.43</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六、每股收益：</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
        </w:tc>
        <w:tc>
          <w:tcPr>
            <w:tcW w:w="2204" w:type="dxa"/>
            <w:tcBorders>
              <w:top w:val="single" w:sz="4" w:space="0" w:color="000000"/>
              <w:left w:val="single" w:sz="5" w:space="0" w:color="000000"/>
              <w:bottom w:val="single" w:sz="4" w:space="0" w:color="000000"/>
              <w:right w:val="single" w:sz="4" w:space="0" w:color="000000"/>
            </w:tcBorders>
          </w:tcPr>
          <w:p>
            <w:pP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六、53</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0.022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-0.181</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六、53</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9"/>
              <w:jc w:val="right"/>
              <w:rPr>
                <w:rFonts w:ascii="宋体" w:hAnsi="宋体" w:cs="宋体" w:eastAsia="宋体" w:hint="default"/>
                <w:sz w:val="22"/>
                <w:szCs w:val="22"/>
              </w:rPr>
            </w:pPr>
            <w:r>
              <w:rPr>
                <w:rFonts w:ascii="宋体"/>
                <w:spacing w:val="-1"/>
                <w:sz w:val="22"/>
              </w:rPr>
              <w:t>0.022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-0.181</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七、其他综合收益</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六、54</w:t>
            </w: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-711,043,006.73</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-223,961,115.51</w:t>
            </w:r>
            <w:r>
              <w:rPr>
                <w:rFonts w:ascii="宋体"/>
                <w:sz w:val="22"/>
              </w:rPr>
            </w:r>
          </w:p>
        </w:tc>
      </w:tr>
      <w:tr>
        <w:trPr>
          <w:trHeight w:val="371"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八、综合收益总额</w:t>
            </w:r>
            <w:r>
              <w:rPr>
                <w:rFonts w:ascii="宋体" w:hAnsi="宋体" w:cs="宋体" w:eastAsia="宋体" w:hint="default"/>
                <w:sz w:val="22"/>
                <w:szCs w:val="22"/>
              </w:rPr>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100"/>
              <w:jc w:val="right"/>
              <w:rPr>
                <w:rFonts w:ascii="宋体" w:hAnsi="宋体" w:cs="宋体" w:eastAsia="宋体" w:hint="default"/>
                <w:sz w:val="22"/>
                <w:szCs w:val="22"/>
              </w:rPr>
            </w:pPr>
            <w:r>
              <w:rPr>
                <w:rFonts w:ascii="宋体"/>
                <w:b/>
                <w:w w:val="95"/>
                <w:sz w:val="22"/>
              </w:rPr>
              <w:t>-1,473,912,801.78</w:t>
            </w:r>
            <w:r>
              <w:rPr>
                <w:rFonts w:ascii="宋体"/>
                <w:sz w:val="22"/>
              </w:rPr>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-128,509,416.14</w:t>
            </w:r>
            <w:r>
              <w:rPr>
                <w:rFonts w:ascii="宋体"/>
                <w:sz w:val="22"/>
              </w:rPr>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归属于母公司股东的综合收益总额</w:t>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-141,895,272.16</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-292,788,132.01</w:t>
            </w:r>
          </w:p>
        </w:tc>
      </w:tr>
      <w:tr>
        <w:trPr>
          <w:trHeight w:val="370"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3" w:right="0"/>
              <w:jc w:val="left"/>
              <w:rPr>
                <w:rFonts w:ascii="宋体" w:hAnsi="宋体" w:cs="宋体" w:eastAsia="宋体" w:hint="default"/>
                <w:sz w:val="22"/>
                <w:szCs w:val="22"/>
              </w:rPr>
            </w:pPr>
            <w:r>
              <w:rPr>
                <w:rFonts w:ascii="宋体" w:hAnsi="宋体" w:cs="宋体" w:eastAsia="宋体" w:hint="default"/>
                <w:sz w:val="22"/>
                <w:szCs w:val="22"/>
              </w:rPr>
              <w:t>归属于少数股东的综合收益总额</w:t>
            </w:r>
          </w:p>
        </w:tc>
        <w:tc>
          <w:tcPr>
            <w:tcW w:w="876"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-1,332,017,529.62</w:t>
            </w:r>
          </w:p>
        </w:tc>
        <w:tc>
          <w:tcPr>
            <w:tcW w:w="220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164,278,715.87</w:t>
            </w:r>
          </w:p>
        </w:tc>
      </w:tr>
    </w:tbl>
    <w:p>
      <w:pPr>
        <w:spacing w:line="240" w:lineRule="auto" w:before="7"/>
        <w:rPr>
          <w:rFonts w:ascii="宋体" w:hAnsi="宋体" w:cs="宋体" w:eastAsia="宋体" w:hint="default"/>
          <w:sz w:val="27"/>
          <w:szCs w:val="27"/>
        </w:rPr>
      </w:pPr>
    </w:p>
    <w:p>
      <w:pPr>
        <w:pStyle w:val="BodyText"/>
        <w:tabs>
          <w:tab w:pos="3631" w:val="left" w:leader="none"/>
          <w:tab w:pos="8143" w:val="left" w:leader="none"/>
        </w:tabs>
        <w:spacing w:line="240" w:lineRule="auto" w:before="31"/>
        <w:ind w:left="221" w:right="0"/>
        <w:jc w:val="left"/>
      </w:pPr>
      <w:r>
        <w:rPr>
          <w:w w:val="95"/>
        </w:rPr>
        <w:t>法定代表人：杨军</w:t>
        <w:tab/>
        <w:t>主管会计工作负责人：赵家礼</w:t>
        <w:tab/>
      </w:r>
      <w:r>
        <w:rPr/>
        <w:t>会计机构负责人：宋艳艳</w:t>
      </w:r>
    </w:p>
    <w:p>
      <w:pPr>
        <w:spacing w:after="0" w:line="240" w:lineRule="auto"/>
        <w:jc w:val="left"/>
        <w:sectPr>
          <w:headerReference w:type="default" r:id="rId32"/>
          <w:footerReference w:type="default" r:id="rId33"/>
          <w:pgSz w:w="11910" w:h="16840"/>
          <w:pgMar w:header="0" w:footer="885" w:top="1400" w:bottom="1080" w:left="520" w:right="500"/>
          <w:pgNumType w:start="5"/>
        </w:sectPr>
      </w:pPr>
    </w:p>
    <w:p>
      <w:pPr>
        <w:pStyle w:val="Heading3"/>
        <w:spacing w:line="360" w:lineRule="exact"/>
        <w:ind w:left="3" w:right="0"/>
        <w:jc w:val="center"/>
      </w:pPr>
      <w:r>
        <w:rPr/>
        <w:t>母公司利润表</w:t>
      </w:r>
    </w:p>
    <w:p>
      <w:pPr>
        <w:pStyle w:val="BodyText"/>
        <w:spacing w:line="240" w:lineRule="auto" w:before="107"/>
        <w:ind w:left="3" w:right="0"/>
        <w:jc w:val="center"/>
      </w:pPr>
      <w:r>
        <w:rPr/>
        <w:t>2013</w:t>
      </w:r>
      <w:r>
        <w:rPr>
          <w:spacing w:val="-58"/>
        </w:rPr>
        <w:t> </w:t>
      </w:r>
      <w:r>
        <w:rPr/>
        <w:t>年度</w:t>
      </w:r>
    </w:p>
    <w:p>
      <w:pPr>
        <w:pStyle w:val="BodyText"/>
        <w:tabs>
          <w:tab w:pos="9039" w:val="left" w:leader="none"/>
        </w:tabs>
        <w:spacing w:line="240" w:lineRule="auto" w:before="111"/>
        <w:ind w:left="3" w:right="0"/>
        <w:jc w:val="center"/>
      </w:pPr>
      <w:r>
        <w:rPr>
          <w:w w:val="95"/>
        </w:rPr>
        <w:t>编制单位：中国长城计算机深圳股份有限公司</w:t>
        <w:tab/>
      </w:r>
      <w:r>
        <w:rPr/>
        <w:t>单位：人民币元</w:t>
      </w:r>
    </w:p>
    <w:p>
      <w:pPr>
        <w:spacing w:line="240" w:lineRule="auto" w:before="9"/>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386"/>
        <w:gridCol w:w="986"/>
        <w:gridCol w:w="2152"/>
        <w:gridCol w:w="2268"/>
      </w:tblGrid>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一、营业收入</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2"/>
                <w:szCs w:val="22"/>
              </w:rPr>
            </w:pPr>
            <w:r>
              <w:rPr>
                <w:rFonts w:ascii="宋体" w:hAnsi="宋体" w:cs="宋体" w:eastAsia="宋体" w:hint="default"/>
                <w:sz w:val="22"/>
                <w:szCs w:val="22"/>
              </w:rPr>
              <w:t>十四、4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2"/>
                <w:szCs w:val="22"/>
              </w:rPr>
            </w:pPr>
            <w:r>
              <w:rPr>
                <w:rFonts w:ascii="宋体"/>
                <w:b/>
                <w:w w:val="95"/>
                <w:sz w:val="22"/>
              </w:rPr>
              <w:t>2,156,983,493.46</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2"/>
                <w:szCs w:val="22"/>
              </w:rPr>
            </w:pPr>
            <w:r>
              <w:rPr>
                <w:rFonts w:ascii="宋体"/>
                <w:b/>
                <w:w w:val="95"/>
                <w:sz w:val="22"/>
              </w:rPr>
              <w:t>2,323,776,621.56</w:t>
            </w:r>
            <w:r>
              <w:rPr>
                <w:rFonts w:ascii="宋体"/>
                <w:sz w:val="22"/>
              </w:rPr>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6"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2"/>
                <w:szCs w:val="22"/>
              </w:rPr>
            </w:pPr>
            <w:r>
              <w:rPr>
                <w:rFonts w:ascii="宋体" w:hAnsi="宋体" w:cs="宋体" w:eastAsia="宋体" w:hint="default"/>
                <w:sz w:val="22"/>
                <w:szCs w:val="22"/>
              </w:rPr>
              <w:t>十四、4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1,886,709,806.20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2,071,572,529.73</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4"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12,002,619.62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15,758,176.16</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135,794,846.50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159,810,493.89</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132,638,385.92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169,765,598.59</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35,576,798.86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25,755,144.57</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4"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6,001,458.42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222,379,499.12</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0"/>
              <w:jc w:val="right"/>
              <w:rPr>
                <w:rFonts w:ascii="宋体" w:hAnsi="宋体" w:cs="宋体" w:eastAsia="宋体" w:hint="default"/>
                <w:sz w:val="22"/>
                <w:szCs w:val="22"/>
              </w:rPr>
            </w:pPr>
            <w:r>
              <w:rPr>
                <w:rFonts w:ascii="宋体" w:hAnsi="宋体" w:cs="宋体" w:eastAsia="宋体" w:hint="default"/>
                <w:w w:val="95"/>
                <w:sz w:val="22"/>
                <w:szCs w:val="22"/>
              </w:rPr>
              <w:t>加：公允价值变动收益（损失以“－”号填列）</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4" w:right="0"/>
              <w:jc w:val="left"/>
              <w:rPr>
                <w:rFonts w:ascii="宋体" w:hAnsi="宋体" w:cs="宋体" w:eastAsia="宋体" w:hint="default"/>
                <w:sz w:val="22"/>
                <w:szCs w:val="22"/>
              </w:rPr>
            </w:pPr>
            <w:r>
              <w:rPr>
                <w:rFonts w:ascii="宋体" w:hAnsi="宋体" w:cs="宋体" w:eastAsia="宋体" w:hint="default"/>
                <w:sz w:val="22"/>
                <w:szCs w:val="22"/>
              </w:rPr>
              <w:t>投资收益（损失以“－”号填列）</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2"/>
                <w:szCs w:val="22"/>
              </w:rPr>
            </w:pPr>
            <w:r>
              <w:rPr>
                <w:rFonts w:ascii="宋体" w:hAnsi="宋体" w:cs="宋体" w:eastAsia="宋体" w:hint="default"/>
                <w:sz w:val="22"/>
                <w:szCs w:val="22"/>
              </w:rPr>
              <w:t>十四、5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57,005,144.45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-6,477,951.19</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hAnsi="宋体" w:cs="宋体" w:eastAsia="宋体" w:hint="default"/>
                <w:w w:val="95"/>
                <w:sz w:val="22"/>
                <w:szCs w:val="22"/>
              </w:rPr>
              <w:t>其中：对联营企业和合营企业的投资收益</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-2,531,577.46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-1,447,259.29</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二、营业利润</w:t>
            </w:r>
            <w:r>
              <w:rPr>
                <w:rFonts w:ascii="宋体" w:hAnsi="宋体" w:cs="宋体" w:eastAsia="宋体" w:hint="default"/>
                <w:sz w:val="22"/>
                <w:szCs w:val="22"/>
              </w:rPr>
              <w:t>（亏损以“－”号填列）</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2"/>
                <w:szCs w:val="22"/>
              </w:rPr>
            </w:pPr>
            <w:r>
              <w:rPr>
                <w:rFonts w:ascii="宋体"/>
                <w:b/>
                <w:w w:val="95"/>
                <w:sz w:val="22"/>
              </w:rPr>
              <w:t>5,264,722.39</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-347,742,771.69</w:t>
            </w:r>
            <w:r>
              <w:rPr>
                <w:rFonts w:ascii="宋体"/>
                <w:sz w:val="22"/>
              </w:rPr>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70,750,130.50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29,839,350.74</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2,231,727.86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-1,080,218.72</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04"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1,207,644.76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4,151,370.63</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三、利润总额</w:t>
            </w:r>
            <w:r>
              <w:rPr>
                <w:rFonts w:ascii="宋体" w:hAnsi="宋体" w:cs="宋体" w:eastAsia="宋体" w:hint="default"/>
                <w:sz w:val="22"/>
                <w:szCs w:val="22"/>
              </w:rPr>
              <w:t>（亏损总额以“－”号填列）</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73,783,125.03</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-316,823,202.23</w:t>
            </w:r>
            <w:r>
              <w:rPr>
                <w:rFonts w:ascii="宋体"/>
                <w:sz w:val="22"/>
              </w:rPr>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-6,632,112.76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-3,851,328.92</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四、净利润</w:t>
            </w:r>
            <w:r>
              <w:rPr>
                <w:rFonts w:ascii="宋体" w:hAnsi="宋体" w:cs="宋体" w:eastAsia="宋体" w:hint="default"/>
                <w:sz w:val="22"/>
                <w:szCs w:val="22"/>
              </w:rPr>
              <w:t>（净亏损以“－”号填列）</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80,415,237.79</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-312,971,873.31</w:t>
            </w:r>
            <w:r>
              <w:rPr>
                <w:rFonts w:ascii="宋体"/>
                <w:sz w:val="22"/>
              </w:rPr>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五、每股收益：</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0.0608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-0.2365</w:t>
            </w:r>
          </w:p>
        </w:tc>
      </w:tr>
      <w:tr>
        <w:trPr>
          <w:trHeight w:val="409"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3"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0.0608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2"/>
                <w:szCs w:val="22"/>
              </w:rPr>
            </w:pPr>
            <w:r>
              <w:rPr>
                <w:rFonts w:ascii="宋体"/>
                <w:spacing w:val="-1"/>
                <w:sz w:val="22"/>
              </w:rPr>
              <w:t>-0.2365</w:t>
            </w: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六、其他综合收益</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-2,358,452.91</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hAnsi="宋体" w:cs="宋体" w:eastAsia="宋体" w:hint="default"/>
                <w:b/>
                <w:bCs/>
                <w:sz w:val="22"/>
                <w:szCs w:val="22"/>
              </w:rPr>
              <w:t>七、综合收益总额</w:t>
            </w:r>
            <w:r>
              <w:rPr>
                <w:rFonts w:ascii="宋体" w:hAnsi="宋体" w:cs="宋体" w:eastAsia="宋体" w:hint="default"/>
                <w:sz w:val="22"/>
                <w:szCs w:val="22"/>
              </w:rPr>
            </w:r>
          </w:p>
        </w:tc>
        <w:tc>
          <w:tcPr>
            <w:tcW w:w="986"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78,056,784.88</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2"/>
                <w:szCs w:val="22"/>
              </w:rPr>
            </w:pPr>
            <w:r>
              <w:rPr>
                <w:rFonts w:ascii="宋体"/>
                <w:b/>
                <w:w w:val="95"/>
                <w:sz w:val="22"/>
              </w:rPr>
              <w:t>-312,971,873.31</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3636" w:val="left" w:leader="none"/>
          <w:tab w:pos="8148" w:val="left" w:leader="none"/>
        </w:tabs>
        <w:spacing w:line="240" w:lineRule="auto"/>
        <w:ind w:left="225" w:right="0"/>
        <w:jc w:val="left"/>
      </w:pPr>
      <w:r>
        <w:rPr>
          <w:w w:val="95"/>
        </w:rPr>
        <w:t>法定代表人：杨军</w:t>
        <w:tab/>
        <w:t>主管会计工作负责人：赵家礼</w:t>
        <w:tab/>
      </w:r>
      <w:r>
        <w:rPr/>
        <w:t>会计机构负责人：宋艳艳</w:t>
      </w:r>
    </w:p>
    <w:p>
      <w:pPr>
        <w:spacing w:after="0" w:line="240" w:lineRule="auto"/>
        <w:jc w:val="left"/>
        <w:sectPr>
          <w:headerReference w:type="default" r:id="rId34"/>
          <w:footerReference w:type="default" r:id="rId35"/>
          <w:pgSz w:w="11910" w:h="16840"/>
          <w:pgMar w:header="0" w:footer="885" w:top="1400" w:bottom="1080" w:left="440" w:right="440"/>
          <w:pgNumType w:start="6"/>
        </w:sectPr>
      </w:pPr>
    </w:p>
    <w:p>
      <w:pPr>
        <w:pStyle w:val="Heading3"/>
        <w:spacing w:line="358" w:lineRule="exact"/>
        <w:ind w:left="4" w:right="0"/>
        <w:jc w:val="center"/>
      </w:pPr>
      <w:r>
        <w:rPr/>
        <w:t>合并现金流量表</w:t>
      </w:r>
    </w:p>
    <w:p>
      <w:pPr>
        <w:pStyle w:val="BodyText"/>
        <w:spacing w:line="284" w:lineRule="exact" w:before="11"/>
        <w:ind w:left="5" w:right="0"/>
        <w:jc w:val="center"/>
      </w:pPr>
      <w:r>
        <w:rPr/>
        <w:t>2013</w:t>
      </w:r>
      <w:r>
        <w:rPr>
          <w:spacing w:val="-58"/>
        </w:rPr>
        <w:t> </w:t>
      </w:r>
      <w:r>
        <w:rPr/>
        <w:t>年度</w:t>
      </w:r>
    </w:p>
    <w:p>
      <w:pPr>
        <w:pStyle w:val="BodyText"/>
        <w:tabs>
          <w:tab w:pos="8799" w:val="left" w:leader="none"/>
        </w:tabs>
        <w:spacing w:line="284" w:lineRule="exact"/>
        <w:ind w:left="4" w:right="0"/>
        <w:jc w:val="center"/>
      </w:pPr>
      <w:r>
        <w:rPr>
          <w:w w:val="95"/>
        </w:rPr>
        <w:t>编制单位：中国长城计算机深圳股份有限公司</w:t>
        <w:tab/>
      </w:r>
      <w:r>
        <w:rPr/>
        <w:t>单位：人民币元</w:t>
      </w:r>
    </w:p>
    <w:p>
      <w:pPr>
        <w:spacing w:line="240" w:lineRule="auto" w:before="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174"/>
        <w:gridCol w:w="991"/>
        <w:gridCol w:w="2179"/>
        <w:gridCol w:w="2206"/>
      </w:tblGrid>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4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5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79,233,636,337.18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80,805,880,713.81</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41,735,466.11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58,145,663.08</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993,582,778.19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1,689,514,625.06</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80,268,954,581.48</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82,553,541,001.95</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69,052,735,131.88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68,886,127,794.07</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4,667,673,681.54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3,831,615,382.48</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1,564,006,038.13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449,738,606.16</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4,339,455,491.84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4,823,215,296.94</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79,623,870,343.39</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77,990,697,079.65</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47"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645,084,238.09</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4,562,843,922.30</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17,681,988.82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67,470,490.78</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1,769,009.98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11,639,641.48</w:t>
            </w:r>
          </w:p>
        </w:tc>
      </w:tr>
      <w:tr>
        <w:trPr>
          <w:trHeight w:val="570"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760" w:right="102" w:hanging="11"/>
              <w:jc w:val="left"/>
              <w:rPr>
                <w:rFonts w:ascii="宋体" w:hAnsi="宋体" w:cs="宋体" w:eastAsia="宋体" w:hint="default"/>
                <w:sz w:val="22"/>
                <w:szCs w:val="22"/>
              </w:rPr>
            </w:pPr>
            <w:r>
              <w:rPr>
                <w:rFonts w:ascii="宋体" w:hAnsi="宋体" w:cs="宋体" w:eastAsia="宋体" w:hint="default"/>
                <w:spacing w:val="-5"/>
                <w:w w:val="99"/>
                <w:sz w:val="22"/>
                <w:szCs w:val="22"/>
              </w:rPr>
              <w:t>处置固定资产、无形资产和其他长期资产收回</w:t>
            </w:r>
            <w:r>
              <w:rPr>
                <w:rFonts w:ascii="宋体" w:hAnsi="宋体" w:cs="宋体" w:eastAsia="宋体" w:hint="default"/>
                <w:spacing w:val="-94"/>
                <w:w w:val="99"/>
                <w:sz w:val="22"/>
                <w:szCs w:val="22"/>
              </w:rPr>
              <w:t> </w:t>
            </w:r>
            <w:r>
              <w:rPr>
                <w:rFonts w:ascii="宋体" w:hAnsi="宋体" w:cs="宋体" w:eastAsia="宋体" w:hint="default"/>
                <w:spacing w:val="-94"/>
                <w:w w:val="99"/>
                <w:sz w:val="22"/>
                <w:szCs w:val="22"/>
              </w:rPr>
            </w:r>
            <w:r>
              <w:rPr>
                <w:rFonts w:ascii="宋体" w:hAnsi="宋体" w:cs="宋体" w:eastAsia="宋体" w:hint="default"/>
                <w:sz w:val="22"/>
                <w:szCs w:val="22"/>
              </w:rPr>
              <w:t>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448,235,391.91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455,039,016.80</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19"/>
              <w:jc w:val="right"/>
              <w:rPr>
                <w:rFonts w:ascii="宋体" w:hAnsi="宋体" w:cs="宋体" w:eastAsia="宋体" w:hint="default"/>
                <w:sz w:val="22"/>
                <w:szCs w:val="22"/>
              </w:rPr>
            </w:pPr>
            <w:r>
              <w:rPr>
                <w:rFonts w:ascii="宋体" w:hAnsi="宋体" w:cs="宋体" w:eastAsia="宋体" w:hint="default"/>
                <w:w w:val="95"/>
                <w:sz w:val="22"/>
                <w:szCs w:val="22"/>
              </w:rPr>
              <w:t>处置子公司及其他营业单位收到的现金净额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w w:val="99"/>
                <w:sz w:val="22"/>
              </w:rPr>
              <w:t>-</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w w:val="99"/>
                <w:sz w:val="22"/>
              </w:rPr>
              <w:t>-</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467,686,390.71</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534,149,149.06</w:t>
            </w:r>
            <w:r>
              <w:rPr>
                <w:rFonts w:ascii="宋体"/>
                <w:sz w:val="22"/>
              </w:rPr>
            </w:r>
          </w:p>
        </w:tc>
      </w:tr>
      <w:tr>
        <w:trPr>
          <w:trHeight w:val="570"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759" w:right="101" w:firstLine="4"/>
              <w:jc w:val="left"/>
              <w:rPr>
                <w:rFonts w:ascii="宋体" w:hAnsi="宋体" w:cs="宋体" w:eastAsia="宋体" w:hint="default"/>
                <w:sz w:val="22"/>
                <w:szCs w:val="22"/>
              </w:rPr>
            </w:pPr>
            <w:r>
              <w:rPr>
                <w:rFonts w:ascii="宋体" w:hAnsi="宋体" w:cs="宋体" w:eastAsia="宋体" w:hint="default"/>
                <w:spacing w:val="-5"/>
                <w:w w:val="99"/>
                <w:sz w:val="22"/>
                <w:szCs w:val="22"/>
              </w:rPr>
              <w:t>购建固定资产、无形资产和其他长期资产支付</w:t>
            </w:r>
            <w:r>
              <w:rPr>
                <w:rFonts w:ascii="宋体" w:hAnsi="宋体" w:cs="宋体" w:eastAsia="宋体" w:hint="default"/>
                <w:w w:val="99"/>
                <w:sz w:val="22"/>
                <w:szCs w:val="22"/>
              </w:rPr>
              <w:t> </w:t>
            </w:r>
            <w:r>
              <w:rPr>
                <w:rFonts w:ascii="宋体" w:hAnsi="宋体" w:cs="宋体" w:eastAsia="宋体" w:hint="default"/>
                <w:sz w:val="22"/>
                <w:szCs w:val="22"/>
              </w:rPr>
              <w:t>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1,844,811,965.02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2"/>
                <w:szCs w:val="22"/>
              </w:rPr>
            </w:pPr>
            <w:r>
              <w:rPr>
                <w:rFonts w:ascii="宋体"/>
                <w:spacing w:val="-1"/>
                <w:sz w:val="22"/>
              </w:rPr>
              <w:t>1,585,337,175.05</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112,724,908.88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1,932,685,459.28</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19"/>
              <w:jc w:val="right"/>
              <w:rPr>
                <w:rFonts w:ascii="宋体" w:hAnsi="宋体" w:cs="宋体" w:eastAsia="宋体" w:hint="default"/>
                <w:sz w:val="22"/>
                <w:szCs w:val="22"/>
              </w:rPr>
            </w:pPr>
            <w:r>
              <w:rPr>
                <w:rFonts w:ascii="宋体" w:hAnsi="宋体" w:cs="宋体" w:eastAsia="宋体" w:hint="default"/>
                <w:w w:val="95"/>
                <w:sz w:val="22"/>
                <w:szCs w:val="22"/>
              </w:rPr>
              <w:t>取得子公司及其他营业单位支付的现金净额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25,507,690.11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132,558,986.57</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138,204,781.03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34,276,277.45</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2,121,249,345.04</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3,684,857,898.35</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47"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-1,653,562,954.33</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-3,150,708,749.29</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122,535,198.91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240,436,867.47</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64" w:right="0"/>
              <w:jc w:val="left"/>
              <w:rPr>
                <w:rFonts w:ascii="宋体" w:hAnsi="宋体" w:cs="宋体" w:eastAsia="宋体" w:hint="default"/>
                <w:sz w:val="22"/>
                <w:szCs w:val="22"/>
              </w:rPr>
            </w:pPr>
            <w:r>
              <w:rPr>
                <w:rFonts w:ascii="宋体" w:hAnsi="宋体" w:cs="宋体" w:eastAsia="宋体" w:hint="default"/>
                <w:spacing w:val="-41"/>
                <w:sz w:val="22"/>
                <w:szCs w:val="22"/>
              </w:rPr>
              <w:t>其中：子公司吸收少数股东投资收到的现金</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22,535,198.91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w w:val="99"/>
                <w:sz w:val="22"/>
              </w:rPr>
              <w:t>-</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取得借款所收到的现金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2"/>
                <w:szCs w:val="22"/>
              </w:rPr>
            </w:pPr>
            <w:r>
              <w:rPr>
                <w:rFonts w:ascii="宋体"/>
                <w:spacing w:val="-1"/>
                <w:sz w:val="22"/>
              </w:rPr>
              <w:t>3,787,488,604.58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4,335,484,307.77</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w w:val="99"/>
                <w:sz w:val="22"/>
              </w:rPr>
              <w:t>-</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27,420,066.48</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3,910,023,803.49</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4,603,341,241.72</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偿还债务所支付的现金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2,621,533,439.18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4,458,084,149.31</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分配股利、利润或偿付利息所支付的现金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419,036,198.00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427,525,594.49</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983" w:right="0"/>
              <w:jc w:val="left"/>
              <w:rPr>
                <w:rFonts w:ascii="宋体" w:hAnsi="宋体" w:cs="宋体" w:eastAsia="宋体" w:hint="default"/>
                <w:sz w:val="22"/>
                <w:szCs w:val="22"/>
              </w:rPr>
            </w:pPr>
            <w:r>
              <w:rPr>
                <w:rFonts w:ascii="宋体" w:hAnsi="宋体" w:cs="宋体" w:eastAsia="宋体" w:hint="default"/>
                <w:spacing w:val="-42"/>
                <w:sz w:val="22"/>
                <w:szCs w:val="22"/>
              </w:rPr>
              <w:t>其中：子公司支付给少数股东的股利、利润</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122,669,011.14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179,687,793.02</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541,051,947.93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5,593,658.04</w:t>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78" w:right="0"/>
              <w:jc w:val="left"/>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3,581,621,585.11</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4,891,203,401.84</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47"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328,402,218.38</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-287,862,160.12</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四、汇率变动对现金及现金等价物的影响</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16,825,531.98</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-55,546,283.72</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-663,250,965.88</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b/>
                <w:w w:val="95"/>
                <w:sz w:val="22"/>
              </w:rPr>
              <w:t>1,068,726,729.17</w:t>
            </w:r>
            <w:r>
              <w:rPr>
                <w:rFonts w:ascii="宋体"/>
                <w:sz w:val="22"/>
              </w:rPr>
            </w:r>
          </w:p>
        </w:tc>
      </w:tr>
      <w:tr>
        <w:trPr>
          <w:trHeight w:val="294"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43" w:right="0"/>
              <w:jc w:val="left"/>
              <w:rPr>
                <w:rFonts w:ascii="宋体" w:hAnsi="宋体" w:cs="宋体" w:eastAsia="宋体" w:hint="default"/>
                <w:sz w:val="22"/>
                <w:szCs w:val="22"/>
              </w:rPr>
            </w:pPr>
            <w:r>
              <w:rPr>
                <w:rFonts w:ascii="宋体" w:hAnsi="宋体" w:cs="宋体" w:eastAsia="宋体" w:hint="default"/>
                <w:sz w:val="22"/>
                <w:szCs w:val="22"/>
              </w:rPr>
              <w:t>加：年初现金及现金等价物余额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3,508,034,374.09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spacing w:val="-1"/>
                <w:sz w:val="22"/>
              </w:rPr>
              <w:t>2,439,307,644.92</w:t>
            </w:r>
          </w:p>
        </w:tc>
      </w:tr>
      <w:tr>
        <w:trPr>
          <w:trHeight w:val="289" w:hRule="exact"/>
        </w:trPr>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六、年末现金及现金等价物余额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2"/>
                <w:szCs w:val="22"/>
              </w:rPr>
            </w:pPr>
            <w:r>
              <w:rPr>
                <w:rFonts w:ascii="宋体" w:hAnsi="宋体" w:cs="宋体" w:eastAsia="宋体" w:hint="default"/>
                <w:sz w:val="22"/>
                <w:szCs w:val="22"/>
              </w:rPr>
              <w:t>六、55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2"/>
                <w:szCs w:val="22"/>
              </w:rPr>
            </w:pPr>
            <w:r>
              <w:rPr>
                <w:rFonts w:ascii="宋体"/>
                <w:b/>
                <w:w w:val="95"/>
                <w:sz w:val="22"/>
              </w:rPr>
              <w:t>2,844,783,408.21</w:t>
            </w:r>
            <w:r>
              <w:rPr>
                <w:rFonts w:ascii="宋体"/>
                <w:sz w:val="22"/>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2"/>
                <w:szCs w:val="22"/>
              </w:rPr>
            </w:pPr>
            <w:r>
              <w:rPr>
                <w:rFonts w:ascii="宋体"/>
                <w:b/>
                <w:w w:val="95"/>
                <w:sz w:val="22"/>
              </w:rPr>
              <w:t>3,508,034,374.09</w:t>
            </w:r>
            <w:r>
              <w:rPr>
                <w:rFonts w:ascii="宋体"/>
                <w:sz w:val="22"/>
              </w:rPr>
            </w:r>
          </w:p>
        </w:tc>
      </w:tr>
    </w:tbl>
    <w:p>
      <w:pPr>
        <w:spacing w:line="240" w:lineRule="auto" w:before="6"/>
        <w:rPr>
          <w:rFonts w:ascii="宋体" w:hAnsi="宋体" w:cs="宋体" w:eastAsia="宋体" w:hint="default"/>
          <w:sz w:val="16"/>
          <w:szCs w:val="16"/>
        </w:rPr>
      </w:pPr>
    </w:p>
    <w:p>
      <w:pPr>
        <w:pStyle w:val="BodyText"/>
        <w:tabs>
          <w:tab w:pos="3635" w:val="left" w:leader="none"/>
          <w:tab w:pos="8144" w:val="left" w:leader="none"/>
        </w:tabs>
        <w:spacing w:line="240" w:lineRule="auto" w:before="31"/>
        <w:ind w:left="227" w:right="0"/>
        <w:jc w:val="left"/>
      </w:pPr>
      <w:r>
        <w:rPr>
          <w:spacing w:val="-1"/>
        </w:rPr>
        <w:t>法定代表人：杨军</w:t>
        <w:tab/>
      </w:r>
      <w:r>
        <w:rPr>
          <w:w w:val="95"/>
        </w:rPr>
        <w:t>主管会计工作负责人：赵家礼</w:t>
        <w:tab/>
      </w:r>
      <w:r>
        <w:rPr>
          <w:spacing w:val="-1"/>
        </w:rPr>
        <w:t>会计机构负责人：宋艳艳</w:t>
      </w:r>
    </w:p>
    <w:p>
      <w:pPr>
        <w:spacing w:after="0" w:line="240" w:lineRule="auto"/>
        <w:jc w:val="left"/>
        <w:sectPr>
          <w:headerReference w:type="default" r:id="rId36"/>
          <w:footerReference w:type="default" r:id="rId37"/>
          <w:pgSz w:w="11910" w:h="16840"/>
          <w:pgMar w:header="0" w:footer="885" w:top="1100" w:bottom="1080" w:left="560" w:right="560"/>
          <w:pgNumType w:start="7"/>
        </w:sectPr>
      </w:pPr>
    </w:p>
    <w:p>
      <w:pPr>
        <w:pStyle w:val="Heading3"/>
        <w:spacing w:line="358" w:lineRule="exact"/>
        <w:ind w:left="4" w:right="0"/>
        <w:jc w:val="center"/>
      </w:pPr>
      <w:r>
        <w:rPr/>
        <w:t>母公司现金流量表</w:t>
      </w:r>
    </w:p>
    <w:p>
      <w:pPr>
        <w:pStyle w:val="BodyText"/>
        <w:spacing w:line="284" w:lineRule="exact" w:before="11"/>
        <w:ind w:left="3" w:right="0"/>
        <w:jc w:val="center"/>
      </w:pPr>
      <w:r>
        <w:rPr/>
        <w:t>2013</w:t>
      </w:r>
      <w:r>
        <w:rPr>
          <w:spacing w:val="-58"/>
        </w:rPr>
        <w:t> </w:t>
      </w:r>
      <w:r>
        <w:rPr/>
        <w:t>年度</w:t>
      </w:r>
    </w:p>
    <w:p>
      <w:pPr>
        <w:pStyle w:val="BodyText"/>
        <w:tabs>
          <w:tab w:pos="8551" w:val="left" w:leader="none"/>
        </w:tabs>
        <w:spacing w:line="284" w:lineRule="exact"/>
        <w:ind w:left="5" w:right="0"/>
        <w:jc w:val="center"/>
      </w:pPr>
      <w:r>
        <w:rPr>
          <w:w w:val="95"/>
        </w:rPr>
        <w:t>编制单位：中国长城计算机深圳股份有限公司</w:t>
        <w:tab/>
      </w:r>
      <w:r>
        <w:rPr/>
        <w:t>单位：人民币元</w:t>
      </w: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246"/>
        <w:gridCol w:w="991"/>
        <w:gridCol w:w="2033"/>
        <w:gridCol w:w="2030"/>
      </w:tblGrid>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附注</w:t>
            </w:r>
            <w:r>
              <w:rPr>
                <w:rFonts w:ascii="宋体" w:hAnsi="宋体" w:cs="宋体" w:eastAsia="宋体" w:hint="default"/>
                <w:sz w:val="22"/>
                <w:szCs w:val="22"/>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6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6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spacing w:val="-1"/>
                <w:sz w:val="22"/>
              </w:rPr>
              <w:t>2,563,564,940.77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2,668,301,358.03</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31,174,813.06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49,905,374.38</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125,972,118.83</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149,484,220.50</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2,720,711,872.66</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2,867,690,952.91</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spacing w:val="-1"/>
                <w:sz w:val="22"/>
              </w:rPr>
              <w:t>2,128,491,428.76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2,188,125,533.88</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226,228,599.72</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247,953,953.77</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40,864,592.85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55,193,187.17</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124,426,728.14</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245,289,869.48</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2,520,011,349.47</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2,736,562,544.30</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989"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十四、6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200,700,523.19</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131,128,408.61</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59,265,909.11</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42,927,732.62</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48,476,309.04</w:t>
            </w:r>
          </w:p>
        </w:tc>
      </w:tr>
      <w:tr>
        <w:trPr>
          <w:trHeight w:val="570"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754" w:right="101" w:firstLine="9"/>
              <w:jc w:val="left"/>
              <w:rPr>
                <w:rFonts w:ascii="宋体" w:hAnsi="宋体" w:cs="宋体" w:eastAsia="宋体" w:hint="default"/>
                <w:sz w:val="22"/>
                <w:szCs w:val="22"/>
              </w:rPr>
            </w:pPr>
            <w:r>
              <w:rPr>
                <w:rFonts w:ascii="宋体" w:hAnsi="宋体" w:cs="宋体" w:eastAsia="宋体" w:hint="default"/>
                <w:spacing w:val="-2"/>
                <w:sz w:val="22"/>
                <w:szCs w:val="22"/>
              </w:rPr>
              <w:t>处置固定资产、无形资产和其他长期资产所收</w:t>
            </w:r>
            <w:r>
              <w:rPr>
                <w:rFonts w:ascii="宋体" w:hAnsi="宋体" w:cs="宋体" w:eastAsia="宋体" w:hint="default"/>
                <w:w w:val="99"/>
                <w:sz w:val="22"/>
                <w:szCs w:val="22"/>
              </w:rPr>
              <w:t> </w:t>
            </w:r>
            <w:r>
              <w:rPr>
                <w:rFonts w:ascii="宋体" w:hAnsi="宋体" w:cs="宋体" w:eastAsia="宋体" w:hint="default"/>
                <w:sz w:val="22"/>
                <w:szCs w:val="22"/>
              </w:rPr>
              <w:t>回的现金净额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spacing w:val="-1"/>
                <w:sz w:val="22"/>
              </w:rPr>
              <w:t>48,891,163.77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2"/>
                <w:szCs w:val="22"/>
              </w:rPr>
            </w:pPr>
            <w:r>
              <w:rPr>
                <w:rFonts w:ascii="宋体"/>
                <w:spacing w:val="-1"/>
                <w:sz w:val="22"/>
              </w:rPr>
              <w:t>20,716,674.10</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91"/>
              <w:jc w:val="right"/>
              <w:rPr>
                <w:rFonts w:ascii="宋体" w:hAnsi="宋体" w:cs="宋体" w:eastAsia="宋体" w:hint="default"/>
                <w:sz w:val="22"/>
                <w:szCs w:val="22"/>
              </w:rPr>
            </w:pPr>
            <w:r>
              <w:rPr>
                <w:rFonts w:ascii="宋体" w:hAnsi="宋体" w:cs="宋体" w:eastAsia="宋体" w:hint="default"/>
                <w:w w:val="95"/>
                <w:sz w:val="22"/>
                <w:szCs w:val="22"/>
              </w:rPr>
              <w:t>处置子公司及其他营业单位收到的现金净额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b/>
                <w:w w:val="95"/>
                <w:sz w:val="22"/>
              </w:rPr>
              <w:t>91,818,896.39</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128,458,892.25</w:t>
            </w:r>
            <w:r>
              <w:rPr>
                <w:rFonts w:ascii="宋体"/>
                <w:sz w:val="22"/>
              </w:rPr>
            </w:r>
          </w:p>
        </w:tc>
      </w:tr>
      <w:tr>
        <w:trPr>
          <w:trHeight w:val="570"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754" w:right="101" w:firstLine="9"/>
              <w:jc w:val="left"/>
              <w:rPr>
                <w:rFonts w:ascii="宋体" w:hAnsi="宋体" w:cs="宋体" w:eastAsia="宋体" w:hint="default"/>
                <w:sz w:val="22"/>
                <w:szCs w:val="22"/>
              </w:rPr>
            </w:pPr>
            <w:r>
              <w:rPr>
                <w:rFonts w:ascii="宋体" w:hAnsi="宋体" w:cs="宋体" w:eastAsia="宋体" w:hint="default"/>
                <w:spacing w:val="-2"/>
                <w:sz w:val="22"/>
                <w:szCs w:val="22"/>
              </w:rPr>
              <w:t>购建固定资产、无形资产和其他长期资产所支</w:t>
            </w:r>
            <w:r>
              <w:rPr>
                <w:rFonts w:ascii="宋体" w:hAnsi="宋体" w:cs="宋体" w:eastAsia="宋体" w:hint="default"/>
                <w:w w:val="99"/>
                <w:sz w:val="22"/>
                <w:szCs w:val="22"/>
              </w:rPr>
              <w:t> </w:t>
            </w:r>
            <w:r>
              <w:rPr>
                <w:rFonts w:ascii="宋体" w:hAnsi="宋体" w:cs="宋体" w:eastAsia="宋体" w:hint="default"/>
                <w:sz w:val="22"/>
                <w:szCs w:val="22"/>
              </w:rPr>
              <w:t>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spacing w:val="-1"/>
                <w:sz w:val="22"/>
              </w:rPr>
              <w:t>618,878,870.40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宋体" w:hAnsi="宋体" w:cs="宋体" w:eastAsia="宋体" w:hint="default"/>
                <w:sz w:val="22"/>
                <w:szCs w:val="22"/>
              </w:rPr>
            </w:pPr>
            <w:r>
              <w:rPr>
                <w:rFonts w:ascii="宋体"/>
                <w:spacing w:val="-1"/>
                <w:sz w:val="22"/>
              </w:rPr>
              <w:t>75,042,590.02</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91"/>
              <w:jc w:val="right"/>
              <w:rPr>
                <w:rFonts w:ascii="宋体" w:hAnsi="宋体" w:cs="宋体" w:eastAsia="宋体" w:hint="default"/>
                <w:sz w:val="22"/>
                <w:szCs w:val="22"/>
              </w:rPr>
            </w:pPr>
            <w:r>
              <w:rPr>
                <w:rFonts w:ascii="宋体" w:hAnsi="宋体" w:cs="宋体" w:eastAsia="宋体" w:hint="default"/>
                <w:w w:val="95"/>
                <w:sz w:val="22"/>
                <w:szCs w:val="22"/>
              </w:rPr>
              <w:t>取得子公司及其他营业单位支付的现金净额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168,865,480.00</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spacing w:val="-1"/>
                <w:sz w:val="22"/>
              </w:rPr>
              <w:t>7,144,147.75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98"/>
              <w:jc w:val="right"/>
              <w:rPr>
                <w:rFonts w:ascii="宋体" w:hAnsi="宋体" w:cs="宋体" w:eastAsia="宋体" w:hint="default"/>
                <w:sz w:val="22"/>
                <w:szCs w:val="22"/>
              </w:rPr>
            </w:pPr>
            <w:r>
              <w:rPr>
                <w:rFonts w:ascii="宋体"/>
                <w:spacing w:val="-1"/>
                <w:sz w:val="22"/>
              </w:rPr>
              <w:t>335,739.36</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626,023,018.15</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244,243,809.38</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989"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b/>
                <w:w w:val="95"/>
                <w:sz w:val="22"/>
              </w:rPr>
              <w:t>-534,204,121.76</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-115,784,917.13</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4"/>
              <w:jc w:val="right"/>
              <w:rPr>
                <w:rFonts w:ascii="宋体" w:hAnsi="宋体" w:cs="宋体" w:eastAsia="宋体" w:hint="default"/>
                <w:sz w:val="22"/>
                <w:szCs w:val="22"/>
              </w:rPr>
            </w:pPr>
            <w:r>
              <w:rPr>
                <w:rFonts w:ascii="宋体"/>
                <w:w w:val="99"/>
                <w:sz w:val="22"/>
              </w:rPr>
              <w:t>-</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spacing w:val="-1"/>
                <w:sz w:val="22"/>
              </w:rPr>
              <w:t>1,302,400,000.00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570,140,000.00</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收到其他与筹资活动有关的现金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1,302,400,000.00</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570,140,000.00</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3"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671,568,941.35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700,000,000.00</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30,947,910.65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61,275,341.27</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64"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40,000.00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5,593,658.04</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14" w:right="0"/>
              <w:jc w:val="left"/>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702,556,852.00</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766,868,999.31</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78"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599,843,148.00</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-196,728,999.31</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四、汇率变动对现金及现金等价物的影响</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2,090,122.48</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2,542,368.42</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268,429,671.91</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-178,843,139.41</w:t>
            </w:r>
            <w:r>
              <w:rPr>
                <w:rFonts w:ascii="宋体"/>
                <w:sz w:val="22"/>
              </w:rPr>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43" w:right="0"/>
              <w:jc w:val="left"/>
              <w:rPr>
                <w:rFonts w:ascii="宋体" w:hAnsi="宋体" w:cs="宋体" w:eastAsia="宋体" w:hint="default"/>
                <w:sz w:val="22"/>
                <w:szCs w:val="22"/>
              </w:rPr>
            </w:pPr>
            <w:r>
              <w:rPr>
                <w:rFonts w:ascii="宋体" w:hAnsi="宋体" w:cs="宋体" w:eastAsia="宋体" w:hint="default"/>
                <w:sz w:val="22"/>
                <w:szCs w:val="22"/>
              </w:rPr>
              <w:t>加：年初现金及现金等价物余额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2"/>
              <w:jc w:val="right"/>
              <w:rPr>
                <w:rFonts w:ascii="宋体" w:hAnsi="宋体" w:cs="宋体" w:eastAsia="宋体" w:hint="default"/>
                <w:sz w:val="22"/>
                <w:szCs w:val="22"/>
              </w:rPr>
            </w:pPr>
            <w:r>
              <w:rPr>
                <w:rFonts w:ascii="宋体"/>
                <w:spacing w:val="-1"/>
                <w:sz w:val="22"/>
              </w:rPr>
              <w:t>250,922,641.67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宋体" w:hAnsi="宋体" w:cs="宋体" w:eastAsia="宋体" w:hint="default"/>
                <w:sz w:val="22"/>
                <w:szCs w:val="22"/>
              </w:rPr>
            </w:pPr>
            <w:r>
              <w:rPr>
                <w:rFonts w:ascii="宋体"/>
                <w:spacing w:val="-1"/>
                <w:sz w:val="22"/>
              </w:rPr>
              <w:t>429,765,781.08</w:t>
            </w:r>
          </w:p>
        </w:tc>
      </w:tr>
      <w:tr>
        <w:trPr>
          <w:trHeight w:val="294"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六、年末现金及现金等价物余额</w:t>
            </w:r>
            <w:r>
              <w:rPr>
                <w:rFonts w:ascii="宋体" w:hAnsi="宋体" w:cs="宋体" w:eastAsia="宋体" w:hint="default"/>
                <w:sz w:val="22"/>
                <w:szCs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十四、6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3"/>
              <w:jc w:val="right"/>
              <w:rPr>
                <w:rFonts w:ascii="宋体" w:hAnsi="宋体" w:cs="宋体" w:eastAsia="宋体" w:hint="default"/>
                <w:sz w:val="22"/>
                <w:szCs w:val="22"/>
              </w:rPr>
            </w:pPr>
            <w:r>
              <w:rPr>
                <w:rFonts w:ascii="宋体"/>
                <w:b/>
                <w:w w:val="95"/>
                <w:sz w:val="22"/>
              </w:rPr>
              <w:t>519,352,313.58</w:t>
            </w:r>
            <w:r>
              <w:rPr>
                <w:rFonts w:ascii="宋体"/>
                <w:sz w:val="22"/>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2"/>
                <w:szCs w:val="22"/>
              </w:rPr>
            </w:pPr>
            <w:r>
              <w:rPr>
                <w:rFonts w:ascii="宋体"/>
                <w:b/>
                <w:w w:val="95"/>
                <w:sz w:val="22"/>
              </w:rPr>
              <w:t>250,922,641.67</w:t>
            </w:r>
            <w:r>
              <w:rPr>
                <w:rFonts w:ascii="宋体"/>
                <w:sz w:val="22"/>
              </w:rPr>
            </w:r>
          </w:p>
        </w:tc>
      </w:tr>
    </w:tbl>
    <w:p>
      <w:pPr>
        <w:spacing w:line="240" w:lineRule="auto" w:before="6"/>
        <w:rPr>
          <w:rFonts w:ascii="宋体" w:hAnsi="宋体" w:cs="宋体" w:eastAsia="宋体" w:hint="default"/>
          <w:sz w:val="20"/>
          <w:szCs w:val="20"/>
        </w:rPr>
      </w:pPr>
    </w:p>
    <w:p>
      <w:pPr>
        <w:pStyle w:val="BodyText"/>
        <w:tabs>
          <w:tab w:pos="3523" w:val="left" w:leader="none"/>
          <w:tab w:pos="7911" w:val="left" w:leader="none"/>
        </w:tabs>
        <w:spacing w:line="240" w:lineRule="auto" w:before="31"/>
        <w:ind w:left="232" w:right="0"/>
        <w:jc w:val="left"/>
      </w:pPr>
      <w:r>
        <w:rPr>
          <w:spacing w:val="-2"/>
        </w:rPr>
        <w:t>法定代表人：杨军</w:t>
        <w:tab/>
        <w:t>主管会计工作负责人：赵家礼</w:t>
        <w:tab/>
        <w:t>会计机构负责人：宋艳艳</w:t>
      </w:r>
    </w:p>
    <w:p>
      <w:pPr>
        <w:spacing w:after="0" w:line="240" w:lineRule="auto"/>
        <w:jc w:val="left"/>
        <w:sectPr>
          <w:headerReference w:type="default" r:id="rId38"/>
          <w:footerReference w:type="default" r:id="rId39"/>
          <w:pgSz w:w="11910" w:h="16840"/>
          <w:pgMar w:header="0" w:footer="885" w:top="1100" w:bottom="1080" w:left="680" w:right="680"/>
          <w:pgNumType w:start="8"/>
        </w:sectPr>
      </w:pPr>
    </w:p>
    <w:p>
      <w:pPr>
        <w:pStyle w:val="Heading3"/>
        <w:spacing w:line="353" w:lineRule="exact"/>
        <w:ind w:left="34" w:right="54"/>
        <w:jc w:val="center"/>
      </w:pPr>
      <w:r>
        <w:rPr/>
        <w:t>合并股东权益变动表</w:t>
      </w:r>
    </w:p>
    <w:p>
      <w:pPr>
        <w:spacing w:before="25"/>
        <w:ind w:left="34" w:right="52" w:firstLine="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14039" w:val="left" w:leader="none"/>
        </w:tabs>
        <w:spacing w:before="4"/>
        <w:ind w:left="34" w:right="0" w:firstLine="0"/>
        <w:jc w:val="center"/>
        <w:rPr>
          <w:rFonts w:ascii="宋体" w:hAnsi="宋体" w:cs="宋体" w:eastAsia="宋体" w:hint="default"/>
          <w:sz w:val="18"/>
          <w:szCs w:val="18"/>
        </w:rPr>
      </w:pPr>
      <w:r>
        <w:rPr>
          <w:rFonts w:ascii="宋体" w:hAnsi="宋体" w:cs="宋体" w:eastAsia="宋体" w:hint="default"/>
          <w:sz w:val="18"/>
          <w:szCs w:val="18"/>
        </w:rPr>
        <w:t>编制单位：中国长城计算机深圳股份有限公司</w:t>
        <w:tab/>
        <w:t>单位：人民币元</w:t>
      </w:r>
    </w:p>
    <w:tbl>
      <w:tblPr>
        <w:tblW w:w="0" w:type="auto"/>
        <w:jc w:val="left"/>
        <w:tblInd w:w="101" w:type="dxa"/>
        <w:tblLayout w:type="fixed"/>
        <w:tblCellMar>
          <w:top w:w="0" w:type="dxa"/>
          <w:left w:w="0" w:type="dxa"/>
          <w:bottom w:w="0" w:type="dxa"/>
          <w:right w:w="0" w:type="dxa"/>
        </w:tblCellMar>
        <w:tblLook w:val="01E0"/>
      </w:tblPr>
      <w:tblGrid>
        <w:gridCol w:w="2374"/>
        <w:gridCol w:w="1702"/>
        <w:gridCol w:w="1562"/>
        <w:gridCol w:w="1138"/>
        <w:gridCol w:w="1556"/>
        <w:gridCol w:w="1556"/>
        <w:gridCol w:w="1700"/>
        <w:gridCol w:w="1990"/>
        <w:gridCol w:w="1848"/>
      </w:tblGrid>
      <w:tr>
        <w:trPr>
          <w:trHeight w:val="250"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52"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1" w:hRule="exact"/>
        </w:trPr>
        <w:tc>
          <w:tcPr>
            <w:tcW w:w="2374" w:type="dxa"/>
            <w:vMerge/>
            <w:tcBorders>
              <w:left w:val="single" w:sz="4" w:space="0" w:color="000000"/>
              <w:right w:val="single" w:sz="4" w:space="0" w:color="000000"/>
            </w:tcBorders>
          </w:tcPr>
          <w:p>
            <w:pPr/>
          </w:p>
        </w:tc>
        <w:tc>
          <w:tcPr>
            <w:tcW w:w="92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90" w:type="dxa"/>
            <w:vMerge w:val="restart"/>
            <w:tcBorders>
              <w:top w:val="single" w:sz="4" w:space="0" w:color="000000"/>
              <w:left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exact"/>
              <w:ind w:left="559" w:right="557"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250" w:hRule="exact"/>
        </w:trPr>
        <w:tc>
          <w:tcPr>
            <w:tcW w:w="237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2"/>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90" w:type="dxa"/>
            <w:vMerge/>
            <w:tcBorders>
              <w:left w:val="single" w:sz="4" w:space="0" w:color="000000"/>
              <w:bottom w:val="single" w:sz="4" w:space="0" w:color="000000"/>
              <w:right w:val="single" w:sz="4" w:space="0" w:color="000000"/>
            </w:tcBorders>
          </w:tcPr>
          <w:p>
            <w:pPr/>
          </w:p>
        </w:tc>
        <w:tc>
          <w:tcPr>
            <w:tcW w:w="1848" w:type="dxa"/>
            <w:vMerge/>
            <w:tcBorders>
              <w:left w:val="single" w:sz="4" w:space="0" w:color="000000"/>
              <w:bottom w:val="single" w:sz="4" w:space="0" w:color="000000"/>
              <w:right w:val="single" w:sz="4" w:space="0" w:color="000000"/>
            </w:tcBorders>
          </w:tcPr>
          <w:p>
            <w:pP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1,323,593,886.00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815,213,665.25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337,908,559.15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614,878,455.11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-269,686,283.26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7,423,698,672.34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10,245,606,954.59</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5"/>
              <w:jc w:val="center"/>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1,323,593,886.00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815,213,665.25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337,908,559.15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614,878,455.11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-269,686,283.26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7,423,698,672.34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10,245,606,954.59</w:t>
            </w:r>
          </w:p>
        </w:tc>
      </w:tr>
      <w:tr>
        <w:trPr>
          <w:trHeight w:val="49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firstLine="91"/>
              <w:jc w:val="left"/>
              <w:rPr>
                <w:rFonts w:ascii="宋体" w:hAnsi="宋体" w:cs="宋体" w:eastAsia="宋体" w:hint="default"/>
                <w:sz w:val="18"/>
                <w:szCs w:val="18"/>
              </w:rPr>
            </w:pPr>
            <w:r>
              <w:rPr>
                <w:rFonts w:ascii="宋体" w:hAnsi="宋体" w:cs="宋体" w:eastAsia="宋体" w:hint="default"/>
                <w:b/>
                <w:bCs/>
                <w:spacing w:val="-9"/>
                <w:sz w:val="18"/>
                <w:szCs w:val="18"/>
              </w:rPr>
              <w:t>三、本年增减变动金额（减</w:t>
            </w:r>
            <w:r>
              <w:rPr>
                <w:rFonts w:ascii="宋体" w:hAnsi="宋体" w:cs="宋体" w:eastAsia="宋体" w:hint="default"/>
                <w:b/>
                <w:bCs/>
                <w:w w:val="99"/>
                <w:sz w:val="18"/>
                <w:szCs w:val="18"/>
              </w:rPr>
              <w:t> </w:t>
            </w: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1,222,029.26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8,041,523.78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21,444,815.79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-170,838,536.08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-1,417,426,761.16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-1,557,556,928.41</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29,486,339.57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-792,356,134.62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-762,869,795.05</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-543,075.65</w:t>
            </w: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-170,838,536.08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-539,661,395.00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-711,043,006.73</w:t>
            </w:r>
          </w:p>
        </w:tc>
      </w:tr>
      <w:tr>
        <w:trPr>
          <w:trHeight w:val="49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上述（一）和（二）小</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-543,075.65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29,486,339.57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-170,838,536.08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-1,332,017,529.62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-1,473,912,801.78</w:t>
            </w:r>
          </w:p>
        </w:tc>
      </w:tr>
      <w:tr>
        <w:trPr>
          <w:trHeight w:val="49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1" w:firstLine="270"/>
              <w:jc w:val="left"/>
              <w:rPr>
                <w:rFonts w:ascii="宋体" w:hAnsi="宋体" w:cs="宋体" w:eastAsia="宋体" w:hint="default"/>
                <w:sz w:val="18"/>
                <w:szCs w:val="18"/>
              </w:rPr>
            </w:pPr>
            <w:r>
              <w:rPr>
                <w:rFonts w:ascii="宋体" w:hAnsi="宋体" w:cs="宋体" w:eastAsia="宋体" w:hint="default"/>
                <w:spacing w:val="9"/>
                <w:sz w:val="18"/>
                <w:szCs w:val="18"/>
              </w:rPr>
              <w:t>（三）股东投入和减少 </w:t>
            </w:r>
            <w:r>
              <w:rPr>
                <w:rFonts w:ascii="宋体" w:hAnsi="宋体" w:cs="宋体" w:eastAsia="宋体" w:hint="default"/>
                <w:sz w:val="18"/>
                <w:szCs w:val="18"/>
              </w:rPr>
              <w:t>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1,765,104.91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28,027,926.68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29,793,031.59</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22,535,198.91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22,535,198.91</w:t>
            </w:r>
          </w:p>
        </w:tc>
      </w:tr>
      <w:tr>
        <w:trPr>
          <w:trHeight w:val="49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0" w:firstLine="450"/>
              <w:jc w:val="left"/>
              <w:rPr>
                <w:rFonts w:ascii="宋体" w:hAnsi="宋体" w:cs="宋体" w:eastAsia="宋体" w:hint="default"/>
                <w:sz w:val="18"/>
                <w:szCs w:val="18"/>
              </w:rPr>
            </w:pPr>
            <w:r>
              <w:rPr>
                <w:rFonts w:ascii="宋体" w:hAnsi="宋体" w:cs="宋体" w:eastAsia="宋体" w:hint="default"/>
                <w:spacing w:val="9"/>
                <w:sz w:val="18"/>
                <w:szCs w:val="18"/>
              </w:rPr>
              <w:t>2.股份支付计入股东</w:t>
            </w:r>
            <w:r>
              <w:rPr>
                <w:rFonts w:ascii="宋体" w:hAnsi="宋体" w:cs="宋体" w:eastAsia="宋体" w:hint="default"/>
                <w:spacing w:val="10"/>
                <w:sz w:val="18"/>
                <w:szCs w:val="18"/>
              </w:rPr>
              <w:t> </w:t>
            </w:r>
            <w:r>
              <w:rPr>
                <w:rFonts w:ascii="宋体" w:hAnsi="宋体" w:cs="宋体" w:eastAsia="宋体" w:hint="default"/>
                <w:sz w:val="18"/>
                <w:szCs w:val="18"/>
              </w:rPr>
              <w:t>权益的金额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1,765,104.91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5,492,727.77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7,257,832.68</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8,041,523.78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-8,041,523.78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-113,437,158.22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-113,437,158.22</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8,041,523.78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-8,041,523.78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8"/>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-113,437,158.22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-113,437,158.22</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53" w:right="0"/>
              <w:jc w:val="left"/>
              <w:rPr>
                <w:rFonts w:ascii="宋体" w:hAnsi="宋体" w:cs="宋体" w:eastAsia="宋体" w:hint="default"/>
                <w:sz w:val="18"/>
                <w:szCs w:val="18"/>
              </w:rPr>
            </w:pPr>
            <w:r>
              <w:rPr>
                <w:rFonts w:ascii="宋体" w:hAnsi="宋体" w:cs="宋体" w:eastAsia="宋体" w:hint="default"/>
                <w:spacing w:val="-41"/>
                <w:sz w:val="18"/>
                <w:szCs w:val="18"/>
              </w:rPr>
              <w:t>（五）股东权益内部结转</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8"/>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8"/>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8"/>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1,323,593,886.00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816,435,694.51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345,950,082.93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636,323,270.90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-440,524,819.34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6,006,271,911.18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8,688,050,026.18</w:t>
            </w:r>
          </w:p>
        </w:tc>
      </w:tr>
    </w:tbl>
    <w:p>
      <w:pPr>
        <w:spacing w:line="240" w:lineRule="auto" w:before="5"/>
        <w:rPr>
          <w:rFonts w:ascii="宋体" w:hAnsi="宋体" w:cs="宋体" w:eastAsia="宋体" w:hint="default"/>
          <w:sz w:val="15"/>
          <w:szCs w:val="15"/>
        </w:rPr>
      </w:pPr>
    </w:p>
    <w:p>
      <w:pPr>
        <w:tabs>
          <w:tab w:pos="6334" w:val="left" w:leader="none"/>
          <w:tab w:pos="13354" w:val="left" w:leader="none"/>
        </w:tabs>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法定代表人：杨军</w:t>
        <w:tab/>
        <w:t>主管会计工作负责人：赵家礼</w:t>
        <w:tab/>
        <w:t>会计机构负责人：宋艳艳</w:t>
      </w:r>
    </w:p>
    <w:p>
      <w:pPr>
        <w:spacing w:after="0"/>
        <w:jc w:val="left"/>
        <w:rPr>
          <w:rFonts w:ascii="宋体" w:hAnsi="宋体" w:cs="宋体" w:eastAsia="宋体" w:hint="default"/>
          <w:sz w:val="18"/>
          <w:szCs w:val="18"/>
        </w:rPr>
        <w:sectPr>
          <w:headerReference w:type="default" r:id="rId40"/>
          <w:footerReference w:type="default" r:id="rId41"/>
          <w:pgSz w:w="16840" w:h="11910" w:orient="landscape"/>
          <w:pgMar w:header="0" w:footer="876" w:top="1100" w:bottom="1060" w:left="480" w:right="700"/>
          <w:pgNumType w:start="9"/>
        </w:sectPr>
      </w:pPr>
    </w:p>
    <w:p>
      <w:pPr>
        <w:pStyle w:val="Heading3"/>
        <w:spacing w:line="353" w:lineRule="exact"/>
        <w:ind w:right="3"/>
        <w:jc w:val="center"/>
      </w:pPr>
      <w:r>
        <w:rPr/>
        <w:t>合并股东权益变动表（续）</w:t>
      </w:r>
    </w:p>
    <w:p>
      <w:pPr>
        <w:spacing w:before="25"/>
        <w:ind w:left="0" w:right="3" w:firstLine="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13645" w:val="left" w:leader="none"/>
        </w:tabs>
        <w:spacing w:before="4"/>
        <w:ind w:left="0" w:right="3" w:firstLine="0"/>
        <w:jc w:val="center"/>
        <w:rPr>
          <w:rFonts w:ascii="宋体" w:hAnsi="宋体" w:cs="宋体" w:eastAsia="宋体" w:hint="default"/>
          <w:sz w:val="18"/>
          <w:szCs w:val="18"/>
        </w:rPr>
      </w:pPr>
      <w:r>
        <w:rPr>
          <w:rFonts w:ascii="宋体" w:hAnsi="宋体" w:cs="宋体" w:eastAsia="宋体" w:hint="default"/>
          <w:sz w:val="18"/>
          <w:szCs w:val="18"/>
        </w:rPr>
        <w:t>编制单位：中国长城计算机深圳股份有限公司</w:t>
        <w:tab/>
        <w:t>单位：人民币元</w:t>
      </w:r>
    </w:p>
    <w:tbl>
      <w:tblPr>
        <w:tblW w:w="0" w:type="auto"/>
        <w:jc w:val="left"/>
        <w:tblInd w:w="111" w:type="dxa"/>
        <w:tblLayout w:type="fixed"/>
        <w:tblCellMar>
          <w:top w:w="0" w:type="dxa"/>
          <w:left w:w="0" w:type="dxa"/>
          <w:bottom w:w="0" w:type="dxa"/>
          <w:right w:w="0" w:type="dxa"/>
        </w:tblCellMar>
        <w:tblLook w:val="01E0"/>
      </w:tblPr>
      <w:tblGrid>
        <w:gridCol w:w="2268"/>
        <w:gridCol w:w="1700"/>
        <w:gridCol w:w="1493"/>
        <w:gridCol w:w="1148"/>
        <w:gridCol w:w="1476"/>
        <w:gridCol w:w="1811"/>
        <w:gridCol w:w="1733"/>
        <w:gridCol w:w="1709"/>
        <w:gridCol w:w="1783"/>
      </w:tblGrid>
      <w:tr>
        <w:trPr>
          <w:trHeight w:val="250"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1" w:hRule="exact"/>
        </w:trPr>
        <w:tc>
          <w:tcPr>
            <w:tcW w:w="2268" w:type="dxa"/>
            <w:vMerge/>
            <w:tcBorders>
              <w:left w:val="single" w:sz="4" w:space="0" w:color="000000"/>
              <w:right w:val="single" w:sz="4" w:space="0" w:color="000000"/>
            </w:tcBorders>
          </w:tcPr>
          <w:p>
            <w:pPr/>
          </w:p>
        </w:tc>
        <w:tc>
          <w:tcPr>
            <w:tcW w:w="9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01"/>
              <w:ind w:left="3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83" w:type="dxa"/>
            <w:vMerge w:val="restart"/>
            <w:tcBorders>
              <w:top w:val="single" w:sz="4" w:space="0" w:color="000000"/>
              <w:left w:val="single" w:sz="4" w:space="0" w:color="000000"/>
              <w:right w:val="single" w:sz="4" w:space="0" w:color="000000"/>
            </w:tcBorders>
          </w:tcPr>
          <w:p>
            <w:pPr>
              <w:pStyle w:val="TableParagraph"/>
              <w:spacing w:line="240" w:lineRule="exact"/>
              <w:ind w:left="526" w:right="524"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250" w:hRule="exact"/>
        </w:trPr>
        <w:tc>
          <w:tcPr>
            <w:tcW w:w="226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8"/>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9" w:type="dxa"/>
            <w:vMerge/>
            <w:tcBorders>
              <w:left w:val="single" w:sz="4" w:space="0" w:color="000000"/>
              <w:bottom w:val="single" w:sz="4" w:space="0" w:color="000000"/>
              <w:right w:val="single" w:sz="4" w:space="0" w:color="000000"/>
            </w:tcBorders>
          </w:tcPr>
          <w:p>
            <w:pPr/>
          </w:p>
        </w:tc>
        <w:tc>
          <w:tcPr>
            <w:tcW w:w="1783" w:type="dxa"/>
            <w:vMerge/>
            <w:tcBorders>
              <w:left w:val="single" w:sz="4" w:space="0" w:color="000000"/>
              <w:bottom w:val="single" w:sz="4" w:space="0" w:color="000000"/>
              <w:right w:val="single" w:sz="4" w:space="0" w:color="000000"/>
            </w:tcBorders>
          </w:tcPr>
          <w:p>
            <w:pP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1,323,593,886.00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817,101,619.13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337,908,559.15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884,848,761.55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-214,333,186.69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7,073,418,657.31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10,222,538,296.45</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5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1,323,593,886.00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817,101,619.13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337,908,559.15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884,848,761.55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-214,333,186.69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7,073,418,657.31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10,222,538,296.45</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b/>
                <w:bCs/>
                <w:spacing w:val="-10"/>
                <w:sz w:val="18"/>
                <w:szCs w:val="18"/>
              </w:rPr>
              <w:t>三、本年增减变动金额（减</w:t>
            </w:r>
            <w:r>
              <w:rPr>
                <w:rFonts w:ascii="宋体" w:hAnsi="宋体" w:cs="宋体" w:eastAsia="宋体" w:hint="default"/>
                <w:b/>
                <w:bCs/>
                <w:w w:val="99"/>
                <w:sz w:val="18"/>
                <w:szCs w:val="18"/>
              </w:rPr>
              <w:t> </w:t>
            </w: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-1,887,953.88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-269,970,306.44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-55,353,096.57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350,280,015.03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23,068,658.14</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-239,527,647.06</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334,979,346.43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95,451,699.37</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2,092,611.62</w:t>
            </w: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-55,353,096.57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-170,700,630.56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-223,961,115.51</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上述（一）和（二）小</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2,092,611.62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-239,527,647.06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-55,353,096.57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164,278,715.87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-128,509,416.14</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1" w:firstLine="180"/>
              <w:jc w:val="left"/>
              <w:rPr>
                <w:rFonts w:ascii="宋体" w:hAnsi="宋体" w:cs="宋体" w:eastAsia="宋体" w:hint="default"/>
                <w:sz w:val="18"/>
                <w:szCs w:val="18"/>
              </w:rPr>
            </w:pPr>
            <w:r>
              <w:rPr>
                <w:rFonts w:ascii="宋体" w:hAnsi="宋体" w:cs="宋体" w:eastAsia="宋体" w:hint="default"/>
                <w:spacing w:val="7"/>
                <w:sz w:val="18"/>
                <w:szCs w:val="18"/>
              </w:rPr>
              <w:t>（三）股东投入和减少</w:t>
            </w:r>
            <w:r>
              <w:rPr>
                <w:rFonts w:ascii="宋体" w:hAnsi="宋体" w:cs="宋体" w:eastAsia="宋体" w:hint="default"/>
                <w:spacing w:val="8"/>
                <w:sz w:val="18"/>
                <w:szCs w:val="18"/>
              </w:rPr>
              <w:t> </w:t>
            </w:r>
            <w:r>
              <w:rPr>
                <w:rFonts w:ascii="宋体" w:hAnsi="宋体" w:cs="宋体" w:eastAsia="宋体" w:hint="default"/>
                <w:sz w:val="18"/>
                <w:szCs w:val="18"/>
              </w:rPr>
              <w:t>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-3,980,565.50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339,511,809.14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335,531,243.64</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351,903,477.50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351,903,477.50</w:t>
            </w:r>
          </w:p>
        </w:tc>
      </w:tr>
      <w:tr>
        <w:trPr>
          <w:trHeight w:val="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3" w:firstLine="360"/>
              <w:jc w:val="left"/>
              <w:rPr>
                <w:rFonts w:ascii="宋体" w:hAnsi="宋体" w:cs="宋体" w:eastAsia="宋体" w:hint="default"/>
                <w:sz w:val="18"/>
                <w:szCs w:val="18"/>
              </w:rPr>
            </w:pPr>
            <w:r>
              <w:rPr>
                <w:rFonts w:ascii="宋体" w:hAnsi="宋体" w:cs="宋体" w:eastAsia="宋体" w:hint="default"/>
                <w:spacing w:val="7"/>
                <w:sz w:val="18"/>
                <w:szCs w:val="18"/>
              </w:rPr>
              <w:t>2.股份支付计入股东</w:t>
            </w:r>
            <w:r>
              <w:rPr>
                <w:rFonts w:ascii="宋体" w:hAnsi="宋体" w:cs="宋体" w:eastAsia="宋体" w:hint="default"/>
                <w:spacing w:val="8"/>
                <w:sz w:val="18"/>
                <w:szCs w:val="18"/>
              </w:rPr>
              <w:t> </w:t>
            </w:r>
            <w:r>
              <w:rPr>
                <w:rFonts w:ascii="宋体" w:hAnsi="宋体" w:cs="宋体" w:eastAsia="宋体" w:hint="default"/>
                <w:sz w:val="18"/>
                <w:szCs w:val="18"/>
              </w:rPr>
              <w:t>权益的金额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-3,980,565.50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-12,391,668.36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-16,372,233.86</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-30,442,659.38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-153,510,509.98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-183,953,169.36</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3"/>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-30,442,659.38</w:t>
            </w: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-153,510,509.98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-183,953,169.36</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2" w:right="0"/>
              <w:jc w:val="left"/>
              <w:rPr>
                <w:rFonts w:ascii="宋体" w:hAnsi="宋体" w:cs="宋体" w:eastAsia="宋体" w:hint="default"/>
                <w:sz w:val="18"/>
                <w:szCs w:val="18"/>
              </w:rPr>
            </w:pPr>
            <w:r>
              <w:rPr>
                <w:rFonts w:ascii="宋体" w:hAnsi="宋体" w:cs="宋体" w:eastAsia="宋体" w:hint="default"/>
                <w:spacing w:val="-41"/>
                <w:sz w:val="18"/>
                <w:szCs w:val="18"/>
              </w:rPr>
              <w:t>（五）股东权益内部结转</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3"/>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3"/>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73"/>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r>
      <w:tr>
        <w:trPr>
          <w:trHeight w:val="2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1,323,593,886.00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815,213,665.25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337,908,559.15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614,878,455.11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-269,686,283.26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sz w:val="18"/>
              </w:rPr>
              <w:t>7,423,698,672.34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10,245,606,954.59</w:t>
            </w:r>
          </w:p>
        </w:tc>
      </w:tr>
    </w:tbl>
    <w:p>
      <w:pPr>
        <w:spacing w:line="240" w:lineRule="auto" w:before="5"/>
        <w:rPr>
          <w:rFonts w:ascii="宋体" w:hAnsi="宋体" w:cs="宋体" w:eastAsia="宋体" w:hint="default"/>
          <w:sz w:val="15"/>
          <w:szCs w:val="15"/>
        </w:rPr>
      </w:pPr>
    </w:p>
    <w:p>
      <w:pPr>
        <w:tabs>
          <w:tab w:pos="6164" w:val="left" w:leader="none"/>
          <w:tab w:pos="13004" w:val="left" w:leader="none"/>
        </w:tabs>
        <w:spacing w:before="44"/>
        <w:ind w:left="224" w:right="0" w:firstLine="0"/>
        <w:jc w:val="left"/>
        <w:rPr>
          <w:rFonts w:ascii="宋体" w:hAnsi="宋体" w:cs="宋体" w:eastAsia="宋体" w:hint="default"/>
          <w:sz w:val="18"/>
          <w:szCs w:val="18"/>
        </w:rPr>
      </w:pPr>
      <w:r>
        <w:rPr>
          <w:rFonts w:ascii="宋体" w:hAnsi="宋体" w:cs="宋体" w:eastAsia="宋体" w:hint="default"/>
          <w:sz w:val="18"/>
          <w:szCs w:val="18"/>
        </w:rPr>
        <w:t>法定代表人：杨军</w:t>
        <w:tab/>
        <w:t>主管会计工作负责人：赵家礼</w:t>
        <w:tab/>
        <w:t>会计机构负责人：宋艳艳</w:t>
      </w:r>
    </w:p>
    <w:p>
      <w:pPr>
        <w:spacing w:after="0"/>
        <w:jc w:val="left"/>
        <w:rPr>
          <w:rFonts w:ascii="宋体" w:hAnsi="宋体" w:cs="宋体" w:eastAsia="宋体" w:hint="default"/>
          <w:sz w:val="18"/>
          <w:szCs w:val="18"/>
        </w:rPr>
        <w:sectPr>
          <w:headerReference w:type="default" r:id="rId42"/>
          <w:footerReference w:type="default" r:id="rId43"/>
          <w:pgSz w:w="16840" w:h="11910" w:orient="landscape"/>
          <w:pgMar w:header="0" w:footer="876" w:top="1100" w:bottom="1060" w:left="740" w:right="740"/>
          <w:pgNumType w:start="10"/>
        </w:sectPr>
      </w:pPr>
    </w:p>
    <w:p>
      <w:pPr>
        <w:pStyle w:val="Heading3"/>
        <w:spacing w:line="353" w:lineRule="exact"/>
        <w:ind w:right="5"/>
        <w:jc w:val="center"/>
      </w:pPr>
      <w:r>
        <w:rPr/>
        <w:t>母公司股东权益变动表</w:t>
      </w:r>
    </w:p>
    <w:p>
      <w:pPr>
        <w:spacing w:before="40"/>
        <w:ind w:left="0" w:right="3" w:firstLine="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12737" w:val="left" w:leader="none"/>
        </w:tabs>
        <w:spacing w:before="25"/>
        <w:ind w:left="0" w:right="3" w:firstLine="0"/>
        <w:jc w:val="center"/>
        <w:rPr>
          <w:rFonts w:ascii="宋体" w:hAnsi="宋体" w:cs="宋体" w:eastAsia="宋体" w:hint="default"/>
          <w:sz w:val="18"/>
          <w:szCs w:val="18"/>
        </w:rPr>
      </w:pPr>
      <w:r>
        <w:rPr>
          <w:rFonts w:ascii="宋体" w:hAnsi="宋体" w:cs="宋体" w:eastAsia="宋体" w:hint="default"/>
          <w:sz w:val="18"/>
          <w:szCs w:val="18"/>
        </w:rPr>
        <w:t>编制单位：中国长城计算机深圳股份有限公司</w:t>
        <w:tab/>
        <w:t>单位：人民币元</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12"/>
        <w:gridCol w:w="1716"/>
        <w:gridCol w:w="1716"/>
        <w:gridCol w:w="1529"/>
        <w:gridCol w:w="1717"/>
        <w:gridCol w:w="1716"/>
        <w:gridCol w:w="1808"/>
      </w:tblGrid>
      <w:tr>
        <w:trPr>
          <w:trHeight w:val="270" w:hRule="exact"/>
        </w:trPr>
        <w:tc>
          <w:tcPr>
            <w:tcW w:w="4012" w:type="dxa"/>
            <w:vMerge w:val="restart"/>
            <w:tcBorders>
              <w:top w:val="single" w:sz="4" w:space="0" w:color="000000"/>
              <w:left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2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70" w:hRule="exact"/>
        </w:trPr>
        <w:tc>
          <w:tcPr>
            <w:tcW w:w="4012"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58"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1,323,593,886.00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1,308,704,194.91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336,573,250.49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-146,444,892.96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2,822,426,438.44</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1,323,593,886.00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1,308,704,194.91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336,573,250.49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-146,444,892.96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2,822,426,438.44</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8,041,523.78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70,015,261.10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78,056,784.88</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80,415,237.79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80,415,237.79</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-2,358,452.91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-2,358,452.91</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78,056,784.88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78,056,784.88</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8,041,523.78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-8,041,523.78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8,041,523.78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-8,041,523.78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1,323,593,886.00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9" w:right="0"/>
              <w:jc w:val="center"/>
              <w:rPr>
                <w:rFonts w:ascii="宋体" w:hAnsi="宋体" w:cs="宋体" w:eastAsia="宋体" w:hint="default"/>
                <w:sz w:val="18"/>
                <w:szCs w:val="18"/>
              </w:rPr>
            </w:pPr>
            <w:r>
              <w:rPr>
                <w:rFonts w:ascii="宋体"/>
                <w:sz w:val="18"/>
              </w:rPr>
              <w:t>1,308,704,194.91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344,614,774.27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18"/>
                <w:szCs w:val="18"/>
              </w:rPr>
            </w:pPr>
            <w:r>
              <w:rPr>
                <w:rFonts w:ascii="宋体"/>
                <w:sz w:val="18"/>
              </w:rPr>
              <w:t>-76,429,631.86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2,900,483,223.32</w:t>
            </w:r>
          </w:p>
        </w:tc>
      </w:tr>
    </w:tbl>
    <w:p>
      <w:pPr>
        <w:spacing w:line="240" w:lineRule="auto" w:before="4"/>
        <w:rPr>
          <w:rFonts w:ascii="宋体" w:hAnsi="宋体" w:cs="宋体" w:eastAsia="宋体" w:hint="default"/>
          <w:sz w:val="16"/>
          <w:szCs w:val="16"/>
        </w:rPr>
      </w:pPr>
    </w:p>
    <w:p>
      <w:pPr>
        <w:tabs>
          <w:tab w:pos="5708" w:val="left" w:leader="none"/>
          <w:tab w:pos="12098" w:val="left" w:leader="none"/>
        </w:tabs>
        <w:spacing w:before="44"/>
        <w:ind w:left="218" w:right="0" w:firstLine="0"/>
        <w:jc w:val="left"/>
        <w:rPr>
          <w:rFonts w:ascii="宋体" w:hAnsi="宋体" w:cs="宋体" w:eastAsia="宋体" w:hint="default"/>
          <w:sz w:val="18"/>
          <w:szCs w:val="18"/>
        </w:rPr>
      </w:pPr>
      <w:r>
        <w:rPr>
          <w:rFonts w:ascii="宋体" w:hAnsi="宋体" w:cs="宋体" w:eastAsia="宋体" w:hint="default"/>
          <w:sz w:val="18"/>
          <w:szCs w:val="18"/>
        </w:rPr>
        <w:t>法定代表人：杨军</w:t>
        <w:tab/>
        <w:t>主管会计工作负责人：赵家礼</w:t>
        <w:tab/>
        <w:t>会计机构负责人：宋艳艳</w:t>
      </w:r>
    </w:p>
    <w:p>
      <w:pPr>
        <w:spacing w:after="0"/>
        <w:jc w:val="left"/>
        <w:rPr>
          <w:rFonts w:ascii="宋体" w:hAnsi="宋体" w:cs="宋体" w:eastAsia="宋体" w:hint="default"/>
          <w:sz w:val="18"/>
          <w:szCs w:val="18"/>
        </w:rPr>
        <w:sectPr>
          <w:headerReference w:type="default" r:id="rId44"/>
          <w:footerReference w:type="default" r:id="rId45"/>
          <w:pgSz w:w="16840" w:h="11910" w:orient="landscape"/>
          <w:pgMar w:header="0" w:footer="876" w:top="1100" w:bottom="1060" w:left="1200" w:right="1200"/>
          <w:pgNumType w:start="11"/>
        </w:sectPr>
      </w:pPr>
    </w:p>
    <w:p>
      <w:pPr>
        <w:spacing w:line="240" w:lineRule="auto" w:before="7"/>
        <w:rPr>
          <w:rFonts w:ascii="宋体" w:hAnsi="宋体" w:cs="宋体" w:eastAsia="宋体" w:hint="default"/>
          <w:sz w:val="8"/>
          <w:szCs w:val="8"/>
        </w:rPr>
      </w:pPr>
    </w:p>
    <w:p>
      <w:pPr>
        <w:pStyle w:val="Heading3"/>
        <w:spacing w:line="240" w:lineRule="auto" w:before="13"/>
        <w:ind w:right="3"/>
        <w:jc w:val="center"/>
      </w:pPr>
      <w:r>
        <w:rPr/>
        <w:t>母公司股东权益变动表（续）</w:t>
      </w:r>
    </w:p>
    <w:p>
      <w:pPr>
        <w:spacing w:before="40"/>
        <w:ind w:left="0" w:right="3" w:firstLine="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12737" w:val="left" w:leader="none"/>
        </w:tabs>
        <w:spacing w:before="25"/>
        <w:ind w:left="0" w:right="3" w:firstLine="0"/>
        <w:jc w:val="center"/>
        <w:rPr>
          <w:rFonts w:ascii="宋体" w:hAnsi="宋体" w:cs="宋体" w:eastAsia="宋体" w:hint="default"/>
          <w:sz w:val="18"/>
          <w:szCs w:val="18"/>
        </w:rPr>
      </w:pPr>
      <w:r>
        <w:rPr>
          <w:rFonts w:ascii="宋体" w:hAnsi="宋体" w:cs="宋体" w:eastAsia="宋体" w:hint="default"/>
          <w:sz w:val="18"/>
          <w:szCs w:val="18"/>
        </w:rPr>
        <w:t>编制单位：中国长城计算机深圳股份有限公司</w:t>
        <w:tab/>
        <w:t>单位：人民币元</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12"/>
        <w:gridCol w:w="1723"/>
        <w:gridCol w:w="1726"/>
        <w:gridCol w:w="1561"/>
        <w:gridCol w:w="1811"/>
        <w:gridCol w:w="1726"/>
        <w:gridCol w:w="1656"/>
      </w:tblGrid>
      <w:tr>
        <w:trPr>
          <w:trHeight w:val="270" w:hRule="exact"/>
        </w:trPr>
        <w:tc>
          <w:tcPr>
            <w:tcW w:w="4012" w:type="dxa"/>
            <w:vMerge w:val="restart"/>
            <w:tcBorders>
              <w:top w:val="single" w:sz="4" w:space="0" w:color="000000"/>
              <w:left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2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70" w:hRule="exact"/>
        </w:trPr>
        <w:tc>
          <w:tcPr>
            <w:tcW w:w="4012" w:type="dxa"/>
            <w:vMerge/>
            <w:tcBorders>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3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9" w:right="0"/>
              <w:jc w:val="center"/>
              <w:rPr>
                <w:rFonts w:ascii="宋体" w:hAnsi="宋体" w:cs="宋体" w:eastAsia="宋体" w:hint="default"/>
                <w:sz w:val="18"/>
                <w:szCs w:val="18"/>
              </w:rPr>
            </w:pPr>
            <w:r>
              <w:rPr>
                <w:rFonts w:ascii="宋体"/>
                <w:sz w:val="18"/>
              </w:rPr>
              <w:t>1,323,593,886.00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7" w:right="0"/>
              <w:jc w:val="center"/>
              <w:rPr>
                <w:rFonts w:ascii="宋体" w:hAnsi="宋体" w:cs="宋体" w:eastAsia="宋体" w:hint="default"/>
                <w:sz w:val="18"/>
                <w:szCs w:val="18"/>
              </w:rPr>
            </w:pPr>
            <w:r>
              <w:rPr>
                <w:rFonts w:ascii="宋体"/>
                <w:sz w:val="18"/>
              </w:rPr>
              <w:t>1,308,704,194.91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336,573,250.49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196,969,639.73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3,165,840,971.13</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9" w:right="0"/>
              <w:jc w:val="center"/>
              <w:rPr>
                <w:rFonts w:ascii="宋体" w:hAnsi="宋体" w:cs="宋体" w:eastAsia="宋体" w:hint="default"/>
                <w:sz w:val="18"/>
                <w:szCs w:val="18"/>
              </w:rPr>
            </w:pPr>
            <w:r>
              <w:rPr>
                <w:rFonts w:ascii="宋体"/>
                <w:sz w:val="18"/>
              </w:rPr>
              <w:t>1,323,593,886.00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7" w:right="0"/>
              <w:jc w:val="center"/>
              <w:rPr>
                <w:rFonts w:ascii="宋体" w:hAnsi="宋体" w:cs="宋体" w:eastAsia="宋体" w:hint="default"/>
                <w:sz w:val="18"/>
                <w:szCs w:val="18"/>
              </w:rPr>
            </w:pPr>
            <w:r>
              <w:rPr>
                <w:rFonts w:ascii="宋体"/>
                <w:sz w:val="18"/>
              </w:rPr>
              <w:t>1,308,704,194.91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336,573,250.49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196,969,639.73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3,165,840,971.13</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-343,414,532.69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-343,414,532.69</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-312,971,873.31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-312,971,873.31</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-312,971,873.31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-312,971,873.31</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2.股份支付计入股东权益的金额</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-30,442,659.38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-30,442,659.38</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-30,442,659.38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-30,442,659.38</w:t>
            </w: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9" w:right="0"/>
              <w:jc w:val="center"/>
              <w:rPr>
                <w:rFonts w:ascii="宋体" w:hAnsi="宋体" w:cs="宋体" w:eastAsia="宋体" w:hint="default"/>
                <w:sz w:val="18"/>
                <w:szCs w:val="18"/>
              </w:rPr>
            </w:pPr>
            <w:r>
              <w:rPr>
                <w:rFonts w:ascii="宋体"/>
                <w:sz w:val="18"/>
              </w:rPr>
              <w:t>1,323,593,886.00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7" w:right="0"/>
              <w:jc w:val="center"/>
              <w:rPr>
                <w:rFonts w:ascii="宋体" w:hAnsi="宋体" w:cs="宋体" w:eastAsia="宋体" w:hint="default"/>
                <w:sz w:val="18"/>
                <w:szCs w:val="18"/>
              </w:rPr>
            </w:pPr>
            <w:r>
              <w:rPr>
                <w:rFonts w:ascii="宋体"/>
                <w:sz w:val="18"/>
              </w:rPr>
              <w:t>1,308,704,194.91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336,573,250.49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-146,444,892.96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2,822,426,438.44</w:t>
            </w:r>
          </w:p>
        </w:tc>
      </w:tr>
    </w:tbl>
    <w:p>
      <w:pPr>
        <w:spacing w:line="240" w:lineRule="auto" w:before="4"/>
        <w:rPr>
          <w:rFonts w:ascii="宋体" w:hAnsi="宋体" w:cs="宋体" w:eastAsia="宋体" w:hint="default"/>
          <w:sz w:val="16"/>
          <w:szCs w:val="16"/>
        </w:rPr>
      </w:pPr>
    </w:p>
    <w:p>
      <w:pPr>
        <w:tabs>
          <w:tab w:pos="5708" w:val="left" w:leader="none"/>
          <w:tab w:pos="12098" w:val="left" w:leader="none"/>
        </w:tabs>
        <w:spacing w:before="44"/>
        <w:ind w:left="218" w:right="0" w:firstLine="0"/>
        <w:jc w:val="left"/>
        <w:rPr>
          <w:rFonts w:ascii="宋体" w:hAnsi="宋体" w:cs="宋体" w:eastAsia="宋体" w:hint="default"/>
          <w:sz w:val="18"/>
          <w:szCs w:val="18"/>
        </w:rPr>
      </w:pPr>
      <w:r>
        <w:rPr>
          <w:rFonts w:ascii="宋体" w:hAnsi="宋体" w:cs="宋体" w:eastAsia="宋体" w:hint="default"/>
          <w:sz w:val="18"/>
          <w:szCs w:val="18"/>
        </w:rPr>
        <w:t>法定代表人：杨军</w:t>
        <w:tab/>
        <w:t>主管会计工作负责人：赵家礼</w:t>
        <w:tab/>
        <w:t>会计机构负责人：宋艳艳</w:t>
      </w:r>
    </w:p>
    <w:p>
      <w:pPr>
        <w:spacing w:after="0"/>
        <w:jc w:val="left"/>
        <w:rPr>
          <w:rFonts w:ascii="宋体" w:hAnsi="宋体" w:cs="宋体" w:eastAsia="宋体" w:hint="default"/>
          <w:sz w:val="18"/>
          <w:szCs w:val="18"/>
        </w:rPr>
        <w:sectPr>
          <w:headerReference w:type="default" r:id="rId46"/>
          <w:footerReference w:type="default" r:id="rId47"/>
          <w:pgSz w:w="16840" w:h="11910" w:orient="landscape"/>
          <w:pgMar w:header="0" w:footer="876" w:top="1100" w:bottom="1060" w:left="1200" w:right="1200"/>
          <w:pgNumType w:start="12"/>
        </w:sectPr>
      </w:pPr>
    </w:p>
    <w:p>
      <w:pPr>
        <w:spacing w:line="240" w:lineRule="auto" w:before="1"/>
        <w:rPr>
          <w:rFonts w:ascii="宋体" w:hAnsi="宋体" w:cs="宋体" w:eastAsia="宋体" w:hint="default"/>
          <w:sz w:val="5"/>
          <w:szCs w:val="5"/>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5"/>
        <w:spacing w:line="240" w:lineRule="auto"/>
        <w:ind w:right="0"/>
        <w:jc w:val="both"/>
        <w:rPr>
          <w:b w:val="0"/>
          <w:bCs w:val="0"/>
        </w:rPr>
      </w:pPr>
      <w:r>
        <w:rPr/>
        <w:t>一</w:t>
      </w:r>
      <w:r>
        <w:rPr>
          <w:spacing w:val="-75"/>
        </w:rPr>
        <w:t> </w:t>
      </w:r>
      <w:r>
        <w:rPr>
          <w:spacing w:val="30"/>
        </w:rPr>
        <w:t>、公司的</w:t>
      </w:r>
      <w:r>
        <w:rPr>
          <w:spacing w:val="-75"/>
        </w:rPr>
        <w:t> </w:t>
      </w:r>
      <w:r>
        <w:rPr>
          <w:spacing w:val="30"/>
        </w:rPr>
        <w:t>基本情况</w:t>
      </w:r>
      <w:r>
        <w:rPr>
          <w:spacing w:val="-71"/>
        </w:rPr>
        <w:t> </w:t>
      </w:r>
      <w:r>
        <w:rPr>
          <w:b w:val="0"/>
          <w:bCs w:val="0"/>
        </w:rPr>
      </w:r>
    </w:p>
    <w:p>
      <w:pPr>
        <w:spacing w:line="240" w:lineRule="auto" w:before="11"/>
        <w:rPr>
          <w:rFonts w:ascii="宋体" w:hAnsi="宋体" w:cs="宋体" w:eastAsia="宋体" w:hint="default"/>
          <w:b/>
          <w:bCs/>
          <w:sz w:val="19"/>
          <w:szCs w:val="19"/>
        </w:rPr>
      </w:pPr>
    </w:p>
    <w:p>
      <w:pPr>
        <w:pStyle w:val="BodyText"/>
        <w:spacing w:line="357" w:lineRule="auto"/>
        <w:ind w:right="209" w:firstLine="440"/>
        <w:jc w:val="both"/>
      </w:pPr>
      <w:r>
        <w:rPr/>
        <w:t>中国长城计算机深圳股份有限公司（以下简称本公司，在包含子公司时简称本集团）为一</w:t>
      </w:r>
      <w:r>
        <w:rPr>
          <w:w w:val="99"/>
        </w:rPr>
        <w:t> </w:t>
      </w:r>
      <w:r>
        <w:rPr/>
        <w:t>家在中华人民共和国成立的股份有限公司，系由中电长城计算机集团公司（原名为中国长城计</w:t>
      </w:r>
      <w:r>
        <w:rPr>
          <w:spacing w:val="-70"/>
        </w:rPr>
        <w:t> </w:t>
      </w:r>
      <w:r>
        <w:rPr>
          <w:spacing w:val="-70"/>
        </w:rPr>
      </w:r>
      <w:r>
        <w:rPr>
          <w:spacing w:val="-5"/>
        </w:rPr>
        <w:t>算机集团公司）独家发起重组设立，成立于</w:t>
      </w:r>
      <w:r>
        <w:rPr>
          <w:spacing w:val="-55"/>
        </w:rPr>
        <w:t> </w:t>
      </w:r>
      <w:r>
        <w:rPr/>
        <w:t>1997</w:t>
      </w:r>
      <w:r>
        <w:rPr>
          <w:spacing w:val="-55"/>
        </w:rPr>
        <w:t> </w:t>
      </w:r>
      <w:r>
        <w:rPr/>
        <w:t>年</w:t>
      </w:r>
      <w:r>
        <w:rPr>
          <w:spacing w:val="-55"/>
        </w:rPr>
        <w:t> </w:t>
      </w:r>
      <w:r>
        <w:rPr/>
        <w:t>6</w:t>
      </w:r>
      <w:r>
        <w:rPr>
          <w:spacing w:val="-55"/>
        </w:rPr>
        <w:t> </w:t>
      </w:r>
      <w:r>
        <w:rPr/>
        <w:t>月</w:t>
      </w:r>
      <w:r>
        <w:rPr>
          <w:spacing w:val="-55"/>
        </w:rPr>
        <w:t> </w:t>
      </w:r>
      <w:r>
        <w:rPr/>
        <w:t>19</w:t>
      </w:r>
      <w:r>
        <w:rPr>
          <w:spacing w:val="-56"/>
        </w:rPr>
        <w:t> </w:t>
      </w:r>
      <w:r>
        <w:rPr>
          <w:spacing w:val="-5"/>
        </w:rPr>
        <w:t>日。持有注册号为</w:t>
      </w:r>
      <w:r>
        <w:rPr>
          <w:spacing w:val="-55"/>
        </w:rPr>
        <w:t> </w:t>
      </w:r>
      <w:r>
        <w:rPr/>
        <w:t>440301103219923</w:t>
      </w:r>
      <w:r>
        <w:rPr>
          <w:w w:val="99"/>
        </w:rPr>
        <w:t> </w:t>
      </w:r>
      <w:r>
        <w:rPr/>
        <w:t>号之企业法人营业执照，法定代表人为：杨军，注册地址为：深圳市南山区科技园长城计算机</w:t>
      </w:r>
      <w:r>
        <w:rPr>
          <w:spacing w:val="-70"/>
        </w:rPr>
        <w:t> </w:t>
      </w:r>
      <w:r>
        <w:rPr>
          <w:spacing w:val="-70"/>
        </w:rPr>
      </w:r>
      <w:r>
        <w:rPr/>
        <w:t>大厦，所属行业：计算机及相关设备制造业。</w:t>
      </w:r>
    </w:p>
    <w:p>
      <w:pPr>
        <w:pStyle w:val="BodyText"/>
        <w:spacing w:line="240" w:lineRule="auto" w:before="151"/>
        <w:ind w:left="558" w:right="80"/>
        <w:jc w:val="left"/>
      </w:pPr>
      <w:r>
        <w:rPr/>
        <w:t>经中国证券监督管理委员会</w:t>
      </w:r>
      <w:r>
        <w:rPr>
          <w:spacing w:val="-58"/>
        </w:rPr>
        <w:t> </w:t>
      </w:r>
      <w:r>
        <w:rPr/>
        <w:t>1997</w:t>
      </w:r>
      <w:r>
        <w:rPr>
          <w:spacing w:val="-59"/>
        </w:rPr>
        <w:t> </w:t>
      </w:r>
      <w:r>
        <w:rPr/>
        <w:t>年</w:t>
      </w:r>
      <w:r>
        <w:rPr>
          <w:spacing w:val="-58"/>
        </w:rPr>
        <w:t> </w:t>
      </w:r>
      <w:r>
        <w:rPr/>
        <w:t>6</w:t>
      </w:r>
      <w:r>
        <w:rPr>
          <w:spacing w:val="-58"/>
        </w:rPr>
        <w:t> </w:t>
      </w:r>
      <w:r>
        <w:rPr/>
        <w:t>月</w:t>
      </w:r>
      <w:r>
        <w:rPr>
          <w:spacing w:val="-58"/>
        </w:rPr>
        <w:t> </w:t>
      </w:r>
      <w:r>
        <w:rPr/>
        <w:t>4</w:t>
      </w:r>
      <w:r>
        <w:rPr>
          <w:spacing w:val="-58"/>
        </w:rPr>
        <w:t> </w:t>
      </w:r>
      <w:r>
        <w:rPr/>
        <w:t>日“证监发字[1997]309</w:t>
      </w:r>
      <w:r>
        <w:rPr>
          <w:spacing w:val="-58"/>
        </w:rPr>
        <w:t> </w:t>
      </w:r>
      <w:r>
        <w:rPr/>
        <w:t>号”文批准，本公司首</w:t>
      </w:r>
    </w:p>
    <w:p>
      <w:pPr>
        <w:pStyle w:val="BodyText"/>
        <w:spacing w:line="240" w:lineRule="auto" w:before="140"/>
        <w:ind w:right="0"/>
        <w:jc w:val="both"/>
      </w:pPr>
      <w:r>
        <w:rPr/>
        <w:t>次向社会公开发行人民币普通股（A</w:t>
      </w:r>
      <w:r>
        <w:rPr>
          <w:spacing w:val="-60"/>
        </w:rPr>
        <w:t> </w:t>
      </w:r>
      <w:r>
        <w:rPr>
          <w:spacing w:val="-3"/>
        </w:rPr>
        <w:t>股）5,700</w:t>
      </w:r>
      <w:r>
        <w:rPr>
          <w:spacing w:val="-61"/>
        </w:rPr>
        <w:t> </w:t>
      </w:r>
      <w:r>
        <w:rPr/>
        <w:t>万股，每股发行价格</w:t>
      </w:r>
      <w:r>
        <w:rPr>
          <w:spacing w:val="-60"/>
        </w:rPr>
        <w:t> </w:t>
      </w:r>
      <w:r>
        <w:rPr/>
        <w:t>6.58</w:t>
      </w:r>
      <w:r>
        <w:rPr>
          <w:spacing w:val="-60"/>
        </w:rPr>
        <w:t> </w:t>
      </w:r>
      <w:r>
        <w:rPr>
          <w:spacing w:val="-4"/>
        </w:rPr>
        <w:t>元，并于</w:t>
      </w:r>
      <w:r>
        <w:rPr>
          <w:spacing w:val="-60"/>
        </w:rPr>
        <w:t> </w:t>
      </w:r>
      <w:r>
        <w:rPr/>
        <w:t>1997</w:t>
      </w:r>
      <w:r>
        <w:rPr>
          <w:spacing w:val="-60"/>
        </w:rPr>
        <w:t> </w:t>
      </w:r>
      <w:r>
        <w:rPr/>
        <w:t>年</w:t>
      </w:r>
      <w:r>
        <w:rPr>
          <w:spacing w:val="-60"/>
        </w:rPr>
        <w:t> </w:t>
      </w:r>
      <w:r>
        <w:rPr/>
        <w:t>6</w:t>
      </w:r>
      <w:r>
        <w:rPr>
          <w:spacing w:val="-60"/>
        </w:rPr>
        <w:t> </w:t>
      </w:r>
      <w:r>
        <w:rPr/>
        <w:t>月</w:t>
      </w:r>
    </w:p>
    <w:p>
      <w:pPr>
        <w:pStyle w:val="BodyText"/>
        <w:spacing w:line="240" w:lineRule="auto" w:before="140"/>
        <w:ind w:right="0"/>
        <w:jc w:val="both"/>
      </w:pPr>
      <w:r>
        <w:rPr>
          <w:w w:val="99"/>
        </w:rPr>
        <w:t>26</w:t>
      </w:r>
      <w:r>
        <w:rPr>
          <w:spacing w:val="-55"/>
        </w:rPr>
        <w:t> </w:t>
      </w:r>
      <w:r>
        <w:rPr>
          <w:w w:val="99"/>
        </w:rPr>
        <w:t>日在深圳证券交</w:t>
      </w:r>
      <w:r>
        <w:rPr>
          <w:spacing w:val="1"/>
          <w:w w:val="99"/>
        </w:rPr>
        <w:t>易所</w:t>
      </w:r>
      <w:r>
        <w:rPr>
          <w:w w:val="99"/>
        </w:rPr>
        <w:t>挂牌交</w:t>
      </w:r>
      <w:r>
        <w:rPr>
          <w:spacing w:val="-41"/>
          <w:w w:val="99"/>
        </w:rPr>
        <w:t>易</w:t>
      </w:r>
      <w:r>
        <w:rPr>
          <w:spacing w:val="1"/>
          <w:w w:val="99"/>
        </w:rPr>
        <w:t>（</w:t>
      </w:r>
      <w:r>
        <w:rPr>
          <w:w w:val="99"/>
        </w:rPr>
        <w:t>股票简</w:t>
      </w:r>
      <w:r>
        <w:rPr>
          <w:spacing w:val="-41"/>
          <w:w w:val="99"/>
        </w:rPr>
        <w:t>称</w:t>
      </w:r>
      <w:r>
        <w:rPr>
          <w:spacing w:val="1"/>
          <w:w w:val="99"/>
        </w:rPr>
        <w:t>“</w:t>
      </w:r>
      <w:r>
        <w:rPr>
          <w:w w:val="99"/>
        </w:rPr>
        <w:t>长城电</w:t>
      </w:r>
      <w:r>
        <w:rPr>
          <w:spacing w:val="1"/>
          <w:w w:val="99"/>
        </w:rPr>
        <w:t>脑</w:t>
      </w:r>
      <w:r>
        <w:rPr>
          <w:spacing w:val="-110"/>
          <w:w w:val="99"/>
        </w:rPr>
        <w:t>”</w:t>
      </w:r>
      <w:r>
        <w:rPr>
          <w:spacing w:val="-41"/>
          <w:w w:val="99"/>
        </w:rPr>
        <w:t>，</w:t>
      </w:r>
      <w:r>
        <w:rPr>
          <w:w w:val="99"/>
        </w:rPr>
        <w:t>代码</w:t>
      </w:r>
      <w:r>
        <w:rPr>
          <w:spacing w:val="-55"/>
        </w:rPr>
        <w:t> </w:t>
      </w:r>
      <w:r>
        <w:rPr>
          <w:w w:val="99"/>
        </w:rPr>
        <w:t>0000</w:t>
      </w:r>
      <w:r>
        <w:rPr>
          <w:spacing w:val="-1"/>
          <w:w w:val="99"/>
        </w:rPr>
        <w:t>66</w:t>
      </w:r>
      <w:r>
        <w:rPr>
          <w:spacing w:val="-111"/>
          <w:w w:val="99"/>
        </w:rPr>
        <w:t>）</w:t>
      </w:r>
      <w:r>
        <w:rPr>
          <w:spacing w:val="-41"/>
          <w:w w:val="99"/>
        </w:rPr>
        <w:t>。</w:t>
      </w:r>
      <w:r>
        <w:rPr>
          <w:w w:val="99"/>
        </w:rPr>
        <w:t>首次</w:t>
      </w:r>
      <w:r>
        <w:rPr>
          <w:spacing w:val="1"/>
          <w:w w:val="99"/>
        </w:rPr>
        <w:t>公开</w:t>
      </w:r>
      <w:r>
        <w:rPr>
          <w:w w:val="99"/>
        </w:rPr>
        <w:t>发行股</w:t>
      </w:r>
      <w:r>
        <w:rPr>
          <w:spacing w:val="1"/>
          <w:w w:val="99"/>
        </w:rPr>
        <w:t>票</w:t>
      </w:r>
      <w:r>
        <w:rPr>
          <w:w w:val="99"/>
        </w:rPr>
        <w:t>后，</w:t>
      </w:r>
      <w:r>
        <w:rPr/>
      </w:r>
    </w:p>
    <w:p>
      <w:pPr>
        <w:pStyle w:val="BodyText"/>
        <w:spacing w:line="240" w:lineRule="auto" w:before="139"/>
        <w:ind w:right="0"/>
        <w:jc w:val="both"/>
      </w:pPr>
      <w:r>
        <w:rPr/>
        <w:t>本公司总股本变更为</w:t>
      </w:r>
      <w:r>
        <w:rPr>
          <w:spacing w:val="-58"/>
        </w:rPr>
        <w:t> </w:t>
      </w:r>
      <w:r>
        <w:rPr/>
        <w:t>15,855</w:t>
      </w:r>
      <w:r>
        <w:rPr>
          <w:spacing w:val="-58"/>
        </w:rPr>
        <w:t> </w:t>
      </w:r>
      <w:r>
        <w:rPr/>
        <w:t>万股。</w:t>
      </w:r>
    </w:p>
    <w:p>
      <w:pPr>
        <w:spacing w:line="240" w:lineRule="auto" w:before="12"/>
        <w:rPr>
          <w:rFonts w:ascii="宋体" w:hAnsi="宋体" w:cs="宋体" w:eastAsia="宋体" w:hint="default"/>
          <w:sz w:val="19"/>
          <w:szCs w:val="19"/>
        </w:rPr>
      </w:pPr>
    </w:p>
    <w:p>
      <w:pPr>
        <w:pStyle w:val="BodyText"/>
        <w:spacing w:line="240" w:lineRule="auto"/>
        <w:ind w:left="558" w:right="80"/>
        <w:jc w:val="left"/>
      </w:pPr>
      <w:r>
        <w:rPr/>
        <w:t>根据国有资产管理局“国资企发[1998]35</w:t>
      </w:r>
      <w:r>
        <w:rPr>
          <w:spacing w:val="-63"/>
        </w:rPr>
        <w:t> </w:t>
      </w:r>
      <w:r>
        <w:rPr>
          <w:spacing w:val="-3"/>
        </w:rPr>
        <w:t>号”文件批准，中电长城计算机集团公司于</w:t>
      </w:r>
      <w:r>
        <w:rPr>
          <w:spacing w:val="-63"/>
        </w:rPr>
        <w:t> </w:t>
      </w:r>
      <w:r>
        <w:rPr/>
        <w:t>1998</w:t>
      </w:r>
    </w:p>
    <w:p>
      <w:pPr>
        <w:pStyle w:val="BodyText"/>
        <w:spacing w:line="357" w:lineRule="auto" w:before="140"/>
        <w:ind w:right="208"/>
        <w:jc w:val="both"/>
      </w:pPr>
      <w:r>
        <w:rPr/>
        <w:t>年</w:t>
      </w:r>
      <w:r>
        <w:rPr>
          <w:spacing w:val="-71"/>
        </w:rPr>
        <w:t> </w:t>
      </w:r>
      <w:r>
        <w:rPr/>
        <w:t>3</w:t>
      </w:r>
      <w:r>
        <w:rPr>
          <w:spacing w:val="-70"/>
        </w:rPr>
        <w:t> </w:t>
      </w:r>
      <w:r>
        <w:rPr/>
        <w:t>月</w:t>
      </w:r>
      <w:r>
        <w:rPr>
          <w:spacing w:val="-71"/>
        </w:rPr>
        <w:t> </w:t>
      </w:r>
      <w:r>
        <w:rPr/>
        <w:t>20</w:t>
      </w:r>
      <w:r>
        <w:rPr>
          <w:spacing w:val="-70"/>
        </w:rPr>
        <w:t> </w:t>
      </w:r>
      <w:r>
        <w:rPr/>
        <w:t>日将其持有的本公司全部股权连同其在深圳开发科技股份有限公司及深圳开发磁记录</w:t>
      </w:r>
      <w:r>
        <w:rPr>
          <w:w w:val="99"/>
        </w:rPr>
        <w:t> </w:t>
      </w:r>
      <w:r>
        <w:rPr/>
        <w:t>有限公司持有的全部股权及有关负债纳入股份制改组范围，独家发起设立长城科技股份有限公</w:t>
      </w:r>
      <w:r>
        <w:rPr>
          <w:spacing w:val="-70"/>
        </w:rPr>
        <w:t> </w:t>
      </w:r>
      <w:r>
        <w:rPr>
          <w:spacing w:val="-70"/>
        </w:rPr>
      </w:r>
      <w:r>
        <w:rPr>
          <w:spacing w:val="-6"/>
        </w:rPr>
        <w:t>司，并于</w:t>
      </w:r>
      <w:r>
        <w:rPr>
          <w:spacing w:val="-61"/>
        </w:rPr>
        <w:t> </w:t>
      </w:r>
      <w:r>
        <w:rPr/>
        <w:t>1999</w:t>
      </w:r>
      <w:r>
        <w:rPr>
          <w:spacing w:val="-61"/>
        </w:rPr>
        <w:t> </w:t>
      </w:r>
      <w:r>
        <w:rPr/>
        <w:t>年</w:t>
      </w:r>
      <w:r>
        <w:rPr>
          <w:spacing w:val="-61"/>
        </w:rPr>
        <w:t> </w:t>
      </w:r>
      <w:r>
        <w:rPr/>
        <w:t>8</w:t>
      </w:r>
      <w:r>
        <w:rPr>
          <w:spacing w:val="-61"/>
        </w:rPr>
        <w:t> </w:t>
      </w:r>
      <w:r>
        <w:rPr/>
        <w:t>月</w:t>
      </w:r>
      <w:r>
        <w:rPr>
          <w:spacing w:val="-62"/>
        </w:rPr>
        <w:t> </w:t>
      </w:r>
      <w:r>
        <w:rPr/>
        <w:t>5</w:t>
      </w:r>
      <w:r>
        <w:rPr>
          <w:spacing w:val="-62"/>
        </w:rPr>
        <w:t> </w:t>
      </w:r>
      <w:r>
        <w:rPr/>
        <w:t>日在香港联交所上市。经过上述股权重组，本集团的国有法人股股权由</w:t>
      </w:r>
      <w:r>
        <w:rPr>
          <w:w w:val="99"/>
        </w:rPr>
        <w:t> </w:t>
      </w:r>
      <w:r>
        <w:rPr/>
        <w:t>长城科技股份有限公司持有。</w:t>
      </w:r>
    </w:p>
    <w:p>
      <w:pPr>
        <w:pStyle w:val="BodyText"/>
        <w:spacing w:line="240" w:lineRule="auto" w:before="151"/>
        <w:ind w:left="558" w:right="80"/>
        <w:jc w:val="left"/>
      </w:pPr>
      <w:r>
        <w:rPr/>
        <w:t>1998</w:t>
      </w:r>
      <w:r>
        <w:rPr>
          <w:spacing w:val="-59"/>
        </w:rPr>
        <w:t> </w:t>
      </w:r>
      <w:r>
        <w:rPr/>
        <w:t>年</w:t>
      </w:r>
      <w:r>
        <w:rPr>
          <w:spacing w:val="-59"/>
        </w:rPr>
        <w:t> </w:t>
      </w:r>
      <w:r>
        <w:rPr/>
        <w:t>6</w:t>
      </w:r>
      <w:r>
        <w:rPr>
          <w:spacing w:val="-59"/>
        </w:rPr>
        <w:t> </w:t>
      </w:r>
      <w:r>
        <w:rPr/>
        <w:t>月，经本公司</w:t>
      </w:r>
      <w:r>
        <w:rPr>
          <w:spacing w:val="-58"/>
        </w:rPr>
        <w:t> </w:t>
      </w:r>
      <w:r>
        <w:rPr/>
        <w:t>1997</w:t>
      </w:r>
      <w:r>
        <w:rPr>
          <w:spacing w:val="-59"/>
        </w:rPr>
        <w:t> </w:t>
      </w:r>
      <w:r>
        <w:rPr/>
        <w:t>年度股东大会决议，本公司实施</w:t>
      </w:r>
      <w:r>
        <w:rPr>
          <w:spacing w:val="-59"/>
        </w:rPr>
        <w:t> </w:t>
      </w:r>
      <w:r>
        <w:rPr/>
        <w:t>1997</w:t>
      </w:r>
      <w:r>
        <w:rPr>
          <w:spacing w:val="-59"/>
        </w:rPr>
        <w:t> </w:t>
      </w:r>
      <w:r>
        <w:rPr/>
        <w:t>年度利润分配和资本公</w:t>
      </w:r>
    </w:p>
    <w:p>
      <w:pPr>
        <w:pStyle w:val="BodyText"/>
        <w:spacing w:line="240" w:lineRule="auto" w:before="140"/>
        <w:ind w:right="0"/>
        <w:jc w:val="both"/>
      </w:pPr>
      <w:r>
        <w:rPr>
          <w:w w:val="99"/>
        </w:rPr>
        <w:t>积金转</w:t>
      </w:r>
      <w:r>
        <w:rPr>
          <w:spacing w:val="1"/>
          <w:w w:val="99"/>
        </w:rPr>
        <w:t>增股</w:t>
      </w:r>
      <w:r>
        <w:rPr>
          <w:w w:val="99"/>
        </w:rPr>
        <w:t>本方案</w:t>
      </w:r>
      <w:r>
        <w:rPr>
          <w:spacing w:val="1"/>
          <w:w w:val="99"/>
        </w:rPr>
        <w:t>，向</w:t>
      </w:r>
      <w:r>
        <w:rPr>
          <w:w w:val="99"/>
        </w:rPr>
        <w:t>全体股</w:t>
      </w:r>
      <w:r>
        <w:rPr>
          <w:spacing w:val="1"/>
          <w:w w:val="99"/>
        </w:rPr>
        <w:t>东</w:t>
      </w:r>
      <w:r>
        <w:rPr>
          <w:w w:val="99"/>
        </w:rPr>
        <w:t>每</w:t>
      </w:r>
      <w:r>
        <w:rPr>
          <w:spacing w:val="-46"/>
        </w:rPr>
        <w:t> </w:t>
      </w:r>
      <w:r>
        <w:rPr>
          <w:w w:val="99"/>
        </w:rPr>
        <w:t>10</w:t>
      </w:r>
      <w:r>
        <w:rPr>
          <w:spacing w:val="-46"/>
        </w:rPr>
        <w:t> </w:t>
      </w:r>
      <w:r>
        <w:rPr>
          <w:w w:val="99"/>
        </w:rPr>
        <w:t>股转增</w:t>
      </w:r>
      <w:r>
        <w:rPr>
          <w:spacing w:val="1"/>
          <w:w w:val="99"/>
        </w:rPr>
        <w:t>资</w:t>
      </w:r>
      <w:r>
        <w:rPr>
          <w:w w:val="99"/>
        </w:rPr>
        <w:t>本公积金</w:t>
      </w:r>
      <w:r>
        <w:rPr>
          <w:spacing w:val="-47"/>
        </w:rPr>
        <w:t> </w:t>
      </w:r>
      <w:r>
        <w:rPr>
          <w:w w:val="99"/>
        </w:rPr>
        <w:t>3</w:t>
      </w:r>
      <w:r>
        <w:rPr>
          <w:spacing w:val="-45"/>
        </w:rPr>
        <w:t> </w:t>
      </w:r>
      <w:r>
        <w:rPr>
          <w:w w:val="99"/>
        </w:rPr>
        <w:t>股并派</w:t>
      </w:r>
      <w:r>
        <w:rPr>
          <w:spacing w:val="1"/>
          <w:w w:val="99"/>
        </w:rPr>
        <w:t>发现</w:t>
      </w:r>
      <w:r>
        <w:rPr>
          <w:w w:val="99"/>
        </w:rPr>
        <w:t>金股利</w:t>
      </w:r>
      <w:r>
        <w:rPr>
          <w:spacing w:val="-47"/>
        </w:rPr>
        <w:t> </w:t>
      </w:r>
      <w:r>
        <w:rPr>
          <w:w w:val="99"/>
        </w:rPr>
        <w:t>1</w:t>
      </w:r>
      <w:r>
        <w:rPr>
          <w:spacing w:val="-46"/>
        </w:rPr>
        <w:t> </w:t>
      </w:r>
      <w:r>
        <w:rPr>
          <w:spacing w:val="1"/>
          <w:w w:val="99"/>
        </w:rPr>
        <w:t>元</w:t>
      </w:r>
      <w:r>
        <w:rPr>
          <w:w w:val="99"/>
        </w:rPr>
        <w:t>（含</w:t>
      </w:r>
      <w:r>
        <w:rPr>
          <w:spacing w:val="1"/>
          <w:w w:val="99"/>
        </w:rPr>
        <w:t>税</w:t>
      </w:r>
      <w:r>
        <w:rPr>
          <w:spacing w:val="-111"/>
          <w:w w:val="99"/>
        </w:rPr>
        <w:t>）</w:t>
      </w:r>
      <w:r>
        <w:rPr>
          <w:w w:val="99"/>
        </w:rPr>
        <w:t>，转</w:t>
      </w:r>
      <w:r>
        <w:rPr/>
      </w:r>
    </w:p>
    <w:p>
      <w:pPr>
        <w:pStyle w:val="BodyText"/>
        <w:spacing w:line="240" w:lineRule="auto" w:before="139"/>
        <w:ind w:right="0"/>
        <w:jc w:val="both"/>
      </w:pPr>
      <w:r>
        <w:rPr/>
        <w:t>增后的股本为</w:t>
      </w:r>
      <w:r>
        <w:rPr>
          <w:spacing w:val="-58"/>
        </w:rPr>
        <w:t> </w:t>
      </w:r>
      <w:r>
        <w:rPr/>
        <w:t>20,611.50</w:t>
      </w:r>
      <w:r>
        <w:rPr>
          <w:spacing w:val="-58"/>
        </w:rPr>
        <w:t> </w:t>
      </w:r>
      <w:r>
        <w:rPr/>
        <w:t>万股。</w:t>
      </w:r>
    </w:p>
    <w:p>
      <w:pPr>
        <w:spacing w:line="240" w:lineRule="auto" w:before="12"/>
        <w:rPr>
          <w:rFonts w:ascii="宋体" w:hAnsi="宋体" w:cs="宋体" w:eastAsia="宋体" w:hint="default"/>
          <w:sz w:val="19"/>
          <w:szCs w:val="19"/>
        </w:rPr>
      </w:pPr>
    </w:p>
    <w:p>
      <w:pPr>
        <w:pStyle w:val="BodyText"/>
        <w:spacing w:line="240" w:lineRule="auto"/>
        <w:ind w:left="558" w:right="80"/>
        <w:jc w:val="left"/>
      </w:pPr>
      <w:r>
        <w:rPr/>
        <w:t>1999</w:t>
      </w:r>
      <w:r>
        <w:rPr>
          <w:spacing w:val="-59"/>
        </w:rPr>
        <w:t> </w:t>
      </w:r>
      <w:r>
        <w:rPr/>
        <w:t>年</w:t>
      </w:r>
      <w:r>
        <w:rPr>
          <w:spacing w:val="-59"/>
        </w:rPr>
        <w:t> </w:t>
      </w:r>
      <w:r>
        <w:rPr/>
        <w:t>4</w:t>
      </w:r>
      <w:r>
        <w:rPr>
          <w:spacing w:val="-59"/>
        </w:rPr>
        <w:t> </w:t>
      </w:r>
      <w:r>
        <w:rPr/>
        <w:t>月，经本公司</w:t>
      </w:r>
      <w:r>
        <w:rPr>
          <w:spacing w:val="-58"/>
        </w:rPr>
        <w:t> </w:t>
      </w:r>
      <w:r>
        <w:rPr/>
        <w:t>1998</w:t>
      </w:r>
      <w:r>
        <w:rPr>
          <w:spacing w:val="-59"/>
        </w:rPr>
        <w:t> </w:t>
      </w:r>
      <w:r>
        <w:rPr/>
        <w:t>年度股东大会决议，本公司实施</w:t>
      </w:r>
      <w:r>
        <w:rPr>
          <w:spacing w:val="-59"/>
        </w:rPr>
        <w:t> </w:t>
      </w:r>
      <w:r>
        <w:rPr/>
        <w:t>1998</w:t>
      </w:r>
      <w:r>
        <w:rPr>
          <w:spacing w:val="-59"/>
        </w:rPr>
        <w:t> </w:t>
      </w:r>
      <w:r>
        <w:rPr/>
        <w:t>年度利润分配和资本公</w:t>
      </w:r>
    </w:p>
    <w:p>
      <w:pPr>
        <w:pStyle w:val="BodyText"/>
        <w:spacing w:line="240" w:lineRule="auto" w:before="140"/>
        <w:ind w:right="0"/>
        <w:jc w:val="both"/>
      </w:pPr>
      <w:r>
        <w:rPr>
          <w:w w:val="99"/>
        </w:rPr>
        <w:t>积金转</w:t>
      </w:r>
      <w:r>
        <w:rPr>
          <w:spacing w:val="1"/>
          <w:w w:val="99"/>
        </w:rPr>
        <w:t>增股</w:t>
      </w:r>
      <w:r>
        <w:rPr>
          <w:w w:val="99"/>
        </w:rPr>
        <w:t>本方案</w:t>
      </w:r>
      <w:r>
        <w:rPr>
          <w:spacing w:val="1"/>
          <w:w w:val="99"/>
        </w:rPr>
        <w:t>，向</w:t>
      </w:r>
      <w:r>
        <w:rPr>
          <w:w w:val="99"/>
        </w:rPr>
        <w:t>全体股</w:t>
      </w:r>
      <w:r>
        <w:rPr>
          <w:spacing w:val="1"/>
          <w:w w:val="99"/>
        </w:rPr>
        <w:t>东</w:t>
      </w:r>
      <w:r>
        <w:rPr>
          <w:w w:val="99"/>
        </w:rPr>
        <w:t>每</w:t>
      </w:r>
      <w:r>
        <w:rPr>
          <w:spacing w:val="-46"/>
        </w:rPr>
        <w:t> </w:t>
      </w:r>
      <w:r>
        <w:rPr>
          <w:w w:val="99"/>
        </w:rPr>
        <w:t>10</w:t>
      </w:r>
      <w:r>
        <w:rPr>
          <w:spacing w:val="-46"/>
        </w:rPr>
        <w:t> </w:t>
      </w:r>
      <w:r>
        <w:rPr>
          <w:w w:val="99"/>
        </w:rPr>
        <w:t>股转增</w:t>
      </w:r>
      <w:r>
        <w:rPr>
          <w:spacing w:val="1"/>
          <w:w w:val="99"/>
        </w:rPr>
        <w:t>资</w:t>
      </w:r>
      <w:r>
        <w:rPr>
          <w:w w:val="99"/>
        </w:rPr>
        <w:t>本公积金</w:t>
      </w:r>
      <w:r>
        <w:rPr>
          <w:spacing w:val="-47"/>
        </w:rPr>
        <w:t> </w:t>
      </w:r>
      <w:r>
        <w:rPr>
          <w:w w:val="99"/>
        </w:rPr>
        <w:t>4</w:t>
      </w:r>
      <w:r>
        <w:rPr>
          <w:spacing w:val="-45"/>
        </w:rPr>
        <w:t> </w:t>
      </w:r>
      <w:r>
        <w:rPr>
          <w:w w:val="99"/>
        </w:rPr>
        <w:t>股并派</w:t>
      </w:r>
      <w:r>
        <w:rPr>
          <w:spacing w:val="1"/>
          <w:w w:val="99"/>
        </w:rPr>
        <w:t>发现</w:t>
      </w:r>
      <w:r>
        <w:rPr>
          <w:w w:val="99"/>
        </w:rPr>
        <w:t>金股利</w:t>
      </w:r>
      <w:r>
        <w:rPr>
          <w:spacing w:val="-47"/>
        </w:rPr>
        <w:t> </w:t>
      </w:r>
      <w:r>
        <w:rPr>
          <w:w w:val="99"/>
        </w:rPr>
        <w:t>1</w:t>
      </w:r>
      <w:r>
        <w:rPr>
          <w:spacing w:val="-46"/>
        </w:rPr>
        <w:t> </w:t>
      </w:r>
      <w:r>
        <w:rPr>
          <w:spacing w:val="1"/>
          <w:w w:val="99"/>
        </w:rPr>
        <w:t>元</w:t>
      </w:r>
      <w:r>
        <w:rPr>
          <w:w w:val="99"/>
        </w:rPr>
        <w:t>（含</w:t>
      </w:r>
      <w:r>
        <w:rPr>
          <w:spacing w:val="1"/>
          <w:w w:val="99"/>
        </w:rPr>
        <w:t>税</w:t>
      </w:r>
      <w:r>
        <w:rPr>
          <w:spacing w:val="-111"/>
          <w:w w:val="99"/>
        </w:rPr>
        <w:t>）</w:t>
      </w:r>
      <w:r>
        <w:rPr>
          <w:w w:val="99"/>
        </w:rPr>
        <w:t>，转</w:t>
      </w:r>
      <w:r>
        <w:rPr/>
      </w:r>
    </w:p>
    <w:p>
      <w:pPr>
        <w:pStyle w:val="BodyText"/>
        <w:spacing w:line="240" w:lineRule="auto" w:before="139"/>
        <w:ind w:right="0"/>
        <w:jc w:val="both"/>
      </w:pPr>
      <w:r>
        <w:rPr/>
        <w:t>增后的股本为</w:t>
      </w:r>
      <w:r>
        <w:rPr>
          <w:spacing w:val="-58"/>
        </w:rPr>
        <w:t> </w:t>
      </w:r>
      <w:r>
        <w:rPr/>
        <w:t>28,856.10</w:t>
      </w:r>
      <w:r>
        <w:rPr>
          <w:spacing w:val="-58"/>
        </w:rPr>
        <w:t> </w:t>
      </w:r>
      <w:r>
        <w:rPr/>
        <w:t>万股。</w:t>
      </w:r>
    </w:p>
    <w:p>
      <w:pPr>
        <w:spacing w:line="240" w:lineRule="auto" w:before="12"/>
        <w:rPr>
          <w:rFonts w:ascii="宋体" w:hAnsi="宋体" w:cs="宋体" w:eastAsia="宋体" w:hint="default"/>
          <w:sz w:val="19"/>
          <w:szCs w:val="19"/>
        </w:rPr>
      </w:pPr>
    </w:p>
    <w:p>
      <w:pPr>
        <w:pStyle w:val="BodyText"/>
        <w:spacing w:line="240" w:lineRule="auto"/>
        <w:ind w:left="558" w:right="80"/>
        <w:jc w:val="left"/>
      </w:pPr>
      <w:r>
        <w:rPr/>
        <w:t>2000</w:t>
      </w:r>
      <w:r>
        <w:rPr>
          <w:spacing w:val="-37"/>
        </w:rPr>
        <w:t> </w:t>
      </w:r>
      <w:r>
        <w:rPr/>
        <w:t>年</w:t>
      </w:r>
      <w:r>
        <w:rPr>
          <w:spacing w:val="-38"/>
        </w:rPr>
        <w:t> </w:t>
      </w:r>
      <w:r>
        <w:rPr/>
        <w:t>3</w:t>
      </w:r>
      <w:r>
        <w:rPr>
          <w:spacing w:val="-37"/>
        </w:rPr>
        <w:t> </w:t>
      </w:r>
      <w:r>
        <w:rPr/>
        <w:t>月，经中国证监会“证监上字[1999]151</w:t>
      </w:r>
      <w:r>
        <w:rPr>
          <w:spacing w:val="-37"/>
        </w:rPr>
        <w:t> </w:t>
      </w:r>
      <w:r>
        <w:rPr/>
        <w:t>号”文核准，本公司于</w:t>
      </w:r>
      <w:r>
        <w:rPr>
          <w:spacing w:val="-38"/>
        </w:rPr>
        <w:t> </w:t>
      </w:r>
      <w:r>
        <w:rPr/>
        <w:t>2000</w:t>
      </w:r>
      <w:r>
        <w:rPr>
          <w:spacing w:val="-37"/>
        </w:rPr>
        <w:t> </w:t>
      </w:r>
      <w:r>
        <w:rPr/>
        <w:t>年</w:t>
      </w:r>
      <w:r>
        <w:rPr>
          <w:spacing w:val="-39"/>
        </w:rPr>
        <w:t> </w:t>
      </w:r>
      <w:r>
        <w:rPr/>
        <w:t>1</w:t>
      </w:r>
      <w:r>
        <w:rPr>
          <w:spacing w:val="-37"/>
        </w:rPr>
        <w:t> </w:t>
      </w:r>
      <w:r>
        <w:rPr/>
        <w:t>月以</w:t>
      </w:r>
    </w:p>
    <w:p>
      <w:pPr>
        <w:pStyle w:val="BodyText"/>
        <w:spacing w:line="240" w:lineRule="auto" w:before="140"/>
        <w:ind w:right="0"/>
        <w:jc w:val="both"/>
      </w:pPr>
      <w:r>
        <w:rPr>
          <w:w w:val="99"/>
        </w:rPr>
        <w:t>1999</w:t>
      </w:r>
      <w:r>
        <w:rPr>
          <w:spacing w:val="-61"/>
        </w:rPr>
        <w:t> </w:t>
      </w:r>
      <w:r>
        <w:rPr>
          <w:w w:val="99"/>
        </w:rPr>
        <w:t>期末的总股本</w:t>
      </w:r>
      <w:r>
        <w:rPr>
          <w:spacing w:val="-61"/>
        </w:rPr>
        <w:t> </w:t>
      </w:r>
      <w:r>
        <w:rPr>
          <w:w w:val="99"/>
        </w:rPr>
        <w:t>28,856.10</w:t>
      </w:r>
      <w:r>
        <w:rPr>
          <w:spacing w:val="-61"/>
        </w:rPr>
        <w:t> </w:t>
      </w:r>
      <w:r>
        <w:rPr>
          <w:w w:val="99"/>
        </w:rPr>
        <w:t>万股为基数</w:t>
      </w:r>
      <w:r>
        <w:rPr>
          <w:spacing w:val="-111"/>
          <w:w w:val="99"/>
        </w:rPr>
        <w:t>，</w:t>
      </w:r>
      <w:r>
        <w:rPr>
          <w:w w:val="99"/>
        </w:rPr>
        <w:t>每</w:t>
      </w:r>
      <w:r>
        <w:rPr>
          <w:spacing w:val="-61"/>
        </w:rPr>
        <w:t> </w:t>
      </w:r>
      <w:r>
        <w:rPr>
          <w:spacing w:val="1"/>
          <w:w w:val="99"/>
        </w:rPr>
        <w:t>1</w:t>
      </w:r>
      <w:r>
        <w:rPr>
          <w:w w:val="99"/>
        </w:rPr>
        <w:t>0</w:t>
      </w:r>
      <w:r>
        <w:rPr>
          <w:spacing w:val="-61"/>
        </w:rPr>
        <w:t> </w:t>
      </w:r>
      <w:r>
        <w:rPr>
          <w:w w:val="99"/>
        </w:rPr>
        <w:t>股配售</w:t>
      </w:r>
      <w:r>
        <w:rPr>
          <w:spacing w:val="-61"/>
        </w:rPr>
        <w:t> </w:t>
      </w:r>
      <w:r>
        <w:rPr>
          <w:w w:val="99"/>
        </w:rPr>
        <w:t>1.64835</w:t>
      </w:r>
      <w:r>
        <w:rPr>
          <w:spacing w:val="-61"/>
        </w:rPr>
        <w:t> </w:t>
      </w:r>
      <w:r>
        <w:rPr>
          <w:spacing w:val="-111"/>
          <w:w w:val="99"/>
        </w:rPr>
        <w:t>股</w:t>
      </w:r>
      <w:r>
        <w:rPr>
          <w:w w:val="99"/>
        </w:rPr>
        <w:t>（按</w:t>
      </w:r>
      <w:r>
        <w:rPr>
          <w:spacing w:val="-61"/>
        </w:rPr>
        <w:t> </w:t>
      </w:r>
      <w:r>
        <w:rPr>
          <w:w w:val="99"/>
        </w:rPr>
        <w:t>1997</w:t>
      </w:r>
      <w:r>
        <w:rPr>
          <w:spacing w:val="-61"/>
        </w:rPr>
        <w:t> </w:t>
      </w:r>
      <w:r>
        <w:rPr>
          <w:w w:val="99"/>
        </w:rPr>
        <w:t>期末总股本</w:t>
      </w:r>
      <w:r>
        <w:rPr>
          <w:spacing w:val="-61"/>
        </w:rPr>
        <w:t> </w:t>
      </w:r>
      <w:r>
        <w:rPr>
          <w:w w:val="99"/>
        </w:rPr>
        <w:t>15,855</w:t>
      </w:r>
      <w:r>
        <w:rPr/>
      </w:r>
    </w:p>
    <w:p>
      <w:pPr>
        <w:pStyle w:val="BodyText"/>
        <w:spacing w:line="240" w:lineRule="auto" w:before="139"/>
        <w:ind w:right="0"/>
        <w:jc w:val="both"/>
      </w:pPr>
      <w:r>
        <w:rPr>
          <w:w w:val="99"/>
        </w:rPr>
        <w:t>万股为</w:t>
      </w:r>
      <w:r>
        <w:rPr>
          <w:spacing w:val="1"/>
          <w:w w:val="99"/>
        </w:rPr>
        <w:t>基数</w:t>
      </w:r>
      <w:r>
        <w:rPr>
          <w:w w:val="99"/>
        </w:rPr>
        <w:t>每</w:t>
      </w:r>
      <w:r>
        <w:rPr>
          <w:spacing w:val="-47"/>
        </w:rPr>
        <w:t> </w:t>
      </w:r>
      <w:r>
        <w:rPr>
          <w:w w:val="99"/>
        </w:rPr>
        <w:t>10</w:t>
      </w:r>
      <w:r>
        <w:rPr>
          <w:spacing w:val="-46"/>
        </w:rPr>
        <w:t> </w:t>
      </w:r>
      <w:r>
        <w:rPr>
          <w:w w:val="99"/>
        </w:rPr>
        <w:t>股</w:t>
      </w:r>
      <w:r>
        <w:rPr>
          <w:spacing w:val="1"/>
          <w:w w:val="99"/>
        </w:rPr>
        <w:t>配</w:t>
      </w:r>
      <w:r>
        <w:rPr>
          <w:w w:val="99"/>
        </w:rPr>
        <w:t>售</w:t>
      </w:r>
      <w:r>
        <w:rPr>
          <w:spacing w:val="-47"/>
        </w:rPr>
        <w:t> </w:t>
      </w:r>
      <w:r>
        <w:rPr>
          <w:w w:val="99"/>
        </w:rPr>
        <w:t>3</w:t>
      </w:r>
      <w:r>
        <w:rPr>
          <w:spacing w:val="-46"/>
        </w:rPr>
        <w:t> </w:t>
      </w:r>
      <w:r>
        <w:rPr>
          <w:w w:val="99"/>
        </w:rPr>
        <w:t>股</w:t>
      </w:r>
      <w:r>
        <w:rPr>
          <w:spacing w:val="-110"/>
          <w:w w:val="99"/>
        </w:rPr>
        <w:t>）</w:t>
      </w:r>
      <w:r>
        <w:rPr>
          <w:w w:val="99"/>
        </w:rPr>
        <w:t>，</w:t>
      </w:r>
      <w:r>
        <w:rPr>
          <w:spacing w:val="1"/>
          <w:w w:val="99"/>
        </w:rPr>
        <w:t>配</w:t>
      </w:r>
      <w:r>
        <w:rPr>
          <w:w w:val="99"/>
        </w:rPr>
        <w:t>股价格为</w:t>
      </w:r>
      <w:r>
        <w:rPr>
          <w:spacing w:val="-47"/>
        </w:rPr>
        <w:t> </w:t>
      </w:r>
      <w:r>
        <w:rPr>
          <w:w w:val="99"/>
        </w:rPr>
        <w:t>12</w:t>
      </w:r>
      <w:r>
        <w:rPr>
          <w:spacing w:val="-45"/>
        </w:rPr>
        <w:t> </w:t>
      </w:r>
      <w:r>
        <w:rPr>
          <w:w w:val="99"/>
        </w:rPr>
        <w:t>元/股。由</w:t>
      </w:r>
      <w:r>
        <w:rPr>
          <w:spacing w:val="1"/>
          <w:w w:val="99"/>
        </w:rPr>
        <w:t>于</w:t>
      </w:r>
      <w:r>
        <w:rPr>
          <w:w w:val="99"/>
        </w:rPr>
        <w:t>法人股</w:t>
      </w:r>
      <w:r>
        <w:rPr>
          <w:spacing w:val="1"/>
          <w:w w:val="99"/>
        </w:rPr>
        <w:t>股东</w:t>
      </w:r>
      <w:r>
        <w:rPr>
          <w:w w:val="99"/>
        </w:rPr>
        <w:t>长城科</w:t>
      </w:r>
      <w:r>
        <w:rPr>
          <w:spacing w:val="1"/>
          <w:w w:val="99"/>
        </w:rPr>
        <w:t>技股</w:t>
      </w:r>
      <w:r>
        <w:rPr>
          <w:w w:val="99"/>
        </w:rPr>
        <w:t>份有限</w:t>
      </w:r>
      <w:r>
        <w:rPr>
          <w:spacing w:val="1"/>
          <w:w w:val="99"/>
        </w:rPr>
        <w:t>公</w:t>
      </w:r>
      <w:r>
        <w:rPr>
          <w:w w:val="99"/>
        </w:rPr>
        <w:t>司</w:t>
      </w:r>
      <w:r>
        <w:rPr/>
      </w:r>
    </w:p>
    <w:p>
      <w:pPr>
        <w:pStyle w:val="BodyText"/>
        <w:spacing w:line="240" w:lineRule="auto" w:before="140"/>
        <w:ind w:right="0"/>
        <w:jc w:val="both"/>
      </w:pPr>
      <w:r>
        <w:rPr/>
        <w:t>承诺全部放弃应配股份且不予转让，实际向社会公众股和高管股配售 1,710</w:t>
      </w:r>
      <w:r>
        <w:rPr>
          <w:spacing w:val="-75"/>
        </w:rPr>
        <w:t> </w:t>
      </w:r>
      <w:r>
        <w:rPr/>
        <w:t>万股，配售后本公</w:t>
      </w:r>
    </w:p>
    <w:p>
      <w:pPr>
        <w:pStyle w:val="BodyText"/>
        <w:spacing w:line="240" w:lineRule="auto" w:before="140"/>
        <w:ind w:right="0"/>
        <w:jc w:val="both"/>
      </w:pPr>
      <w:r>
        <w:rPr/>
        <w:t>司总股本增至</w:t>
      </w:r>
      <w:r>
        <w:rPr>
          <w:spacing w:val="-58"/>
        </w:rPr>
        <w:t> </w:t>
      </w:r>
      <w:r>
        <w:rPr/>
        <w:t>30,566.10</w:t>
      </w:r>
      <w:r>
        <w:rPr>
          <w:spacing w:val="-58"/>
        </w:rPr>
        <w:t> </w:t>
      </w:r>
      <w:r>
        <w:rPr/>
        <w:t>万股。</w:t>
      </w:r>
    </w:p>
    <w:p>
      <w:pPr>
        <w:spacing w:line="240" w:lineRule="auto" w:before="11"/>
        <w:rPr>
          <w:rFonts w:ascii="宋体" w:hAnsi="宋体" w:cs="宋体" w:eastAsia="宋体" w:hint="default"/>
          <w:sz w:val="19"/>
          <w:szCs w:val="19"/>
        </w:rPr>
      </w:pPr>
    </w:p>
    <w:p>
      <w:pPr>
        <w:pStyle w:val="BodyText"/>
        <w:spacing w:line="240" w:lineRule="auto"/>
        <w:ind w:left="558" w:right="80"/>
        <w:jc w:val="left"/>
      </w:pPr>
      <w:r>
        <w:rPr/>
        <w:t>2000</w:t>
      </w:r>
      <w:r>
        <w:rPr>
          <w:spacing w:val="-59"/>
        </w:rPr>
        <w:t> </w:t>
      </w:r>
      <w:r>
        <w:rPr/>
        <w:t>年</w:t>
      </w:r>
      <w:r>
        <w:rPr>
          <w:spacing w:val="-59"/>
        </w:rPr>
        <w:t> </w:t>
      </w:r>
      <w:r>
        <w:rPr/>
        <w:t>6</w:t>
      </w:r>
      <w:r>
        <w:rPr>
          <w:spacing w:val="-59"/>
        </w:rPr>
        <w:t> </w:t>
      </w:r>
      <w:r>
        <w:rPr/>
        <w:t>月，经本公司</w:t>
      </w:r>
      <w:r>
        <w:rPr>
          <w:spacing w:val="-58"/>
        </w:rPr>
        <w:t> </w:t>
      </w:r>
      <w:r>
        <w:rPr/>
        <w:t>1999</w:t>
      </w:r>
      <w:r>
        <w:rPr>
          <w:spacing w:val="-59"/>
        </w:rPr>
        <w:t> </w:t>
      </w:r>
      <w:r>
        <w:rPr/>
        <w:t>年度股东大会决议，本公司实施</w:t>
      </w:r>
      <w:r>
        <w:rPr>
          <w:spacing w:val="-59"/>
        </w:rPr>
        <w:t> </w:t>
      </w:r>
      <w:r>
        <w:rPr/>
        <w:t>1999</w:t>
      </w:r>
      <w:r>
        <w:rPr>
          <w:spacing w:val="-59"/>
        </w:rPr>
        <w:t> </w:t>
      </w:r>
      <w:r>
        <w:rPr/>
        <w:t>年度利润分配和资本公</w:t>
      </w:r>
    </w:p>
    <w:p>
      <w:pPr>
        <w:pStyle w:val="BodyText"/>
        <w:spacing w:line="240" w:lineRule="auto" w:before="140"/>
        <w:ind w:right="0"/>
        <w:jc w:val="both"/>
      </w:pPr>
      <w:r>
        <w:rPr/>
        <w:t>积金转增股本方案，向全体股东每</w:t>
      </w:r>
      <w:r>
        <w:rPr>
          <w:spacing w:val="-49"/>
        </w:rPr>
        <w:t> </w:t>
      </w:r>
      <w:r>
        <w:rPr/>
        <w:t>10</w:t>
      </w:r>
      <w:r>
        <w:rPr>
          <w:spacing w:val="-50"/>
        </w:rPr>
        <w:t> </w:t>
      </w:r>
      <w:r>
        <w:rPr/>
        <w:t>股转增资本公积金</w:t>
      </w:r>
      <w:r>
        <w:rPr>
          <w:spacing w:val="-50"/>
        </w:rPr>
        <w:t> </w:t>
      </w:r>
      <w:r>
        <w:rPr/>
        <w:t>3</w:t>
      </w:r>
      <w:r>
        <w:rPr>
          <w:spacing w:val="-48"/>
        </w:rPr>
        <w:t> </w:t>
      </w:r>
      <w:r>
        <w:rPr/>
        <w:t>股，每</w:t>
      </w:r>
      <w:r>
        <w:rPr>
          <w:spacing w:val="-50"/>
        </w:rPr>
        <w:t> </w:t>
      </w:r>
      <w:r>
        <w:rPr/>
        <w:t>10</w:t>
      </w:r>
      <w:r>
        <w:rPr>
          <w:spacing w:val="-50"/>
        </w:rPr>
        <w:t> </w:t>
      </w:r>
      <w:r>
        <w:rPr/>
        <w:t>股送红股</w:t>
      </w:r>
      <w:r>
        <w:rPr>
          <w:spacing w:val="-50"/>
        </w:rPr>
        <w:t> </w:t>
      </w:r>
      <w:r>
        <w:rPr/>
        <w:t>2</w:t>
      </w:r>
      <w:r>
        <w:rPr>
          <w:spacing w:val="-48"/>
        </w:rPr>
        <w:t> </w:t>
      </w:r>
      <w:r>
        <w:rPr/>
        <w:t>股并派发现金</w:t>
      </w:r>
    </w:p>
    <w:p>
      <w:pPr>
        <w:pStyle w:val="BodyText"/>
        <w:spacing w:line="240" w:lineRule="auto" w:before="140"/>
        <w:ind w:right="0"/>
        <w:jc w:val="both"/>
      </w:pPr>
      <w:r>
        <w:rPr/>
        <w:t>股利</w:t>
      </w:r>
      <w:r>
        <w:rPr>
          <w:spacing w:val="-58"/>
        </w:rPr>
        <w:t> </w:t>
      </w:r>
      <w:r>
        <w:rPr/>
        <w:t>2</w:t>
      </w:r>
      <w:r>
        <w:rPr>
          <w:spacing w:val="-58"/>
        </w:rPr>
        <w:t> </w:t>
      </w:r>
      <w:r>
        <w:rPr/>
        <w:t>元(含税)。本次转增后本公司的股本总额为</w:t>
      </w:r>
      <w:r>
        <w:rPr>
          <w:spacing w:val="-58"/>
        </w:rPr>
        <w:t> </w:t>
      </w:r>
      <w:r>
        <w:rPr/>
        <w:t>45,849.15</w:t>
      </w:r>
      <w:r>
        <w:rPr>
          <w:spacing w:val="-58"/>
        </w:rPr>
        <w:t> </w:t>
      </w:r>
      <w:r>
        <w:rPr/>
        <w:t>万元。</w:t>
      </w:r>
    </w:p>
    <w:p>
      <w:pPr>
        <w:spacing w:after="0" w:line="240" w:lineRule="auto"/>
        <w:jc w:val="both"/>
        <w:sectPr>
          <w:headerReference w:type="default" r:id="rId48"/>
          <w:footerReference w:type="default" r:id="rId49"/>
          <w:pgSz w:w="11910" w:h="16840"/>
          <w:pgMar w:header="961" w:footer="885" w:top="1700" w:bottom="1080" w:left="1300" w:right="1200"/>
          <w:pgNumType w:start="13"/>
        </w:sectPr>
      </w:pPr>
    </w:p>
    <w:p>
      <w:pPr>
        <w:pStyle w:val="BodyText"/>
        <w:spacing w:line="240" w:lineRule="auto" w:before="32"/>
        <w:ind w:left="678" w:right="106"/>
        <w:jc w:val="left"/>
      </w:pPr>
      <w:r>
        <w:rPr/>
        <w:pict>
          <v:group style="position:absolute;margin-left:71.699997pt;margin-top:3.707939pt;width:428pt;height:.1pt;mso-position-horizontal-relative:page;mso-position-vertical-relative:paragraph;z-index:-1293880" coordorigin="1434,74" coordsize="8560,2">
            <v:shape style="position:absolute;left:1434;top:74;width:8560;height:2" coordorigin="1434,74" coordsize="8560,0" path="m1434,74l9994,74e" filled="false" stroked="true" strokeweight=".75pt" strokecolor="#000000">
              <v:path arrowok="t"/>
            </v:shape>
            <w10:wrap type="none"/>
          </v:group>
        </w:pict>
      </w:r>
      <w:r>
        <w:rPr/>
        <w:t>2008</w:t>
      </w:r>
      <w:r>
        <w:rPr>
          <w:spacing w:val="-45"/>
        </w:rPr>
        <w:t> </w:t>
      </w:r>
      <w:r>
        <w:rPr/>
        <w:t>年</w:t>
      </w:r>
      <w:r>
        <w:rPr>
          <w:spacing w:val="-45"/>
        </w:rPr>
        <w:t> </w:t>
      </w:r>
      <w:r>
        <w:rPr/>
        <w:t>5</w:t>
      </w:r>
      <w:r>
        <w:rPr>
          <w:spacing w:val="-46"/>
        </w:rPr>
        <w:t> </w:t>
      </w:r>
      <w:r>
        <w:rPr/>
        <w:t>月</w:t>
      </w:r>
      <w:r>
        <w:rPr>
          <w:spacing w:val="-45"/>
        </w:rPr>
        <w:t> </w:t>
      </w:r>
      <w:r>
        <w:rPr/>
        <w:t>13</w:t>
      </w:r>
      <w:r>
        <w:rPr>
          <w:spacing w:val="-45"/>
        </w:rPr>
        <w:t> </w:t>
      </w:r>
      <w:r>
        <w:rPr/>
        <w:t>日，经本公司</w:t>
      </w:r>
      <w:r>
        <w:rPr>
          <w:spacing w:val="-45"/>
        </w:rPr>
        <w:t> </w:t>
      </w:r>
      <w:r>
        <w:rPr/>
        <w:t>2007</w:t>
      </w:r>
      <w:r>
        <w:rPr>
          <w:spacing w:val="-45"/>
        </w:rPr>
        <w:t> </w:t>
      </w:r>
      <w:r>
        <w:rPr/>
        <w:t>年度股东大会审议通过</w:t>
      </w:r>
      <w:r>
        <w:rPr>
          <w:spacing w:val="-45"/>
        </w:rPr>
        <w:t> </w:t>
      </w:r>
      <w:r>
        <w:rPr/>
        <w:t>2007</w:t>
      </w:r>
      <w:r>
        <w:rPr>
          <w:spacing w:val="-45"/>
        </w:rPr>
        <w:t> </w:t>
      </w:r>
      <w:r>
        <w:rPr/>
        <w:t>年度利润分配和股票股利</w:t>
      </w:r>
    </w:p>
    <w:p>
      <w:pPr>
        <w:pStyle w:val="BodyText"/>
        <w:spacing w:line="240" w:lineRule="auto" w:before="139"/>
        <w:ind w:left="238" w:right="106"/>
        <w:jc w:val="left"/>
      </w:pPr>
      <w:r>
        <w:rPr/>
        <w:t>转增股本方案，以</w:t>
      </w:r>
      <w:r>
        <w:rPr>
          <w:spacing w:val="-52"/>
        </w:rPr>
        <w:t> </w:t>
      </w:r>
      <w:r>
        <w:rPr/>
        <w:t>2007</w:t>
      </w:r>
      <w:r>
        <w:rPr>
          <w:spacing w:val="-52"/>
        </w:rPr>
        <w:t> </w:t>
      </w:r>
      <w:r>
        <w:rPr/>
        <w:t>期末总股本</w:t>
      </w:r>
      <w:r>
        <w:rPr>
          <w:spacing w:val="-51"/>
        </w:rPr>
        <w:t> </w:t>
      </w:r>
      <w:r>
        <w:rPr/>
        <w:t>458,491,500</w:t>
      </w:r>
      <w:r>
        <w:rPr>
          <w:spacing w:val="-52"/>
        </w:rPr>
        <w:t> </w:t>
      </w:r>
      <w:r>
        <w:rPr/>
        <w:t>股为基数，向全体股东每</w:t>
      </w:r>
      <w:r>
        <w:rPr>
          <w:spacing w:val="-52"/>
        </w:rPr>
        <w:t> </w:t>
      </w:r>
      <w:r>
        <w:rPr/>
        <w:t>10</w:t>
      </w:r>
      <w:r>
        <w:rPr>
          <w:spacing w:val="-52"/>
        </w:rPr>
        <w:t> </w:t>
      </w:r>
      <w:r>
        <w:rPr/>
        <w:t>股送红股</w:t>
      </w:r>
      <w:r>
        <w:rPr>
          <w:spacing w:val="-52"/>
        </w:rPr>
        <w:t> </w:t>
      </w:r>
      <w:r>
        <w:rPr/>
        <w:t>2</w:t>
      </w:r>
      <w:r>
        <w:rPr>
          <w:spacing w:val="-52"/>
        </w:rPr>
        <w:t> </w:t>
      </w:r>
      <w:r>
        <w:rPr/>
        <w:t>股并</w:t>
      </w:r>
    </w:p>
    <w:p>
      <w:pPr>
        <w:pStyle w:val="BodyText"/>
        <w:spacing w:line="240" w:lineRule="auto" w:before="140"/>
        <w:ind w:left="238" w:right="106"/>
        <w:jc w:val="left"/>
      </w:pPr>
      <w:r>
        <w:rPr>
          <w:w w:val="99"/>
        </w:rPr>
        <w:t>派发现金股利</w:t>
      </w:r>
      <w:r>
        <w:rPr>
          <w:spacing w:val="-55"/>
        </w:rPr>
        <w:t> </w:t>
      </w:r>
      <w:r>
        <w:rPr>
          <w:w w:val="99"/>
        </w:rPr>
        <w:t>0.23</w:t>
      </w:r>
      <w:r>
        <w:rPr>
          <w:spacing w:val="-55"/>
        </w:rPr>
        <w:t> </w:t>
      </w:r>
      <w:r>
        <w:rPr>
          <w:w w:val="99"/>
        </w:rPr>
        <w:t>元</w:t>
      </w:r>
      <w:r>
        <w:rPr>
          <w:spacing w:val="-2"/>
          <w:w w:val="99"/>
        </w:rPr>
        <w:t>人</w:t>
      </w:r>
      <w:r>
        <w:rPr>
          <w:w w:val="99"/>
        </w:rPr>
        <w:t>民币（含税</w:t>
      </w:r>
      <w:r>
        <w:rPr>
          <w:spacing w:val="-110"/>
          <w:w w:val="99"/>
        </w:rPr>
        <w:t>）</w:t>
      </w:r>
      <w:r>
        <w:rPr>
          <w:w w:val="99"/>
        </w:rPr>
        <w:t>。本次转增后本公司的股本总额为</w:t>
      </w:r>
      <w:r>
        <w:rPr>
          <w:spacing w:val="-54"/>
        </w:rPr>
        <w:t> </w:t>
      </w:r>
      <w:r>
        <w:rPr>
          <w:w w:val="99"/>
        </w:rPr>
        <w:t>55,018.98</w:t>
      </w:r>
      <w:r>
        <w:rPr>
          <w:spacing w:val="-56"/>
        </w:rPr>
        <w:t> </w:t>
      </w:r>
      <w:r>
        <w:rPr>
          <w:w w:val="99"/>
        </w:rPr>
        <w:t>万元。</w:t>
      </w:r>
      <w:r>
        <w:rPr/>
      </w:r>
    </w:p>
    <w:p>
      <w:pPr>
        <w:spacing w:line="240" w:lineRule="auto" w:before="11"/>
        <w:rPr>
          <w:rFonts w:ascii="宋体" w:hAnsi="宋体" w:cs="宋体" w:eastAsia="宋体" w:hint="default"/>
          <w:sz w:val="19"/>
          <w:szCs w:val="19"/>
        </w:rPr>
      </w:pPr>
    </w:p>
    <w:p>
      <w:pPr>
        <w:pStyle w:val="BodyText"/>
        <w:spacing w:line="240" w:lineRule="auto"/>
        <w:ind w:left="678" w:right="106"/>
        <w:jc w:val="left"/>
      </w:pPr>
      <w:r>
        <w:rPr/>
        <w:t>2010</w:t>
      </w:r>
      <w:r>
        <w:rPr>
          <w:spacing w:val="-56"/>
        </w:rPr>
        <w:t> </w:t>
      </w:r>
      <w:r>
        <w:rPr/>
        <w:t>年</w:t>
      </w:r>
      <w:r>
        <w:rPr>
          <w:spacing w:val="-56"/>
        </w:rPr>
        <w:t> </w:t>
      </w:r>
      <w:r>
        <w:rPr/>
        <w:t>5</w:t>
      </w:r>
      <w:r>
        <w:rPr>
          <w:spacing w:val="-56"/>
        </w:rPr>
        <w:t> </w:t>
      </w:r>
      <w:r>
        <w:rPr/>
        <w:t>月</w:t>
      </w:r>
      <w:r>
        <w:rPr>
          <w:spacing w:val="-57"/>
        </w:rPr>
        <w:t> </w:t>
      </w:r>
      <w:r>
        <w:rPr/>
        <w:t>17</w:t>
      </w:r>
      <w:r>
        <w:rPr>
          <w:spacing w:val="-56"/>
        </w:rPr>
        <w:t> </w:t>
      </w:r>
      <w:r>
        <w:rPr>
          <w:spacing w:val="-15"/>
        </w:rPr>
        <w:t>日，经本公司</w:t>
      </w:r>
      <w:r>
        <w:rPr>
          <w:spacing w:val="-56"/>
        </w:rPr>
        <w:t> </w:t>
      </w:r>
      <w:r>
        <w:rPr/>
        <w:t>2009</w:t>
      </w:r>
      <w:r>
        <w:rPr>
          <w:spacing w:val="-56"/>
        </w:rPr>
        <w:t> </w:t>
      </w:r>
      <w:r>
        <w:rPr/>
        <w:t>年度股东大会审议通过</w:t>
      </w:r>
      <w:r>
        <w:rPr>
          <w:spacing w:val="-56"/>
        </w:rPr>
        <w:t> </w:t>
      </w:r>
      <w:r>
        <w:rPr/>
        <w:t>2009</w:t>
      </w:r>
      <w:r>
        <w:rPr>
          <w:spacing w:val="-56"/>
        </w:rPr>
        <w:t> </w:t>
      </w:r>
      <w:r>
        <w:rPr>
          <w:spacing w:val="-9"/>
        </w:rPr>
        <w:t>年度利润分配方案，以</w:t>
      </w:r>
      <w:r>
        <w:rPr>
          <w:spacing w:val="-56"/>
        </w:rPr>
        <w:t> </w:t>
      </w:r>
      <w:r>
        <w:rPr/>
        <w:t>2009</w:t>
      </w:r>
    </w:p>
    <w:p>
      <w:pPr>
        <w:pStyle w:val="BodyText"/>
        <w:spacing w:line="240" w:lineRule="auto" w:before="140"/>
        <w:ind w:left="238" w:right="106"/>
        <w:jc w:val="left"/>
      </w:pPr>
      <w:r>
        <w:rPr/>
        <w:t>期末总股本</w:t>
      </w:r>
      <w:r>
        <w:rPr>
          <w:spacing w:val="-31"/>
        </w:rPr>
        <w:t> </w:t>
      </w:r>
      <w:r>
        <w:rPr/>
        <w:t>55,018.98</w:t>
      </w:r>
      <w:r>
        <w:rPr>
          <w:spacing w:val="-32"/>
        </w:rPr>
        <w:t> </w:t>
      </w:r>
      <w:r>
        <w:rPr/>
        <w:t>万股为基数，向全体股东按每</w:t>
      </w:r>
      <w:r>
        <w:rPr>
          <w:spacing w:val="-32"/>
        </w:rPr>
        <w:t> </w:t>
      </w:r>
      <w:r>
        <w:rPr/>
        <w:t>10</w:t>
      </w:r>
      <w:r>
        <w:rPr>
          <w:spacing w:val="-30"/>
        </w:rPr>
        <w:t> </w:t>
      </w:r>
      <w:r>
        <w:rPr/>
        <w:t>股送红股</w:t>
      </w:r>
      <w:r>
        <w:rPr>
          <w:spacing w:val="-32"/>
        </w:rPr>
        <w:t> </w:t>
      </w:r>
      <w:r>
        <w:rPr/>
        <w:t>5</w:t>
      </w:r>
      <w:r>
        <w:rPr>
          <w:spacing w:val="-30"/>
        </w:rPr>
        <w:t> </w:t>
      </w:r>
      <w:r>
        <w:rPr/>
        <w:t>股，同时以资本公积金每</w:t>
      </w:r>
    </w:p>
    <w:p>
      <w:pPr>
        <w:pStyle w:val="BodyText"/>
        <w:spacing w:line="240" w:lineRule="auto" w:before="140"/>
        <w:ind w:left="238" w:right="106"/>
        <w:jc w:val="left"/>
      </w:pPr>
      <w:r>
        <w:rPr/>
        <w:t>10</w:t>
      </w:r>
      <w:r>
        <w:rPr>
          <w:spacing w:val="-58"/>
        </w:rPr>
        <w:t> </w:t>
      </w:r>
      <w:r>
        <w:rPr/>
        <w:t>股转增</w:t>
      </w:r>
      <w:r>
        <w:rPr>
          <w:spacing w:val="-58"/>
        </w:rPr>
        <w:t> </w:t>
      </w:r>
      <w:r>
        <w:rPr/>
        <w:t>5</w:t>
      </w:r>
      <w:r>
        <w:rPr>
          <w:spacing w:val="-59"/>
        </w:rPr>
        <w:t> </w:t>
      </w:r>
      <w:r>
        <w:rPr/>
        <w:t>股。本次转增后本公司的股本总额为</w:t>
      </w:r>
      <w:r>
        <w:rPr>
          <w:spacing w:val="-58"/>
        </w:rPr>
        <w:t> </w:t>
      </w:r>
      <w:r>
        <w:rPr/>
        <w:t>110,037.96</w:t>
      </w:r>
      <w:r>
        <w:rPr>
          <w:spacing w:val="-58"/>
        </w:rPr>
        <w:t> </w:t>
      </w:r>
      <w:r>
        <w:rPr/>
        <w:t>万元。</w:t>
      </w:r>
    </w:p>
    <w:p>
      <w:pPr>
        <w:spacing w:line="240" w:lineRule="auto" w:before="11"/>
        <w:rPr>
          <w:rFonts w:ascii="宋体" w:hAnsi="宋体" w:cs="宋体" w:eastAsia="宋体" w:hint="default"/>
          <w:sz w:val="19"/>
          <w:szCs w:val="19"/>
        </w:rPr>
      </w:pPr>
    </w:p>
    <w:p>
      <w:pPr>
        <w:pStyle w:val="BodyText"/>
        <w:spacing w:line="357" w:lineRule="auto"/>
        <w:ind w:left="238" w:right="249" w:firstLine="440"/>
        <w:jc w:val="both"/>
      </w:pPr>
      <w:r>
        <w:rPr/>
        <w:t>2010</w:t>
      </w:r>
      <w:r>
        <w:rPr>
          <w:spacing w:val="-57"/>
        </w:rPr>
        <w:t> </w:t>
      </w:r>
      <w:r>
        <w:rPr/>
        <w:t>年</w:t>
      </w:r>
      <w:r>
        <w:rPr>
          <w:spacing w:val="-57"/>
        </w:rPr>
        <w:t> </w:t>
      </w:r>
      <w:r>
        <w:rPr/>
        <w:t>11</w:t>
      </w:r>
      <w:r>
        <w:rPr>
          <w:spacing w:val="-58"/>
        </w:rPr>
        <w:t> </w:t>
      </w:r>
      <w:r>
        <w:rPr/>
        <w:t>月</w:t>
      </w:r>
      <w:r>
        <w:rPr>
          <w:spacing w:val="-57"/>
        </w:rPr>
        <w:t> </w:t>
      </w:r>
      <w:r>
        <w:rPr/>
        <w:t>16</w:t>
      </w:r>
      <w:r>
        <w:rPr>
          <w:spacing w:val="-57"/>
        </w:rPr>
        <w:t> </w:t>
      </w:r>
      <w:r>
        <w:rPr/>
        <w:t>日止，根据中国证券监督管理委员会《关于核准中国长城计算机深圳股份</w:t>
      </w:r>
      <w:r>
        <w:rPr>
          <w:w w:val="99"/>
        </w:rPr>
        <w:t> </w:t>
      </w:r>
      <w:r>
        <w:rPr/>
        <w:t>有限公司非公开发行股票的批复》(证监许可[2010]1458</w:t>
      </w:r>
      <w:r>
        <w:rPr>
          <w:spacing w:val="-69"/>
        </w:rPr>
        <w:t> </w:t>
      </w:r>
      <w:r>
        <w:rPr/>
        <w:t>号文)及《关于核准豁免长城科技股份</w:t>
      </w:r>
      <w:r>
        <w:rPr>
          <w:w w:val="99"/>
        </w:rPr>
        <w:t> </w:t>
      </w:r>
      <w:r>
        <w:rPr>
          <w:spacing w:val="-4"/>
          <w:w w:val="99"/>
        </w:rPr>
        <w:t>有限公司及一致行动人要约收购中国长城计算机深圳股份有限公司股份义务的批复》（证监许可</w:t>
      </w:r>
      <w:r>
        <w:rPr>
          <w:spacing w:val="-94"/>
          <w:w w:val="99"/>
        </w:rPr>
        <w:t> </w:t>
      </w:r>
      <w:r>
        <w:rPr>
          <w:spacing w:val="-94"/>
          <w:w w:val="99"/>
        </w:rPr>
      </w:r>
      <w:r>
        <w:rPr/>
        <w:t>[2010]1459</w:t>
      </w:r>
      <w:r>
        <w:rPr>
          <w:spacing w:val="-65"/>
        </w:rPr>
        <w:t> </w:t>
      </w:r>
      <w:r>
        <w:rPr>
          <w:spacing w:val="-3"/>
        </w:rPr>
        <w:t>号文）核准，本公司非公开发行</w:t>
      </w:r>
      <w:r>
        <w:rPr>
          <w:spacing w:val="-18"/>
        </w:rPr>
        <w:t> </w:t>
      </w:r>
      <w:r>
        <w:rPr/>
        <w:t>223,214,286</w:t>
      </w:r>
      <w:r>
        <w:rPr>
          <w:spacing w:val="-65"/>
        </w:rPr>
        <w:t> </w:t>
      </w:r>
      <w:r>
        <w:rPr/>
        <w:t>股人民币普通股，发行价格每股人民</w:t>
      </w:r>
    </w:p>
    <w:p>
      <w:pPr>
        <w:pStyle w:val="BodyText"/>
        <w:spacing w:line="240" w:lineRule="auto" w:before="32"/>
        <w:ind w:left="238" w:right="106"/>
        <w:jc w:val="left"/>
      </w:pPr>
      <w:r>
        <w:rPr/>
        <w:t>币</w:t>
      </w:r>
      <w:r>
        <w:rPr>
          <w:spacing w:val="-59"/>
        </w:rPr>
        <w:t> </w:t>
      </w:r>
      <w:r>
        <w:rPr/>
        <w:t>4.48</w:t>
      </w:r>
      <w:r>
        <w:rPr>
          <w:spacing w:val="-59"/>
        </w:rPr>
        <w:t> </w:t>
      </w:r>
      <w:r>
        <w:rPr/>
        <w:t>元，募集资金总额人民币</w:t>
      </w:r>
      <w:r>
        <w:rPr>
          <w:spacing w:val="-7"/>
        </w:rPr>
        <w:t> </w:t>
      </w:r>
      <w:r>
        <w:rPr/>
        <w:t>1,000,000,001.28</w:t>
      </w:r>
      <w:r>
        <w:rPr>
          <w:spacing w:val="-7"/>
        </w:rPr>
        <w:t> </w:t>
      </w:r>
      <w:r>
        <w:rPr>
          <w:spacing w:val="-3"/>
        </w:rPr>
        <w:t>元，扣除承销费、律师费等发行费用人民</w:t>
      </w:r>
    </w:p>
    <w:p>
      <w:pPr>
        <w:pStyle w:val="BodyText"/>
        <w:spacing w:line="240" w:lineRule="auto" w:before="140"/>
        <w:ind w:left="238" w:right="106"/>
        <w:jc w:val="left"/>
      </w:pPr>
      <w:r>
        <w:rPr/>
        <w:t>币 18,945,000.00 </w:t>
      </w:r>
      <w:r>
        <w:rPr>
          <w:spacing w:val="13"/>
        </w:rPr>
        <w:t>元，募集资金净额为人民币 </w:t>
      </w:r>
      <w:r>
        <w:rPr/>
        <w:t>981,055,001.28</w:t>
      </w:r>
      <w:r>
        <w:rPr>
          <w:spacing w:val="48"/>
        </w:rPr>
        <w:t> </w:t>
      </w:r>
      <w:r>
        <w:rPr>
          <w:spacing w:val="14"/>
        </w:rPr>
        <w:t>元，其中增加股本人民币</w:t>
      </w:r>
      <w:r>
        <w:rPr/>
      </w:r>
    </w:p>
    <w:p>
      <w:pPr>
        <w:pStyle w:val="BodyText"/>
        <w:spacing w:line="240" w:lineRule="auto" w:before="139"/>
        <w:ind w:left="238" w:right="106"/>
        <w:jc w:val="left"/>
      </w:pPr>
      <w:r>
        <w:rPr/>
        <w:t>223,214,286.00</w:t>
      </w:r>
      <w:r>
        <w:rPr>
          <w:spacing w:val="-5"/>
        </w:rPr>
        <w:t> </w:t>
      </w:r>
      <w:r>
        <w:rPr/>
        <w:t>元，增加资本公积</w:t>
      </w:r>
      <w:r>
        <w:rPr>
          <w:spacing w:val="-57"/>
        </w:rPr>
        <w:t> </w:t>
      </w:r>
      <w:r>
        <w:rPr/>
        <w:t>757,840,715.28</w:t>
      </w:r>
      <w:r>
        <w:rPr>
          <w:spacing w:val="-58"/>
        </w:rPr>
        <w:t> </w:t>
      </w:r>
      <w:r>
        <w:rPr/>
        <w:t>元。</w:t>
      </w:r>
    </w:p>
    <w:p>
      <w:pPr>
        <w:spacing w:line="240" w:lineRule="auto" w:before="12"/>
        <w:rPr>
          <w:rFonts w:ascii="宋体" w:hAnsi="宋体" w:cs="宋体" w:eastAsia="宋体" w:hint="default"/>
          <w:sz w:val="19"/>
          <w:szCs w:val="19"/>
        </w:rPr>
      </w:pPr>
    </w:p>
    <w:p>
      <w:pPr>
        <w:pStyle w:val="BodyText"/>
        <w:spacing w:line="357" w:lineRule="auto"/>
        <w:ind w:left="238" w:right="106" w:firstLine="440"/>
        <w:jc w:val="left"/>
      </w:pPr>
      <w:r>
        <w:rPr>
          <w:w w:val="99"/>
        </w:rPr>
        <w:t>截止</w:t>
      </w:r>
      <w:r>
        <w:rPr>
          <w:spacing w:val="-61"/>
          <w:w w:val="99"/>
        </w:rPr>
        <w:t> </w:t>
      </w:r>
      <w:r>
        <w:rPr>
          <w:w w:val="99"/>
        </w:rPr>
        <w:t>2013</w:t>
      </w:r>
      <w:r>
        <w:rPr>
          <w:spacing w:val="-62"/>
          <w:w w:val="99"/>
        </w:rPr>
        <w:t> </w:t>
      </w:r>
      <w:r>
        <w:rPr>
          <w:w w:val="99"/>
        </w:rPr>
        <w:t>年</w:t>
      </w:r>
      <w:r>
        <w:rPr>
          <w:spacing w:val="-61"/>
          <w:w w:val="99"/>
        </w:rPr>
        <w:t> </w:t>
      </w:r>
      <w:r>
        <w:rPr>
          <w:w w:val="99"/>
        </w:rPr>
        <w:t>12</w:t>
      </w:r>
      <w:r>
        <w:rPr>
          <w:spacing w:val="-61"/>
          <w:w w:val="99"/>
        </w:rPr>
        <w:t> </w:t>
      </w:r>
      <w:r>
        <w:rPr>
          <w:w w:val="99"/>
        </w:rPr>
        <w:t>月</w:t>
      </w:r>
      <w:r>
        <w:rPr>
          <w:spacing w:val="-61"/>
          <w:w w:val="99"/>
        </w:rPr>
        <w:t> </w:t>
      </w:r>
      <w:r>
        <w:rPr>
          <w:w w:val="99"/>
        </w:rPr>
        <w:t>31</w:t>
      </w:r>
      <w:r>
        <w:rPr>
          <w:spacing w:val="-61"/>
          <w:w w:val="99"/>
        </w:rPr>
        <w:t> </w:t>
      </w:r>
      <w:r>
        <w:rPr>
          <w:w w:val="99"/>
        </w:rPr>
        <w:t>日本公司总股本为</w:t>
      </w:r>
      <w:r>
        <w:rPr>
          <w:spacing w:val="-61"/>
          <w:w w:val="99"/>
        </w:rPr>
        <w:t> </w:t>
      </w:r>
      <w:r>
        <w:rPr>
          <w:w w:val="99"/>
        </w:rPr>
        <w:t>132,359.39</w:t>
      </w:r>
      <w:r>
        <w:rPr>
          <w:spacing w:val="-61"/>
          <w:w w:val="99"/>
        </w:rPr>
        <w:t> </w:t>
      </w:r>
      <w:r>
        <w:rPr>
          <w:spacing w:val="-9"/>
          <w:w w:val="99"/>
        </w:rPr>
        <w:t>万股，其中有限售条件股份</w:t>
      </w:r>
      <w:r>
        <w:rPr>
          <w:spacing w:val="-61"/>
          <w:w w:val="99"/>
        </w:rPr>
        <w:t> </w:t>
      </w:r>
      <w:r>
        <w:rPr>
          <w:w w:val="99"/>
        </w:rPr>
        <w:t>2.38</w:t>
      </w:r>
      <w:r>
        <w:rPr>
          <w:spacing w:val="-61"/>
          <w:w w:val="99"/>
        </w:rPr>
        <w:t> </w:t>
      </w:r>
      <w:r>
        <w:rPr>
          <w:w w:val="99"/>
        </w:rPr>
        <w:t>万股，</w:t>
      </w:r>
      <w:r>
        <w:rPr>
          <w:w w:val="99"/>
        </w:rPr>
        <w:t> </w:t>
      </w:r>
      <w:r>
        <w:rPr/>
        <w:t>占总股本的</w:t>
      </w:r>
      <w:r>
        <w:rPr>
          <w:spacing w:val="-59"/>
        </w:rPr>
        <w:t> </w:t>
      </w:r>
      <w:r>
        <w:rPr/>
        <w:t>0.002%；无限售条件股份</w:t>
      </w:r>
      <w:r>
        <w:rPr>
          <w:spacing w:val="-60"/>
        </w:rPr>
        <w:t> </w:t>
      </w:r>
      <w:r>
        <w:rPr/>
        <w:t>132,357.01</w:t>
      </w:r>
      <w:r>
        <w:rPr>
          <w:spacing w:val="-60"/>
        </w:rPr>
        <w:t> </w:t>
      </w:r>
      <w:r>
        <w:rPr/>
        <w:t>万股，占总股本的</w:t>
      </w:r>
      <w:r>
        <w:rPr>
          <w:spacing w:val="-60"/>
        </w:rPr>
        <w:t> </w:t>
      </w:r>
      <w:r>
        <w:rPr/>
        <w:t>99.998%，股本结构如下：</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206"/>
        <w:gridCol w:w="1813"/>
        <w:gridCol w:w="1811"/>
        <w:gridCol w:w="1474"/>
      </w:tblGrid>
      <w:tr>
        <w:trPr>
          <w:trHeight w:val="361" w:hRule="exact"/>
        </w:trPr>
        <w:tc>
          <w:tcPr>
            <w:tcW w:w="42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8"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8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8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47" w:right="0"/>
              <w:jc w:val="left"/>
              <w:rPr>
                <w:rFonts w:ascii="宋体" w:hAnsi="宋体" w:cs="宋体" w:eastAsia="宋体" w:hint="default"/>
                <w:sz w:val="18"/>
                <w:szCs w:val="18"/>
              </w:rPr>
            </w:pPr>
            <w:r>
              <w:rPr>
                <w:rFonts w:ascii="宋体" w:hAnsi="宋体" w:cs="宋体" w:eastAsia="宋体" w:hint="default"/>
                <w:b/>
                <w:bCs/>
                <w:sz w:val="18"/>
                <w:szCs w:val="18"/>
              </w:rPr>
              <w:t>投入资本额</w:t>
            </w:r>
            <w:r>
              <w:rPr>
                <w:rFonts w:ascii="宋体" w:hAnsi="宋体" w:cs="宋体" w:eastAsia="宋体" w:hint="default"/>
                <w:sz w:val="18"/>
                <w:szCs w:val="18"/>
              </w:rPr>
            </w:r>
          </w:p>
        </w:tc>
        <w:tc>
          <w:tcPr>
            <w:tcW w:w="14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369" w:right="0"/>
              <w:jc w:val="left"/>
              <w:rPr>
                <w:rFonts w:ascii="宋体" w:hAnsi="宋体" w:cs="宋体" w:eastAsia="宋体" w:hint="default"/>
                <w:sz w:val="18"/>
                <w:szCs w:val="18"/>
              </w:rPr>
            </w:pPr>
            <w:r>
              <w:rPr>
                <w:rFonts w:ascii="宋体" w:hAnsi="宋体" w:cs="宋体" w:eastAsia="宋体" w:hint="default"/>
                <w:b/>
                <w:bCs/>
                <w:sz w:val="18"/>
                <w:szCs w:val="18"/>
              </w:rPr>
              <w:t>投资比例</w:t>
            </w:r>
            <w:r>
              <w:rPr>
                <w:rFonts w:ascii="宋体" w:hAnsi="宋体" w:cs="宋体" w:eastAsia="宋体" w:hint="default"/>
                <w:sz w:val="18"/>
                <w:szCs w:val="18"/>
              </w:rPr>
            </w:r>
          </w:p>
        </w:tc>
      </w:tr>
      <w:tr>
        <w:trPr>
          <w:trHeight w:val="349" w:hRule="exact"/>
        </w:trPr>
        <w:tc>
          <w:tcPr>
            <w:tcW w:w="4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713,647,921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713,647,921</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53.92%</w:t>
            </w:r>
          </w:p>
        </w:tc>
      </w:tr>
      <w:tr>
        <w:trPr>
          <w:trHeight w:val="350" w:hRule="exact"/>
        </w:trPr>
        <w:tc>
          <w:tcPr>
            <w:tcW w:w="4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35,714,285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35,714,285</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2.70%</w:t>
            </w:r>
          </w:p>
        </w:tc>
      </w:tr>
      <w:tr>
        <w:trPr>
          <w:trHeight w:val="350" w:hRule="exact"/>
        </w:trPr>
        <w:tc>
          <w:tcPr>
            <w:tcW w:w="4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境内自然人持股（高管持股）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31,680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31,680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其中：周庚申（董事兼总裁）</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31,680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31,680</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社会公众普通股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574,200,000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574,200,000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43.38%</w:t>
            </w:r>
          </w:p>
        </w:tc>
      </w:tr>
      <w:tr>
        <w:trPr>
          <w:trHeight w:val="361" w:hRule="exact"/>
        </w:trPr>
        <w:tc>
          <w:tcPr>
            <w:tcW w:w="42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1,323,593,886</w:t>
            </w:r>
            <w:r>
              <w:rPr>
                <w:rFonts w:ascii="宋体"/>
                <w:sz w:val="18"/>
              </w:rPr>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1,323,593,886</w:t>
            </w:r>
            <w:r>
              <w:rPr>
                <w:rFonts w:ascii="宋体"/>
                <w:sz w:val="18"/>
              </w:rPr>
            </w:r>
          </w:p>
        </w:tc>
        <w:tc>
          <w:tcPr>
            <w:tcW w:w="1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sz w:val="18"/>
              </w:rPr>
              <w:t>100.00%</w:t>
            </w:r>
            <w:r>
              <w:rPr>
                <w:rFonts w:ascii="宋体"/>
                <w:sz w:val="18"/>
              </w:rPr>
            </w:r>
          </w:p>
        </w:tc>
      </w:tr>
    </w:tbl>
    <w:p>
      <w:pPr>
        <w:pStyle w:val="BodyText"/>
        <w:spacing w:line="357" w:lineRule="auto" w:before="84"/>
        <w:ind w:left="238" w:right="249" w:firstLine="440"/>
        <w:jc w:val="both"/>
      </w:pPr>
      <w:r>
        <w:rPr/>
        <w:t>本集团属计算机及相关设备制造业，其经营范围为：电子计算机硬件、软件系统及网络系</w:t>
      </w:r>
      <w:r>
        <w:rPr>
          <w:w w:val="99"/>
        </w:rPr>
        <w:t> </w:t>
      </w:r>
      <w:r>
        <w:rPr/>
        <w:t>统、电子产品、液晶电视、等离子电视、电话机的技术开发、移动通讯及无线电话机（手机）</w:t>
      </w:r>
      <w:r>
        <w:rPr>
          <w:spacing w:val="-70"/>
        </w:rPr>
        <w:t> </w:t>
      </w:r>
      <w:r>
        <w:rPr>
          <w:spacing w:val="-70"/>
        </w:rPr>
      </w:r>
      <w:r>
        <w:rPr/>
        <w:t>的技术开发、生产销售及售后服务，并提供相关的技术和咨询服务；投资兴办实业（具体项目</w:t>
      </w:r>
      <w:r>
        <w:rPr>
          <w:spacing w:val="-70"/>
        </w:rPr>
        <w:t> </w:t>
      </w:r>
      <w:r>
        <w:rPr>
          <w:spacing w:val="-70"/>
        </w:rPr>
      </w:r>
      <w:r>
        <w:rPr>
          <w:spacing w:val="-4"/>
          <w:w w:val="99"/>
        </w:rPr>
        <w:t>另行申报）；国内商业、物资供销业（不含专营、专卖、专控商品）；自营进出口业务（具体按</w:t>
      </w:r>
      <w:r>
        <w:rPr>
          <w:spacing w:val="-105"/>
          <w:w w:val="99"/>
        </w:rPr>
        <w:t> </w:t>
      </w:r>
      <w:r>
        <w:rPr>
          <w:spacing w:val="-105"/>
          <w:w w:val="99"/>
        </w:rPr>
      </w:r>
      <w:r>
        <w:rPr>
          <w:w w:val="99"/>
        </w:rPr>
        <w:t>深贸营登证字第 49</w:t>
      </w:r>
      <w:r>
        <w:rPr>
          <w:spacing w:val="-55"/>
          <w:w w:val="99"/>
        </w:rPr>
        <w:t> </w:t>
      </w:r>
      <w:r>
        <w:rPr>
          <w:spacing w:val="-3"/>
          <w:w w:val="99"/>
        </w:rPr>
        <w:t>号文执行）；经营自行开发的软件及电子出版物；零售各类软件及电子出版</w:t>
      </w:r>
      <w:r>
        <w:rPr>
          <w:w w:val="99"/>
        </w:rPr>
        <w:t> </w:t>
      </w:r>
      <w:r>
        <w:rPr/>
        <w:t>物；房屋、设备及固定资产租赁、物业管理及相关服务业务。</w:t>
      </w:r>
    </w:p>
    <w:p>
      <w:pPr>
        <w:pStyle w:val="BodyText"/>
        <w:spacing w:line="357" w:lineRule="auto" w:before="151"/>
        <w:ind w:left="238" w:right="249" w:firstLine="440"/>
        <w:jc w:val="both"/>
      </w:pPr>
      <w:r>
        <w:rPr/>
        <w:t>本公司的母公司为长城科技股份有限公司(以下简称长城科技)，最终实质控制人为中国电</w:t>
      </w:r>
      <w:r>
        <w:rPr>
          <w:w w:val="99"/>
        </w:rPr>
        <w:t> </w:t>
      </w:r>
      <w:r>
        <w:rPr>
          <w:spacing w:val="-1"/>
          <w:w w:val="99"/>
        </w:rPr>
        <w:t>子信息产业集团有限公司（以下简称</w:t>
      </w:r>
      <w:r>
        <w:rPr>
          <w:spacing w:val="-44"/>
          <w:w w:val="99"/>
        </w:rPr>
        <w:t> </w:t>
      </w:r>
      <w:r>
        <w:rPr>
          <w:spacing w:val="-4"/>
          <w:w w:val="99"/>
        </w:rPr>
        <w:t>CEC）。股东大会是本公司的权力机构，依法行使公司经营</w:t>
      </w:r>
      <w:r>
        <w:rPr>
          <w:spacing w:val="-106"/>
          <w:w w:val="99"/>
        </w:rPr>
        <w:t> </w:t>
      </w:r>
      <w:r>
        <w:rPr>
          <w:spacing w:val="-106"/>
          <w:w w:val="99"/>
        </w:rPr>
      </w:r>
      <w:r>
        <w:rPr/>
        <w:t>方针、筹资、投资、利润分配等重大事项决议权；董事会对股东大会负责，依法行使公司的经</w:t>
      </w:r>
    </w:p>
    <w:p>
      <w:pPr>
        <w:spacing w:after="0" w:line="357" w:lineRule="auto"/>
        <w:jc w:val="both"/>
        <w:sectPr>
          <w:pgSz w:w="11910" w:h="16840"/>
          <w:pgMar w:header="961" w:footer="885" w:top="1700" w:bottom="1080" w:left="1180" w:right="1160"/>
        </w:sectPr>
      </w:pPr>
    </w:p>
    <w:p>
      <w:pPr>
        <w:pStyle w:val="BodyText"/>
        <w:spacing w:line="240" w:lineRule="auto" w:before="32"/>
        <w:ind w:left="558" w:right="0" w:hanging="441"/>
        <w:jc w:val="left"/>
      </w:pPr>
      <w:r>
        <w:rPr/>
        <w:pict>
          <v:group style="position:absolute;margin-left:71.699997pt;margin-top:3.707939pt;width:428pt;height:.1pt;mso-position-horizontal-relative:page;mso-position-vertical-relative:paragraph;z-index:-1293856" coordorigin="1434,74" coordsize="8560,2">
            <v:shape style="position:absolute;left:1434;top:74;width:8560;height:2" coordorigin="1434,74" coordsize="8560,0" path="m1434,74l9994,74e" filled="false" stroked="true" strokeweight=".75pt" strokecolor="#000000">
              <v:path arrowok="t"/>
            </v:shape>
            <w10:wrap type="none"/>
          </v:group>
        </w:pict>
      </w:r>
      <w:r>
        <w:rPr/>
        <w:t>营决策权；经理层负责组织实施股东大会、董事会决议事项，主持企业的生产经营管理工作。</w:t>
      </w:r>
    </w:p>
    <w:p>
      <w:pPr>
        <w:spacing w:line="240" w:lineRule="auto" w:before="11"/>
        <w:rPr>
          <w:rFonts w:ascii="宋体" w:hAnsi="宋体" w:cs="宋体" w:eastAsia="宋体" w:hint="default"/>
          <w:sz w:val="19"/>
          <w:szCs w:val="19"/>
        </w:rPr>
      </w:pPr>
    </w:p>
    <w:p>
      <w:pPr>
        <w:pStyle w:val="BodyText"/>
        <w:spacing w:line="357" w:lineRule="auto"/>
        <w:ind w:right="109" w:firstLine="440"/>
        <w:jc w:val="both"/>
      </w:pPr>
      <w:r>
        <w:rPr/>
        <w:t>本公司的职能管理部门包括：人力资源部、办公室、规划企管部、投资部、财务部、审计</w:t>
      </w:r>
      <w:r>
        <w:rPr>
          <w:w w:val="99"/>
        </w:rPr>
        <w:t> </w:t>
      </w:r>
      <w:r>
        <w:rPr>
          <w:spacing w:val="-4"/>
          <w:w w:val="99"/>
        </w:rPr>
        <w:t>监察室等，子公司包括广西长城计算机有限公司（以下简称广西长城）、北海长城能源科技股份</w:t>
      </w:r>
      <w:r>
        <w:rPr>
          <w:spacing w:val="-96"/>
          <w:w w:val="99"/>
        </w:rPr>
        <w:t> </w:t>
      </w:r>
      <w:r>
        <w:rPr>
          <w:spacing w:val="-96"/>
          <w:w w:val="99"/>
        </w:rPr>
      </w:r>
      <w:r>
        <w:rPr>
          <w:spacing w:val="-4"/>
          <w:w w:val="99"/>
        </w:rPr>
        <w:t>有限公司（以下简称北海能源）、冠捷科技有限公司（以下简称冠捷科技）、深圳中电长城能源</w:t>
      </w:r>
      <w:r>
        <w:rPr>
          <w:spacing w:val="-105"/>
          <w:w w:val="99"/>
        </w:rPr>
        <w:t> </w:t>
      </w:r>
      <w:r>
        <w:rPr>
          <w:spacing w:val="-105"/>
          <w:w w:val="99"/>
        </w:rPr>
      </w:r>
      <w:r>
        <w:rPr>
          <w:spacing w:val="-4"/>
          <w:w w:val="99"/>
        </w:rPr>
        <w:t>有限公司（以下简称中电长城能源）、海南长城系统科技有限公司（以下简称海南长城）、中国</w:t>
      </w:r>
      <w:r>
        <w:rPr>
          <w:spacing w:val="-106"/>
          <w:w w:val="99"/>
        </w:rPr>
        <w:t> </w:t>
      </w:r>
      <w:r>
        <w:rPr>
          <w:spacing w:val="-106"/>
          <w:w w:val="99"/>
        </w:rPr>
      </w:r>
      <w:r>
        <w:rPr>
          <w:spacing w:val="-5"/>
          <w:w w:val="99"/>
        </w:rPr>
        <w:t>长城计算机（香港）控股公司（以下简称长城香港）。</w:t>
      </w:r>
      <w:r>
        <w:rPr>
          <w:spacing w:val="-5"/>
        </w:rPr>
      </w:r>
    </w:p>
    <w:p>
      <w:pPr>
        <w:spacing w:line="456" w:lineRule="auto" w:before="151"/>
        <w:ind w:left="558" w:right="434" w:hanging="441"/>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、重要会</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计政策、</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会计估计</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和合并财</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务报表的</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编制方法</w:t>
      </w:r>
      <w:r>
        <w:rPr>
          <w:rFonts w:ascii="宋体" w:hAnsi="宋体" w:cs="宋体" w:eastAsia="宋体" w:hint="default"/>
          <w:b/>
          <w:bCs/>
          <w:spacing w:val="-71"/>
          <w:sz w:val="22"/>
          <w:szCs w:val="22"/>
        </w:rPr>
        <w:t> </w:t>
      </w:r>
      <w:r>
        <w:rPr>
          <w:rFonts w:ascii="宋体" w:hAnsi="宋体" w:cs="宋体" w:eastAsia="宋体" w:hint="default"/>
          <w:sz w:val="22"/>
          <w:szCs w:val="22"/>
        </w:rPr>
        <w:t>1．财务报表的编制基础</w:t>
      </w:r>
    </w:p>
    <w:p>
      <w:pPr>
        <w:pStyle w:val="BodyText"/>
        <w:spacing w:line="357" w:lineRule="auto" w:before="62"/>
        <w:ind w:right="111" w:firstLine="440"/>
        <w:jc w:val="both"/>
      </w:pPr>
      <w:r>
        <w:rPr/>
        <w:t>本集团财务报表以持续经营为基础，根据实际发生的交易和事项，按照财政部颁布的《企</w:t>
      </w:r>
      <w:r>
        <w:rPr>
          <w:w w:val="99"/>
        </w:rPr>
        <w:t> </w:t>
      </w:r>
      <w:r>
        <w:rPr/>
        <w:t>业会计准则》及相关规定，并基于本附注“重要会计政策、会计估计和合并财务报表的编制方</w:t>
      </w:r>
      <w:r>
        <w:rPr>
          <w:spacing w:val="-70"/>
        </w:rPr>
        <w:t> </w:t>
      </w:r>
      <w:r>
        <w:rPr>
          <w:spacing w:val="-70"/>
        </w:rPr>
      </w:r>
      <w:r>
        <w:rPr/>
        <w:t>法”所述会计政策和会计估计编制。</w:t>
      </w:r>
    </w:p>
    <w:p>
      <w:pPr>
        <w:pStyle w:val="BodyText"/>
        <w:spacing w:line="240" w:lineRule="auto" w:before="152"/>
        <w:ind w:left="558" w:right="0"/>
        <w:jc w:val="left"/>
      </w:pPr>
      <w:r>
        <w:rPr/>
        <w:t>2．遵循企业会计准则的声明</w:t>
      </w:r>
    </w:p>
    <w:p>
      <w:pPr>
        <w:spacing w:line="240" w:lineRule="auto" w:before="11"/>
        <w:rPr>
          <w:rFonts w:ascii="宋体" w:hAnsi="宋体" w:cs="宋体" w:eastAsia="宋体" w:hint="default"/>
          <w:sz w:val="19"/>
          <w:szCs w:val="19"/>
        </w:rPr>
      </w:pPr>
    </w:p>
    <w:p>
      <w:pPr>
        <w:pStyle w:val="BodyText"/>
        <w:spacing w:line="357" w:lineRule="auto"/>
        <w:ind w:right="113" w:firstLine="440"/>
        <w:jc w:val="both"/>
      </w:pPr>
      <w:r>
        <w:rPr/>
        <w:t>本集团编制的财务报表符合企业会计准则的要求，真实、完整地反映了本公司及本集团的</w:t>
      </w:r>
      <w:r>
        <w:rPr>
          <w:w w:val="99"/>
        </w:rPr>
        <w:t> </w:t>
      </w:r>
      <w:r>
        <w:rPr/>
        <w:t>财务状况、经营成果和现金流量等有关信息。</w:t>
      </w:r>
    </w:p>
    <w:p>
      <w:pPr>
        <w:pStyle w:val="BodyText"/>
        <w:spacing w:line="240" w:lineRule="auto" w:before="152"/>
        <w:ind w:left="558" w:right="0"/>
        <w:jc w:val="left"/>
      </w:pPr>
      <w:r>
        <w:rPr/>
        <w:t>3．会计期间</w:t>
      </w:r>
    </w:p>
    <w:p>
      <w:pPr>
        <w:spacing w:line="240" w:lineRule="auto" w:before="11"/>
        <w:rPr>
          <w:rFonts w:ascii="宋体" w:hAnsi="宋体" w:cs="宋体" w:eastAsia="宋体" w:hint="default"/>
          <w:sz w:val="19"/>
          <w:szCs w:val="19"/>
        </w:rPr>
      </w:pPr>
    </w:p>
    <w:p>
      <w:pPr>
        <w:pStyle w:val="BodyText"/>
        <w:spacing w:line="456" w:lineRule="auto"/>
        <w:ind w:left="558" w:right="3895"/>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r>
        <w:rPr>
          <w:w w:val="99"/>
        </w:rPr>
        <w:t> </w:t>
      </w:r>
      <w:r>
        <w:rPr/>
        <w:t>4．记账本位币</w:t>
      </w:r>
    </w:p>
    <w:p>
      <w:pPr>
        <w:pStyle w:val="BodyText"/>
        <w:spacing w:line="357" w:lineRule="auto" w:before="61"/>
        <w:ind w:right="110" w:firstLine="440"/>
        <w:jc w:val="both"/>
      </w:pPr>
      <w:r>
        <w:rPr>
          <w:spacing w:val="-4"/>
          <w:w w:val="99"/>
        </w:rPr>
        <w:t>本集团除长城香港（合并）、冠捷科技（合并）外以人民币作为记账本位币。长城香港（单</w:t>
      </w:r>
      <w:r>
        <w:rPr>
          <w:w w:val="99"/>
        </w:rPr>
        <w:t> </w:t>
      </w:r>
      <w:r>
        <w:rPr/>
        <w:t>体）及其子公司柏怡控股根据其经营所处的主要经济环境以港币作为记账本位币，冠捷科技和</w:t>
      </w:r>
      <w:r>
        <w:rPr>
          <w:spacing w:val="-70"/>
        </w:rPr>
        <w:t> </w:t>
      </w:r>
      <w:r>
        <w:rPr>
          <w:spacing w:val="-70"/>
        </w:rPr>
      </w:r>
      <w:r>
        <w:rPr/>
        <w:t>长城香港之子公司</w:t>
      </w:r>
      <w:r>
        <w:rPr>
          <w:spacing w:val="-59"/>
        </w:rPr>
        <w:t> </w:t>
      </w:r>
      <w:r>
        <w:rPr/>
        <w:t>Perfect</w:t>
      </w:r>
      <w:r>
        <w:rPr>
          <w:spacing w:val="-8"/>
        </w:rPr>
        <w:t> </w:t>
      </w:r>
      <w:r>
        <w:rPr/>
        <w:t>Galaxy</w:t>
      </w:r>
      <w:r>
        <w:rPr>
          <w:spacing w:val="-60"/>
        </w:rPr>
        <w:t> </w:t>
      </w:r>
      <w:r>
        <w:rPr/>
        <w:t>根据其经营所处的主要经济环境以美元作为记账本位币。</w:t>
      </w:r>
    </w:p>
    <w:p>
      <w:pPr>
        <w:pStyle w:val="BodyText"/>
        <w:spacing w:line="240" w:lineRule="auto" w:before="151"/>
        <w:ind w:left="558" w:right="0"/>
        <w:jc w:val="left"/>
      </w:pPr>
      <w:r>
        <w:rPr/>
        <w:t>5．记账基础和计价原则</w:t>
      </w:r>
    </w:p>
    <w:p>
      <w:pPr>
        <w:spacing w:line="240" w:lineRule="auto" w:before="12"/>
        <w:rPr>
          <w:rFonts w:ascii="宋体" w:hAnsi="宋体" w:cs="宋体" w:eastAsia="宋体" w:hint="default"/>
          <w:sz w:val="19"/>
          <w:szCs w:val="19"/>
        </w:rPr>
      </w:pPr>
    </w:p>
    <w:p>
      <w:pPr>
        <w:pStyle w:val="BodyText"/>
        <w:spacing w:line="357" w:lineRule="auto"/>
        <w:ind w:right="113" w:firstLine="440"/>
        <w:jc w:val="both"/>
      </w:pPr>
      <w:r>
        <w:rPr/>
        <w:t>本集团会计核算以权责发生制为记账基础，除交易性金融资产、可供出售金融资产等以公</w:t>
      </w:r>
      <w:r>
        <w:rPr>
          <w:w w:val="99"/>
        </w:rPr>
        <w:t> </w:t>
      </w:r>
      <w:r>
        <w:rPr/>
        <w:t>允价值计量外，以历史成本为计价原则。</w:t>
      </w:r>
    </w:p>
    <w:p>
      <w:pPr>
        <w:pStyle w:val="BodyText"/>
        <w:spacing w:line="240" w:lineRule="auto" w:before="151"/>
        <w:ind w:left="558" w:right="0"/>
        <w:jc w:val="left"/>
      </w:pPr>
      <w:r>
        <w:rPr/>
        <w:t>6．企业合并</w:t>
      </w:r>
    </w:p>
    <w:p>
      <w:pPr>
        <w:spacing w:line="240" w:lineRule="auto" w:before="12"/>
        <w:rPr>
          <w:rFonts w:ascii="宋体" w:hAnsi="宋体" w:cs="宋体" w:eastAsia="宋体" w:hint="default"/>
          <w:sz w:val="19"/>
          <w:szCs w:val="19"/>
        </w:rPr>
      </w:pPr>
    </w:p>
    <w:p>
      <w:pPr>
        <w:pStyle w:val="BodyText"/>
        <w:spacing w:line="357" w:lineRule="auto"/>
        <w:ind w:right="111" w:firstLine="440"/>
        <w:jc w:val="both"/>
      </w:pPr>
      <w:r>
        <w:rPr/>
        <w:t>企业合并是指将两个或两个以上单独的企业合并形成一个报告主体的交易或事项。本集团</w:t>
      </w:r>
      <w:r>
        <w:rPr>
          <w:w w:val="99"/>
        </w:rPr>
        <w:t> </w:t>
      </w:r>
      <w:r>
        <w:rPr/>
        <w:t>在合并日或购买日确认因企业合并取得的资产、负债，合并日或购买日为实际取得被合并方或</w:t>
      </w:r>
      <w:r>
        <w:rPr>
          <w:spacing w:val="-70"/>
        </w:rPr>
        <w:t> </w:t>
      </w:r>
      <w:r>
        <w:rPr>
          <w:spacing w:val="-70"/>
        </w:rPr>
      </w:r>
      <w:r>
        <w:rPr/>
        <w:t>被购买方控制权的日期。</w:t>
      </w:r>
    </w:p>
    <w:p>
      <w:pPr>
        <w:spacing w:after="0" w:line="357" w:lineRule="auto"/>
        <w:jc w:val="both"/>
        <w:sectPr>
          <w:pgSz w:w="11910" w:h="16840"/>
          <w:pgMar w:header="961" w:footer="885" w:top="1700" w:bottom="1080" w:left="1300" w:right="1300"/>
        </w:sectPr>
      </w:pPr>
    </w:p>
    <w:p>
      <w:pPr>
        <w:pStyle w:val="BodyText"/>
        <w:spacing w:line="357" w:lineRule="auto" w:before="32"/>
        <w:ind w:right="211" w:firstLine="440"/>
        <w:jc w:val="both"/>
      </w:pPr>
      <w:r>
        <w:rPr/>
        <w:pict>
          <v:group style="position:absolute;margin-left:71.699997pt;margin-top:3.707939pt;width:428pt;height:.1pt;mso-position-horizontal-relative:page;mso-position-vertical-relative:paragraph;z-index:-1293832" coordorigin="1434,74" coordsize="8560,2">
            <v:shape style="position:absolute;left:1434;top:74;width:8560;height:2" coordorigin="1434,74" coordsize="8560,0" path="m1434,74l9994,74e" filled="false" stroked="true" strokeweight=".75pt" strokecolor="#000000">
              <v:path arrowok="t"/>
            </v:shape>
            <w10:wrap type="none"/>
          </v:group>
        </w:pict>
      </w:r>
      <w:r>
        <w:rPr/>
        <w:t>对于同一控制下的企业合并，作为合并方在企业合并中取得的资产和负债，按照合并日在</w:t>
      </w:r>
      <w:r>
        <w:rPr>
          <w:w w:val="99"/>
        </w:rPr>
        <w:t> </w:t>
      </w:r>
      <w:r>
        <w:rPr/>
        <w:t>被合并方的账面价值计量，取得的净资产账面价值与支付的合并对价账面价值的差额，调整资</w:t>
      </w:r>
      <w:r>
        <w:rPr>
          <w:spacing w:val="-70"/>
        </w:rPr>
        <w:t> </w:t>
      </w:r>
      <w:r>
        <w:rPr>
          <w:spacing w:val="-70"/>
        </w:rPr>
      </w:r>
      <w:r>
        <w:rPr/>
        <w:t>本公积；资本公积不足冲减的，调整留存收益。</w:t>
      </w:r>
    </w:p>
    <w:p>
      <w:pPr>
        <w:pStyle w:val="BodyText"/>
        <w:spacing w:line="357" w:lineRule="auto" w:before="151"/>
        <w:ind w:right="211" w:firstLine="440"/>
        <w:jc w:val="both"/>
      </w:pPr>
      <w:r>
        <w:rPr/>
        <w:t>对于非同一控制下企业合并，合并成本为本集团在购买日为取得对被购买方的控制权而付</w:t>
      </w:r>
      <w:r>
        <w:rPr>
          <w:w w:val="99"/>
        </w:rPr>
        <w:t> </w:t>
      </w:r>
      <w:r>
        <w:rPr/>
        <w:t>出的资产、发生或承担的负债以及发行的权益性证券的公允价值。合并成本大于合并中取得的</w:t>
      </w:r>
      <w:r>
        <w:rPr>
          <w:spacing w:val="-70"/>
        </w:rPr>
        <w:t> </w:t>
      </w:r>
      <w:r>
        <w:rPr>
          <w:spacing w:val="-70"/>
        </w:rPr>
      </w:r>
      <w:r>
        <w:rPr/>
        <w:t>被购买方可辨认净资产公允价值份额的差额，确认为商誉；合并成本小于合并中取得的被购买</w:t>
      </w:r>
      <w:r>
        <w:rPr>
          <w:spacing w:val="-70"/>
        </w:rPr>
        <w:t> </w:t>
      </w:r>
      <w:r>
        <w:rPr>
          <w:spacing w:val="-70"/>
        </w:rPr>
      </w:r>
      <w:r>
        <w:rPr/>
        <w:t>方可辨认净资产公允价值份额的，经复核确认后，计入当期损益。</w:t>
      </w:r>
    </w:p>
    <w:p>
      <w:pPr>
        <w:pStyle w:val="BodyText"/>
        <w:spacing w:line="240" w:lineRule="auto" w:before="152"/>
        <w:ind w:left="558" w:right="80"/>
        <w:jc w:val="left"/>
      </w:pPr>
      <w:r>
        <w:rPr/>
        <w:t>7．合并财务报表的编制方法</w:t>
      </w:r>
    </w:p>
    <w:p>
      <w:pPr>
        <w:spacing w:line="240" w:lineRule="auto" w:before="12"/>
        <w:rPr>
          <w:rFonts w:ascii="宋体" w:hAnsi="宋体" w:cs="宋体" w:eastAsia="宋体" w:hint="default"/>
          <w:sz w:val="19"/>
          <w:szCs w:val="19"/>
        </w:rPr>
      </w:pPr>
    </w:p>
    <w:p>
      <w:pPr>
        <w:pStyle w:val="BodyText"/>
        <w:spacing w:line="456" w:lineRule="auto"/>
        <w:ind w:left="558" w:right="1566"/>
        <w:jc w:val="left"/>
      </w:pPr>
      <w:r>
        <w:rPr/>
        <w:t>（1）合并范围的确定原则</w:t>
      </w:r>
      <w:r>
        <w:rPr>
          <w:w w:val="99"/>
        </w:rPr>
        <w:t> </w:t>
      </w:r>
      <w:r>
        <w:rPr/>
        <w:t>本集团将拥有实际控制权的子公司及特殊目的主体纳入合并财务报表范围。</w:t>
      </w:r>
    </w:p>
    <w:p>
      <w:pPr>
        <w:pStyle w:val="BodyText"/>
        <w:spacing w:line="240" w:lineRule="auto" w:before="62"/>
        <w:ind w:left="558" w:right="80"/>
        <w:jc w:val="left"/>
      </w:pPr>
      <w:r>
        <w:rPr/>
        <w:t>（2）合并财务报表所采用的会计方法</w:t>
      </w:r>
    </w:p>
    <w:p>
      <w:pPr>
        <w:spacing w:line="240" w:lineRule="auto" w:before="12"/>
        <w:rPr>
          <w:rFonts w:ascii="宋体" w:hAnsi="宋体" w:cs="宋体" w:eastAsia="宋体" w:hint="default"/>
          <w:sz w:val="19"/>
          <w:szCs w:val="19"/>
        </w:rPr>
      </w:pPr>
    </w:p>
    <w:p>
      <w:pPr>
        <w:pStyle w:val="BodyText"/>
        <w:spacing w:line="357" w:lineRule="auto"/>
        <w:ind w:right="211" w:firstLine="440"/>
        <w:jc w:val="both"/>
      </w:pPr>
      <w:r>
        <w:rPr/>
        <w:t>本集团合并财务报表是按照《企业会计准则第</w:t>
      </w:r>
      <w:r>
        <w:rPr>
          <w:spacing w:val="-83"/>
        </w:rPr>
        <w:t> </w:t>
      </w:r>
      <w:r>
        <w:rPr/>
        <w:t>33</w:t>
      </w:r>
      <w:r>
        <w:rPr>
          <w:spacing w:val="-84"/>
        </w:rPr>
        <w:t> </w:t>
      </w:r>
      <w:r>
        <w:rPr/>
        <w:t>号－合并财务报表》及相关规定的要求编</w:t>
      </w:r>
      <w:r>
        <w:rPr>
          <w:w w:val="99"/>
        </w:rPr>
        <w:t> </w:t>
      </w:r>
      <w:r>
        <w:rPr/>
        <w:t>制，合并时合并范围内的所有重大内部交易和往来业已抵销。子公司的股东权益中不属于母公</w:t>
      </w:r>
      <w:r>
        <w:rPr>
          <w:spacing w:val="-70"/>
        </w:rPr>
        <w:t> </w:t>
      </w:r>
      <w:r>
        <w:rPr>
          <w:spacing w:val="-70"/>
        </w:rPr>
      </w:r>
      <w:r>
        <w:rPr/>
        <w:t>司所拥有的部分，作为少数股东权益在合并财务报表中股东权益项下单独列示。</w:t>
      </w:r>
    </w:p>
    <w:p>
      <w:pPr>
        <w:pStyle w:val="BodyText"/>
        <w:spacing w:line="355" w:lineRule="auto" w:before="152"/>
        <w:ind w:right="213" w:firstLine="440"/>
        <w:jc w:val="both"/>
      </w:pPr>
      <w:r>
        <w:rPr/>
        <w:t>子公司与本公司采用的会计政策或会计期间不一致的，在编制合并财务报表时，按照本公</w:t>
      </w:r>
      <w:r>
        <w:rPr>
          <w:w w:val="99"/>
        </w:rPr>
        <w:t> </w:t>
      </w:r>
      <w:r>
        <w:rPr/>
        <w:t>司的会计政策或会计期间对子公司财务报表进行必要的调整。</w:t>
      </w:r>
    </w:p>
    <w:p>
      <w:pPr>
        <w:pStyle w:val="BodyText"/>
        <w:spacing w:line="357" w:lineRule="auto" w:before="155"/>
        <w:ind w:right="211" w:firstLine="440"/>
        <w:jc w:val="both"/>
      </w:pPr>
      <w:r>
        <w:rPr/>
        <w:t>对于非同一控制下企业合并取得的子公司，在编制合并财务报表时，以购买日可辨认净资</w:t>
      </w:r>
      <w:r>
        <w:rPr>
          <w:w w:val="99"/>
        </w:rPr>
        <w:t> </w:t>
      </w:r>
      <w:r>
        <w:rPr/>
        <w:t>产公允价值为基础对其个别财务报表进行调整；对于同一控制下企业合并取得的子公司，视同</w:t>
      </w:r>
      <w:r>
        <w:rPr>
          <w:spacing w:val="-70"/>
        </w:rPr>
        <w:t> </w:t>
      </w:r>
      <w:r>
        <w:rPr>
          <w:spacing w:val="-70"/>
        </w:rPr>
      </w:r>
      <w:r>
        <w:rPr/>
        <w:t>该企业于合并当期的年初已经存在，从合并当期的年初起将其资产、负债、经营成果和现金流</w:t>
      </w:r>
      <w:r>
        <w:rPr>
          <w:spacing w:val="-70"/>
        </w:rPr>
        <w:t> </w:t>
      </w:r>
      <w:r>
        <w:rPr>
          <w:spacing w:val="-70"/>
        </w:rPr>
      </w:r>
      <w:r>
        <w:rPr/>
        <w:t>量，按原账面价值纳入合并财务报表。</w:t>
      </w:r>
    </w:p>
    <w:p>
      <w:pPr>
        <w:pStyle w:val="BodyText"/>
        <w:spacing w:line="240" w:lineRule="auto" w:before="151"/>
        <w:ind w:left="558" w:right="80"/>
        <w:jc w:val="left"/>
      </w:pPr>
      <w:r>
        <w:rPr/>
        <w:t>8．现金及现金等价物</w:t>
      </w:r>
    </w:p>
    <w:p>
      <w:pPr>
        <w:spacing w:line="240" w:lineRule="auto" w:before="12"/>
        <w:rPr>
          <w:rFonts w:ascii="宋体" w:hAnsi="宋体" w:cs="宋体" w:eastAsia="宋体" w:hint="default"/>
          <w:sz w:val="19"/>
          <w:szCs w:val="19"/>
        </w:rPr>
      </w:pPr>
    </w:p>
    <w:p>
      <w:pPr>
        <w:pStyle w:val="BodyText"/>
        <w:spacing w:line="357" w:lineRule="auto"/>
        <w:ind w:right="209" w:firstLine="440"/>
        <w:jc w:val="both"/>
      </w:pPr>
      <w:r>
        <w:rPr/>
        <w:t>本集团现金流量表之现金指库存现金以及可以随时用于支付的存款。现金流量表之现金等</w:t>
      </w:r>
      <w:r>
        <w:rPr>
          <w:w w:val="99"/>
        </w:rPr>
        <w:t> </w:t>
      </w:r>
      <w:r>
        <w:rPr/>
        <w:t>价物指持有期限不超过 3</w:t>
      </w:r>
      <w:r>
        <w:rPr>
          <w:spacing w:val="-60"/>
        </w:rPr>
        <w:t> </w:t>
      </w:r>
      <w:r>
        <w:rPr/>
        <w:t>个月、流动性强、易于转换为已知金额现金且价值变动风险很小的投</w:t>
      </w:r>
      <w:r>
        <w:rPr>
          <w:w w:val="99"/>
        </w:rPr>
        <w:t> </w:t>
      </w:r>
      <w:r>
        <w:rPr/>
        <w:t>资。</w:t>
      </w:r>
    </w:p>
    <w:p>
      <w:pPr>
        <w:pStyle w:val="BodyText"/>
        <w:spacing w:line="240" w:lineRule="auto" w:before="152"/>
        <w:ind w:left="558" w:right="80"/>
        <w:jc w:val="left"/>
      </w:pPr>
      <w:r>
        <w:rPr/>
        <w:t>9．外币业务和外币财务报表折算</w:t>
      </w:r>
    </w:p>
    <w:p>
      <w:pPr>
        <w:spacing w:line="240" w:lineRule="auto" w:before="12"/>
        <w:rPr>
          <w:rFonts w:ascii="宋体" w:hAnsi="宋体" w:cs="宋体" w:eastAsia="宋体" w:hint="default"/>
          <w:sz w:val="19"/>
          <w:szCs w:val="19"/>
        </w:rPr>
      </w:pPr>
    </w:p>
    <w:p>
      <w:pPr>
        <w:pStyle w:val="BodyText"/>
        <w:spacing w:line="456" w:lineRule="auto"/>
        <w:ind w:left="558" w:right="80"/>
        <w:jc w:val="left"/>
      </w:pPr>
      <w:r>
        <w:rPr/>
        <w:t>（1）外币交易</w:t>
      </w:r>
      <w:r>
        <w:rPr>
          <w:w w:val="99"/>
        </w:rPr>
        <w:t> </w:t>
      </w:r>
      <w:r>
        <w:rPr>
          <w:spacing w:val="-2"/>
        </w:rPr>
        <w:t>本集团外币交易按交易发生日的即期汇率将外币金额折算为人民币金额。于资产负债表日，</w:t>
      </w:r>
    </w:p>
    <w:p>
      <w:pPr>
        <w:spacing w:after="0" w:line="456" w:lineRule="auto"/>
        <w:jc w:val="left"/>
        <w:sectPr>
          <w:pgSz w:w="11910" w:h="16840"/>
          <w:pgMar w:header="961" w:footer="885" w:top="1700" w:bottom="1080" w:left="1300" w:right="1200"/>
        </w:sectPr>
      </w:pPr>
    </w:p>
    <w:p>
      <w:pPr>
        <w:pStyle w:val="BodyText"/>
        <w:spacing w:line="357" w:lineRule="auto" w:before="32"/>
        <w:ind w:right="211"/>
        <w:jc w:val="both"/>
      </w:pPr>
      <w:r>
        <w:rPr/>
        <w:pict>
          <v:group style="position:absolute;margin-left:71.699997pt;margin-top:3.707939pt;width:428pt;height:.1pt;mso-position-horizontal-relative:page;mso-position-vertical-relative:paragraph;z-index:-1293808" coordorigin="1434,74" coordsize="8560,2">
            <v:shape style="position:absolute;left:1434;top:74;width:8560;height:2" coordorigin="1434,74" coordsize="8560,0" path="m1434,74l9994,74e" filled="false" stroked="true" strokeweight=".75pt" strokecolor="#000000">
              <v:path arrowok="t"/>
            </v:shape>
            <w10:wrap type="none"/>
          </v:group>
        </w:pict>
      </w:r>
      <w:r>
        <w:rPr/>
        <w:t>外币货币性项目采用资产负债表日的即期汇率折算为人民币，所产生的折算差额除了为购建或</w:t>
      </w:r>
      <w:r>
        <w:rPr>
          <w:spacing w:val="-70"/>
        </w:rPr>
        <w:t> </w:t>
      </w:r>
      <w:r>
        <w:rPr>
          <w:spacing w:val="-70"/>
        </w:rPr>
      </w:r>
      <w:r>
        <w:rPr/>
        <w:t>生产符合资本化条件的资产而借入的外币专门借款产生的汇兑差额按资本化的原则处理外，直</w:t>
      </w:r>
      <w:r>
        <w:rPr>
          <w:spacing w:val="-70"/>
        </w:rPr>
        <w:t> </w:t>
      </w:r>
      <w:r>
        <w:rPr>
          <w:spacing w:val="-70"/>
        </w:rPr>
      </w:r>
      <w:r>
        <w:rPr/>
        <w:t>接计入当期损益。以公允价值计量的外币非货币性项目，采用公允价值确定日的即期汇率折算</w:t>
      </w:r>
      <w:r>
        <w:rPr>
          <w:spacing w:val="-70"/>
        </w:rPr>
        <w:t> </w:t>
      </w:r>
      <w:r>
        <w:rPr>
          <w:spacing w:val="-70"/>
        </w:rPr>
      </w:r>
      <w:r>
        <w:rPr/>
        <w:t>为人民币，所产生的折算差额，作为公允价值变动直接计入当期损益，如属于可供出售外币非</w:t>
      </w:r>
      <w:r>
        <w:rPr>
          <w:spacing w:val="-70"/>
        </w:rPr>
        <w:t> </w:t>
      </w:r>
      <w:r>
        <w:rPr>
          <w:spacing w:val="-70"/>
        </w:rPr>
      </w:r>
      <w:r>
        <w:rPr/>
        <w:t>货币性项目的，形成的汇兑差额，计入资本公积。以历史成本计量的外币非货币性项目，仍采</w:t>
      </w:r>
      <w:r>
        <w:rPr>
          <w:spacing w:val="-70"/>
        </w:rPr>
        <w:t> </w:t>
      </w:r>
      <w:r>
        <w:rPr>
          <w:spacing w:val="-70"/>
        </w:rPr>
      </w:r>
      <w:r>
        <w:rPr/>
        <w:t>用交易发生日的即期汇率折算，不改变人民币金额。</w:t>
      </w:r>
    </w:p>
    <w:p>
      <w:pPr>
        <w:pStyle w:val="BodyText"/>
        <w:spacing w:line="240" w:lineRule="auto" w:before="151"/>
        <w:ind w:left="558" w:right="80"/>
        <w:jc w:val="left"/>
      </w:pPr>
      <w:r>
        <w:rPr/>
        <w:t>（2）外币财务报表的折算</w:t>
      </w:r>
    </w:p>
    <w:p>
      <w:pPr>
        <w:spacing w:line="240" w:lineRule="auto" w:before="12"/>
        <w:rPr>
          <w:rFonts w:ascii="宋体" w:hAnsi="宋体" w:cs="宋体" w:eastAsia="宋体" w:hint="default"/>
          <w:sz w:val="19"/>
          <w:szCs w:val="19"/>
        </w:rPr>
      </w:pPr>
    </w:p>
    <w:p>
      <w:pPr>
        <w:pStyle w:val="BodyText"/>
        <w:spacing w:line="357" w:lineRule="auto"/>
        <w:ind w:right="80" w:firstLine="440"/>
        <w:jc w:val="left"/>
      </w:pPr>
      <w:r>
        <w:rPr/>
        <w:t>外币资产负债表中资产、负债类项目采用资产负债表日的即期汇率折算；所有者权益类项</w:t>
      </w:r>
      <w:r>
        <w:rPr>
          <w:w w:val="99"/>
        </w:rPr>
        <w:t> </w:t>
      </w:r>
      <w:r>
        <w:rPr/>
        <w:t>目除“未分配利润”外，其他项目采用发生时的即期汇率折算；利润表中的收入与费用项目，</w:t>
      </w:r>
      <w:r>
        <w:rPr>
          <w:spacing w:val="-70"/>
        </w:rPr>
        <w:t> </w:t>
      </w:r>
      <w:r>
        <w:rPr>
          <w:spacing w:val="-70"/>
        </w:rPr>
      </w:r>
      <w:r>
        <w:rPr/>
        <w:t>采用交易发生日的即期汇率的近似汇率折算。上述折算产生的外币报表折算差额，在编制合并</w:t>
      </w:r>
      <w:r>
        <w:rPr>
          <w:spacing w:val="-70"/>
        </w:rPr>
        <w:t> </w:t>
      </w:r>
      <w:r>
        <w:rPr>
          <w:spacing w:val="-70"/>
        </w:rPr>
      </w:r>
      <w:r>
        <w:rPr>
          <w:spacing w:val="-2"/>
        </w:rPr>
        <w:t>财务报表时，在所有者权益项目下单独列示。实质上构成对境外经营净投资的外币货币性项目，</w:t>
      </w:r>
      <w:r>
        <w:rPr>
          <w:spacing w:val="-87"/>
        </w:rPr>
        <w:t> </w:t>
      </w:r>
      <w:r>
        <w:rPr>
          <w:spacing w:val="-87"/>
        </w:rPr>
      </w:r>
      <w:r>
        <w:rPr/>
        <w:t>因汇率变动而产生的汇兑差额，在编制合并财务报表时，也作为外币报表折算差额在股东权益</w:t>
      </w:r>
      <w:r>
        <w:rPr>
          <w:spacing w:val="-70"/>
        </w:rPr>
        <w:t> </w:t>
      </w:r>
      <w:r>
        <w:rPr>
          <w:spacing w:val="-70"/>
        </w:rPr>
      </w:r>
      <w:r>
        <w:rPr/>
        <w:t>项目下单独列示。处置境外经营时，与该境外经营有关的外币报表折算差额，按比例转入处置</w:t>
      </w:r>
      <w:r>
        <w:rPr>
          <w:spacing w:val="-70"/>
        </w:rPr>
        <w:t> </w:t>
      </w:r>
      <w:r>
        <w:rPr>
          <w:spacing w:val="-70"/>
        </w:rPr>
      </w:r>
      <w:r>
        <w:rPr/>
        <w:t>当期损益。</w:t>
      </w:r>
    </w:p>
    <w:p>
      <w:pPr>
        <w:pStyle w:val="BodyText"/>
        <w:spacing w:line="357" w:lineRule="auto" w:before="152"/>
        <w:ind w:right="211" w:firstLine="440"/>
        <w:jc w:val="both"/>
      </w:pPr>
      <w:r>
        <w:rPr/>
        <w:t>外币现金流量采用现金流量发生日的即期汇率折算。境外子公司的现金流量采用现金流量</w:t>
      </w:r>
      <w:r>
        <w:rPr>
          <w:w w:val="99"/>
        </w:rPr>
        <w:t> </w:t>
      </w:r>
      <w:r>
        <w:rPr/>
        <w:t>发生日的即期汇率的近似汇率折算。汇率变动对现金的影响额，在现金流量表中单独列示（外</w:t>
      </w:r>
      <w:r>
        <w:rPr>
          <w:spacing w:val="-70"/>
        </w:rPr>
        <w:t> </w:t>
      </w:r>
      <w:r>
        <w:rPr>
          <w:spacing w:val="-70"/>
        </w:rPr>
      </w:r>
      <w:r>
        <w:rPr>
          <w:spacing w:val="-19"/>
          <w:w w:val="99"/>
        </w:rPr>
        <w:t>币报表折算汇率详见附注五、（四））。</w:t>
      </w:r>
      <w:r>
        <w:rPr>
          <w:spacing w:val="-19"/>
        </w:rPr>
      </w:r>
    </w:p>
    <w:p>
      <w:pPr>
        <w:pStyle w:val="BodyText"/>
        <w:spacing w:line="240" w:lineRule="auto" w:before="151"/>
        <w:ind w:left="558" w:right="80"/>
        <w:jc w:val="left"/>
      </w:pPr>
      <w:r>
        <w:rPr/>
        <w:t>10．金融资产和金融负债</w:t>
      </w:r>
    </w:p>
    <w:p>
      <w:pPr>
        <w:spacing w:line="240" w:lineRule="auto" w:before="12"/>
        <w:rPr>
          <w:rFonts w:ascii="宋体" w:hAnsi="宋体" w:cs="宋体" w:eastAsia="宋体" w:hint="default"/>
          <w:sz w:val="19"/>
          <w:szCs w:val="19"/>
        </w:rPr>
      </w:pPr>
    </w:p>
    <w:p>
      <w:pPr>
        <w:pStyle w:val="BodyText"/>
        <w:spacing w:line="456" w:lineRule="auto"/>
        <w:ind w:left="558" w:right="7176"/>
        <w:jc w:val="left"/>
      </w:pPr>
      <w:r>
        <w:rPr/>
        <w:t>（1）金融资产</w:t>
      </w:r>
      <w:r>
        <w:rPr>
          <w:w w:val="99"/>
        </w:rPr>
        <w:t> </w:t>
      </w:r>
      <w:r>
        <w:rPr/>
        <w:t>1）金融资产分类</w:t>
      </w:r>
    </w:p>
    <w:p>
      <w:pPr>
        <w:pStyle w:val="BodyText"/>
        <w:spacing w:line="357" w:lineRule="auto" w:before="61"/>
        <w:ind w:right="80" w:firstLine="440"/>
        <w:jc w:val="left"/>
      </w:pPr>
      <w:r>
        <w:rPr/>
        <w:t>本集团按投资目的和经济实质对拥有的金融资产分为以公允价值计量且其变动计入当期损</w:t>
      </w:r>
      <w:r>
        <w:rPr>
          <w:w w:val="99"/>
        </w:rPr>
        <w:t> </w:t>
      </w:r>
      <w:r>
        <w:rPr/>
        <w:t>益的金融资产、持有至到期投资、贷款和应收款项及可供出售金融资产四大类。</w:t>
      </w:r>
    </w:p>
    <w:p>
      <w:pPr>
        <w:pStyle w:val="BodyText"/>
        <w:spacing w:line="355" w:lineRule="auto" w:before="152"/>
        <w:ind w:right="80" w:firstLine="440"/>
        <w:jc w:val="left"/>
      </w:pPr>
      <w:r>
        <w:rPr/>
        <w:t>以公允价值计量且其变动计入当期损益的金融资产是指持有的主要目的为短期内出售的金</w:t>
      </w:r>
      <w:r>
        <w:rPr>
          <w:w w:val="99"/>
        </w:rPr>
        <w:t> </w:t>
      </w:r>
      <w:r>
        <w:rPr/>
        <w:t>融资产，在资产负债表中以交易性金融资产列示。</w:t>
      </w:r>
    </w:p>
    <w:p>
      <w:pPr>
        <w:pStyle w:val="BodyText"/>
        <w:spacing w:line="357" w:lineRule="auto" w:before="155"/>
        <w:ind w:right="80" w:firstLine="440"/>
        <w:jc w:val="left"/>
      </w:pPr>
      <w:r>
        <w:rPr/>
        <w:t>持有至到期投资是指到期日固定、回收金额固定或可确定，且管理层有明确意图和能力持</w:t>
      </w:r>
      <w:r>
        <w:rPr>
          <w:w w:val="99"/>
        </w:rPr>
        <w:t> </w:t>
      </w:r>
      <w:r>
        <w:rPr/>
        <w:t>有至到期的非衍生金融资产。</w:t>
      </w:r>
    </w:p>
    <w:p>
      <w:pPr>
        <w:pStyle w:val="BodyText"/>
        <w:spacing w:line="456" w:lineRule="auto" w:before="151"/>
        <w:ind w:left="558" w:right="80"/>
        <w:jc w:val="left"/>
      </w:pPr>
      <w:r>
        <w:rPr/>
        <w:t>贷款和应收款项是指在活跃市场中没有报价，回收金额固定或可确定的非衍生金融资产。</w:t>
      </w:r>
      <w:r>
        <w:rPr>
          <w:w w:val="99"/>
        </w:rPr>
        <w:t> </w:t>
      </w:r>
      <w:r>
        <w:rPr/>
        <w:t>可供出售金融资产包括初始确认时即被指定为可供出售的非衍生金融资产及未被划分为其</w:t>
      </w:r>
    </w:p>
    <w:p>
      <w:pPr>
        <w:spacing w:after="0" w:line="456" w:lineRule="auto"/>
        <w:jc w:val="left"/>
        <w:sectPr>
          <w:pgSz w:w="11910" w:h="16840"/>
          <w:pgMar w:header="961" w:footer="885" w:top="1700" w:bottom="1080" w:left="1300" w:right="1200"/>
        </w:sectPr>
      </w:pPr>
    </w:p>
    <w:p>
      <w:pPr>
        <w:pStyle w:val="BodyText"/>
        <w:spacing w:line="456" w:lineRule="auto" w:before="32"/>
        <w:ind w:left="558" w:right="6516" w:hanging="441"/>
        <w:jc w:val="left"/>
      </w:pPr>
      <w:r>
        <w:rPr/>
        <w:pict>
          <v:group style="position:absolute;margin-left:71.699997pt;margin-top:3.707939pt;width:428pt;height:.1pt;mso-position-horizontal-relative:page;mso-position-vertical-relative:paragraph;z-index:-1293784" coordorigin="1434,74" coordsize="8560,2">
            <v:shape style="position:absolute;left:1434;top:74;width:8560;height:2" coordorigin="1434,74" coordsize="8560,0" path="m1434,74l9994,74e" filled="false" stroked="true" strokeweight=".75pt" strokecolor="#000000">
              <v:path arrowok="t"/>
            </v:shape>
            <w10:wrap type="none"/>
          </v:group>
        </w:pict>
      </w:r>
      <w:r>
        <w:rPr/>
        <w:t>他类的金融资产。</w:t>
      </w:r>
      <w:r>
        <w:rPr>
          <w:w w:val="99"/>
        </w:rPr>
        <w:t> </w:t>
      </w:r>
      <w:r>
        <w:rPr/>
        <w:t>2）金融资产确认与计量</w:t>
      </w:r>
    </w:p>
    <w:p>
      <w:pPr>
        <w:pStyle w:val="BodyText"/>
        <w:spacing w:line="357" w:lineRule="auto" w:before="62"/>
        <w:ind w:right="211" w:firstLine="440"/>
        <w:jc w:val="both"/>
      </w:pPr>
      <w:r>
        <w:rPr/>
        <w:t>金融资产于本集团成为金融工具合同的一方时，按公允价值在资产负债表内确认。以公允</w:t>
      </w:r>
      <w:r>
        <w:rPr>
          <w:w w:val="99"/>
        </w:rPr>
        <w:t> </w:t>
      </w:r>
      <w:r>
        <w:rPr/>
        <w:t>价值计量且其变动计入当期损益的金融资产，取得时发生的相关交易费用计入当期损益，其他</w:t>
      </w:r>
      <w:r>
        <w:rPr>
          <w:spacing w:val="-70"/>
        </w:rPr>
        <w:t> </w:t>
      </w:r>
      <w:r>
        <w:rPr>
          <w:spacing w:val="-70"/>
        </w:rPr>
      </w:r>
      <w:r>
        <w:rPr/>
        <w:t>金融资产的相关交易费用计入初始确认金额。</w:t>
      </w:r>
    </w:p>
    <w:p>
      <w:pPr>
        <w:pStyle w:val="BodyText"/>
        <w:spacing w:line="355" w:lineRule="auto" w:before="152"/>
        <w:ind w:right="213" w:firstLine="440"/>
        <w:jc w:val="both"/>
      </w:pPr>
      <w:r>
        <w:rPr/>
        <w:t>以公允价值计量且其变动计入当期损益的金融资产和可供出售金融资产按照公允价值进行</w:t>
      </w:r>
      <w:r>
        <w:rPr>
          <w:w w:val="99"/>
        </w:rPr>
        <w:t> </w:t>
      </w:r>
      <w:r>
        <w:rPr/>
        <w:t>后续计量；贷款和应收款项以及持有至到期投资采用实际利率法，以摊余成本列示。</w:t>
      </w:r>
    </w:p>
    <w:p>
      <w:pPr>
        <w:pStyle w:val="BodyText"/>
        <w:spacing w:line="357" w:lineRule="auto" w:before="155"/>
        <w:ind w:right="211" w:firstLine="440"/>
        <w:jc w:val="both"/>
      </w:pPr>
      <w:r>
        <w:rPr>
          <w:spacing w:val="7"/>
        </w:rPr>
        <w:t>以公允价值计量且其变动计入当期损益的金融资产的公允价值变动计入公允价值变动损</w:t>
      </w:r>
      <w:r>
        <w:rPr>
          <w:w w:val="99"/>
        </w:rPr>
        <w:t> </w:t>
      </w:r>
      <w:r>
        <w:rPr/>
        <w:t>益；在资产持有期间所取得的利息或现金股利，确认为投资收益；处置时，其公允价值与初始</w:t>
      </w:r>
      <w:r>
        <w:rPr>
          <w:spacing w:val="-70"/>
        </w:rPr>
        <w:t> </w:t>
      </w:r>
      <w:r>
        <w:rPr>
          <w:spacing w:val="-70"/>
        </w:rPr>
      </w:r>
      <w:r>
        <w:rPr/>
        <w:t>入账金额之间的差额确认为投资损益，同时调整公允价值变动损益。</w:t>
      </w:r>
    </w:p>
    <w:p>
      <w:pPr>
        <w:pStyle w:val="BodyText"/>
        <w:spacing w:line="357" w:lineRule="auto" w:before="152"/>
        <w:ind w:right="211" w:firstLine="440"/>
        <w:jc w:val="both"/>
      </w:pPr>
      <w:r>
        <w:rPr/>
        <w:t>除减值损失及外币货币性金融资产形成的汇兑损益外，可供出售金融资产公允价值变动直</w:t>
      </w:r>
      <w:r>
        <w:rPr>
          <w:w w:val="99"/>
        </w:rPr>
        <w:t> </w:t>
      </w:r>
      <w:r>
        <w:rPr/>
        <w:t>接计入股东权益，待该金融资产终止确认时，原直接计入权益的公允价值变动累计额转入当期</w:t>
      </w:r>
      <w:r>
        <w:rPr>
          <w:spacing w:val="-70"/>
        </w:rPr>
        <w:t> </w:t>
      </w:r>
      <w:r>
        <w:rPr>
          <w:spacing w:val="-70"/>
        </w:rPr>
      </w:r>
      <w:r>
        <w:rPr/>
        <w:t>损益。可供出售债务工具投资在持有期间按实际利率法计算的利息，以及被投资单位宣告发放</w:t>
      </w:r>
      <w:r>
        <w:rPr>
          <w:spacing w:val="-70"/>
        </w:rPr>
        <w:t> </w:t>
      </w:r>
      <w:r>
        <w:rPr>
          <w:spacing w:val="-70"/>
        </w:rPr>
      </w:r>
      <w:r>
        <w:rPr/>
        <w:t>的与可供出售权益工具投资相关的现金股利，作为投资收益计入当期损益。</w:t>
      </w:r>
    </w:p>
    <w:p>
      <w:pPr>
        <w:pStyle w:val="BodyText"/>
        <w:spacing w:line="240" w:lineRule="auto" w:before="152"/>
        <w:ind w:left="558" w:right="80"/>
        <w:jc w:val="left"/>
      </w:pPr>
      <w:r>
        <w:rPr/>
        <w:t>3）金融资产减值</w:t>
      </w:r>
    </w:p>
    <w:p>
      <w:pPr>
        <w:spacing w:line="240" w:lineRule="auto" w:before="11"/>
        <w:rPr>
          <w:rFonts w:ascii="宋体" w:hAnsi="宋体" w:cs="宋体" w:eastAsia="宋体" w:hint="default"/>
          <w:sz w:val="19"/>
          <w:szCs w:val="19"/>
        </w:rPr>
      </w:pPr>
    </w:p>
    <w:p>
      <w:pPr>
        <w:pStyle w:val="BodyText"/>
        <w:spacing w:line="357" w:lineRule="auto"/>
        <w:ind w:right="210" w:firstLine="440"/>
        <w:jc w:val="right"/>
      </w:pPr>
      <w:r>
        <w:rPr/>
        <w:t>除以公允价值计量且其变动计入当期损益的金融资产外，本集团于资产负债表日对其他金</w:t>
      </w:r>
      <w:r>
        <w:rPr>
          <w:w w:val="99"/>
        </w:rPr>
        <w:t> </w:t>
      </w:r>
      <w:r>
        <w:rPr>
          <w:w w:val="95"/>
        </w:rPr>
        <w:t>融资产的账面价值进行检查，如果有客观证据表明某项金融资产发生减值的，计提减值准备。</w:t>
      </w:r>
      <w:r>
        <w:rPr/>
      </w:r>
    </w:p>
    <w:p>
      <w:pPr>
        <w:pStyle w:val="BodyText"/>
        <w:spacing w:line="357" w:lineRule="auto" w:before="151"/>
        <w:ind w:right="153" w:firstLine="440"/>
        <w:jc w:val="both"/>
      </w:pPr>
      <w:r>
        <w:rPr>
          <w:w w:val="95"/>
        </w:rPr>
        <w:t>以摊余成本计量的金融资产发生减值时，按预计未来现金流量(不包括尚未发生的未来信用</w:t>
      </w:r>
      <w:r>
        <w:rPr>
          <w:w w:val="99"/>
        </w:rPr>
        <w:t> </w:t>
      </w:r>
      <w:r>
        <w:rPr/>
        <w:t>损失)现值低于账面价值的差额，计提减值准备。如果有客观证据表明该金融资产价值已恢复，</w:t>
      </w:r>
      <w:r>
        <w:rPr>
          <w:w w:val="99"/>
        </w:rPr>
        <w:t> </w:t>
      </w:r>
      <w:r>
        <w:rPr/>
        <w:t>且客观上与确认该损失后发生的事项有关，原确认的减值损失予以转回，计入当期损益。</w:t>
      </w:r>
    </w:p>
    <w:p>
      <w:pPr>
        <w:pStyle w:val="BodyText"/>
        <w:spacing w:line="357" w:lineRule="auto" w:before="151"/>
        <w:ind w:right="211" w:firstLine="440"/>
        <w:jc w:val="both"/>
      </w:pPr>
      <w:r>
        <w:rPr/>
        <w:t>当可供出售金融资产发生减值，原直接计入股东权益的因公允价值下降形成的累计损失予</w:t>
      </w:r>
      <w:r>
        <w:rPr>
          <w:w w:val="99"/>
        </w:rPr>
        <w:t> </w:t>
      </w:r>
      <w:r>
        <w:rPr/>
        <w:t>以转出并计入减值损失。对已确认减值损失的可供出售债务工具投资，在期后公允价值上升且</w:t>
      </w:r>
      <w:r>
        <w:rPr>
          <w:spacing w:val="-70"/>
        </w:rPr>
        <w:t> </w:t>
      </w:r>
      <w:r>
        <w:rPr>
          <w:spacing w:val="-70"/>
        </w:rPr>
      </w:r>
      <w:r>
        <w:rPr/>
        <w:t>客观上与确认原减值损失后发生的事项有关的，原确认的减值损失予以转回并计入当期损益。</w:t>
      </w:r>
      <w:r>
        <w:rPr>
          <w:spacing w:val="-70"/>
        </w:rPr>
        <w:t> </w:t>
      </w:r>
      <w:r>
        <w:rPr>
          <w:spacing w:val="-70"/>
        </w:rPr>
      </w:r>
      <w:r>
        <w:rPr/>
        <w:t>对已确认减值损失的可供出售权益工具投资，期后公允价值上升直接计入股东权益。</w:t>
      </w:r>
    </w:p>
    <w:p>
      <w:pPr>
        <w:pStyle w:val="BodyText"/>
        <w:spacing w:line="240" w:lineRule="auto" w:before="152"/>
        <w:ind w:left="558" w:right="80"/>
        <w:jc w:val="left"/>
      </w:pPr>
      <w:r>
        <w:rPr/>
        <w:t>4）金融资产转移</w:t>
      </w:r>
    </w:p>
    <w:p>
      <w:pPr>
        <w:spacing w:line="240" w:lineRule="auto" w:before="12"/>
        <w:rPr>
          <w:rFonts w:ascii="宋体" w:hAnsi="宋体" w:cs="宋体" w:eastAsia="宋体" w:hint="default"/>
          <w:sz w:val="19"/>
          <w:szCs w:val="19"/>
        </w:rPr>
      </w:pPr>
    </w:p>
    <w:p>
      <w:pPr>
        <w:pStyle w:val="BodyText"/>
        <w:spacing w:line="355" w:lineRule="auto"/>
        <w:ind w:right="80" w:firstLine="440"/>
        <w:jc w:val="left"/>
      </w:pPr>
      <w:r>
        <w:rPr/>
        <w:t>金融资产满足下列条件之一的，予以终止确认：①收取该金融资产现金流量的合同权利终</w:t>
      </w:r>
      <w:r>
        <w:rPr>
          <w:w w:val="99"/>
        </w:rPr>
        <w:t> </w:t>
      </w:r>
      <w:r>
        <w:rPr>
          <w:spacing w:val="-1"/>
          <w:w w:val="95"/>
        </w:rPr>
        <w:t>止；②该金融资产已转移，且本集团将金融资产所有权上几乎所有的风险和报酬转移给转入方；</w:t>
      </w:r>
      <w:r>
        <w:rPr>
          <w:spacing w:val="-1"/>
        </w:rPr>
      </w:r>
    </w:p>
    <w:p>
      <w:pPr>
        <w:pStyle w:val="BodyText"/>
        <w:spacing w:line="240" w:lineRule="auto" w:before="35"/>
        <w:ind w:left="0" w:right="211"/>
        <w:jc w:val="right"/>
      </w:pPr>
      <w:r>
        <w:rPr/>
        <w:t>③该金融资产已转移，虽然本集团既没有转移也没有保留金融资产所有权上几乎所有的风险和</w:t>
      </w:r>
    </w:p>
    <w:p>
      <w:pPr>
        <w:spacing w:after="0" w:line="240" w:lineRule="auto"/>
        <w:jc w:val="right"/>
        <w:sectPr>
          <w:pgSz w:w="11910" w:h="16840"/>
          <w:pgMar w:header="961" w:footer="885" w:top="1700" w:bottom="1080" w:left="1300" w:right="1200"/>
        </w:sectPr>
      </w:pPr>
    </w:p>
    <w:p>
      <w:pPr>
        <w:pStyle w:val="BodyText"/>
        <w:spacing w:line="240" w:lineRule="auto" w:before="32"/>
        <w:ind w:right="80"/>
        <w:jc w:val="left"/>
      </w:pPr>
      <w:r>
        <w:rPr/>
        <w:pict>
          <v:group style="position:absolute;margin-left:71.699997pt;margin-top:3.707939pt;width:428pt;height:.1pt;mso-position-horizontal-relative:page;mso-position-vertical-relative:paragraph;z-index:-1293760" coordorigin="1434,74" coordsize="8560,2">
            <v:shape style="position:absolute;left:1434;top:74;width:8560;height:2" coordorigin="1434,74" coordsize="8560,0" path="m1434,74l9994,74e" filled="false" stroked="true" strokeweight=".75pt" strokecolor="#000000">
              <v:path arrowok="t"/>
            </v:shape>
            <w10:wrap type="none"/>
          </v:group>
        </w:pict>
      </w:r>
      <w:r>
        <w:rPr/>
        <w:t>报酬，但是放弃了对该金融资产控制。</w:t>
      </w:r>
    </w:p>
    <w:p>
      <w:pPr>
        <w:spacing w:line="240" w:lineRule="auto" w:before="11"/>
        <w:rPr>
          <w:rFonts w:ascii="宋体" w:hAnsi="宋体" w:cs="宋体" w:eastAsia="宋体" w:hint="default"/>
          <w:sz w:val="19"/>
          <w:szCs w:val="19"/>
        </w:rPr>
      </w:pPr>
    </w:p>
    <w:p>
      <w:pPr>
        <w:pStyle w:val="BodyText"/>
        <w:spacing w:line="357" w:lineRule="auto"/>
        <w:ind w:right="211" w:firstLine="440"/>
        <w:jc w:val="both"/>
      </w:pPr>
      <w:r>
        <w:rPr/>
        <w:t>企业既没有转移也没有保留金融资产所有权上几乎所有的风险和报酬，且未放弃对该金融</w:t>
      </w:r>
      <w:r>
        <w:rPr>
          <w:w w:val="99"/>
        </w:rPr>
        <w:t> </w:t>
      </w:r>
      <w:r>
        <w:rPr/>
        <w:t>资产控制的，则按照其继续涉入所转移金融资产的程度确认有关金融资产，并相应确认有关负</w:t>
      </w:r>
      <w:r>
        <w:rPr>
          <w:spacing w:val="-70"/>
        </w:rPr>
        <w:t> </w:t>
      </w:r>
      <w:r>
        <w:rPr>
          <w:spacing w:val="-70"/>
        </w:rPr>
      </w:r>
      <w:r>
        <w:rPr/>
        <w:t>债。继续涉入所转移金融资产的程度，是指该金融资产价值变动使企业面临的风险水平。</w:t>
      </w:r>
    </w:p>
    <w:p>
      <w:pPr>
        <w:pStyle w:val="BodyText"/>
        <w:spacing w:line="357" w:lineRule="auto" w:before="152"/>
        <w:ind w:right="80" w:firstLine="440"/>
        <w:jc w:val="left"/>
      </w:pPr>
      <w:r>
        <w:rPr/>
        <w:t>金融资产整体转移满足终止确认条件的，将所转移金融资产的账面价值，与因转移而收到</w:t>
      </w:r>
      <w:r>
        <w:rPr>
          <w:w w:val="99"/>
        </w:rPr>
        <w:t> </w:t>
      </w:r>
      <w:r>
        <w:rPr/>
        <w:t>的对价及原计入其他综合收益的公允价值变动累计额之和的差额计入当期损益。</w:t>
      </w:r>
    </w:p>
    <w:p>
      <w:pPr>
        <w:pStyle w:val="BodyText"/>
        <w:spacing w:line="357" w:lineRule="auto" w:before="151"/>
        <w:ind w:right="211" w:firstLine="440"/>
        <w:jc w:val="both"/>
      </w:pPr>
      <w:r>
        <w:rPr/>
        <w:t>金融资产部分转移满足终止确认条件的，将所转移金融资产整体的账面价值，在终止确认</w:t>
      </w:r>
      <w:r>
        <w:rPr>
          <w:w w:val="99"/>
        </w:rPr>
        <w:t> </w:t>
      </w:r>
      <w:r>
        <w:rPr/>
        <w:t>部分和未终止确认部分之间，按照各自的相对公允价值进行分摊，并将因转移而收到的对价及</w:t>
      </w:r>
      <w:r>
        <w:rPr>
          <w:spacing w:val="-70"/>
        </w:rPr>
        <w:t> </w:t>
      </w:r>
      <w:r>
        <w:rPr>
          <w:spacing w:val="-70"/>
        </w:rPr>
      </w:r>
      <w:r>
        <w:rPr/>
        <w:t>应分摊至终止确认部分的原计入其他综合收益的公允价值变动累计额之和，与分摊的前述账面</w:t>
      </w:r>
      <w:r>
        <w:rPr>
          <w:spacing w:val="-70"/>
        </w:rPr>
        <w:t> </w:t>
      </w:r>
      <w:r>
        <w:rPr>
          <w:spacing w:val="-70"/>
        </w:rPr>
      </w:r>
      <w:r>
        <w:rPr/>
        <w:t>金额的差额计入当期损益。</w:t>
      </w:r>
    </w:p>
    <w:p>
      <w:pPr>
        <w:pStyle w:val="BodyText"/>
        <w:spacing w:line="240" w:lineRule="auto" w:before="152"/>
        <w:ind w:left="558" w:right="80"/>
        <w:jc w:val="left"/>
      </w:pPr>
      <w:r>
        <w:rPr/>
        <w:t>（2）金融负债</w:t>
      </w:r>
    </w:p>
    <w:p>
      <w:pPr>
        <w:spacing w:line="240" w:lineRule="auto" w:before="12"/>
        <w:rPr>
          <w:rFonts w:ascii="宋体" w:hAnsi="宋体" w:cs="宋体" w:eastAsia="宋体" w:hint="default"/>
          <w:sz w:val="19"/>
          <w:szCs w:val="19"/>
        </w:rPr>
      </w:pPr>
    </w:p>
    <w:p>
      <w:pPr>
        <w:pStyle w:val="BodyText"/>
        <w:spacing w:line="355" w:lineRule="auto"/>
        <w:ind w:right="80" w:firstLine="440"/>
        <w:jc w:val="left"/>
      </w:pPr>
      <w:r>
        <w:rPr/>
        <w:t>本集团的金融负债于初始确认时分类为以公允价值计量且其变动计入当期损益的金融负债</w:t>
      </w:r>
      <w:r>
        <w:rPr>
          <w:w w:val="99"/>
        </w:rPr>
        <w:t> </w:t>
      </w:r>
      <w:r>
        <w:rPr/>
        <w:t>和其他金融负债。</w:t>
      </w:r>
    </w:p>
    <w:p>
      <w:pPr>
        <w:pStyle w:val="BodyText"/>
        <w:spacing w:line="357" w:lineRule="auto" w:before="155"/>
        <w:ind w:right="211" w:firstLine="440"/>
        <w:jc w:val="both"/>
      </w:pPr>
      <w:r>
        <w:rPr/>
        <w:t>以公允价值计量且其变动计入当期损益的金融负债，包括交易性金融负债和初始确认时指</w:t>
      </w:r>
      <w:r>
        <w:rPr>
          <w:w w:val="99"/>
        </w:rPr>
        <w:t> </w:t>
      </w:r>
      <w:r>
        <w:rPr/>
        <w:t>定为以公允价值计量且其变动计入当期损益的金融负债，按照公允价值进行后续计量，公允价</w:t>
      </w:r>
      <w:r>
        <w:rPr>
          <w:spacing w:val="-70"/>
        </w:rPr>
        <w:t> </w:t>
      </w:r>
      <w:r>
        <w:rPr>
          <w:spacing w:val="-70"/>
        </w:rPr>
      </w:r>
      <w:r>
        <w:rPr/>
        <w:t>值变动形成的利得或损失以及与该金融负债相关的股利和利息支出计入当期损益。</w:t>
      </w:r>
    </w:p>
    <w:p>
      <w:pPr>
        <w:pStyle w:val="BodyText"/>
        <w:spacing w:line="240" w:lineRule="auto" w:before="152"/>
        <w:ind w:left="558" w:right="80"/>
        <w:jc w:val="left"/>
      </w:pPr>
      <w:r>
        <w:rPr/>
        <w:t>其他金融负债采用实际利率法，按照摊余成本进行后续计量。</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spacing w:val="-2"/>
        </w:rPr>
        <w:t>当金融负债的现时义务全部或部分已经解除时，终止确认该金融负债或义务已解除的部分。</w:t>
      </w:r>
      <w:r>
        <w:rPr>
          <w:w w:val="99"/>
        </w:rPr>
        <w:t> </w:t>
      </w:r>
      <w:r>
        <w:rPr/>
        <w:t>终止确认部分的账面价值与支付的对价之间的差额，计入当期损益。</w:t>
      </w:r>
    </w:p>
    <w:p>
      <w:pPr>
        <w:pStyle w:val="BodyText"/>
        <w:spacing w:line="240" w:lineRule="auto" w:before="152"/>
        <w:ind w:left="558" w:right="80"/>
        <w:jc w:val="left"/>
      </w:pPr>
      <w:r>
        <w:rPr/>
        <w:t>（3）金融资产和金融负债的公允价值确定方法</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spacing w:val="-4"/>
        </w:rPr>
        <w:t>1）金融工具存在活跃市场的，活跃市场中的市场报价用于确定其公允价值。在活跃市场上，</w:t>
      </w:r>
      <w:r>
        <w:rPr>
          <w:w w:val="99"/>
        </w:rPr>
        <w:t> </w:t>
      </w:r>
      <w:r>
        <w:rPr/>
        <w:t>本集团已持有的金融资产或拟承担的金融负债以现行出价作为相应资产或负债的公允价值；本</w:t>
      </w:r>
      <w:r>
        <w:rPr>
          <w:spacing w:val="-70"/>
        </w:rPr>
        <w:t> </w:t>
      </w:r>
      <w:r>
        <w:rPr>
          <w:spacing w:val="-70"/>
        </w:rPr>
      </w:r>
      <w:r>
        <w:rPr/>
        <w:t>集团拟购入的金融资产或已承担的金融负债以现行要价作为相应资产或负债的公允价值。金融</w:t>
      </w:r>
      <w:r>
        <w:rPr>
          <w:spacing w:val="-70"/>
        </w:rPr>
        <w:t> </w:t>
      </w:r>
      <w:r>
        <w:rPr>
          <w:spacing w:val="-70"/>
        </w:rPr>
      </w:r>
      <w:r>
        <w:rPr/>
        <w:t>资产或金融负债没有现行出价和要价，但最近交易日后经济环境没有发生重大变化的，则采用</w:t>
      </w:r>
      <w:r>
        <w:rPr>
          <w:spacing w:val="-70"/>
        </w:rPr>
        <w:t> </w:t>
      </w:r>
      <w:r>
        <w:rPr>
          <w:spacing w:val="-70"/>
        </w:rPr>
      </w:r>
      <w:r>
        <w:rPr/>
        <w:t>最近交易的市场报价确定该金融资产或金融负债的公允价值。最近交易日后经济环境发生了重</w:t>
      </w:r>
      <w:r>
        <w:rPr>
          <w:spacing w:val="-70"/>
        </w:rPr>
        <w:t> </w:t>
      </w:r>
      <w:r>
        <w:rPr>
          <w:spacing w:val="-70"/>
        </w:rPr>
      </w:r>
      <w:r>
        <w:rPr/>
        <w:t>大变化时，参考类似金融资产或金融负债的现行价格或利率，调整最近交易的市场报价，以确</w:t>
      </w:r>
      <w:r>
        <w:rPr>
          <w:spacing w:val="-70"/>
        </w:rPr>
        <w:t> </w:t>
      </w:r>
      <w:r>
        <w:rPr>
          <w:spacing w:val="-70"/>
        </w:rPr>
      </w:r>
      <w:r>
        <w:rPr/>
        <w:t>定该金融资产或金融负债的公允价值。本集团有足够的证据表明最近交易的市场报价不是公允</w:t>
      </w:r>
      <w:r>
        <w:rPr>
          <w:spacing w:val="-70"/>
        </w:rPr>
        <w:t> </w:t>
      </w:r>
      <w:r>
        <w:rPr>
          <w:spacing w:val="-70"/>
        </w:rPr>
      </w:r>
      <w:r>
        <w:rPr/>
        <w:t>价值的，对最近交易的市场报价作出适当调整，以确定该金融资产或金融负债的公允价值。</w:t>
      </w:r>
    </w:p>
    <w:p>
      <w:pPr>
        <w:spacing w:after="0" w:line="357" w:lineRule="auto"/>
        <w:jc w:val="left"/>
        <w:sectPr>
          <w:pgSz w:w="11910" w:h="16840"/>
          <w:pgMar w:header="961" w:footer="885" w:top="1700" w:bottom="1080" w:left="1300" w:right="1200"/>
        </w:sectPr>
      </w:pPr>
    </w:p>
    <w:p>
      <w:pPr>
        <w:pStyle w:val="BodyText"/>
        <w:spacing w:line="357" w:lineRule="auto" w:before="32"/>
        <w:ind w:left="238" w:right="250" w:firstLine="440"/>
        <w:jc w:val="both"/>
      </w:pPr>
      <w:r>
        <w:rPr/>
        <w:pict>
          <v:group style="position:absolute;margin-left:71.699997pt;margin-top:3.707939pt;width:428pt;height:.1pt;mso-position-horizontal-relative:page;mso-position-vertical-relative:paragraph;z-index:-1293568" coordorigin="1434,74" coordsize="8560,2">
            <v:shape style="position:absolute;left:1434;top:74;width:8560;height:2" coordorigin="1434,74" coordsize="8560,0" path="m1434,74l9994,74e" filled="false" stroked="true" strokeweight=".75pt" strokecolor="#000000">
              <v:path arrowok="t"/>
            </v:shape>
            <w10:wrap type="none"/>
          </v:group>
        </w:pict>
      </w:r>
      <w:r>
        <w:rPr>
          <w:spacing w:val="-2"/>
        </w:rPr>
        <w:t>2）金融工具不存在活跃市场的，采用估值技术确定其公允价值。估值技术包括参考熟悉情</w:t>
      </w:r>
      <w:r>
        <w:rPr>
          <w:w w:val="99"/>
        </w:rPr>
        <w:t> </w:t>
      </w:r>
      <w:r>
        <w:rPr/>
        <w:t>况并自愿交易的各方最近进行的市场交易中使用的价格、参照实质上相同的其他金融资产的当</w:t>
      </w:r>
      <w:r>
        <w:rPr>
          <w:spacing w:val="-70"/>
        </w:rPr>
        <w:t> </w:t>
      </w:r>
      <w:r>
        <w:rPr>
          <w:spacing w:val="-70"/>
        </w:rPr>
      </w:r>
      <w:r>
        <w:rPr/>
        <w:t>前公允价值、现金流量折现法和期权定价模型等。</w:t>
      </w:r>
    </w:p>
    <w:p>
      <w:pPr>
        <w:pStyle w:val="BodyText"/>
        <w:spacing w:line="240" w:lineRule="auto" w:before="151"/>
        <w:ind w:left="678" w:right="106"/>
        <w:jc w:val="left"/>
      </w:pPr>
      <w:r>
        <w:rPr/>
        <w:t>11．应收款项坏账准备</w:t>
      </w:r>
    </w:p>
    <w:p>
      <w:pPr>
        <w:spacing w:line="240" w:lineRule="auto" w:before="12"/>
        <w:rPr>
          <w:rFonts w:ascii="宋体" w:hAnsi="宋体" w:cs="宋体" w:eastAsia="宋体" w:hint="default"/>
          <w:sz w:val="19"/>
          <w:szCs w:val="19"/>
        </w:rPr>
      </w:pPr>
    </w:p>
    <w:p>
      <w:pPr>
        <w:pStyle w:val="BodyText"/>
        <w:spacing w:line="357" w:lineRule="auto"/>
        <w:ind w:left="238" w:right="251" w:firstLine="440"/>
        <w:jc w:val="both"/>
      </w:pPr>
      <w:r>
        <w:rPr/>
        <w:t>本集团将下列情形作为应收款项坏账损失确认标准：债务单位撤销、破产、资不抵债、现</w:t>
      </w:r>
      <w:r>
        <w:rPr>
          <w:w w:val="99"/>
        </w:rPr>
        <w:t> </w:t>
      </w:r>
      <w:r>
        <w:rPr/>
        <w:t>金流量严重不足、发生严重自然灾害等导致停产而在可预见的时间内无法偿付债务等；债务单</w:t>
      </w:r>
      <w:r>
        <w:rPr>
          <w:spacing w:val="-70"/>
        </w:rPr>
        <w:t> </w:t>
      </w:r>
      <w:r>
        <w:rPr>
          <w:spacing w:val="-70"/>
        </w:rPr>
      </w:r>
      <w:r>
        <w:rPr/>
        <w:t>位逾期未履行偿债义务超过</w:t>
      </w:r>
      <w:r>
        <w:rPr>
          <w:spacing w:val="-57"/>
        </w:rPr>
        <w:t> </w:t>
      </w:r>
      <w:r>
        <w:rPr/>
        <w:t>3</w:t>
      </w:r>
      <w:r>
        <w:rPr>
          <w:spacing w:val="-57"/>
        </w:rPr>
        <w:t> </w:t>
      </w:r>
      <w:r>
        <w:rPr/>
        <w:t>年；其他确凿证据表明确实无法收回或收回的可能性不大。</w:t>
      </w:r>
    </w:p>
    <w:p>
      <w:pPr>
        <w:pStyle w:val="BodyText"/>
        <w:spacing w:line="357" w:lineRule="auto" w:before="152"/>
        <w:ind w:left="238" w:right="106" w:firstLine="440"/>
        <w:jc w:val="left"/>
      </w:pPr>
      <w:r>
        <w:rPr>
          <w:spacing w:val="-2"/>
        </w:rPr>
        <w:t>对可能发生的坏账损失采用备抵法核算，期末单独或按组合进行减值测试，计提坏账准备，</w:t>
      </w:r>
      <w:r>
        <w:rPr>
          <w:w w:val="99"/>
        </w:rPr>
        <w:t> </w:t>
      </w:r>
      <w:r>
        <w:rPr/>
        <w:t>计入当期损益。对于有确凿证据表明确实无法收回的应收款项，经本集团按规定程序批准后作</w:t>
      </w:r>
      <w:r>
        <w:rPr>
          <w:spacing w:val="-70"/>
        </w:rPr>
        <w:t> </w:t>
      </w:r>
      <w:r>
        <w:rPr>
          <w:spacing w:val="-70"/>
        </w:rPr>
      </w:r>
      <w:r>
        <w:rPr/>
        <w:t>为坏账损失，冲销提取的坏账准备。</w:t>
      </w:r>
    </w:p>
    <w:p>
      <w:pPr>
        <w:pStyle w:val="BodyText"/>
        <w:spacing w:line="240" w:lineRule="auto" w:before="152"/>
        <w:ind w:left="678" w:right="106"/>
        <w:jc w:val="left"/>
      </w:pPr>
      <w:r>
        <w:rPr/>
        <w:t>（1）单项金额重大并单项计提坏账准备的应收款项</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902"/>
        <w:gridCol w:w="5401"/>
      </w:tblGrid>
      <w:tr>
        <w:trPr>
          <w:trHeight w:val="738" w:hRule="exact"/>
        </w:trPr>
        <w:tc>
          <w:tcPr>
            <w:tcW w:w="39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4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63"/>
                <w:sz w:val="18"/>
                <w:szCs w:val="18"/>
              </w:rPr>
              <w:t> </w:t>
            </w:r>
            <w:r>
              <w:rPr>
                <w:rFonts w:ascii="宋体" w:hAnsi="宋体" w:cs="宋体" w:eastAsia="宋体" w:hint="default"/>
                <w:sz w:val="18"/>
                <w:szCs w:val="18"/>
              </w:rPr>
              <w:t>200</w:t>
            </w:r>
            <w:r>
              <w:rPr>
                <w:rFonts w:ascii="宋体" w:hAnsi="宋体" w:cs="宋体" w:eastAsia="宋体" w:hint="default"/>
                <w:spacing w:val="-63"/>
                <w:sz w:val="18"/>
                <w:szCs w:val="18"/>
              </w:rPr>
              <w:t> </w:t>
            </w:r>
            <w:r>
              <w:rPr>
                <w:rFonts w:ascii="宋体" w:hAnsi="宋体" w:cs="宋体" w:eastAsia="宋体" w:hint="default"/>
                <w:sz w:val="18"/>
                <w:szCs w:val="18"/>
              </w:rPr>
              <w:t>万元的应收帐款视为重大应收款项，单项金额</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万元的其他应收款视为重大应收款项</w:t>
            </w:r>
          </w:p>
        </w:tc>
      </w:tr>
      <w:tr>
        <w:trPr>
          <w:trHeight w:val="378" w:hRule="exact"/>
        </w:trPr>
        <w:tc>
          <w:tcPr>
            <w:tcW w:w="39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4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BodyText"/>
        <w:spacing w:line="240" w:lineRule="auto" w:before="84"/>
        <w:ind w:left="678" w:right="106"/>
        <w:jc w:val="left"/>
      </w:pPr>
      <w:r>
        <w:rPr/>
        <w:t>（2）按组合计提坏账准备应收款项</w:t>
      </w:r>
    </w:p>
    <w:p>
      <w:pPr>
        <w:spacing w:line="240" w:lineRule="auto" w:before="5"/>
        <w:rPr>
          <w:rFonts w:ascii="宋体" w:hAnsi="宋体" w:cs="宋体" w:eastAsia="宋体" w:hint="default"/>
          <w:sz w:val="13"/>
          <w:szCs w:val="13"/>
        </w:rPr>
      </w:pPr>
    </w:p>
    <w:p>
      <w:pPr>
        <w:spacing w:line="28" w:lineRule="exact"/>
        <w:ind w:left="12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4.6pt;height:1.45pt;mso-position-horizontal-relative:char;mso-position-vertical-relative:line" coordorigin="0,0" coordsize="9292,29">
            <v:group style="position:absolute;left:5;top:5;width:9282;height:2" coordorigin="5,5" coordsize="9282,2">
              <v:shape style="position:absolute;left:5;top:5;width:9282;height:2" coordorigin="5,5" coordsize="9282,0" path="m5,5l9287,5e" filled="false" stroked="true" strokeweight=".47998pt" strokecolor="#000000">
                <v:path arrowok="t"/>
              </v:shape>
            </v:group>
            <v:group style="position:absolute;left:5;top:24;width:9282;height:2" coordorigin="5,24" coordsize="9282,2">
              <v:shape style="position:absolute;left:5;top:24;width:9282;height:2" coordorigin="5,24" coordsize="9282,0" path="m5,24l9287,24e" filled="false" stroked="true" strokeweight=".48001pt" strokecolor="#000000">
                <v:path arrowok="t"/>
              </v:shape>
            </v:group>
          </v:group>
        </w:pict>
      </w:r>
      <w:r>
        <w:rPr>
          <w:rFonts w:ascii="宋体" w:hAnsi="宋体" w:cs="宋体" w:eastAsia="宋体" w:hint="default"/>
          <w:position w:val="0"/>
          <w:sz w:val="2"/>
          <w:szCs w:val="2"/>
        </w:rPr>
      </w:r>
    </w:p>
    <w:p>
      <w:pPr>
        <w:spacing w:before="99"/>
        <w:ind w:left="238" w:right="106" w:firstLine="0"/>
        <w:jc w:val="left"/>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1"/>
        <w:rPr>
          <w:rFonts w:ascii="宋体" w:hAnsi="宋体" w:cs="宋体" w:eastAsia="宋体" w:hint="default"/>
          <w:sz w:val="2"/>
          <w:szCs w:val="2"/>
        </w:rPr>
      </w:pPr>
    </w:p>
    <w:p>
      <w:pPr>
        <w:spacing w:line="380" w:lineRule="exact"/>
        <w:ind w:left="1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4.6pt;height:19.05pt;mso-position-horizontal-relative:char;mso-position-vertical-relative:line" coordorigin="0,0" coordsize="9292,381">
            <v:group style="position:absolute;left:5;top:5;width:9282;height:2" coordorigin="5,5" coordsize="9282,2">
              <v:shape style="position:absolute;left:5;top:5;width:9282;height:2" coordorigin="5,5" coordsize="9282,0" path="m5,5l9287,5e" filled="false" stroked="true" strokeweight=".47998pt" strokecolor="#000000">
                <v:path arrowok="t"/>
              </v:shape>
            </v:group>
            <v:group style="position:absolute;left:4166;top:10;width:2;height:362" coordorigin="4166,10" coordsize="2,362">
              <v:shape style="position:absolute;left:4166;top:10;width:2;height:362" coordorigin="4166,10" coordsize="0,362" path="m4166,10l4166,371e" filled="false" stroked="true" strokeweight=".47998pt" strokecolor="#000000">
                <v:path arrowok="t"/>
              </v:shape>
            </v:group>
            <v:group style="position:absolute;left:5;top:376;width:9282;height:2" coordorigin="5,376" coordsize="9282,2">
              <v:shape style="position:absolute;left:5;top:376;width:9282;height:2" coordorigin="5,376" coordsize="9282,0" path="m5,376l9287,376e" filled="false" stroked="true" strokeweight=".48001pt" strokecolor="#000000">
                <v:path arrowok="t"/>
              </v:shape>
              <v:shape style="position:absolute;left:113;top:1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4274;top:162;width:34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xbxContent>
                </v:textbox>
                <w10:wrap type="none"/>
              </v:shape>
            </v:group>
          </v:group>
        </w:pict>
      </w:r>
      <w:r>
        <w:rPr>
          <w:rFonts w:ascii="宋体" w:hAnsi="宋体" w:cs="宋体" w:eastAsia="宋体" w:hint="default"/>
          <w:position w:val="-7"/>
          <w:sz w:val="20"/>
          <w:szCs w:val="20"/>
        </w:rPr>
      </w:r>
    </w:p>
    <w:p>
      <w:pPr>
        <w:spacing w:before="97"/>
        <w:ind w:left="238" w:right="106"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p>
      <w:pPr>
        <w:spacing w:line="240" w:lineRule="auto" w:before="1"/>
        <w:rPr>
          <w:rFonts w:ascii="宋体" w:hAnsi="宋体" w:cs="宋体" w:eastAsia="宋体" w:hint="default"/>
          <w:sz w:val="2"/>
          <w:szCs w:val="2"/>
        </w:rPr>
      </w:pPr>
    </w:p>
    <w:p>
      <w:pPr>
        <w:spacing w:line="399"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5.7pt;height:20pt;mso-position-horizontal-relative:char;mso-position-vertical-relative:line" coordorigin="0,0" coordsize="9314,400">
            <v:group style="position:absolute;left:19;top:5;width:9282;height:2" coordorigin="19,5" coordsize="9282,2">
              <v:shape style="position:absolute;left:19;top:5;width:9282;height:2" coordorigin="19,5" coordsize="9282,0" path="m19,5l9301,5e" filled="false" stroked="true" strokeweight=".48001pt" strokecolor="#000000">
                <v:path arrowok="t"/>
              </v:shape>
            </v:group>
            <v:group style="position:absolute;left:5;top:395;width:4172;height:2" coordorigin="5,395" coordsize="4172,2">
              <v:shape style="position:absolute;left:5;top:395;width:4172;height:2" coordorigin="5,395" coordsize="4172,0" path="m5,395l4176,395e" filled="false" stroked="true" strokeweight=".48001pt" strokecolor="#000000">
                <v:path arrowok="t"/>
              </v:shape>
            </v:group>
            <v:group style="position:absolute;left:5;top:376;width:4172;height:2" coordorigin="5,376" coordsize="4172,2">
              <v:shape style="position:absolute;left:5;top:376;width:4172;height:2" coordorigin="5,376" coordsize="4172,0" path="m5,376l4176,376e" filled="false" stroked="true" strokeweight=".47998pt" strokecolor="#000000">
                <v:path arrowok="t"/>
              </v:shape>
            </v:group>
            <v:group style="position:absolute;left:4181;top:10;width:2;height:362" coordorigin="4181,10" coordsize="2,362">
              <v:shape style="position:absolute;left:4181;top:10;width:2;height:362" coordorigin="4181,10" coordsize="0,362" path="m4181,10l4181,371e" filled="false" stroked="true" strokeweight=".47998pt" strokecolor="#000000">
                <v:path arrowok="t"/>
              </v:shape>
            </v:group>
            <v:group style="position:absolute;left:4176;top:376;width:29;height:2" coordorigin="4176,376" coordsize="29,2">
              <v:shape style="position:absolute;left:4176;top:376;width:29;height:2" coordorigin="4176,376" coordsize="29,0" path="m4176,376l4205,376e" filled="false" stroked="true" strokeweight=".47998pt" strokecolor="#000000">
                <v:path arrowok="t"/>
              </v:shape>
            </v:group>
            <v:group style="position:absolute;left:4176;top:395;width:5133;height:2" coordorigin="4176,395" coordsize="5133,2">
              <v:shape style="position:absolute;left:4176;top:395;width:5133;height:2" coordorigin="4176,395" coordsize="5133,0" path="m4176,395l9308,395e" filled="false" stroked="true" strokeweight=".48001pt" strokecolor="#000000">
                <v:path arrowok="t"/>
              </v:shape>
            </v:group>
            <v:group style="position:absolute;left:4205;top:376;width:5104;height:2" coordorigin="4205,376" coordsize="5104,2">
              <v:shape style="position:absolute;left:4205;top:376;width:5104;height:2" coordorigin="4205,376" coordsize="5104,0" path="m4205,376l9308,376e" filled="false" stroked="true" strokeweight=".47998pt" strokecolor="#000000">
                <v:path arrowok="t"/>
              </v:shape>
              <v:shape style="position:absolute;left:127;top:1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4289;top:162;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xbxContent>
                </v:textbox>
                <w10:wrap type="none"/>
              </v:shape>
            </v:group>
          </v:group>
        </w:pict>
      </w:r>
      <w:r>
        <w:rPr>
          <w:rFonts w:ascii="宋体" w:hAnsi="宋体" w:cs="宋体" w:eastAsia="宋体" w:hint="default"/>
          <w:position w:val="-7"/>
          <w:sz w:val="20"/>
          <w:szCs w:val="20"/>
        </w:rPr>
      </w:r>
    </w:p>
    <w:p>
      <w:pPr>
        <w:pStyle w:val="BodyText"/>
        <w:spacing w:line="240" w:lineRule="auto" w:before="84"/>
        <w:ind w:left="678" w:right="106"/>
        <w:jc w:val="left"/>
      </w:pPr>
      <w:r>
        <w:rPr/>
        <w:t>采用账龄分析法的应收款项坏账准备计提比例如下：</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688"/>
        <w:gridCol w:w="3308"/>
        <w:gridCol w:w="3307"/>
      </w:tblGrid>
      <w:tr>
        <w:trPr>
          <w:trHeight w:val="380" w:hRule="exact"/>
        </w:trPr>
        <w:tc>
          <w:tcPr>
            <w:tcW w:w="26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3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33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3"/>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70"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2-5</w:t>
            </w:r>
          </w:p>
        </w:tc>
        <w:tc>
          <w:tcPr>
            <w:tcW w:w="3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sz w:val="18"/>
              </w:rPr>
              <w:t>2-5</w:t>
            </w:r>
          </w:p>
        </w:tc>
      </w:tr>
      <w:tr>
        <w:trPr>
          <w:trHeight w:val="371"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w:t>
            </w:r>
          </w:p>
        </w:tc>
        <w:tc>
          <w:tcPr>
            <w:tcW w:w="3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10</w:t>
            </w:r>
          </w:p>
        </w:tc>
      </w:tr>
      <w:tr>
        <w:trPr>
          <w:trHeight w:val="370"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30</w:t>
            </w:r>
          </w:p>
        </w:tc>
        <w:tc>
          <w:tcPr>
            <w:tcW w:w="3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30</w:t>
            </w:r>
          </w:p>
        </w:tc>
      </w:tr>
      <w:tr>
        <w:trPr>
          <w:trHeight w:val="370"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60</w:t>
            </w:r>
          </w:p>
        </w:tc>
        <w:tc>
          <w:tcPr>
            <w:tcW w:w="3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60</w:t>
            </w:r>
          </w:p>
        </w:tc>
      </w:tr>
      <w:tr>
        <w:trPr>
          <w:trHeight w:val="371"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80</w:t>
            </w:r>
          </w:p>
        </w:tc>
        <w:tc>
          <w:tcPr>
            <w:tcW w:w="3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80</w:t>
            </w:r>
          </w:p>
        </w:tc>
      </w:tr>
      <w:tr>
        <w:trPr>
          <w:trHeight w:val="380" w:hRule="exact"/>
        </w:trPr>
        <w:tc>
          <w:tcPr>
            <w:tcW w:w="26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100</w:t>
            </w:r>
          </w:p>
        </w:tc>
        <w:tc>
          <w:tcPr>
            <w:tcW w:w="33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sz w:val="18"/>
              </w:rPr>
              <w:t>100</w:t>
            </w:r>
          </w:p>
        </w:tc>
      </w:tr>
    </w:tbl>
    <w:p>
      <w:pPr>
        <w:pStyle w:val="BodyText"/>
        <w:spacing w:line="240" w:lineRule="auto" w:before="84"/>
        <w:ind w:left="678" w:right="106"/>
        <w:jc w:val="left"/>
      </w:pPr>
      <w:r>
        <w:rPr/>
        <w:t>本集团对</w:t>
      </w:r>
      <w:r>
        <w:rPr>
          <w:spacing w:val="-60"/>
        </w:rPr>
        <w:t> </w:t>
      </w:r>
      <w:r>
        <w:rPr/>
        <w:t>90</w:t>
      </w:r>
      <w:r>
        <w:rPr>
          <w:spacing w:val="-60"/>
        </w:rPr>
        <w:t> </w:t>
      </w:r>
      <w:r>
        <w:rPr/>
        <w:t>天以内的应收款项不计提坏账准备，91</w:t>
      </w:r>
      <w:r>
        <w:rPr>
          <w:spacing w:val="-60"/>
        </w:rPr>
        <w:t> </w:t>
      </w:r>
      <w:r>
        <w:rPr/>
        <w:t>天至</w:t>
      </w:r>
      <w:r>
        <w:rPr>
          <w:spacing w:val="-60"/>
        </w:rPr>
        <w:t> </w:t>
      </w:r>
      <w:r>
        <w:rPr/>
        <w:t>180</w:t>
      </w:r>
      <w:r>
        <w:rPr>
          <w:spacing w:val="-60"/>
        </w:rPr>
        <w:t> </w:t>
      </w:r>
      <w:r>
        <w:rPr>
          <w:spacing w:val="-5"/>
        </w:rPr>
        <w:t>以内、181</w:t>
      </w:r>
      <w:r>
        <w:rPr>
          <w:spacing w:val="-60"/>
        </w:rPr>
        <w:t> </w:t>
      </w:r>
      <w:r>
        <w:rPr/>
        <w:t>天至</w:t>
      </w:r>
      <w:r>
        <w:rPr>
          <w:spacing w:val="-60"/>
        </w:rPr>
        <w:t> </w:t>
      </w:r>
      <w:r>
        <w:rPr/>
        <w:t>365</w:t>
      </w:r>
      <w:r>
        <w:rPr>
          <w:spacing w:val="-60"/>
        </w:rPr>
        <w:t> </w:t>
      </w:r>
      <w:r>
        <w:rPr/>
        <w:t>天以内的</w:t>
      </w:r>
    </w:p>
    <w:p>
      <w:pPr>
        <w:pStyle w:val="BodyText"/>
        <w:spacing w:line="357" w:lineRule="auto" w:before="140"/>
        <w:ind w:left="238" w:right="248"/>
        <w:jc w:val="both"/>
      </w:pPr>
      <w:r>
        <w:rPr/>
        <w:t>应收款项分别</w:t>
      </w:r>
      <w:r>
        <w:rPr>
          <w:spacing w:val="-57"/>
        </w:rPr>
        <w:t> </w:t>
      </w:r>
      <w:r>
        <w:rPr/>
        <w:t>2%、5%提取应收款项坏账准备。另外，对于应收账款中账龄在</w:t>
      </w:r>
      <w:r>
        <w:rPr>
          <w:spacing w:val="-57"/>
        </w:rPr>
        <w:t> </w:t>
      </w:r>
      <w:r>
        <w:rPr/>
        <w:t>180</w:t>
      </w:r>
      <w:r>
        <w:rPr>
          <w:spacing w:val="-57"/>
        </w:rPr>
        <w:t> </w:t>
      </w:r>
      <w:r>
        <w:rPr/>
        <w:t>天至</w:t>
      </w:r>
      <w:r>
        <w:rPr>
          <w:spacing w:val="-57"/>
        </w:rPr>
        <w:t> </w:t>
      </w:r>
      <w:r>
        <w:rPr/>
        <w:t>365</w:t>
      </w:r>
      <w:r>
        <w:rPr>
          <w:spacing w:val="-57"/>
        </w:rPr>
        <w:t> </w:t>
      </w:r>
      <w:r>
        <w:rPr/>
        <w:t>天并</w:t>
      </w:r>
      <w:r>
        <w:rPr>
          <w:w w:val="99"/>
        </w:rPr>
        <w:t> </w:t>
      </w:r>
      <w:r>
        <w:rPr/>
        <w:t>且在半年以上无还款记录的部分，将应收款项坏账准备的计提比例提高至</w:t>
      </w:r>
      <w:r>
        <w:rPr>
          <w:spacing w:val="33"/>
        </w:rPr>
        <w:t> </w:t>
      </w:r>
      <w:r>
        <w:rPr/>
        <w:t>50%；对于账龄超过</w:t>
      </w:r>
      <w:r>
        <w:rPr>
          <w:spacing w:val="-104"/>
        </w:rPr>
        <w:t> </w:t>
      </w:r>
      <w:r>
        <w:rPr>
          <w:spacing w:val="-104"/>
        </w:rPr>
      </w:r>
      <w:r>
        <w:rPr/>
        <w:t>365</w:t>
      </w:r>
      <w:r>
        <w:rPr>
          <w:spacing w:val="-62"/>
        </w:rPr>
        <w:t> </w:t>
      </w:r>
      <w:r>
        <w:rPr/>
        <w:t>天并且在一年以上无还款记录的部分，将坏账准备的计提比例提高至</w:t>
      </w:r>
      <w:r>
        <w:rPr>
          <w:spacing w:val="-62"/>
        </w:rPr>
        <w:t> </w:t>
      </w:r>
      <w:r>
        <w:rPr/>
        <w:t>100%。</w:t>
      </w:r>
    </w:p>
    <w:p>
      <w:pPr>
        <w:spacing w:after="0" w:line="357" w:lineRule="auto"/>
        <w:jc w:val="both"/>
        <w:sectPr>
          <w:pgSz w:w="11910" w:h="16840"/>
          <w:pgMar w:header="961" w:footer="885" w:top="1700" w:bottom="1080" w:left="1180" w:right="1160"/>
        </w:sectPr>
      </w:pPr>
    </w:p>
    <w:p>
      <w:pPr>
        <w:pStyle w:val="BodyText"/>
        <w:spacing w:line="240" w:lineRule="auto" w:before="32"/>
        <w:ind w:left="678" w:right="106"/>
        <w:jc w:val="left"/>
      </w:pPr>
      <w:r>
        <w:rPr/>
        <w:pict>
          <v:group style="position:absolute;margin-left:71.699997pt;margin-top:3.707939pt;width:428pt;height:.1pt;mso-position-horizontal-relative:page;mso-position-vertical-relative:paragraph;z-index:-1293544" coordorigin="1434,74" coordsize="8560,2">
            <v:shape style="position:absolute;left:1434;top:74;width:8560;height:2" coordorigin="1434,74" coordsize="8560,0" path="m1434,74l9994,74e" filled="false" stroked="true" strokeweight=".75pt" strokecolor="#000000">
              <v:path arrowok="t"/>
            </v:shape>
            <w10:wrap type="none"/>
          </v:group>
        </w:pict>
      </w:r>
      <w:r>
        <w:rPr/>
        <w:t>（3）单项金额虽不重大但单项计提坏账准备的应收款项</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176"/>
        <w:gridCol w:w="5128"/>
      </w:tblGrid>
      <w:tr>
        <w:trPr>
          <w:trHeight w:val="618" w:hRule="exact"/>
        </w:trPr>
        <w:tc>
          <w:tcPr>
            <w:tcW w:w="41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128"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1"/>
              <w:ind w:left="105" w:right="102"/>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的应收款项</w:t>
            </w:r>
          </w:p>
        </w:tc>
      </w:tr>
      <w:tr>
        <w:trPr>
          <w:trHeight w:val="618" w:hRule="exact"/>
        </w:trPr>
        <w:tc>
          <w:tcPr>
            <w:tcW w:w="4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128" w:type="dxa"/>
            <w:tcBorders>
              <w:top w:val="single" w:sz="2" w:space="0" w:color="000000"/>
              <w:left w:val="single" w:sz="2" w:space="0" w:color="000000"/>
              <w:bottom w:val="single" w:sz="12" w:space="0" w:color="000000"/>
              <w:right w:val="nil" w:sz="6" w:space="0" w:color="auto"/>
            </w:tcBorders>
          </w:tcPr>
          <w:p>
            <w:pPr>
              <w:pStyle w:val="TableParagraph"/>
              <w:spacing w:line="304" w:lineRule="auto" w:before="29"/>
              <w:ind w:left="105" w:right="10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备</w:t>
            </w:r>
          </w:p>
        </w:tc>
      </w:tr>
    </w:tbl>
    <w:p>
      <w:pPr>
        <w:pStyle w:val="BodyText"/>
        <w:spacing w:line="456" w:lineRule="auto" w:before="84"/>
        <w:ind w:left="678" w:right="106"/>
        <w:jc w:val="left"/>
      </w:pPr>
      <w:r>
        <w:rPr/>
        <w:t>12．存货</w:t>
      </w:r>
      <w:r>
        <w:rPr>
          <w:w w:val="99"/>
        </w:rPr>
        <w:t> </w:t>
      </w:r>
      <w:r>
        <w:rPr/>
        <w:t>本集团存货主要包括原材料、产成品、在产品、库存商品、分期收款发出商品等。</w:t>
      </w:r>
    </w:p>
    <w:p>
      <w:pPr>
        <w:pStyle w:val="BodyText"/>
        <w:spacing w:line="357" w:lineRule="auto" w:before="62"/>
        <w:ind w:left="238" w:right="251" w:firstLine="440"/>
        <w:jc w:val="both"/>
      </w:pPr>
      <w:r>
        <w:rPr/>
        <w:t>存货实行永续盘存制，存货在取得时按实际成本计价。实际成本包括采购成本、加工成本</w:t>
      </w:r>
      <w:r>
        <w:rPr>
          <w:w w:val="99"/>
        </w:rPr>
        <w:t> </w:t>
      </w:r>
      <w:r>
        <w:rPr/>
        <w:t>和其他使存货达到目前使用状态所发生的支出；领用或发出存货，采用标准成本核算，月末按</w:t>
      </w:r>
      <w:r>
        <w:rPr>
          <w:spacing w:val="-70"/>
        </w:rPr>
        <w:t> </w:t>
      </w:r>
      <w:r>
        <w:rPr>
          <w:spacing w:val="-70"/>
        </w:rPr>
      </w:r>
      <w:r>
        <w:rPr/>
        <w:t>成本差异率将标准成本调整为实际成本。低值易耗品以及包装物在领用时采用一次摊销法。</w:t>
      </w:r>
    </w:p>
    <w:p>
      <w:pPr>
        <w:pStyle w:val="BodyText"/>
        <w:spacing w:line="357" w:lineRule="auto" w:before="152"/>
        <w:ind w:left="238" w:right="106" w:firstLine="440"/>
        <w:jc w:val="left"/>
      </w:pPr>
      <w:r>
        <w:rPr/>
        <w:t>期末存货按成本与可变现净值孰低原则计价，对于存货因遭受毁损、全部或部分陈旧过时</w:t>
      </w:r>
      <w:r>
        <w:rPr>
          <w:w w:val="99"/>
        </w:rPr>
        <w:t> </w:t>
      </w:r>
      <w:r>
        <w:rPr/>
        <w:t>或销售价格低于成本等原因，预计其成本不可收回的部分，提取存货跌价准备。库存商品及大</w:t>
      </w:r>
      <w:r>
        <w:rPr>
          <w:spacing w:val="-70"/>
        </w:rPr>
        <w:t> </w:t>
      </w:r>
      <w:r>
        <w:rPr>
          <w:spacing w:val="-70"/>
        </w:rPr>
      </w:r>
      <w:r>
        <w:rPr>
          <w:spacing w:val="-2"/>
        </w:rPr>
        <w:t>宗原材料的存货跌价准备按单个存货项目的成本高于其可变现净值的差额提取；其他数量繁多、</w:t>
      </w:r>
      <w:r>
        <w:rPr>
          <w:spacing w:val="-87"/>
        </w:rPr>
        <w:t> </w:t>
      </w:r>
      <w:r>
        <w:rPr>
          <w:spacing w:val="-87"/>
        </w:rPr>
      </w:r>
      <w:r>
        <w:rPr/>
        <w:t>单价较低的原辅材料按类别提取存货跌价准备。</w:t>
      </w:r>
    </w:p>
    <w:p>
      <w:pPr>
        <w:pStyle w:val="BodyText"/>
        <w:spacing w:line="357" w:lineRule="auto" w:before="152"/>
        <w:ind w:left="238" w:right="251" w:firstLine="440"/>
        <w:jc w:val="both"/>
      </w:pPr>
      <w:r>
        <w:rPr/>
        <w:t>库存商品、在产品和用于出售的材料等直接用于出售的商品存货，其可变现净值按该存货</w:t>
      </w:r>
      <w:r>
        <w:rPr>
          <w:w w:val="99"/>
        </w:rPr>
        <w:t> </w:t>
      </w:r>
      <w:r>
        <w:rPr/>
        <w:t>的估计售价减去估计的销售费用和相关税费后的金额确定；用于生产而持有的材料存货，其可</w:t>
      </w:r>
      <w:r>
        <w:rPr>
          <w:spacing w:val="-70"/>
        </w:rPr>
        <w:t> </w:t>
      </w:r>
      <w:r>
        <w:rPr>
          <w:spacing w:val="-70"/>
        </w:rPr>
      </w:r>
      <w:r>
        <w:rPr/>
        <w:t>变现净值按所生产的产成品的估计售价减去至完工时估计将要发生的成本、估计的销售费用和</w:t>
      </w:r>
      <w:r>
        <w:rPr>
          <w:spacing w:val="-70"/>
        </w:rPr>
        <w:t> </w:t>
      </w:r>
      <w:r>
        <w:rPr>
          <w:spacing w:val="-70"/>
        </w:rPr>
      </w:r>
      <w:r>
        <w:rPr/>
        <w:t>相关税费后的金额确定。为执行销售合同或者劳务合同而持有的存货，其可变现净值以合同价</w:t>
      </w:r>
      <w:r>
        <w:rPr>
          <w:spacing w:val="-70"/>
        </w:rPr>
        <w:t> </w:t>
      </w:r>
      <w:r>
        <w:rPr>
          <w:spacing w:val="-70"/>
        </w:rPr>
      </w:r>
      <w:r>
        <w:rPr/>
        <w:t>格为基础计算；企业持有存货的数量多于销售合同订购数量的，超出部分的存货可变现净值以</w:t>
      </w:r>
      <w:r>
        <w:rPr>
          <w:spacing w:val="-70"/>
        </w:rPr>
        <w:t> </w:t>
      </w:r>
      <w:r>
        <w:rPr>
          <w:spacing w:val="-70"/>
        </w:rPr>
      </w:r>
      <w:r>
        <w:rPr/>
        <w:t>一般销售价格为基础计算。</w:t>
      </w:r>
    </w:p>
    <w:p>
      <w:pPr>
        <w:pStyle w:val="BodyText"/>
        <w:spacing w:line="240" w:lineRule="auto" w:before="152"/>
        <w:ind w:left="678" w:right="106"/>
        <w:jc w:val="left"/>
      </w:pPr>
      <w:r>
        <w:rPr/>
        <w:t>13．长期股权投资</w:t>
      </w:r>
    </w:p>
    <w:p>
      <w:pPr>
        <w:spacing w:line="240" w:lineRule="auto" w:before="12"/>
        <w:rPr>
          <w:rFonts w:ascii="宋体" w:hAnsi="宋体" w:cs="宋体" w:eastAsia="宋体" w:hint="default"/>
          <w:sz w:val="19"/>
          <w:szCs w:val="19"/>
        </w:rPr>
      </w:pPr>
    </w:p>
    <w:p>
      <w:pPr>
        <w:pStyle w:val="BodyText"/>
        <w:spacing w:line="357" w:lineRule="auto"/>
        <w:ind w:left="238" w:right="251" w:firstLine="440"/>
        <w:jc w:val="both"/>
      </w:pPr>
      <w:r>
        <w:rPr/>
        <w:t>长期股权投资主要包括本集团持有的能够对被投资单位实施控制、共同控制或重大影响的</w:t>
      </w:r>
      <w:r>
        <w:rPr>
          <w:w w:val="99"/>
        </w:rPr>
        <w:t> </w:t>
      </w:r>
      <w:r>
        <w:rPr/>
        <w:t>权益性投资，以及对被投资单位不具有控制、共同控制或重大影响，并且在活跃市场中没有报</w:t>
      </w:r>
      <w:r>
        <w:rPr>
          <w:spacing w:val="-70"/>
        </w:rPr>
        <w:t> </w:t>
      </w:r>
      <w:r>
        <w:rPr>
          <w:spacing w:val="-70"/>
        </w:rPr>
      </w:r>
      <w:r>
        <w:rPr/>
        <w:t>价、公允价值不能可靠计量的权益性投资。</w:t>
      </w:r>
    </w:p>
    <w:p>
      <w:pPr>
        <w:pStyle w:val="BodyText"/>
        <w:spacing w:line="357" w:lineRule="auto" w:before="152"/>
        <w:ind w:left="238" w:right="251" w:firstLine="440"/>
        <w:jc w:val="both"/>
      </w:pPr>
      <w:r>
        <w:rPr/>
        <w:t>共同控制是指按合同约定对某项经济活动所共有的控制。共同控制的确定依据主要为任何</w:t>
      </w:r>
      <w:r>
        <w:rPr>
          <w:w w:val="99"/>
        </w:rPr>
        <w:t> </w:t>
      </w:r>
      <w:r>
        <w:rPr/>
        <w:t>一个合营方均不能单独控制合营企业的生产经营活动；涉及合营企业基本经营活动的决策需要</w:t>
      </w:r>
      <w:r>
        <w:rPr>
          <w:spacing w:val="-70"/>
        </w:rPr>
        <w:t> </w:t>
      </w:r>
      <w:r>
        <w:rPr>
          <w:spacing w:val="-70"/>
        </w:rPr>
      </w:r>
      <w:r>
        <w:rPr/>
        <w:t>各合营方一致同意等。</w:t>
      </w:r>
    </w:p>
    <w:p>
      <w:pPr>
        <w:pStyle w:val="BodyText"/>
        <w:spacing w:line="357" w:lineRule="auto" w:before="151"/>
        <w:ind w:left="238" w:right="249" w:firstLine="440"/>
        <w:jc w:val="both"/>
      </w:pPr>
      <w:r>
        <w:rPr/>
        <w:t>重大影响是指对被投资单位的财务和经营政策有参与决策的权力，但并不能控制或与其他</w:t>
      </w:r>
      <w:r>
        <w:rPr>
          <w:w w:val="99"/>
        </w:rPr>
        <w:t> </w:t>
      </w:r>
      <w:r>
        <w:rPr/>
        <w:t>方一起共同控制这些政策的制定。重大影响的确定依据主要为本集团直接或通过子公司间接拥</w:t>
      </w:r>
      <w:r>
        <w:rPr>
          <w:spacing w:val="-70"/>
        </w:rPr>
        <w:t> </w:t>
      </w:r>
      <w:r>
        <w:rPr>
          <w:spacing w:val="-70"/>
        </w:rPr>
      </w:r>
      <w:r>
        <w:rPr/>
        <w:t>有被投资单位</w:t>
      </w:r>
      <w:r>
        <w:rPr>
          <w:spacing w:val="-65"/>
        </w:rPr>
        <w:t> </w:t>
      </w:r>
      <w:r>
        <w:rPr>
          <w:spacing w:val="-4"/>
        </w:rPr>
        <w:t>20％（含）以上但低于</w:t>
      </w:r>
      <w:r>
        <w:rPr>
          <w:spacing w:val="-65"/>
        </w:rPr>
        <w:t> </w:t>
      </w:r>
      <w:r>
        <w:rPr/>
        <w:t>50％的表决权股份，如果有明确证据表明该种情况下不能</w:t>
      </w:r>
    </w:p>
    <w:p>
      <w:pPr>
        <w:spacing w:after="0" w:line="357" w:lineRule="auto"/>
        <w:jc w:val="both"/>
        <w:sectPr>
          <w:pgSz w:w="11910" w:h="16840"/>
          <w:pgMar w:header="961" w:footer="885" w:top="1700" w:bottom="1080" w:left="1180" w:right="1160"/>
        </w:sectPr>
      </w:pPr>
    </w:p>
    <w:p>
      <w:pPr>
        <w:pStyle w:val="BodyText"/>
        <w:spacing w:line="240" w:lineRule="auto" w:before="32"/>
        <w:ind w:right="0"/>
        <w:jc w:val="left"/>
      </w:pPr>
      <w:r>
        <w:rPr/>
        <w:pict>
          <v:group style="position:absolute;margin-left:71.699997pt;margin-top:3.707939pt;width:428pt;height:.1pt;mso-position-horizontal-relative:page;mso-position-vertical-relative:paragraph;z-index:-1293520" coordorigin="1434,74" coordsize="8560,2">
            <v:shape style="position:absolute;left:1434;top:74;width:8560;height:2" coordorigin="1434,74" coordsize="8560,0" path="m1434,74l9994,74e" filled="false" stroked="true" strokeweight=".75pt" strokecolor="#000000">
              <v:path arrowok="t"/>
            </v:shape>
            <w10:wrap type="none"/>
          </v:group>
        </w:pict>
      </w:r>
      <w:r>
        <w:rPr/>
        <w:t>参与被投资单位的生产经营决策，则不能形成重大影响。</w:t>
      </w:r>
    </w:p>
    <w:p>
      <w:pPr>
        <w:spacing w:line="240" w:lineRule="auto" w:before="11"/>
        <w:rPr>
          <w:rFonts w:ascii="宋体" w:hAnsi="宋体" w:cs="宋体" w:eastAsia="宋体" w:hint="default"/>
          <w:sz w:val="19"/>
          <w:szCs w:val="19"/>
        </w:rPr>
      </w:pPr>
    </w:p>
    <w:p>
      <w:pPr>
        <w:pStyle w:val="BodyText"/>
        <w:spacing w:line="357" w:lineRule="auto"/>
        <w:ind w:right="111" w:firstLine="440"/>
        <w:jc w:val="both"/>
      </w:pPr>
      <w:r>
        <w:rPr/>
        <w:t>通过同一控制下的企业合并取得的长期股权投资，在合并日按照取得被合并方所有者权益</w:t>
      </w:r>
      <w:r>
        <w:rPr>
          <w:w w:val="99"/>
        </w:rPr>
        <w:t> </w:t>
      </w:r>
      <w:r>
        <w:rPr/>
        <w:t>账面价值的份额作为长期股权投资的投资成本。通过非同一控制下的企业合并取得的长期股权</w:t>
      </w:r>
      <w:r>
        <w:rPr>
          <w:spacing w:val="-70"/>
        </w:rPr>
        <w:t> </w:t>
      </w:r>
      <w:r>
        <w:rPr>
          <w:spacing w:val="-70"/>
        </w:rPr>
      </w:r>
      <w:r>
        <w:rPr/>
        <w:t>投资，以在合并（购买）日为取得对被合并（购买）方的控制权而付出的资产、发生或承担的</w:t>
      </w:r>
      <w:r>
        <w:rPr>
          <w:spacing w:val="-70"/>
        </w:rPr>
        <w:t> </w:t>
      </w:r>
      <w:r>
        <w:rPr>
          <w:spacing w:val="-70"/>
        </w:rPr>
      </w:r>
      <w:r>
        <w:rPr/>
        <w:t>负债以及发行的权益性证券的公允价值作为合并成本。</w:t>
      </w:r>
    </w:p>
    <w:p>
      <w:pPr>
        <w:pStyle w:val="BodyText"/>
        <w:spacing w:line="357" w:lineRule="auto" w:before="152"/>
        <w:ind w:right="111" w:firstLine="440"/>
        <w:jc w:val="both"/>
      </w:pPr>
      <w:r>
        <w:rPr/>
        <w:t>除上述通过企业合并取得的长期股权投资外，以支付现金取得的长期股权投资，按照实际</w:t>
      </w:r>
      <w:r>
        <w:rPr>
          <w:w w:val="99"/>
        </w:rPr>
        <w:t> </w:t>
      </w:r>
      <w:r>
        <w:rPr/>
        <w:t>支付的购买价款作为投资成本；以发行权益性证券取得的长期股权投资，按照发行权益性证券</w:t>
      </w:r>
      <w:r>
        <w:rPr>
          <w:spacing w:val="-70"/>
        </w:rPr>
        <w:t> </w:t>
      </w:r>
      <w:r>
        <w:rPr>
          <w:spacing w:val="-70"/>
        </w:rPr>
      </w:r>
      <w:r>
        <w:rPr/>
        <w:t>的公允价值作为投资成本；投资者投入的长期股权投资，按照投资合同或协议约定的价值作为</w:t>
      </w:r>
      <w:r>
        <w:rPr>
          <w:spacing w:val="-70"/>
        </w:rPr>
        <w:t> </w:t>
      </w:r>
      <w:r>
        <w:rPr>
          <w:spacing w:val="-70"/>
        </w:rPr>
      </w:r>
      <w:r>
        <w:rPr/>
        <w:t>投资成本；以债务重组、非货币性资产交换等方式取得的长期股权投资，按相关会计准则的规</w:t>
      </w:r>
      <w:r>
        <w:rPr>
          <w:spacing w:val="-70"/>
        </w:rPr>
        <w:t> </w:t>
      </w:r>
      <w:r>
        <w:rPr>
          <w:spacing w:val="-70"/>
        </w:rPr>
      </w:r>
      <w:r>
        <w:rPr/>
        <w:t>定确定投资成本。</w:t>
      </w:r>
    </w:p>
    <w:p>
      <w:pPr>
        <w:pStyle w:val="BodyText"/>
        <w:spacing w:line="357" w:lineRule="auto" w:before="152"/>
        <w:ind w:right="111" w:firstLine="440"/>
        <w:jc w:val="both"/>
      </w:pPr>
      <w:r>
        <w:rPr/>
        <w:t>本集团对子公司投资采用成本法核算，编制合并财务报表时按权益法进行调整；对合营企</w:t>
      </w:r>
      <w:r>
        <w:rPr>
          <w:w w:val="99"/>
        </w:rPr>
        <w:t> </w:t>
      </w:r>
      <w:r>
        <w:rPr/>
        <w:t>业及联营企业投资采用权益法核算；对不具有控制、共同控制或重大影响并且在活跃市场中没</w:t>
      </w:r>
      <w:r>
        <w:rPr>
          <w:spacing w:val="-70"/>
        </w:rPr>
        <w:t> </w:t>
      </w:r>
      <w:r>
        <w:rPr>
          <w:spacing w:val="-70"/>
        </w:rPr>
      </w:r>
      <w:r>
        <w:rPr/>
        <w:t>有报价、公允价值不能可靠计量的长期股权投资，采用成本法核算；对不具有控制、共同控制</w:t>
      </w:r>
      <w:r>
        <w:rPr>
          <w:spacing w:val="-70"/>
        </w:rPr>
        <w:t> </w:t>
      </w:r>
      <w:r>
        <w:rPr>
          <w:spacing w:val="-70"/>
        </w:rPr>
      </w:r>
      <w:r>
        <w:rPr/>
        <w:t>或重大影响，但在活跃市场中有报价、公允价值能够可靠计量的长期股权投资，作为可供出售</w:t>
      </w:r>
      <w:r>
        <w:rPr>
          <w:spacing w:val="-70"/>
        </w:rPr>
        <w:t> </w:t>
      </w:r>
      <w:r>
        <w:rPr>
          <w:spacing w:val="-70"/>
        </w:rPr>
      </w:r>
      <w:r>
        <w:rPr/>
        <w:t>金融资产核算。</w:t>
      </w:r>
    </w:p>
    <w:p>
      <w:pPr>
        <w:pStyle w:val="BodyText"/>
        <w:spacing w:line="357" w:lineRule="auto" w:before="151"/>
        <w:ind w:right="111" w:firstLine="440"/>
        <w:jc w:val="both"/>
      </w:pPr>
      <w:r>
        <w:rPr/>
        <w:t>采用成本法核算时，长期股权投资按初始投资成本计价，追加或收回投资时调整长期股权</w:t>
      </w:r>
      <w:r>
        <w:rPr>
          <w:w w:val="99"/>
        </w:rPr>
        <w:t> </w:t>
      </w:r>
      <w:r>
        <w:rPr/>
        <w:t>投资的成本。采用权益法核算时，当期投资损益为应享有或应分担的被投资单位当年实现的净</w:t>
      </w:r>
      <w:r>
        <w:rPr>
          <w:spacing w:val="-70"/>
        </w:rPr>
        <w:t> </w:t>
      </w:r>
      <w:r>
        <w:rPr>
          <w:spacing w:val="-70"/>
        </w:rPr>
      </w:r>
      <w:r>
        <w:rPr/>
        <w:t>损益的份额。在确认应享有被投资单位净损益的份额时，以取得投资时被投资单位各项可辨认</w:t>
      </w:r>
      <w:r>
        <w:rPr>
          <w:spacing w:val="-70"/>
        </w:rPr>
        <w:t> </w:t>
      </w:r>
      <w:r>
        <w:rPr>
          <w:spacing w:val="-70"/>
        </w:rPr>
      </w:r>
      <w:r>
        <w:rPr/>
        <w:t>资产等的公允价值为基础，按照本集团的会计政策及会计期间，并抵销与联营企业及合营企业</w:t>
      </w:r>
      <w:r>
        <w:rPr>
          <w:spacing w:val="-70"/>
        </w:rPr>
        <w:t> </w:t>
      </w:r>
      <w:r>
        <w:rPr>
          <w:spacing w:val="-70"/>
        </w:rPr>
      </w:r>
      <w:r>
        <w:rPr/>
        <w:t>之间发生的内部交易损益按照持股比例计算归属于投资企业的部分，对被投资单位的净利润进</w:t>
      </w:r>
      <w:r>
        <w:rPr>
          <w:spacing w:val="-70"/>
        </w:rPr>
        <w:t> </w:t>
      </w:r>
      <w:r>
        <w:rPr>
          <w:spacing w:val="-70"/>
        </w:rPr>
      </w:r>
      <w:r>
        <w:rPr/>
        <w:t>行调整后确认。对于首次执行日之前已经持有的对联营企业及合营企业的长期股权投资，如存</w:t>
      </w:r>
      <w:r>
        <w:rPr>
          <w:spacing w:val="-70"/>
        </w:rPr>
        <w:t> </w:t>
      </w:r>
      <w:r>
        <w:rPr>
          <w:spacing w:val="-70"/>
        </w:rPr>
      </w:r>
      <w:r>
        <w:rPr/>
        <w:t>在与该投资相关的股权投资借方差额，还应扣除按原剩余期限直线摊销的股权投资借方差额，</w:t>
      </w:r>
      <w:r>
        <w:rPr>
          <w:spacing w:val="-70"/>
        </w:rPr>
        <w:t> </w:t>
      </w:r>
      <w:r>
        <w:rPr>
          <w:spacing w:val="-70"/>
        </w:rPr>
      </w:r>
      <w:r>
        <w:rPr/>
        <w:t>确认投资损益。</w:t>
      </w:r>
    </w:p>
    <w:p>
      <w:pPr>
        <w:pStyle w:val="BodyText"/>
        <w:spacing w:line="357" w:lineRule="auto" w:before="151"/>
        <w:ind w:right="111" w:firstLine="440"/>
        <w:jc w:val="both"/>
      </w:pPr>
      <w:r>
        <w:rPr/>
        <w:t>本集团对因减少投资等原因对被投资单位不再具有共同控制或重大影响，并且在活跃市场</w:t>
      </w:r>
      <w:r>
        <w:rPr>
          <w:w w:val="99"/>
        </w:rPr>
        <w:t> </w:t>
      </w:r>
      <w:r>
        <w:rPr/>
        <w:t>中没有报价、公允价值不能可靠计量的长期股权投资，改按成本法核算；对因追加投资等原因</w:t>
      </w:r>
      <w:r>
        <w:rPr>
          <w:spacing w:val="-70"/>
        </w:rPr>
        <w:t> </w:t>
      </w:r>
      <w:r>
        <w:rPr>
          <w:spacing w:val="-70"/>
        </w:rPr>
      </w:r>
      <w:r>
        <w:rPr/>
        <w:t>能够对被投资单位实施控制的长期股权投资，也改按成本法核算；对因追加投资等原因能够对</w:t>
      </w:r>
      <w:r>
        <w:rPr>
          <w:spacing w:val="-70"/>
        </w:rPr>
        <w:t> </w:t>
      </w:r>
      <w:r>
        <w:rPr>
          <w:spacing w:val="-70"/>
        </w:rPr>
      </w:r>
      <w:r>
        <w:rPr/>
        <w:t>被投资单位实施共同控制或重大影响但不构成控制的，或因处置投资等原因对被投资单位不再</w:t>
      </w:r>
      <w:r>
        <w:rPr>
          <w:spacing w:val="-70"/>
        </w:rPr>
        <w:t> </w:t>
      </w:r>
      <w:r>
        <w:rPr>
          <w:spacing w:val="-70"/>
        </w:rPr>
      </w:r>
      <w:r>
        <w:rPr/>
        <w:t>具有控制但能够对被投资单位实施共同控制或重大影响的长期股权投资，改按权益法核算。</w:t>
      </w:r>
    </w:p>
    <w:p>
      <w:pPr>
        <w:pStyle w:val="BodyText"/>
        <w:spacing w:line="240" w:lineRule="auto" w:before="152"/>
        <w:ind w:left="558" w:right="0"/>
        <w:jc w:val="left"/>
      </w:pPr>
      <w:r>
        <w:rPr/>
        <w:t>处置长期股权投资，其账面价值与实际取得价款的差额，计入当期投资收益。采用权益法</w:t>
      </w:r>
    </w:p>
    <w:p>
      <w:pPr>
        <w:spacing w:after="0" w:line="240" w:lineRule="auto"/>
        <w:jc w:val="left"/>
        <w:sectPr>
          <w:pgSz w:w="11910" w:h="16840"/>
          <w:pgMar w:header="961" w:footer="885" w:top="1700" w:bottom="1080" w:left="1300" w:right="1300"/>
        </w:sectPr>
      </w:pPr>
    </w:p>
    <w:p>
      <w:pPr>
        <w:pStyle w:val="BodyText"/>
        <w:spacing w:line="355" w:lineRule="auto" w:before="32"/>
        <w:ind w:right="80"/>
        <w:jc w:val="left"/>
      </w:pPr>
      <w:r>
        <w:rPr/>
        <w:pict>
          <v:group style="position:absolute;margin-left:71.699997pt;margin-top:3.707939pt;width:428pt;height:.1pt;mso-position-horizontal-relative:page;mso-position-vertical-relative:paragraph;z-index:-1293496" coordorigin="1434,74" coordsize="8560,2">
            <v:shape style="position:absolute;left:1434;top:74;width:8560;height:2" coordorigin="1434,74" coordsize="8560,0" path="m1434,74l9994,74e" filled="false" stroked="true" strokeweight=".75pt" strokecolor="#000000">
              <v:path arrowok="t"/>
            </v:shape>
            <w10:wrap type="none"/>
          </v:group>
        </w:pict>
      </w:r>
      <w:r>
        <w:rPr>
          <w:spacing w:val="-2"/>
        </w:rPr>
        <w:t>核算的长期股权投资，因被投资单位除净损益以外所有者权益的其他变动而计入所有者权益的，</w:t>
      </w:r>
      <w:r>
        <w:rPr>
          <w:spacing w:val="-87"/>
        </w:rPr>
        <w:t> </w:t>
      </w:r>
      <w:r>
        <w:rPr>
          <w:spacing w:val="-87"/>
        </w:rPr>
      </w:r>
      <w:r>
        <w:rPr/>
        <w:t>处置该项投资时将原计入所有者权益的部分按相应比例转入当期投资收益。</w:t>
      </w:r>
    </w:p>
    <w:p>
      <w:pPr>
        <w:pStyle w:val="BodyText"/>
        <w:spacing w:line="456" w:lineRule="auto" w:before="155"/>
        <w:ind w:left="558" w:right="4426"/>
        <w:jc w:val="left"/>
      </w:pPr>
      <w:r>
        <w:rPr/>
        <w:t>14．投资性房地产</w:t>
      </w:r>
      <w:r>
        <w:rPr>
          <w:w w:val="99"/>
        </w:rPr>
        <w:t> </w:t>
      </w:r>
      <w:r>
        <w:rPr/>
        <w:t>本集团投资性房地产为已出租的房屋建筑物。</w:t>
      </w:r>
    </w:p>
    <w:p>
      <w:pPr>
        <w:pStyle w:val="BodyText"/>
        <w:spacing w:line="357" w:lineRule="auto" w:before="62"/>
        <w:ind w:right="211" w:firstLine="440"/>
        <w:jc w:val="both"/>
      </w:pPr>
      <w:r>
        <w:rPr/>
        <w:t>本集团投资性房地产按其成本作为入账价值，外购投资性房地产的成本包括购买价款、相</w:t>
      </w:r>
      <w:r>
        <w:rPr>
          <w:w w:val="99"/>
        </w:rPr>
        <w:t> </w:t>
      </w:r>
      <w:r>
        <w:rPr/>
        <w:t>关税费和可直接归属于该资产的其他支出；自行建造投资性房地产的成本，由建造该项资产达</w:t>
      </w:r>
      <w:r>
        <w:rPr>
          <w:spacing w:val="-70"/>
        </w:rPr>
        <w:t> </w:t>
      </w:r>
      <w:r>
        <w:rPr>
          <w:spacing w:val="-70"/>
        </w:rPr>
      </w:r>
      <w:r>
        <w:rPr/>
        <w:t>到预定可使用状态前所发生的必要支出构成。</w:t>
      </w:r>
    </w:p>
    <w:p>
      <w:pPr>
        <w:pStyle w:val="BodyText"/>
        <w:spacing w:line="357" w:lineRule="auto" w:before="152"/>
        <w:ind w:right="213" w:firstLine="440"/>
        <w:jc w:val="both"/>
      </w:pPr>
      <w:r>
        <w:rPr/>
        <w:t>本集团对投资性房地产采用成本模式进行后续计量，按其预计使用寿命及净残值率采用平</w:t>
      </w:r>
      <w:r>
        <w:rPr>
          <w:w w:val="99"/>
        </w:rPr>
        <w:t> </w:t>
      </w:r>
      <w:r>
        <w:rPr/>
        <w:t>均年限法计提折旧或摊销。投资性房地产的预计使用寿命、净残值率及年折旧(摊销)率如下：</w:t>
      </w:r>
    </w:p>
    <w:p>
      <w:pPr>
        <w:spacing w:line="240" w:lineRule="auto" w:before="2"/>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944"/>
        <w:gridCol w:w="2016"/>
        <w:gridCol w:w="2252"/>
        <w:gridCol w:w="1775"/>
      </w:tblGrid>
      <w:tr>
        <w:trPr>
          <w:trHeight w:val="380" w:hRule="exact"/>
        </w:trPr>
        <w:tc>
          <w:tcPr>
            <w:tcW w:w="29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82" w:hRule="exact"/>
        </w:trPr>
        <w:tc>
          <w:tcPr>
            <w:tcW w:w="29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17－35</w:t>
            </w:r>
          </w:p>
        </w:tc>
        <w:tc>
          <w:tcPr>
            <w:tcW w:w="2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0-10</w:t>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2.57－5.88</w:t>
            </w:r>
          </w:p>
        </w:tc>
      </w:tr>
    </w:tbl>
    <w:p>
      <w:pPr>
        <w:pStyle w:val="BodyText"/>
        <w:spacing w:line="357" w:lineRule="auto" w:before="84"/>
        <w:ind w:right="99" w:firstLine="440"/>
        <w:jc w:val="both"/>
      </w:pPr>
      <w:r>
        <w:rPr/>
        <w:t>当投资性房地产的用途改变为自用时，则自改变之日起，将该投资性房地产转换为固定资</w:t>
      </w:r>
      <w:r>
        <w:rPr>
          <w:w w:val="99"/>
        </w:rPr>
        <w:t> </w:t>
      </w:r>
      <w:r>
        <w:rPr/>
        <w:t>产或无形资产。自用房地产的用途改变为赚取租金或资本增值时，则自改变之日起，将固定资</w:t>
      </w:r>
      <w:r>
        <w:rPr>
          <w:spacing w:val="-70"/>
        </w:rPr>
        <w:t> </w:t>
      </w:r>
      <w:r>
        <w:rPr>
          <w:spacing w:val="-70"/>
        </w:rPr>
      </w:r>
      <w:r>
        <w:rPr>
          <w:spacing w:val="-1"/>
          <w:w w:val="95"/>
        </w:rPr>
        <w:t>产或无形资产转换为投资性房地产。发生转换时，以转换前的账面价值作为转换后的入账价值。</w:t>
      </w:r>
      <w:r>
        <w:rPr>
          <w:spacing w:val="-1"/>
        </w:rPr>
      </w:r>
    </w:p>
    <w:p>
      <w:pPr>
        <w:pStyle w:val="BodyText"/>
        <w:spacing w:line="357" w:lineRule="auto" w:before="152"/>
        <w:ind w:right="211" w:firstLine="440"/>
        <w:jc w:val="both"/>
      </w:pPr>
      <w:r>
        <w:rPr/>
        <w:t>当投资性房地产被处置，或者永久退出使用且预计不能从其处置中取得经济利益时，终止</w:t>
      </w:r>
      <w:r>
        <w:rPr>
          <w:w w:val="99"/>
        </w:rPr>
        <w:t> </w:t>
      </w:r>
      <w:r>
        <w:rPr/>
        <w:t>确认该项投资性房地产。投资性房地产出售、转让、报废或毁损的处置收入扣除其账面价值和</w:t>
      </w:r>
      <w:r>
        <w:rPr>
          <w:spacing w:val="-70"/>
        </w:rPr>
        <w:t> </w:t>
      </w:r>
      <w:r>
        <w:rPr>
          <w:spacing w:val="-70"/>
        </w:rPr>
      </w:r>
      <w:r>
        <w:rPr/>
        <w:t>相关税费后的金额计入当期损益。</w:t>
      </w:r>
    </w:p>
    <w:p>
      <w:pPr>
        <w:pStyle w:val="BodyText"/>
        <w:spacing w:line="240" w:lineRule="auto" w:before="152"/>
        <w:ind w:left="558" w:right="80"/>
        <w:jc w:val="left"/>
      </w:pPr>
      <w:r>
        <w:rPr/>
        <w:t>15．固定资产</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t>本集团固定资产是指同时具有以下特征，即为生产商品、提供劳务、出租或经营管理而持</w:t>
      </w:r>
      <w:r>
        <w:rPr>
          <w:w w:val="99"/>
        </w:rPr>
        <w:t> </w:t>
      </w:r>
      <w:r>
        <w:rPr/>
        <w:t>有的，使用年限超过一年，单位价值超过</w:t>
      </w:r>
      <w:r>
        <w:rPr>
          <w:spacing w:val="-61"/>
        </w:rPr>
        <w:t> </w:t>
      </w:r>
      <w:r>
        <w:rPr/>
        <w:t>1000</w:t>
      </w:r>
      <w:r>
        <w:rPr>
          <w:spacing w:val="-62"/>
        </w:rPr>
        <w:t> </w:t>
      </w:r>
      <w:r>
        <w:rPr/>
        <w:t>元的有形资产。</w:t>
      </w:r>
    </w:p>
    <w:p>
      <w:pPr>
        <w:pStyle w:val="BodyText"/>
        <w:spacing w:line="357" w:lineRule="auto" w:before="151"/>
        <w:ind w:right="80" w:firstLine="440"/>
        <w:jc w:val="left"/>
      </w:pPr>
      <w:r>
        <w:rPr/>
        <w:t>固定资产包括房屋建筑物、机器设备、运输设备、电子设备和其他，按其取得时的成本作</w:t>
      </w:r>
      <w:r>
        <w:rPr>
          <w:w w:val="99"/>
        </w:rPr>
        <w:t> </w:t>
      </w:r>
      <w:r>
        <w:rPr/>
        <w:t>为入账的价值，其中，外购的固定资产成本包括买价和进口关税等相关税费，以及为使固定资</w:t>
      </w:r>
      <w:r>
        <w:rPr>
          <w:spacing w:val="-70"/>
        </w:rPr>
        <w:t> </w:t>
      </w:r>
      <w:r>
        <w:rPr>
          <w:spacing w:val="-70"/>
        </w:rPr>
      </w:r>
      <w:r>
        <w:rPr>
          <w:spacing w:val="-2"/>
        </w:rPr>
        <w:t>产达到预定可使用状态前所发生的可直接归属于该资产的其他支出；自行建造固定资产的成本，</w:t>
      </w:r>
      <w:r>
        <w:rPr>
          <w:spacing w:val="-87"/>
        </w:rPr>
        <w:t> </w:t>
      </w:r>
      <w:r>
        <w:rPr>
          <w:spacing w:val="-87"/>
        </w:rPr>
      </w:r>
      <w:r>
        <w:rPr/>
        <w:t>由建造该项资产达到预定可使用状态前所发生的必要支出构成；投资者投入的固定资产，按投</w:t>
      </w:r>
      <w:r>
        <w:rPr>
          <w:spacing w:val="-70"/>
        </w:rPr>
        <w:t> </w:t>
      </w:r>
      <w:r>
        <w:rPr>
          <w:spacing w:val="-70"/>
        </w:rPr>
      </w:r>
      <w:r>
        <w:rPr/>
        <w:t>资合同或协议约定的价值作为入账价值，但合同或协议约定价值不公允的按公允价值入账；融</w:t>
      </w:r>
      <w:r>
        <w:rPr>
          <w:spacing w:val="-70"/>
        </w:rPr>
        <w:t> </w:t>
      </w:r>
      <w:r>
        <w:rPr>
          <w:spacing w:val="-70"/>
        </w:rPr>
      </w:r>
      <w:r>
        <w:rPr/>
        <w:t>资租赁租入的固定资产，按租赁开始日租赁资产公允价值与最低租赁付款额现值两者中较低者</w:t>
      </w:r>
      <w:r>
        <w:rPr>
          <w:spacing w:val="-70"/>
        </w:rPr>
        <w:t> </w:t>
      </w:r>
      <w:r>
        <w:rPr>
          <w:spacing w:val="-70"/>
        </w:rPr>
      </w:r>
      <w:r>
        <w:rPr/>
        <w:t>作为入账价值。</w:t>
      </w:r>
    </w:p>
    <w:p>
      <w:pPr>
        <w:pStyle w:val="BodyText"/>
        <w:spacing w:line="240" w:lineRule="auto" w:before="152"/>
        <w:ind w:left="558" w:right="0"/>
        <w:jc w:val="left"/>
      </w:pPr>
      <w:r>
        <w:rPr/>
        <w:t>与固定资产有关的后续支出，包括修理支出、更新改造支出等，符合固定资产确认条件的，</w:t>
      </w:r>
    </w:p>
    <w:p>
      <w:pPr>
        <w:spacing w:after="0" w:line="240" w:lineRule="auto"/>
        <w:jc w:val="left"/>
        <w:sectPr>
          <w:pgSz w:w="11910" w:h="16840"/>
          <w:pgMar w:header="961" w:footer="885" w:top="1700" w:bottom="1080" w:left="1300" w:right="1200"/>
        </w:sectPr>
      </w:pPr>
    </w:p>
    <w:p>
      <w:pPr>
        <w:pStyle w:val="BodyText"/>
        <w:spacing w:line="355" w:lineRule="auto" w:before="32"/>
        <w:ind w:left="138" w:right="0"/>
        <w:jc w:val="left"/>
      </w:pPr>
      <w:r>
        <w:rPr/>
        <w:pict>
          <v:group style="position:absolute;margin-left:71.699997pt;margin-top:3.707939pt;width:428pt;height:.1pt;mso-position-horizontal-relative:page;mso-position-vertical-relative:paragraph;z-index:-1293472" coordorigin="1434,74" coordsize="8560,2">
            <v:shape style="position:absolute;left:1434;top:74;width:8560;height:2" coordorigin="1434,74" coordsize="8560,0" path="m1434,74l9994,74e" filled="false" stroked="true" strokeweight=".75pt" strokecolor="#000000">
              <v:path arrowok="t"/>
            </v:shape>
            <w10:wrap type="none"/>
          </v:group>
        </w:pict>
      </w:r>
      <w:r>
        <w:rPr/>
        <w:t>计入固定资产成本，对于被替换的部分，终止确认其账面价值；不符合固定资产确认条件的，</w:t>
      </w:r>
      <w:r>
        <w:rPr>
          <w:spacing w:val="-70"/>
        </w:rPr>
        <w:t> </w:t>
      </w:r>
      <w:r>
        <w:rPr>
          <w:spacing w:val="-70"/>
        </w:rPr>
      </w:r>
      <w:r>
        <w:rPr/>
        <w:t>于发生时计入当期损益。</w:t>
      </w:r>
    </w:p>
    <w:p>
      <w:pPr>
        <w:pStyle w:val="BodyText"/>
        <w:spacing w:line="355" w:lineRule="auto" w:before="155"/>
        <w:ind w:left="138" w:right="0" w:firstLine="440"/>
        <w:jc w:val="left"/>
      </w:pPr>
      <w:r>
        <w:rPr/>
        <w:t>除已提足折旧仍继续使用的固定资产和单独计价入账的土地外，本集团对所有固定资产计</w:t>
      </w:r>
      <w:r>
        <w:rPr>
          <w:w w:val="99"/>
        </w:rPr>
        <w:t> </w:t>
      </w:r>
      <w:r>
        <w:rPr/>
        <w:t>提折旧。计提折旧时采用平均年限法，并根据用途分别计入相关资产的成本或当期费用。</w:t>
      </w:r>
    </w:p>
    <w:p>
      <w:pPr>
        <w:pStyle w:val="BodyText"/>
        <w:spacing w:line="240" w:lineRule="auto" w:before="155"/>
        <w:ind w:left="578" w:right="0"/>
        <w:jc w:val="left"/>
      </w:pPr>
      <w:r>
        <w:rPr/>
        <w:t>除冠捷技科技外，本集团固定资产的分类折旧年限、预计净残值率、折旧率如下：</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094"/>
        <w:gridCol w:w="2220"/>
        <w:gridCol w:w="1942"/>
        <w:gridCol w:w="1943"/>
        <w:gridCol w:w="1942"/>
      </w:tblGrid>
      <w:tr>
        <w:trPr>
          <w:trHeight w:val="380"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9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9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7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sz w:val="18"/>
              </w:rPr>
              <w:t>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2.57</w:t>
            </w:r>
          </w:p>
        </w:tc>
      </w:tr>
      <w:tr>
        <w:trPr>
          <w:trHeight w:val="37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sz w:val="18"/>
              </w:rPr>
              <w:t>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9.50</w:t>
            </w:r>
          </w:p>
        </w:tc>
      </w:tr>
      <w:tr>
        <w:trPr>
          <w:trHeight w:val="37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sz w:val="18"/>
              </w:rPr>
              <w:t>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15.83</w:t>
            </w:r>
          </w:p>
        </w:tc>
      </w:tr>
      <w:tr>
        <w:trPr>
          <w:trHeight w:val="37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sz w:val="18"/>
              </w:rPr>
              <w:t>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19</w:t>
            </w:r>
          </w:p>
        </w:tc>
      </w:tr>
      <w:tr>
        <w:trPr>
          <w:trHeight w:val="38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sz w:val="18"/>
              </w:rPr>
              <w:t>5</w:t>
            </w:r>
          </w:p>
        </w:tc>
        <w:tc>
          <w:tcPr>
            <w:tcW w:w="22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5</w:t>
            </w:r>
          </w:p>
        </w:tc>
        <w:tc>
          <w:tcPr>
            <w:tcW w:w="1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w:t>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19</w:t>
            </w:r>
          </w:p>
        </w:tc>
      </w:tr>
    </w:tbl>
    <w:p>
      <w:pPr>
        <w:pStyle w:val="BodyText"/>
        <w:spacing w:line="240" w:lineRule="auto" w:before="84"/>
        <w:ind w:left="578" w:right="0"/>
        <w:jc w:val="left"/>
      </w:pPr>
      <w:r>
        <w:rPr/>
        <w:t>冠捷科技固定资产的分类折旧年限、预计净残值率、折旧率如下：</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615"/>
        <w:gridCol w:w="2195"/>
        <w:gridCol w:w="2195"/>
        <w:gridCol w:w="2196"/>
      </w:tblGrid>
      <w:tr>
        <w:trPr>
          <w:trHeight w:val="380" w:hRule="exact"/>
        </w:trPr>
        <w:tc>
          <w:tcPr>
            <w:tcW w:w="26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504" w:right="0"/>
              <w:jc w:val="left"/>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21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70" w:hRule="exact"/>
        </w:trPr>
        <w:tc>
          <w:tcPr>
            <w:tcW w:w="2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20</w:t>
            </w:r>
          </w:p>
        </w:tc>
        <w:tc>
          <w:tcPr>
            <w:tcW w:w="2195"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5</w:t>
            </w:r>
          </w:p>
        </w:tc>
      </w:tr>
      <w:tr>
        <w:trPr>
          <w:trHeight w:val="371" w:hRule="exact"/>
        </w:trPr>
        <w:tc>
          <w:tcPr>
            <w:tcW w:w="2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5-10</w:t>
            </w:r>
          </w:p>
        </w:tc>
        <w:tc>
          <w:tcPr>
            <w:tcW w:w="2195"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10-20</w:t>
            </w:r>
          </w:p>
        </w:tc>
      </w:tr>
      <w:tr>
        <w:trPr>
          <w:trHeight w:val="370" w:hRule="exact"/>
        </w:trPr>
        <w:tc>
          <w:tcPr>
            <w:tcW w:w="2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3-5</w:t>
            </w:r>
          </w:p>
        </w:tc>
        <w:tc>
          <w:tcPr>
            <w:tcW w:w="2195"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20-33.33</w:t>
            </w:r>
          </w:p>
        </w:tc>
      </w:tr>
      <w:tr>
        <w:trPr>
          <w:trHeight w:val="370" w:hRule="exact"/>
        </w:trPr>
        <w:tc>
          <w:tcPr>
            <w:tcW w:w="2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3-5</w:t>
            </w:r>
          </w:p>
        </w:tc>
        <w:tc>
          <w:tcPr>
            <w:tcW w:w="2195"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20-33.33</w:t>
            </w:r>
          </w:p>
        </w:tc>
      </w:tr>
      <w:tr>
        <w:trPr>
          <w:trHeight w:val="382" w:hRule="exact"/>
        </w:trPr>
        <w:tc>
          <w:tcPr>
            <w:tcW w:w="26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1-5</w:t>
            </w:r>
          </w:p>
        </w:tc>
        <w:tc>
          <w:tcPr>
            <w:tcW w:w="2195" w:type="dxa"/>
            <w:tcBorders>
              <w:top w:val="single" w:sz="4" w:space="0" w:color="000000"/>
              <w:left w:val="single" w:sz="4" w:space="0" w:color="000000"/>
              <w:bottom w:val="single" w:sz="12" w:space="0" w:color="000000"/>
              <w:right w:val="single" w:sz="4" w:space="0" w:color="000000"/>
            </w:tcBorders>
          </w:tcPr>
          <w:p>
            <w:pPr/>
          </w:p>
        </w:tc>
        <w:tc>
          <w:tcPr>
            <w:tcW w:w="21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20-100</w:t>
            </w:r>
          </w:p>
        </w:tc>
      </w:tr>
    </w:tbl>
    <w:p>
      <w:pPr>
        <w:pStyle w:val="BodyText"/>
        <w:spacing w:line="355" w:lineRule="auto" w:before="84"/>
        <w:ind w:left="138" w:right="0" w:firstLine="440"/>
        <w:jc w:val="left"/>
      </w:pPr>
      <w:r>
        <w:rPr/>
        <w:t>本集团于每年年度终了，对固定资产的预计使用寿命、预计净残值和折旧方法进行复核，</w:t>
      </w:r>
      <w:r>
        <w:rPr>
          <w:w w:val="99"/>
        </w:rPr>
        <w:t> </w:t>
      </w:r>
      <w:r>
        <w:rPr/>
        <w:t>如发生改变，则作为会计估计变更处理。</w:t>
      </w:r>
    </w:p>
    <w:p>
      <w:pPr>
        <w:pStyle w:val="BodyText"/>
        <w:spacing w:line="357" w:lineRule="auto" w:before="155"/>
        <w:ind w:left="138" w:right="0" w:firstLine="440"/>
        <w:jc w:val="left"/>
      </w:pPr>
      <w:r>
        <w:rPr>
          <w:spacing w:val="-2"/>
        </w:rPr>
        <w:t>当固定资产被处置、或者预期通过使用或处置不能产生经济利益时，终止确认该固定资产。</w:t>
      </w:r>
      <w:r>
        <w:rPr>
          <w:w w:val="99"/>
        </w:rPr>
        <w:t> </w:t>
      </w:r>
      <w:r>
        <w:rPr/>
        <w:t>固定资产出售、转让、报废或毁损的处置收入扣除其账面价值和相关税费后的金额计入当期损</w:t>
      </w:r>
      <w:r>
        <w:rPr>
          <w:spacing w:val="-70"/>
        </w:rPr>
        <w:t> </w:t>
      </w:r>
      <w:r>
        <w:rPr>
          <w:spacing w:val="-70"/>
        </w:rPr>
      </w:r>
      <w:r>
        <w:rPr/>
        <w:t>益。</w:t>
      </w:r>
    </w:p>
    <w:p>
      <w:pPr>
        <w:pStyle w:val="BodyText"/>
        <w:spacing w:line="240" w:lineRule="auto" w:before="152"/>
        <w:ind w:left="578" w:right="0"/>
        <w:jc w:val="left"/>
      </w:pPr>
      <w:r>
        <w:rPr/>
        <w:t>16．在建工程</w:t>
      </w:r>
    </w:p>
    <w:p>
      <w:pPr>
        <w:spacing w:line="240" w:lineRule="auto" w:before="12"/>
        <w:rPr>
          <w:rFonts w:ascii="宋体" w:hAnsi="宋体" w:cs="宋体" w:eastAsia="宋体" w:hint="default"/>
          <w:sz w:val="19"/>
          <w:szCs w:val="19"/>
        </w:rPr>
      </w:pPr>
    </w:p>
    <w:p>
      <w:pPr>
        <w:pStyle w:val="BodyText"/>
        <w:spacing w:line="357" w:lineRule="auto"/>
        <w:ind w:left="138" w:right="0" w:firstLine="440"/>
        <w:jc w:val="left"/>
      </w:pPr>
      <w:r>
        <w:rPr/>
        <w:t>在建工程按实际发生的成本计量。自营建筑工程按直接材料、直接工资、直接施工费等计</w:t>
      </w:r>
      <w:r>
        <w:rPr>
          <w:w w:val="99"/>
        </w:rPr>
        <w:t> </w:t>
      </w:r>
      <w:r>
        <w:rPr>
          <w:spacing w:val="-2"/>
        </w:rPr>
        <w:t>量；出包建筑工程按应支付的工程价款等计量；设备安装工程按所安装设备的价值、安装费用、</w:t>
      </w:r>
      <w:r>
        <w:rPr>
          <w:spacing w:val="-89"/>
        </w:rPr>
        <w:t> </w:t>
      </w:r>
      <w:r>
        <w:rPr>
          <w:spacing w:val="-89"/>
        </w:rPr>
      </w:r>
      <w:r>
        <w:rPr/>
        <w:t>工程试运转等所发生的支出等确定工程成本。在建工程成本还包括应当资本化的借款费用和汇</w:t>
      </w:r>
      <w:r>
        <w:rPr>
          <w:spacing w:val="-70"/>
        </w:rPr>
        <w:t> </w:t>
      </w:r>
      <w:r>
        <w:rPr>
          <w:spacing w:val="-70"/>
        </w:rPr>
      </w:r>
      <w:r>
        <w:rPr/>
        <w:t>兑损益。</w:t>
      </w:r>
    </w:p>
    <w:p>
      <w:pPr>
        <w:pStyle w:val="BodyText"/>
        <w:spacing w:line="357" w:lineRule="auto" w:before="151"/>
        <w:ind w:left="138" w:right="0" w:firstLine="440"/>
        <w:jc w:val="left"/>
      </w:pPr>
      <w:r>
        <w:rPr/>
        <w:t>在建工程在达到预定可使用状态之日起，根据工程预算、造价或工程实际成本等，按估计</w:t>
      </w:r>
      <w:r>
        <w:rPr>
          <w:w w:val="99"/>
        </w:rPr>
        <w:t> </w:t>
      </w:r>
      <w:r>
        <w:rPr/>
        <w:t>的价值结转固定资产，次月起开始计提折旧，待办理了竣工决算手续后再对固定资产原值差异</w:t>
      </w:r>
    </w:p>
    <w:p>
      <w:pPr>
        <w:spacing w:after="0" w:line="357" w:lineRule="auto"/>
        <w:jc w:val="left"/>
        <w:sectPr>
          <w:pgSz w:w="11910" w:h="16840"/>
          <w:pgMar w:header="961" w:footer="885" w:top="1700" w:bottom="1080" w:left="1280" w:right="1160"/>
        </w:sectPr>
      </w:pPr>
    </w:p>
    <w:p>
      <w:pPr>
        <w:pStyle w:val="BodyText"/>
        <w:spacing w:line="240" w:lineRule="auto" w:before="32"/>
        <w:ind w:right="0"/>
        <w:jc w:val="both"/>
      </w:pPr>
      <w:r>
        <w:rPr/>
        <w:pict>
          <v:group style="position:absolute;margin-left:71.699997pt;margin-top:3.707939pt;width:428pt;height:.1pt;mso-position-horizontal-relative:page;mso-position-vertical-relative:paragraph;z-index:-1293448" coordorigin="1434,74" coordsize="8560,2">
            <v:shape style="position:absolute;left:1434;top:74;width:8560;height:2" coordorigin="1434,74" coordsize="8560,0" path="m1434,74l9994,74e" filled="false" stroked="true" strokeweight=".75pt" strokecolor="#000000">
              <v:path arrowok="t"/>
            </v:shape>
            <w10:wrap type="none"/>
          </v:group>
        </w:pict>
      </w:r>
      <w:r>
        <w:rPr/>
        <w:t>进行调整。</w:t>
      </w:r>
    </w:p>
    <w:p>
      <w:pPr>
        <w:pStyle w:val="BodyText"/>
        <w:spacing w:line="548" w:lineRule="exact" w:before="78"/>
        <w:ind w:left="558" w:right="0"/>
        <w:jc w:val="left"/>
      </w:pPr>
      <w:r>
        <w:rPr/>
        <w:t>17．借款费用</w:t>
      </w:r>
      <w:r>
        <w:rPr>
          <w:w w:val="99"/>
        </w:rPr>
        <w:t> </w:t>
      </w:r>
      <w:r>
        <w:rPr/>
        <w:t>借款费用包括借款利息、折价或溢价的摊销、辅助费用以及因外币借款而发生的汇兑差额</w:t>
      </w:r>
    </w:p>
    <w:p>
      <w:pPr>
        <w:pStyle w:val="BodyText"/>
        <w:spacing w:line="357" w:lineRule="auto" w:before="60"/>
        <w:ind w:right="111"/>
        <w:jc w:val="both"/>
      </w:pPr>
      <w:r>
        <w:rPr/>
        <w:t>等。可直接归属于符合资本化条件的资产的购建或者生产的借款费用，在资产支出已经发生、</w:t>
      </w:r>
      <w:r>
        <w:rPr>
          <w:spacing w:val="-70"/>
        </w:rPr>
        <w:t> </w:t>
      </w:r>
      <w:r>
        <w:rPr>
          <w:spacing w:val="-70"/>
        </w:rPr>
      </w:r>
      <w:r>
        <w:rPr/>
        <w:t>借款费用已经发生、为使资产达到预定可使用或可销售状态所必要的购建或生产活动已经开始</w:t>
      </w:r>
      <w:r>
        <w:rPr>
          <w:spacing w:val="-70"/>
        </w:rPr>
        <w:t> </w:t>
      </w:r>
      <w:r>
        <w:rPr>
          <w:spacing w:val="-70"/>
        </w:rPr>
      </w:r>
      <w:r>
        <w:rPr/>
        <w:t>时，开始资本化；当购建或生产符合资本化条件的资产达到预定可使用或可销售状态时，停止</w:t>
      </w:r>
      <w:r>
        <w:rPr>
          <w:spacing w:val="-70"/>
        </w:rPr>
        <w:t> </w:t>
      </w:r>
      <w:r>
        <w:rPr>
          <w:spacing w:val="-70"/>
        </w:rPr>
      </w:r>
      <w:r>
        <w:rPr/>
        <w:t>资本化。其余借款费用在发生当期确认为费用。</w:t>
      </w:r>
    </w:p>
    <w:p>
      <w:pPr>
        <w:pStyle w:val="BodyText"/>
        <w:spacing w:line="357" w:lineRule="auto" w:before="152"/>
        <w:ind w:right="111" w:firstLine="440"/>
        <w:jc w:val="both"/>
      </w:pPr>
      <w:r>
        <w:rPr/>
        <w:t>专门借款当期实际发生的利息费用，扣除尚未动用的借款资金存入银行取得的利息收入或</w:t>
      </w:r>
      <w:r>
        <w:rPr>
          <w:w w:val="99"/>
        </w:rPr>
        <w:t> </w:t>
      </w:r>
      <w:r>
        <w:rPr/>
        <w:t>进行暂时性投资取得的投资收益后的金额予以资本化；一般借款根据累计资产支出超过专门借</w:t>
      </w:r>
      <w:r>
        <w:rPr>
          <w:spacing w:val="-70"/>
        </w:rPr>
        <w:t> </w:t>
      </w:r>
      <w:r>
        <w:rPr>
          <w:spacing w:val="-70"/>
        </w:rPr>
      </w:r>
      <w:r>
        <w:rPr/>
        <w:t>款部分的资产支出加权平均数乘以所占用一般借款的资本化率，确定资本化金额。资本化率根</w:t>
      </w:r>
      <w:r>
        <w:rPr>
          <w:spacing w:val="-70"/>
        </w:rPr>
        <w:t> </w:t>
      </w:r>
      <w:r>
        <w:rPr>
          <w:spacing w:val="-70"/>
        </w:rPr>
      </w:r>
      <w:r>
        <w:rPr/>
        <w:t>据一般借款加权平均利率计算确定。</w:t>
      </w:r>
    </w:p>
    <w:p>
      <w:pPr>
        <w:pStyle w:val="BodyText"/>
        <w:spacing w:line="355" w:lineRule="auto" w:before="152"/>
        <w:ind w:right="110" w:firstLine="440"/>
        <w:jc w:val="both"/>
      </w:pPr>
      <w:r>
        <w:rPr/>
        <w:t>符合资本化条件的资产，是指需要经过相当长时间（通常指 1</w:t>
      </w:r>
      <w:r>
        <w:rPr>
          <w:spacing w:val="-62"/>
        </w:rPr>
        <w:t> </w:t>
      </w:r>
      <w:r>
        <w:rPr/>
        <w:t>年以上）的购建或者生产活</w:t>
      </w:r>
      <w:r>
        <w:rPr>
          <w:w w:val="99"/>
        </w:rPr>
        <w:t> </w:t>
      </w:r>
      <w:r>
        <w:rPr/>
        <w:t>动才能达到预定可使用或者可销售状态的固定资产、投资性房地产和存货等资产。</w:t>
      </w:r>
    </w:p>
    <w:p>
      <w:pPr>
        <w:pStyle w:val="BodyText"/>
        <w:spacing w:line="357" w:lineRule="auto" w:before="155"/>
        <w:ind w:right="113" w:firstLine="440"/>
        <w:jc w:val="both"/>
      </w:pPr>
      <w:r>
        <w:rPr/>
        <w:t>如果符合资本化条件的资产在购建或者生产过程中发生非正常中断、且中断时间连续超过</w:t>
      </w:r>
      <w:r>
        <w:rPr>
          <w:w w:val="99"/>
        </w:rPr>
        <w:t> </w:t>
      </w:r>
      <w:r>
        <w:rPr/>
        <w:t>3</w:t>
      </w:r>
      <w:r>
        <w:rPr>
          <w:spacing w:val="-57"/>
        </w:rPr>
        <w:t> </w:t>
      </w:r>
      <w:r>
        <w:rPr/>
        <w:t>个月，暂停借款费用的资本化，直至资产的购建或生产活动重新开始。</w:t>
      </w:r>
    </w:p>
    <w:p>
      <w:pPr>
        <w:pStyle w:val="BodyText"/>
        <w:spacing w:line="240" w:lineRule="auto" w:before="151"/>
        <w:ind w:left="558" w:right="0"/>
        <w:jc w:val="left"/>
      </w:pPr>
      <w:r>
        <w:rPr/>
        <w:t>18．无形资产</w:t>
      </w:r>
    </w:p>
    <w:p>
      <w:pPr>
        <w:spacing w:line="240" w:lineRule="auto" w:before="12"/>
        <w:rPr>
          <w:rFonts w:ascii="宋体" w:hAnsi="宋体" w:cs="宋体" w:eastAsia="宋体" w:hint="default"/>
          <w:sz w:val="19"/>
          <w:szCs w:val="19"/>
        </w:rPr>
      </w:pPr>
    </w:p>
    <w:p>
      <w:pPr>
        <w:pStyle w:val="BodyText"/>
        <w:spacing w:line="357" w:lineRule="auto"/>
        <w:ind w:right="111" w:firstLine="440"/>
        <w:jc w:val="both"/>
      </w:pPr>
      <w:r>
        <w:rPr/>
        <w:t>本集团无形资产包括土地使用权、商标使用权、特许权使用费、软件等，按取得时的实际</w:t>
      </w:r>
      <w:r>
        <w:rPr>
          <w:w w:val="99"/>
        </w:rPr>
        <w:t> </w:t>
      </w:r>
      <w:r>
        <w:rPr/>
        <w:t>成本计量，其中，购入的无形资产，按实际支付的价款和相关的其他支出作为实际成本；投资</w:t>
      </w:r>
      <w:r>
        <w:rPr>
          <w:spacing w:val="-70"/>
        </w:rPr>
        <w:t> </w:t>
      </w:r>
      <w:r>
        <w:rPr>
          <w:spacing w:val="-70"/>
        </w:rPr>
      </w:r>
      <w:r>
        <w:rPr/>
        <w:t>者投入的无形资产，按投资合同或协议约定的价值确定实际成本，但合同或协议约定价值不公</w:t>
      </w:r>
      <w:r>
        <w:rPr>
          <w:spacing w:val="-70"/>
        </w:rPr>
        <w:t> </w:t>
      </w:r>
      <w:r>
        <w:rPr>
          <w:spacing w:val="-70"/>
        </w:rPr>
      </w:r>
      <w:r>
        <w:rPr/>
        <w:t>允的，按公允价值确定实际成本。</w:t>
      </w:r>
    </w:p>
    <w:p>
      <w:pPr>
        <w:pStyle w:val="BodyText"/>
        <w:spacing w:line="357" w:lineRule="auto" w:before="151"/>
        <w:ind w:right="111" w:firstLine="440"/>
        <w:jc w:val="both"/>
      </w:pPr>
      <w:r>
        <w:rPr/>
        <w:t>除冠捷科技永久保有土地不予摊销外，本集团土地使用权从出让起始日起，按其出让年限</w:t>
      </w:r>
      <w:r>
        <w:rPr>
          <w:w w:val="99"/>
        </w:rPr>
        <w:t> </w:t>
      </w:r>
      <w:r>
        <w:rPr/>
        <w:t>平均摊销；专利技术、非专利技术和其他无形资产按预计使用年限、合同规定的受益年限和法</w:t>
      </w:r>
      <w:r>
        <w:rPr>
          <w:spacing w:val="-70"/>
        </w:rPr>
        <w:t> </w:t>
      </w:r>
      <w:r>
        <w:rPr>
          <w:spacing w:val="-70"/>
        </w:rPr>
      </w:r>
      <w:r>
        <w:rPr/>
        <w:t>律规定的有效年限三者中最短者分期平均摊销。摊销金额按其受益对象计入相关资产成本和当</w:t>
      </w:r>
      <w:r>
        <w:rPr>
          <w:spacing w:val="-70"/>
        </w:rPr>
        <w:t> </w:t>
      </w:r>
      <w:r>
        <w:rPr>
          <w:spacing w:val="-70"/>
        </w:rPr>
      </w:r>
      <w:r>
        <w:rPr/>
        <w:t>期损益。</w:t>
      </w:r>
    </w:p>
    <w:p>
      <w:pPr>
        <w:pStyle w:val="BodyText"/>
        <w:spacing w:line="357" w:lineRule="auto" w:before="152"/>
        <w:ind w:right="111" w:firstLine="440"/>
        <w:jc w:val="both"/>
      </w:pPr>
      <w:r>
        <w:rPr/>
        <w:t>对使用寿命有限的无形资产的预计使用寿命及摊销方法于每年年度终了进行复核，如发生</w:t>
      </w:r>
      <w:r>
        <w:rPr>
          <w:w w:val="99"/>
        </w:rPr>
        <w:t> </w:t>
      </w:r>
      <w:r>
        <w:rPr/>
        <w:t>改变，则作为会计估计变更处理。在每个会计期间对使用寿命不确定的无形资产的预计使用寿</w:t>
      </w:r>
      <w:r>
        <w:rPr>
          <w:spacing w:val="-70"/>
        </w:rPr>
        <w:t> </w:t>
      </w:r>
      <w:r>
        <w:rPr>
          <w:spacing w:val="-70"/>
        </w:rPr>
      </w:r>
      <w:r>
        <w:rPr/>
        <w:t>命进行复核，如有证据表明无形资产的使用寿命是有限的，则估计其使用寿命并在预计使用寿</w:t>
      </w:r>
      <w:r>
        <w:rPr>
          <w:spacing w:val="-70"/>
        </w:rPr>
        <w:t> </w:t>
      </w:r>
      <w:r>
        <w:rPr>
          <w:spacing w:val="-70"/>
        </w:rPr>
      </w:r>
      <w:r>
        <w:rPr/>
        <w:t>命内摊销。使用寿命有限的无形资产摊销方法及年限如下：</w:t>
      </w:r>
    </w:p>
    <w:p>
      <w:pPr>
        <w:spacing w:after="0" w:line="357" w:lineRule="auto"/>
        <w:jc w:val="both"/>
        <w:sectPr>
          <w:pgSz w:w="11910" w:h="16840"/>
          <w:pgMar w:header="961" w:footer="885" w:top="1700" w:bottom="1080" w:left="1300" w:right="1300"/>
        </w:sectPr>
      </w:pPr>
    </w:p>
    <w:p>
      <w:pPr>
        <w:spacing w:line="240" w:lineRule="auto" w:before="7"/>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014"/>
        <w:gridCol w:w="2621"/>
        <w:gridCol w:w="1920"/>
        <w:gridCol w:w="1920"/>
        <w:gridCol w:w="1680"/>
      </w:tblGrid>
      <w:tr>
        <w:trPr>
          <w:trHeight w:val="389" w:hRule="exact"/>
        </w:trPr>
        <w:tc>
          <w:tcPr>
            <w:tcW w:w="10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13"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593"/>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7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sz w:val="18"/>
              </w:rPr>
              <w:t>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17"/>
              <w:jc w:val="right"/>
              <w:rPr>
                <w:rFonts w:ascii="宋体" w:hAnsi="宋体" w:cs="宋体" w:eastAsia="宋体" w:hint="default"/>
                <w:sz w:val="18"/>
                <w:szCs w:val="18"/>
              </w:rPr>
            </w:pPr>
            <w:r>
              <w:rPr>
                <w:rFonts w:ascii="宋体" w:hAnsi="宋体" w:cs="宋体" w:eastAsia="宋体" w:hint="default"/>
                <w:sz w:val="18"/>
                <w:szCs w:val="18"/>
              </w:rPr>
              <w:t>25-70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法定寿命</w:t>
            </w:r>
          </w:p>
        </w:tc>
      </w:tr>
      <w:tr>
        <w:trPr>
          <w:trHeight w:val="370"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sz w:val="18"/>
              </w:rPr>
              <w:t>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71"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sz w:val="18"/>
              </w:rPr>
              <w:t>3</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r>
        <w:trPr>
          <w:trHeight w:val="380" w:hRule="exact"/>
        </w:trPr>
        <w:tc>
          <w:tcPr>
            <w:tcW w:w="10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4" w:right="0"/>
              <w:jc w:val="center"/>
              <w:rPr>
                <w:rFonts w:ascii="宋体" w:hAnsi="宋体" w:cs="宋体" w:eastAsia="宋体" w:hint="default"/>
                <w:sz w:val="18"/>
                <w:szCs w:val="18"/>
              </w:rPr>
            </w:pPr>
            <w:r>
              <w:rPr>
                <w:rFonts w:ascii="宋体"/>
                <w:sz w:val="18"/>
              </w:rPr>
              <w:t>4</w:t>
            </w:r>
          </w:p>
        </w:tc>
        <w:tc>
          <w:tcPr>
            <w:tcW w:w="2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97"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661"/>
              <w:jc w:val="right"/>
              <w:rPr>
                <w:rFonts w:ascii="宋体" w:hAnsi="宋体" w:cs="宋体" w:eastAsia="宋体" w:hint="default"/>
                <w:sz w:val="18"/>
                <w:szCs w:val="18"/>
              </w:rPr>
            </w:pPr>
            <w:r>
              <w:rPr>
                <w:rFonts w:ascii="宋体" w:hAnsi="宋体" w:cs="宋体" w:eastAsia="宋体" w:hint="default"/>
                <w:sz w:val="18"/>
                <w:szCs w:val="18"/>
              </w:rPr>
              <w:t>1-10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预计受益期</w:t>
            </w:r>
          </w:p>
        </w:tc>
      </w:tr>
    </w:tbl>
    <w:p>
      <w:pPr>
        <w:pStyle w:val="BodyText"/>
        <w:spacing w:line="240" w:lineRule="auto" w:before="84"/>
        <w:ind w:left="578" w:right="0"/>
        <w:jc w:val="left"/>
      </w:pPr>
      <w:r>
        <w:rPr/>
        <w:t>19．研究与开发</w:t>
      </w:r>
    </w:p>
    <w:p>
      <w:pPr>
        <w:spacing w:line="240" w:lineRule="auto" w:before="12"/>
        <w:rPr>
          <w:rFonts w:ascii="宋体" w:hAnsi="宋体" w:cs="宋体" w:eastAsia="宋体" w:hint="default"/>
          <w:sz w:val="19"/>
          <w:szCs w:val="19"/>
        </w:rPr>
      </w:pPr>
    </w:p>
    <w:p>
      <w:pPr>
        <w:pStyle w:val="BodyText"/>
        <w:spacing w:line="357" w:lineRule="auto"/>
        <w:ind w:left="138" w:right="211" w:firstLine="440"/>
        <w:jc w:val="both"/>
      </w:pPr>
      <w:r>
        <w:rPr>
          <w:spacing w:val="7"/>
        </w:rPr>
        <w:t>本集团的研究开发支出根据其性质以及研发活动最终形成无形资产是否具有较大不确定</w:t>
      </w:r>
      <w:r>
        <w:rPr>
          <w:w w:val="99"/>
        </w:rPr>
        <w:t> </w:t>
      </w:r>
      <w:r>
        <w:rPr/>
        <w:t>性，分为研究阶段支出和开发阶段支出。研究阶段的支出，于发生时计入当期损益；开发阶段</w:t>
      </w:r>
      <w:r>
        <w:rPr>
          <w:spacing w:val="-70"/>
        </w:rPr>
        <w:t> </w:t>
      </w:r>
      <w:r>
        <w:rPr>
          <w:spacing w:val="-70"/>
        </w:rPr>
      </w:r>
      <w:r>
        <w:rPr/>
        <w:t>的支出，同时满足下列条件的，确认为无形资产：</w:t>
      </w:r>
    </w:p>
    <w:p>
      <w:pPr>
        <w:pStyle w:val="BodyText"/>
        <w:spacing w:line="240" w:lineRule="auto" w:before="151"/>
        <w:ind w:left="578" w:right="0"/>
        <w:jc w:val="left"/>
      </w:pPr>
      <w:r>
        <w:rPr/>
        <w:t>（1）完成该无形资产以使其能够使用或出售在技术上具有可行性；</w:t>
      </w:r>
    </w:p>
    <w:p>
      <w:pPr>
        <w:spacing w:line="240" w:lineRule="auto" w:before="12"/>
        <w:rPr>
          <w:rFonts w:ascii="宋体" w:hAnsi="宋体" w:cs="宋体" w:eastAsia="宋体" w:hint="default"/>
          <w:sz w:val="19"/>
          <w:szCs w:val="19"/>
        </w:rPr>
      </w:pPr>
    </w:p>
    <w:p>
      <w:pPr>
        <w:pStyle w:val="BodyText"/>
        <w:spacing w:line="240" w:lineRule="auto"/>
        <w:ind w:left="578" w:right="0"/>
        <w:jc w:val="left"/>
      </w:pPr>
      <w:r>
        <w:rPr/>
        <w:t>（2）具有完成该无形资产并使用或出售的意图；</w:t>
      </w:r>
    </w:p>
    <w:p>
      <w:pPr>
        <w:spacing w:line="240" w:lineRule="auto" w:before="12"/>
        <w:rPr>
          <w:rFonts w:ascii="宋体" w:hAnsi="宋体" w:cs="宋体" w:eastAsia="宋体" w:hint="default"/>
          <w:sz w:val="19"/>
          <w:szCs w:val="19"/>
        </w:rPr>
      </w:pPr>
    </w:p>
    <w:p>
      <w:pPr>
        <w:pStyle w:val="BodyText"/>
        <w:spacing w:line="240" w:lineRule="auto"/>
        <w:ind w:left="578" w:right="0"/>
        <w:jc w:val="left"/>
      </w:pPr>
      <w:r>
        <w:rPr/>
        <w:t>（3）运用该无形资产生产的产品存在市场或无形资产自身存在市场；</w:t>
      </w:r>
    </w:p>
    <w:p>
      <w:pPr>
        <w:spacing w:line="240" w:lineRule="auto" w:before="11"/>
        <w:rPr>
          <w:rFonts w:ascii="宋体" w:hAnsi="宋体" w:cs="宋体" w:eastAsia="宋体" w:hint="default"/>
          <w:sz w:val="19"/>
          <w:szCs w:val="19"/>
        </w:rPr>
      </w:pPr>
    </w:p>
    <w:p>
      <w:pPr>
        <w:pStyle w:val="BodyText"/>
        <w:spacing w:line="357" w:lineRule="auto"/>
        <w:ind w:left="138" w:right="0" w:firstLine="440"/>
        <w:jc w:val="left"/>
      </w:pPr>
      <w:r>
        <w:rPr>
          <w:spacing w:val="-2"/>
        </w:rPr>
        <w:t>（4）有足够的技术、财务资源和其他资源支持，以完成该无形资产的开发，并有能力使用</w:t>
      </w:r>
      <w:r>
        <w:rPr>
          <w:w w:val="99"/>
        </w:rPr>
        <w:t> </w:t>
      </w:r>
      <w:r>
        <w:rPr/>
        <w:t>或出售该无形资产；</w:t>
      </w:r>
    </w:p>
    <w:p>
      <w:pPr>
        <w:pStyle w:val="BodyText"/>
        <w:spacing w:line="240" w:lineRule="auto" w:before="152"/>
        <w:ind w:left="578" w:right="0"/>
        <w:jc w:val="left"/>
      </w:pPr>
      <w:r>
        <w:rPr/>
        <w:t>（5）归属于该无形资产开发阶段的支出能够可靠地计量。</w:t>
      </w:r>
    </w:p>
    <w:p>
      <w:pPr>
        <w:spacing w:line="240" w:lineRule="auto" w:before="11"/>
        <w:rPr>
          <w:rFonts w:ascii="宋体" w:hAnsi="宋体" w:cs="宋体" w:eastAsia="宋体" w:hint="default"/>
          <w:sz w:val="19"/>
          <w:szCs w:val="19"/>
        </w:rPr>
      </w:pPr>
    </w:p>
    <w:p>
      <w:pPr>
        <w:pStyle w:val="BodyText"/>
        <w:spacing w:line="357" w:lineRule="auto"/>
        <w:ind w:left="138" w:right="211" w:firstLine="440"/>
        <w:jc w:val="both"/>
      </w:pPr>
      <w:r>
        <w:rPr/>
        <w:t>不满足上述条件的开发阶段的支出，于发生时计入当期损益。前期已计入损益的开发支出</w:t>
      </w:r>
      <w:r>
        <w:rPr>
          <w:w w:val="99"/>
        </w:rPr>
        <w:t> </w:t>
      </w:r>
      <w:r>
        <w:rPr/>
        <w:t>在以后期间不再确认为资产。已资本化的开发阶段的支出在资产负债表上列示为开发支出，自</w:t>
      </w:r>
      <w:r>
        <w:rPr>
          <w:spacing w:val="-70"/>
        </w:rPr>
        <w:t> </w:t>
      </w:r>
      <w:r>
        <w:rPr>
          <w:spacing w:val="-70"/>
        </w:rPr>
      </w:r>
      <w:r>
        <w:rPr/>
        <w:t>该项目达到预定可使用状态之日起转为无形资产列报。</w:t>
      </w:r>
    </w:p>
    <w:p>
      <w:pPr>
        <w:pStyle w:val="BodyText"/>
        <w:spacing w:line="240" w:lineRule="auto" w:before="151"/>
        <w:ind w:left="578" w:right="0"/>
        <w:jc w:val="left"/>
      </w:pPr>
      <w:r>
        <w:rPr/>
        <w:t>20．非金融长期资产减值</w:t>
      </w:r>
    </w:p>
    <w:p>
      <w:pPr>
        <w:spacing w:line="240" w:lineRule="auto" w:before="12"/>
        <w:rPr>
          <w:rFonts w:ascii="宋体" w:hAnsi="宋体" w:cs="宋体" w:eastAsia="宋体" w:hint="default"/>
          <w:sz w:val="19"/>
          <w:szCs w:val="19"/>
        </w:rPr>
      </w:pPr>
    </w:p>
    <w:p>
      <w:pPr>
        <w:pStyle w:val="BodyText"/>
        <w:spacing w:line="357" w:lineRule="auto"/>
        <w:ind w:left="138" w:right="0" w:firstLine="440"/>
        <w:jc w:val="left"/>
      </w:pPr>
      <w:r>
        <w:rPr/>
        <w:t>本集团于每一资产负债表日对长期股权投资、固定资产、在建工程、使用寿命有限的无形</w:t>
      </w:r>
      <w:r>
        <w:rPr>
          <w:w w:val="99"/>
        </w:rPr>
        <w:t> </w:t>
      </w:r>
      <w:r>
        <w:rPr>
          <w:spacing w:val="-2"/>
        </w:rPr>
        <w:t>资产等项目进行检查，当存在下列迹象时，表明资产可能发生了减值，本集团将进行减值测试。</w:t>
      </w:r>
      <w:r>
        <w:rPr>
          <w:spacing w:val="-87"/>
        </w:rPr>
        <w:t> </w:t>
      </w:r>
      <w:r>
        <w:rPr>
          <w:spacing w:val="-87"/>
        </w:rPr>
      </w:r>
      <w:r>
        <w:rPr/>
        <w:t>对商誉和使用寿命不确定的无形资产，无论是否存在减值迹象，每年末均进行减值测试。难以</w:t>
      </w:r>
      <w:r>
        <w:rPr>
          <w:spacing w:val="-70"/>
        </w:rPr>
        <w:t> </w:t>
      </w:r>
      <w:r>
        <w:rPr>
          <w:spacing w:val="-70"/>
        </w:rPr>
      </w:r>
      <w:r>
        <w:rPr/>
        <w:t>对单项资产的可收回金额进行测试的，以该资产所属的资产组或资产组组合为基础测试。</w:t>
      </w:r>
    </w:p>
    <w:p>
      <w:pPr>
        <w:pStyle w:val="BodyText"/>
        <w:spacing w:line="357" w:lineRule="auto" w:before="151"/>
        <w:ind w:left="138" w:right="211" w:firstLine="440"/>
        <w:jc w:val="both"/>
      </w:pPr>
      <w:r>
        <w:rPr/>
        <w:t>减值测试后，若该资产的账面价值超过其可收回金额，其差额确认为减值损失，上述资产</w:t>
      </w:r>
      <w:r>
        <w:rPr>
          <w:w w:val="99"/>
        </w:rPr>
        <w:t> </w:t>
      </w:r>
      <w:r>
        <w:rPr/>
        <w:t>的减值损失一经确认，在以后会计期间不予转回。资产的可收回金额是指资产的公允价值减去</w:t>
      </w:r>
      <w:r>
        <w:rPr>
          <w:spacing w:val="-70"/>
        </w:rPr>
        <w:t> </w:t>
      </w:r>
      <w:r>
        <w:rPr>
          <w:spacing w:val="-70"/>
        </w:rPr>
      </w:r>
      <w:r>
        <w:rPr/>
        <w:t>处置费用后的净额与资产预计未来现金流量的现值两者之间的较高者。</w:t>
      </w:r>
    </w:p>
    <w:p>
      <w:pPr>
        <w:pStyle w:val="BodyText"/>
        <w:spacing w:line="240" w:lineRule="auto" w:before="151"/>
        <w:ind w:left="578" w:right="0"/>
        <w:jc w:val="left"/>
      </w:pPr>
      <w:r>
        <w:rPr/>
        <w:t>出现减值的迹象如下：</w:t>
      </w:r>
    </w:p>
    <w:p>
      <w:pPr>
        <w:spacing w:line="240" w:lineRule="auto" w:before="12"/>
        <w:rPr>
          <w:rFonts w:ascii="宋体" w:hAnsi="宋体" w:cs="宋体" w:eastAsia="宋体" w:hint="default"/>
          <w:sz w:val="19"/>
          <w:szCs w:val="19"/>
        </w:rPr>
      </w:pPr>
    </w:p>
    <w:p>
      <w:pPr>
        <w:pStyle w:val="BodyText"/>
        <w:spacing w:line="240" w:lineRule="auto"/>
        <w:ind w:left="578" w:right="0"/>
        <w:jc w:val="left"/>
      </w:pPr>
      <w:r>
        <w:rPr/>
        <w:t>（1）资产的市价当期大幅度下跌，其跌幅明显高于因时间的推移或者正常使用而预计的下</w:t>
      </w:r>
    </w:p>
    <w:p>
      <w:pPr>
        <w:spacing w:after="0" w:line="240" w:lineRule="auto"/>
        <w:jc w:val="left"/>
        <w:sectPr>
          <w:pgSz w:w="11910" w:h="16840"/>
          <w:pgMar w:header="961" w:footer="885" w:top="1700" w:bottom="1080" w:left="1280" w:right="1200"/>
        </w:sectPr>
      </w:pPr>
    </w:p>
    <w:p>
      <w:pPr>
        <w:pStyle w:val="BodyText"/>
        <w:spacing w:line="240" w:lineRule="auto" w:before="32"/>
        <w:ind w:right="80"/>
        <w:jc w:val="left"/>
      </w:pPr>
      <w:r>
        <w:rPr/>
        <w:pict>
          <v:group style="position:absolute;margin-left:71.699997pt;margin-top:3.707939pt;width:428pt;height:.1pt;mso-position-horizontal-relative:page;mso-position-vertical-relative:paragraph;z-index:-1293424" coordorigin="1434,74" coordsize="8560,2">
            <v:shape style="position:absolute;left:1434;top:74;width:8560;height:2" coordorigin="1434,74" coordsize="8560,0" path="m1434,74l9994,74e" filled="false" stroked="true" strokeweight=".75pt" strokecolor="#000000">
              <v:path arrowok="t"/>
            </v:shape>
            <w10:wrap type="none"/>
          </v:group>
        </w:pict>
      </w:r>
      <w:r>
        <w:rPr/>
        <w:t>跌；</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spacing w:val="-2"/>
        </w:rPr>
        <w:t>（2）企业经营所处的经济、技术或者法律等环境以及资产所处的市场在当期或者将在近期</w:t>
      </w:r>
      <w:r>
        <w:rPr>
          <w:w w:val="99"/>
        </w:rPr>
        <w:t> </w:t>
      </w:r>
      <w:r>
        <w:rPr/>
        <w:t>发生重大变化，从而对企业产生不利影响；</w:t>
      </w:r>
    </w:p>
    <w:p>
      <w:pPr>
        <w:pStyle w:val="BodyText"/>
        <w:spacing w:line="357" w:lineRule="auto" w:before="151"/>
        <w:ind w:right="80" w:firstLine="440"/>
        <w:jc w:val="left"/>
      </w:pPr>
      <w:r>
        <w:rPr>
          <w:spacing w:val="-2"/>
        </w:rPr>
        <w:t>（3）市场利率或者其他市场投资报酬率在当期已经提高，从而影响企业计算资产预计未来</w:t>
      </w:r>
      <w:r>
        <w:rPr>
          <w:w w:val="99"/>
        </w:rPr>
        <w:t> </w:t>
      </w:r>
      <w:r>
        <w:rPr/>
        <w:t>现金流量现值的折现率，导致资产可收回金额大幅度降低；</w:t>
      </w:r>
    </w:p>
    <w:p>
      <w:pPr>
        <w:pStyle w:val="BodyText"/>
        <w:spacing w:line="240" w:lineRule="auto" w:before="152"/>
        <w:ind w:left="558" w:right="80"/>
        <w:jc w:val="left"/>
      </w:pPr>
      <w:r>
        <w:rPr/>
        <w:t>（4）有证据表明资产已经陈旧过时或者其实体已经损坏；</w:t>
      </w:r>
    </w:p>
    <w:p>
      <w:pPr>
        <w:spacing w:line="240" w:lineRule="auto" w:before="11"/>
        <w:rPr>
          <w:rFonts w:ascii="宋体" w:hAnsi="宋体" w:cs="宋体" w:eastAsia="宋体" w:hint="default"/>
          <w:sz w:val="19"/>
          <w:szCs w:val="19"/>
        </w:rPr>
      </w:pPr>
    </w:p>
    <w:p>
      <w:pPr>
        <w:pStyle w:val="BodyText"/>
        <w:spacing w:line="240" w:lineRule="auto"/>
        <w:ind w:left="558" w:right="80"/>
        <w:jc w:val="left"/>
      </w:pPr>
      <w:r>
        <w:rPr/>
        <w:t>（5）资产已经或者将被闲置、终止使用或者计划提前处置；</w:t>
      </w:r>
    </w:p>
    <w:p>
      <w:pPr>
        <w:spacing w:line="240" w:lineRule="auto" w:before="12"/>
        <w:rPr>
          <w:rFonts w:ascii="宋体" w:hAnsi="宋体" w:cs="宋体" w:eastAsia="宋体" w:hint="default"/>
          <w:sz w:val="19"/>
          <w:szCs w:val="19"/>
        </w:rPr>
      </w:pPr>
    </w:p>
    <w:p>
      <w:pPr>
        <w:pStyle w:val="BodyText"/>
        <w:spacing w:line="357" w:lineRule="auto"/>
        <w:ind w:right="80" w:firstLine="440"/>
        <w:jc w:val="left"/>
      </w:pPr>
      <w:r>
        <w:rPr>
          <w:spacing w:val="-2"/>
        </w:rPr>
        <w:t>（6）企业内部报告的证据表明资产的经济绩效已经低于或者将低于预期，如资产所创造的</w:t>
      </w:r>
      <w:r>
        <w:rPr>
          <w:w w:val="99"/>
        </w:rPr>
        <w:t> </w:t>
      </w:r>
      <w:r>
        <w:rPr/>
        <w:t>净现金流量或者实现的营业利润（或者亏损）远远低于（或者高于）预计金额等；</w:t>
      </w:r>
    </w:p>
    <w:p>
      <w:pPr>
        <w:pStyle w:val="BodyText"/>
        <w:spacing w:line="456" w:lineRule="auto" w:before="151"/>
        <w:ind w:left="558" w:right="4316"/>
        <w:jc w:val="left"/>
      </w:pPr>
      <w:r>
        <w:rPr/>
        <w:t>（7）其他表明资产可能已经发生减值的迹象。</w:t>
      </w:r>
      <w:r>
        <w:rPr>
          <w:w w:val="99"/>
        </w:rPr>
        <w:t> </w:t>
      </w:r>
      <w:r>
        <w:rPr/>
        <w:t>21．商誉</w:t>
      </w:r>
    </w:p>
    <w:p>
      <w:pPr>
        <w:pStyle w:val="BodyText"/>
        <w:spacing w:line="355" w:lineRule="auto" w:before="62"/>
        <w:ind w:right="80" w:firstLine="440"/>
        <w:jc w:val="left"/>
      </w:pPr>
      <w:r>
        <w:rPr/>
        <w:t>商誉为股权投资成本或非同一控制下企业合并成本超过应享有的或企业合并中取得的被投</w:t>
      </w:r>
      <w:r>
        <w:rPr>
          <w:w w:val="99"/>
        </w:rPr>
        <w:t> </w:t>
      </w:r>
      <w:r>
        <w:rPr/>
        <w:t>资单位或被购买方可辨认净资产于取得日或购买日的公允价值份额的差额。</w:t>
      </w:r>
    </w:p>
    <w:p>
      <w:pPr>
        <w:pStyle w:val="BodyText"/>
        <w:spacing w:line="357" w:lineRule="auto" w:before="155"/>
        <w:ind w:right="80" w:firstLine="440"/>
        <w:jc w:val="left"/>
      </w:pPr>
      <w:r>
        <w:rPr/>
        <w:t>与子公司有关的商誉在合并财务报表上单独列示，与联营企业和合营企业有关的商誉，包</w:t>
      </w:r>
      <w:r>
        <w:rPr>
          <w:w w:val="99"/>
        </w:rPr>
        <w:t> </w:t>
      </w:r>
      <w:r>
        <w:rPr/>
        <w:t>含在长期股权投资的账面价值中。</w:t>
      </w:r>
    </w:p>
    <w:p>
      <w:pPr>
        <w:pStyle w:val="BodyText"/>
        <w:spacing w:line="240" w:lineRule="auto" w:before="151"/>
        <w:ind w:left="558" w:right="80"/>
        <w:jc w:val="left"/>
      </w:pPr>
      <w:r>
        <w:rPr/>
        <w:t>22．长期待摊费用</w:t>
      </w:r>
    </w:p>
    <w:p>
      <w:pPr>
        <w:spacing w:line="240" w:lineRule="auto" w:before="12"/>
        <w:rPr>
          <w:rFonts w:ascii="宋体" w:hAnsi="宋体" w:cs="宋体" w:eastAsia="宋体" w:hint="default"/>
          <w:sz w:val="19"/>
          <w:szCs w:val="19"/>
        </w:rPr>
      </w:pPr>
    </w:p>
    <w:p>
      <w:pPr>
        <w:pStyle w:val="BodyText"/>
        <w:spacing w:line="240" w:lineRule="auto"/>
        <w:ind w:left="558" w:right="80"/>
        <w:jc w:val="left"/>
      </w:pPr>
      <w:r>
        <w:rPr/>
        <w:t>本集团的长期待摊费用是指已经支出，但应由当期及以后各期承担的摊销期限在 1</w:t>
      </w:r>
      <w:r>
        <w:rPr>
          <w:spacing w:val="-63"/>
        </w:rPr>
        <w:t> </w:t>
      </w:r>
      <w:r>
        <w:rPr/>
        <w:t>年以上</w:t>
      </w:r>
    </w:p>
    <w:p>
      <w:pPr>
        <w:pStyle w:val="BodyText"/>
        <w:spacing w:line="357" w:lineRule="auto" w:before="139"/>
        <w:ind w:right="197"/>
        <w:jc w:val="left"/>
      </w:pPr>
      <w:r>
        <w:rPr/>
        <w:t>(不含 1</w:t>
      </w:r>
      <w:r>
        <w:rPr>
          <w:spacing w:val="-61"/>
        </w:rPr>
        <w:t> </w:t>
      </w:r>
      <w:r>
        <w:rPr/>
        <w:t>年)的租赁房屋装修等费用，该等费用在受益期内平均摊销。如果长期待摊费用项目不</w:t>
      </w:r>
      <w:r>
        <w:rPr>
          <w:w w:val="99"/>
        </w:rPr>
        <w:t> </w:t>
      </w:r>
      <w:r>
        <w:rPr/>
        <w:t>能使以后会计期间受益，则将尚未摊销的该项目的摊余价值全部转入当期损益。</w:t>
      </w:r>
    </w:p>
    <w:p>
      <w:pPr>
        <w:pStyle w:val="BodyText"/>
        <w:spacing w:line="240" w:lineRule="auto" w:before="152"/>
        <w:ind w:left="558" w:right="80"/>
        <w:jc w:val="left"/>
      </w:pPr>
      <w:r>
        <w:rPr/>
        <w:t>23．职工薪酬</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t>本集团在职工提供服务的会计期间，将应付的职工薪酬确认为负债，并根据职工提供服务</w:t>
      </w:r>
      <w:r>
        <w:rPr>
          <w:w w:val="99"/>
        </w:rPr>
        <w:t> </w:t>
      </w:r>
      <w:r>
        <w:rPr>
          <w:spacing w:val="-1"/>
          <w:w w:val="95"/>
        </w:rPr>
        <w:t>的受益对象计入相关资产成本和费用。因解除与职工的劳动关系而给予的补偿，计入当期损益。</w:t>
      </w:r>
      <w:r>
        <w:rPr>
          <w:spacing w:val="-1"/>
        </w:rPr>
      </w:r>
    </w:p>
    <w:p>
      <w:pPr>
        <w:pStyle w:val="BodyText"/>
        <w:spacing w:line="355" w:lineRule="auto" w:before="152"/>
        <w:ind w:right="80" w:firstLine="440"/>
        <w:jc w:val="left"/>
      </w:pPr>
      <w:r>
        <w:rPr/>
        <w:t>职工薪酬主要包括工资、奖金、津贴和补贴、职工福利费、社会保险费及住房公积金、工</w:t>
      </w:r>
      <w:r>
        <w:rPr>
          <w:w w:val="99"/>
        </w:rPr>
        <w:t> </w:t>
      </w:r>
      <w:r>
        <w:rPr/>
        <w:t>会经费和职工教育经费等与获得职工提供的服务相关的支出。</w:t>
      </w:r>
    </w:p>
    <w:p>
      <w:pPr>
        <w:pStyle w:val="BodyText"/>
        <w:spacing w:line="240" w:lineRule="auto" w:before="155"/>
        <w:ind w:left="558" w:right="80"/>
        <w:jc w:val="left"/>
      </w:pPr>
      <w:r>
        <w:rPr/>
        <w:t>（1）辞退福利</w:t>
      </w:r>
    </w:p>
    <w:p>
      <w:pPr>
        <w:spacing w:line="240" w:lineRule="auto" w:before="12"/>
        <w:rPr>
          <w:rFonts w:ascii="宋体" w:hAnsi="宋体" w:cs="宋体" w:eastAsia="宋体" w:hint="default"/>
          <w:sz w:val="19"/>
          <w:szCs w:val="19"/>
        </w:rPr>
      </w:pPr>
    </w:p>
    <w:p>
      <w:pPr>
        <w:pStyle w:val="BodyText"/>
        <w:spacing w:line="355" w:lineRule="auto"/>
        <w:ind w:right="80" w:firstLine="440"/>
        <w:jc w:val="left"/>
      </w:pPr>
      <w:r>
        <w:rPr/>
        <w:t>如在职工劳动合同到期之前决定解除与职工的劳动关系，或为鼓励职工自愿接受裁减而提</w:t>
      </w:r>
      <w:r>
        <w:rPr>
          <w:w w:val="99"/>
        </w:rPr>
        <w:t> </w:t>
      </w:r>
      <w:r>
        <w:rPr/>
        <w:t>出给予补偿的建议，如果本集团已经制定正式的解除劳动关系计划或提出自愿裁减建议，并即</w:t>
      </w:r>
    </w:p>
    <w:p>
      <w:pPr>
        <w:spacing w:after="0" w:line="355" w:lineRule="auto"/>
        <w:jc w:val="left"/>
        <w:sectPr>
          <w:pgSz w:w="11910" w:h="16840"/>
          <w:pgMar w:header="961" w:footer="885" w:top="1700" w:bottom="1080" w:left="1300" w:right="1200"/>
        </w:sectPr>
      </w:pPr>
    </w:p>
    <w:p>
      <w:pPr>
        <w:pStyle w:val="BodyText"/>
        <w:spacing w:line="355" w:lineRule="auto" w:before="32"/>
        <w:ind w:right="80"/>
        <w:jc w:val="left"/>
      </w:pPr>
      <w:r>
        <w:rPr/>
        <w:pict>
          <v:group style="position:absolute;margin-left:71.699997pt;margin-top:3.707939pt;width:428pt;height:.1pt;mso-position-horizontal-relative:page;mso-position-vertical-relative:paragraph;z-index:-1293400" coordorigin="1434,74" coordsize="8560,2">
            <v:shape style="position:absolute;left:1434;top:74;width:8560;height:2" coordorigin="1434,74" coordsize="8560,0" path="m1434,74l9994,74e" filled="false" stroked="true" strokeweight=".75pt" strokecolor="#000000">
              <v:path arrowok="t"/>
            </v:shape>
            <w10:wrap type="none"/>
          </v:group>
        </w:pict>
      </w:r>
      <w:r>
        <w:rPr/>
        <w:t>将实施，同时本集团不能单方面撤回解除劳动关系计划或裁减建议的，确认因解除与职工劳动</w:t>
      </w:r>
      <w:r>
        <w:rPr>
          <w:spacing w:val="-70"/>
        </w:rPr>
        <w:t> </w:t>
      </w:r>
      <w:r>
        <w:rPr>
          <w:spacing w:val="-70"/>
        </w:rPr>
      </w:r>
      <w:r>
        <w:rPr/>
        <w:t>关系给予补偿产生的预计负债，计入当期损益。</w:t>
      </w:r>
    </w:p>
    <w:p>
      <w:pPr>
        <w:pStyle w:val="BodyText"/>
        <w:spacing w:line="357" w:lineRule="auto" w:before="155"/>
        <w:ind w:right="211" w:firstLine="440"/>
        <w:jc w:val="both"/>
      </w:pPr>
      <w:r>
        <w:rPr/>
        <w:t>职工内部退休计划采用与上述辞退福利相同的原则处理。本集团将自职工停止提供服务日</w:t>
      </w:r>
      <w:r>
        <w:rPr>
          <w:w w:val="99"/>
        </w:rPr>
        <w:t> </w:t>
      </w:r>
      <w:r>
        <w:rPr/>
        <w:t>至正常退休日的期间拟支付的内退人员工资和缴纳的社会保险费等，在符合预计负债确认条件</w:t>
      </w:r>
      <w:r>
        <w:rPr>
          <w:spacing w:val="-70"/>
        </w:rPr>
        <w:t> </w:t>
      </w:r>
      <w:r>
        <w:rPr>
          <w:spacing w:val="-70"/>
        </w:rPr>
      </w:r>
      <w:r>
        <w:rPr/>
        <w:t>时，确认为预计负债计入当期损益。</w:t>
      </w:r>
    </w:p>
    <w:p>
      <w:pPr>
        <w:pStyle w:val="BodyText"/>
        <w:spacing w:line="240" w:lineRule="auto" w:before="152"/>
        <w:ind w:left="558" w:right="80"/>
        <w:jc w:val="left"/>
      </w:pPr>
      <w:r>
        <w:rPr/>
        <w:t>（2）企业年金（设定提存养老金计划）</w:t>
      </w:r>
    </w:p>
    <w:p>
      <w:pPr>
        <w:spacing w:line="240" w:lineRule="auto" w:before="11"/>
        <w:rPr>
          <w:rFonts w:ascii="宋体" w:hAnsi="宋体" w:cs="宋体" w:eastAsia="宋体" w:hint="default"/>
          <w:sz w:val="19"/>
          <w:szCs w:val="19"/>
        </w:rPr>
      </w:pPr>
    </w:p>
    <w:p>
      <w:pPr>
        <w:pStyle w:val="BodyText"/>
        <w:spacing w:line="357" w:lineRule="auto"/>
        <w:ind w:right="208" w:firstLine="440"/>
        <w:jc w:val="both"/>
      </w:pPr>
      <w:r>
        <w:rPr/>
        <w:t>本公司及本集团子公司冠捷科技在中国大陆、香港、台湾及海外国家参与多项设定提存养</w:t>
      </w:r>
      <w:r>
        <w:rPr>
          <w:w w:val="99"/>
        </w:rPr>
        <w:t> </w:t>
      </w:r>
      <w:r>
        <w:rPr>
          <w:spacing w:val="-4"/>
          <w:w w:val="99"/>
        </w:rPr>
        <w:t>老金计划（国内为企业年金），该计划资产与其他资产分开，由独立管理基金保管。该计划供款</w:t>
      </w:r>
      <w:r>
        <w:rPr>
          <w:spacing w:val="-96"/>
          <w:w w:val="99"/>
        </w:rPr>
        <w:t> </w:t>
      </w:r>
      <w:r>
        <w:rPr>
          <w:spacing w:val="-96"/>
          <w:w w:val="99"/>
        </w:rPr>
      </w:r>
      <w:r>
        <w:rPr/>
        <w:t>按职工薪金若干百分比计算。</w:t>
      </w:r>
    </w:p>
    <w:p>
      <w:pPr>
        <w:pStyle w:val="BodyText"/>
        <w:spacing w:line="240" w:lineRule="auto" w:before="151"/>
        <w:ind w:left="558" w:right="80"/>
        <w:jc w:val="left"/>
      </w:pPr>
      <w:r>
        <w:rPr/>
        <w:t>（3）退休金计划</w:t>
      </w:r>
    </w:p>
    <w:p>
      <w:pPr>
        <w:spacing w:line="240" w:lineRule="auto" w:before="12"/>
        <w:rPr>
          <w:rFonts w:ascii="宋体" w:hAnsi="宋体" w:cs="宋体" w:eastAsia="宋体" w:hint="default"/>
          <w:sz w:val="19"/>
          <w:szCs w:val="19"/>
        </w:rPr>
      </w:pPr>
    </w:p>
    <w:p>
      <w:pPr>
        <w:pStyle w:val="BodyText"/>
        <w:spacing w:line="357" w:lineRule="auto"/>
        <w:ind w:right="80" w:firstLine="440"/>
        <w:jc w:val="left"/>
      </w:pPr>
      <w:r>
        <w:rPr>
          <w:spacing w:val="-2"/>
        </w:rPr>
        <w:t>本集团子公司冠捷科技其中一家台湾子公司按照当地法定条例，参与设定受益退休金计划。</w:t>
      </w:r>
      <w:r>
        <w:rPr>
          <w:w w:val="99"/>
        </w:rPr>
        <w:t> </w:t>
      </w:r>
      <w:r>
        <w:rPr/>
        <w:t>根据该计划，退休金成本采用预计单位贷款法评估：每年由独立精算师作出全面评估意见，将</w:t>
      </w:r>
      <w:r>
        <w:rPr>
          <w:spacing w:val="-70"/>
        </w:rPr>
        <w:t> </w:t>
      </w:r>
      <w:r>
        <w:rPr>
          <w:spacing w:val="-70"/>
        </w:rPr>
      </w:r>
      <w:r>
        <w:rPr/>
        <w:t>退休金成本在员工服务年限内有规律的分摊，并列入当期损益。企业应承担的退休金责任按照</w:t>
      </w:r>
      <w:r>
        <w:rPr>
          <w:spacing w:val="-70"/>
        </w:rPr>
        <w:t> </w:t>
      </w:r>
      <w:r>
        <w:rPr>
          <w:spacing w:val="-70"/>
        </w:rPr>
      </w:r>
      <w:r>
        <w:rPr/>
        <w:t>预计未来现金流出量的现值计算，其对应折现率采用与相关退休金责任到期期限类似的台湾优</w:t>
      </w:r>
      <w:r>
        <w:rPr>
          <w:spacing w:val="-70"/>
        </w:rPr>
        <w:t> </w:t>
      </w:r>
      <w:r>
        <w:rPr>
          <w:spacing w:val="-70"/>
        </w:rPr>
      </w:r>
      <w:r>
        <w:rPr/>
        <w:t>质固定收益类投资工具的回报率。精算损益按员工平均剩余服务年限确认。过往服务成本于归</w:t>
      </w:r>
      <w:r>
        <w:rPr>
          <w:spacing w:val="-70"/>
        </w:rPr>
        <w:t> </w:t>
      </w:r>
      <w:r>
        <w:rPr>
          <w:spacing w:val="-70"/>
        </w:rPr>
      </w:r>
      <w:r>
        <w:rPr/>
        <w:t>属期间以直线法确认为支出。</w:t>
      </w:r>
    </w:p>
    <w:p>
      <w:pPr>
        <w:pStyle w:val="BodyText"/>
        <w:spacing w:line="355" w:lineRule="auto" w:before="152"/>
        <w:ind w:right="80" w:firstLine="440"/>
        <w:jc w:val="left"/>
      </w:pPr>
      <w:r>
        <w:rPr/>
        <w:t>冠捷科技对设定受益退休金计划供款在应付时确认为员工福利支出。预付供款按照现金退</w:t>
      </w:r>
      <w:r>
        <w:rPr>
          <w:w w:val="99"/>
        </w:rPr>
        <w:t> </w:t>
      </w:r>
      <w:r>
        <w:rPr/>
        <w:t>款或未来款项减少计算确认为资产。</w:t>
      </w:r>
    </w:p>
    <w:p>
      <w:pPr>
        <w:pStyle w:val="BodyText"/>
        <w:spacing w:line="240" w:lineRule="auto" w:before="155"/>
        <w:ind w:left="558" w:right="80"/>
        <w:jc w:val="left"/>
      </w:pPr>
      <w:r>
        <w:rPr/>
        <w:t>（4）利润分享及奖金计划</w:t>
      </w:r>
    </w:p>
    <w:p>
      <w:pPr>
        <w:spacing w:line="240" w:lineRule="auto" w:before="12"/>
        <w:rPr>
          <w:rFonts w:ascii="宋体" w:hAnsi="宋体" w:cs="宋体" w:eastAsia="宋体" w:hint="default"/>
          <w:sz w:val="19"/>
          <w:szCs w:val="19"/>
        </w:rPr>
      </w:pPr>
    </w:p>
    <w:p>
      <w:pPr>
        <w:pStyle w:val="BodyText"/>
        <w:spacing w:line="355" w:lineRule="auto"/>
        <w:ind w:right="80" w:firstLine="440"/>
        <w:jc w:val="left"/>
      </w:pPr>
      <w:r>
        <w:rPr/>
        <w:t>本公司及本集团子公司冠捷科技，在对股东进行利润分配后，依据特定计算公式确定奖金</w:t>
      </w:r>
      <w:r>
        <w:rPr>
          <w:w w:val="99"/>
        </w:rPr>
        <w:t> </w:t>
      </w:r>
      <w:r>
        <w:rPr/>
        <w:t>及利润分享金额，同时确认费用和负债。</w:t>
      </w:r>
    </w:p>
    <w:p>
      <w:pPr>
        <w:pStyle w:val="BodyText"/>
        <w:spacing w:line="240" w:lineRule="auto" w:before="155"/>
        <w:ind w:left="558" w:right="80"/>
        <w:jc w:val="left"/>
      </w:pPr>
      <w:r>
        <w:rPr/>
        <w:t>24．股份支付</w:t>
      </w:r>
    </w:p>
    <w:p>
      <w:pPr>
        <w:spacing w:line="240" w:lineRule="auto" w:before="12"/>
        <w:rPr>
          <w:rFonts w:ascii="宋体" w:hAnsi="宋体" w:cs="宋体" w:eastAsia="宋体" w:hint="default"/>
          <w:sz w:val="19"/>
          <w:szCs w:val="19"/>
        </w:rPr>
      </w:pPr>
    </w:p>
    <w:p>
      <w:pPr>
        <w:pStyle w:val="BodyText"/>
        <w:spacing w:line="355" w:lineRule="auto"/>
        <w:ind w:right="80" w:firstLine="440"/>
        <w:jc w:val="left"/>
      </w:pPr>
      <w:r>
        <w:rPr/>
        <w:t>股份支付是指为了获取职工或其他方提供服务而授予权益工具或者承担以权益工具为基础</w:t>
      </w:r>
      <w:r>
        <w:rPr>
          <w:w w:val="99"/>
        </w:rPr>
        <w:t> </w:t>
      </w:r>
      <w:r>
        <w:rPr/>
        <w:t>确定的负债的交易。股份支付分为以权益结算的股份支付和以现金结算的股份支付。</w:t>
      </w:r>
    </w:p>
    <w:p>
      <w:pPr>
        <w:pStyle w:val="BodyText"/>
        <w:spacing w:line="357" w:lineRule="auto" w:before="155"/>
        <w:ind w:right="211" w:firstLine="440"/>
        <w:jc w:val="both"/>
      </w:pPr>
      <w:r>
        <w:rPr/>
        <w:t>用以换取职工提供服务的以权益结算的股份支付，以授予职工权益工具在授予日的公允价</w:t>
      </w:r>
      <w:r>
        <w:rPr>
          <w:w w:val="99"/>
        </w:rPr>
        <w:t> </w:t>
      </w:r>
      <w:r>
        <w:rPr/>
        <w:t>值计量。该公允价值的金额在完成等待期内的服务或达到规定业绩条件才可行权的情况下，在</w:t>
      </w:r>
      <w:r>
        <w:rPr>
          <w:spacing w:val="-70"/>
        </w:rPr>
        <w:t> </w:t>
      </w:r>
      <w:r>
        <w:rPr>
          <w:spacing w:val="-70"/>
        </w:rPr>
      </w:r>
      <w:r>
        <w:rPr/>
        <w:t>等待期内以对可行权权益工具数量的最佳估计为基础，按直线法计算计入相关成本或费用，相</w:t>
      </w:r>
      <w:r>
        <w:rPr>
          <w:spacing w:val="-70"/>
        </w:rPr>
        <w:t> </w:t>
      </w:r>
      <w:r>
        <w:rPr>
          <w:spacing w:val="-70"/>
        </w:rPr>
      </w:r>
      <w:r>
        <w:rPr/>
        <w:t>应增加资本公积。</w:t>
      </w:r>
    </w:p>
    <w:p>
      <w:pPr>
        <w:spacing w:after="0" w:line="357" w:lineRule="auto"/>
        <w:jc w:val="both"/>
        <w:sectPr>
          <w:pgSz w:w="11910" w:h="16840"/>
          <w:pgMar w:header="961" w:footer="885" w:top="1700" w:bottom="1080" w:left="1300" w:right="1200"/>
        </w:sectPr>
      </w:pPr>
    </w:p>
    <w:p>
      <w:pPr>
        <w:pStyle w:val="BodyText"/>
        <w:spacing w:line="357" w:lineRule="auto" w:before="32"/>
        <w:ind w:right="211" w:firstLine="440"/>
        <w:jc w:val="both"/>
      </w:pPr>
      <w:r>
        <w:rPr/>
        <w:pict>
          <v:group style="position:absolute;margin-left:71.699997pt;margin-top:3.707939pt;width:428pt;height:.1pt;mso-position-horizontal-relative:page;mso-position-vertical-relative:paragraph;z-index:-1293376" coordorigin="1434,74" coordsize="8560,2">
            <v:shape style="position:absolute;left:1434;top:74;width:8560;height:2" coordorigin="1434,74" coordsize="8560,0" path="m1434,74l9994,74e" filled="false" stroked="true" strokeweight=".75pt" strokecolor="#000000">
              <v:path arrowok="t"/>
            </v:shape>
            <w10:wrap type="none"/>
          </v:group>
        </w:pict>
      </w:r>
      <w:r>
        <w:rPr/>
        <w:t>以现金结算的股份支付，按照本集团承担的以股份或其他权益工具为基础确定的负债的公</w:t>
      </w:r>
      <w:r>
        <w:rPr>
          <w:w w:val="99"/>
        </w:rPr>
        <w:t> </w:t>
      </w:r>
      <w:r>
        <w:rPr/>
        <w:t>允价值计量。如授予后立即可行权，在授予日以承担负债的公允价值计入相关成本或费用，相</w:t>
      </w:r>
      <w:r>
        <w:rPr>
          <w:spacing w:val="-70"/>
        </w:rPr>
        <w:t> </w:t>
      </w:r>
      <w:r>
        <w:rPr>
          <w:spacing w:val="-70"/>
        </w:rPr>
      </w:r>
      <w:r>
        <w:rPr/>
        <w:t>应增加负债；如需完成等待期内的服务或达到规定业绩条件以后才可行权，在等待期的每个资</w:t>
      </w:r>
      <w:r>
        <w:rPr>
          <w:spacing w:val="-70"/>
        </w:rPr>
        <w:t> </w:t>
      </w:r>
      <w:r>
        <w:rPr>
          <w:spacing w:val="-70"/>
        </w:rPr>
      </w:r>
      <w:r>
        <w:rPr/>
        <w:t>产负债表日，以对可行权情况的最佳估计为基础，按照本集团承担负债的公允价值金额，将当</w:t>
      </w:r>
      <w:r>
        <w:rPr>
          <w:spacing w:val="-70"/>
        </w:rPr>
        <w:t> </w:t>
      </w:r>
      <w:r>
        <w:rPr>
          <w:spacing w:val="-70"/>
        </w:rPr>
      </w:r>
      <w:r>
        <w:rPr/>
        <w:t>期取得的服务计入成本或费用，相应调整负债。</w:t>
      </w:r>
    </w:p>
    <w:p>
      <w:pPr>
        <w:pStyle w:val="BodyText"/>
        <w:spacing w:line="355" w:lineRule="auto" w:before="152"/>
        <w:ind w:right="213" w:firstLine="440"/>
        <w:jc w:val="both"/>
      </w:pPr>
      <w:r>
        <w:rPr/>
        <w:t>在相关负债结算前的每个资产负债表日以及结算日，对负债的公允价值重新计量，其变动</w:t>
      </w:r>
      <w:r>
        <w:rPr>
          <w:w w:val="99"/>
        </w:rPr>
        <w:t> </w:t>
      </w:r>
      <w:r>
        <w:rPr/>
        <w:t>计入当期损益。</w:t>
      </w:r>
    </w:p>
    <w:p>
      <w:pPr>
        <w:pStyle w:val="BodyText"/>
        <w:spacing w:line="240" w:lineRule="auto" w:before="155"/>
        <w:ind w:left="558" w:right="80"/>
        <w:jc w:val="left"/>
      </w:pPr>
      <w:r>
        <w:rPr/>
        <w:t>25．权益工具</w:t>
      </w:r>
    </w:p>
    <w:p>
      <w:pPr>
        <w:spacing w:line="240" w:lineRule="auto" w:before="12"/>
        <w:rPr>
          <w:rFonts w:ascii="宋体" w:hAnsi="宋体" w:cs="宋体" w:eastAsia="宋体" w:hint="default"/>
          <w:sz w:val="19"/>
          <w:szCs w:val="19"/>
        </w:rPr>
      </w:pPr>
    </w:p>
    <w:p>
      <w:pPr>
        <w:pStyle w:val="BodyText"/>
        <w:spacing w:line="357" w:lineRule="auto"/>
        <w:ind w:right="80" w:firstLine="440"/>
        <w:jc w:val="left"/>
      </w:pPr>
      <w:r>
        <w:rPr/>
        <w:t>权益工具是指能证明拥有本公司在扣除所有负债后的资产中的剩余权益的合同。企业合并</w:t>
      </w:r>
      <w:r>
        <w:rPr>
          <w:w w:val="99"/>
        </w:rPr>
        <w:t> </w:t>
      </w:r>
      <w:r>
        <w:rPr>
          <w:spacing w:val="-2"/>
        </w:rPr>
        <w:t>中合并方发行权益工具发生的交易费用抵减权益工具的溢价收入，不足抵减的，冲减留存收益。</w:t>
      </w:r>
      <w:r>
        <w:rPr>
          <w:spacing w:val="-87"/>
        </w:rPr>
        <w:t> </w:t>
      </w:r>
      <w:r>
        <w:rPr>
          <w:spacing w:val="-87"/>
        </w:rPr>
      </w:r>
      <w:r>
        <w:rPr/>
        <w:t>其余权益工具，在发行时收到的对价扣除交易费用后增加股东权益。回购自身权益工具支付的</w:t>
      </w:r>
      <w:r>
        <w:rPr>
          <w:spacing w:val="-70"/>
        </w:rPr>
        <w:t> </w:t>
      </w:r>
      <w:r>
        <w:rPr>
          <w:spacing w:val="-70"/>
        </w:rPr>
      </w:r>
      <w:r>
        <w:rPr/>
        <w:t>对价和交易费用减少股东权益。发行、回购、出售或注销权益工具时，不确认利得和损失。</w:t>
      </w:r>
    </w:p>
    <w:p>
      <w:pPr>
        <w:pStyle w:val="BodyText"/>
        <w:spacing w:line="357" w:lineRule="auto" w:before="151"/>
        <w:ind w:right="210" w:firstLine="440"/>
        <w:jc w:val="both"/>
      </w:pPr>
      <w:r>
        <w:rPr>
          <w:spacing w:val="-4"/>
          <w:w w:val="99"/>
        </w:rPr>
        <w:t>本公司对权益工具持有方的各种分配（不包括股票股利），减少股东权益。本公司不确认权</w:t>
      </w:r>
      <w:r>
        <w:rPr>
          <w:w w:val="99"/>
        </w:rPr>
        <w:t> </w:t>
      </w:r>
      <w:r>
        <w:rPr/>
        <w:t>益工具的公允价值变动额。</w:t>
      </w:r>
    </w:p>
    <w:p>
      <w:pPr>
        <w:pStyle w:val="BodyText"/>
        <w:spacing w:line="240" w:lineRule="auto" w:before="152"/>
        <w:ind w:left="558" w:right="80"/>
        <w:jc w:val="left"/>
      </w:pPr>
      <w:r>
        <w:rPr/>
        <w:t>26．预计负债</w:t>
      </w:r>
    </w:p>
    <w:p>
      <w:pPr>
        <w:spacing w:line="240" w:lineRule="auto" w:before="11"/>
        <w:rPr>
          <w:rFonts w:ascii="宋体" w:hAnsi="宋体" w:cs="宋体" w:eastAsia="宋体" w:hint="default"/>
          <w:sz w:val="19"/>
          <w:szCs w:val="19"/>
        </w:rPr>
      </w:pPr>
    </w:p>
    <w:p>
      <w:pPr>
        <w:pStyle w:val="BodyText"/>
        <w:spacing w:line="357" w:lineRule="auto"/>
        <w:ind w:right="211" w:firstLine="440"/>
        <w:jc w:val="both"/>
      </w:pPr>
      <w:r>
        <w:rPr/>
        <w:t>当与对外担保、商业承兑汇票贴现、未决诉讼或仲裁、产品质量保证等或有事项相关的业</w:t>
      </w:r>
      <w:r>
        <w:rPr>
          <w:w w:val="99"/>
        </w:rPr>
        <w:t> </w:t>
      </w:r>
      <w:r>
        <w:rPr/>
        <w:t>务同时符合以下条件时，本集团将其确认为负债：该义务是本集团承担的现时义务；该义务的</w:t>
      </w:r>
      <w:r>
        <w:rPr>
          <w:spacing w:val="-70"/>
        </w:rPr>
        <w:t> </w:t>
      </w:r>
      <w:r>
        <w:rPr>
          <w:spacing w:val="-70"/>
        </w:rPr>
      </w:r>
      <w:r>
        <w:rPr/>
        <w:t>履行很可能导致经济利益流出企业；该义务的金额能够可靠地计量。</w:t>
      </w:r>
    </w:p>
    <w:p>
      <w:pPr>
        <w:pStyle w:val="BodyText"/>
        <w:spacing w:line="357" w:lineRule="auto" w:before="152"/>
        <w:ind w:right="211" w:firstLine="440"/>
        <w:jc w:val="both"/>
      </w:pPr>
      <w:r>
        <w:rPr/>
        <w:t>预计负债按照履行相关现时义务所需支出的最佳估计数进行初始计量，并综合考虑与或有</w:t>
      </w:r>
      <w:r>
        <w:rPr>
          <w:w w:val="99"/>
        </w:rPr>
        <w:t> </w:t>
      </w:r>
      <w:r>
        <w:rPr/>
        <w:t>事项有关的风险、不确定性和货币时间价值等因素。货币时间价值影响重大的，通过对相关未</w:t>
      </w:r>
      <w:r>
        <w:rPr>
          <w:spacing w:val="-70"/>
        </w:rPr>
        <w:t> </w:t>
      </w:r>
      <w:r>
        <w:rPr>
          <w:spacing w:val="-70"/>
        </w:rPr>
      </w:r>
      <w:r>
        <w:rPr/>
        <w:t>来现金流出进行折现后确定最佳估计数。每个资产负债表日对预计负债的账面价值进行复核，</w:t>
      </w:r>
      <w:r>
        <w:rPr>
          <w:spacing w:val="-70"/>
        </w:rPr>
        <w:t> </w:t>
      </w:r>
      <w:r>
        <w:rPr>
          <w:spacing w:val="-70"/>
        </w:rPr>
      </w:r>
      <w:r>
        <w:rPr/>
        <w:t>如有改变则对账面价值进行调整以反映当前最佳估计数。</w:t>
      </w:r>
    </w:p>
    <w:p>
      <w:pPr>
        <w:pStyle w:val="BodyText"/>
        <w:spacing w:line="240" w:lineRule="auto" w:before="152"/>
        <w:ind w:left="558" w:right="80"/>
        <w:jc w:val="left"/>
      </w:pPr>
      <w:r>
        <w:rPr/>
        <w:t>27．收入确认原则</w:t>
      </w:r>
    </w:p>
    <w:p>
      <w:pPr>
        <w:spacing w:line="240" w:lineRule="auto" w:before="11"/>
        <w:rPr>
          <w:rFonts w:ascii="宋体" w:hAnsi="宋体" w:cs="宋体" w:eastAsia="宋体" w:hint="default"/>
          <w:sz w:val="19"/>
          <w:szCs w:val="19"/>
        </w:rPr>
      </w:pPr>
    </w:p>
    <w:p>
      <w:pPr>
        <w:pStyle w:val="BodyText"/>
        <w:spacing w:line="357" w:lineRule="auto"/>
        <w:ind w:right="211" w:firstLine="440"/>
        <w:jc w:val="both"/>
      </w:pPr>
      <w:r>
        <w:rPr/>
        <w:t>收入按已收或应收代价的公允价值计量，及指销售产品的应收金额，在扣除折扣、退货及</w:t>
      </w:r>
      <w:r>
        <w:rPr>
          <w:w w:val="99"/>
        </w:rPr>
        <w:t> </w:t>
      </w:r>
      <w:r>
        <w:rPr/>
        <w:t>增值税后入账。当收入的金额能够可靠地计量、相关的经济利益很可能流入公司、相关的已发</w:t>
      </w:r>
      <w:r>
        <w:rPr>
          <w:spacing w:val="-70"/>
        </w:rPr>
        <w:t> </w:t>
      </w:r>
      <w:r>
        <w:rPr>
          <w:spacing w:val="-70"/>
        </w:rPr>
      </w:r>
      <w:r>
        <w:rPr/>
        <w:t>生或将发生的成本能够可靠地计量时，以及当本集团每项活动均符合下述的具体条件时，本集</w:t>
      </w:r>
      <w:r>
        <w:rPr>
          <w:spacing w:val="-70"/>
        </w:rPr>
        <w:t> </w:t>
      </w:r>
      <w:r>
        <w:rPr>
          <w:spacing w:val="-70"/>
        </w:rPr>
      </w:r>
      <w:r>
        <w:rPr/>
        <w:t>团将确认收入的实现。</w:t>
      </w:r>
    </w:p>
    <w:p>
      <w:pPr>
        <w:pStyle w:val="BodyText"/>
        <w:spacing w:line="240" w:lineRule="auto" w:before="152"/>
        <w:ind w:left="558" w:right="80"/>
        <w:jc w:val="left"/>
      </w:pPr>
      <w:r>
        <w:rPr/>
        <w:t>（1）产品销售（含材料销售）</w:t>
      </w:r>
    </w:p>
    <w:p>
      <w:pPr>
        <w:spacing w:after="0" w:line="240" w:lineRule="auto"/>
        <w:jc w:val="left"/>
        <w:sectPr>
          <w:pgSz w:w="11910" w:h="16840"/>
          <w:pgMar w:header="961" w:footer="885" w:top="1700" w:bottom="1080" w:left="1300" w:right="1200"/>
        </w:sectPr>
      </w:pPr>
    </w:p>
    <w:p>
      <w:pPr>
        <w:pStyle w:val="BodyText"/>
        <w:spacing w:line="357" w:lineRule="auto" w:before="32"/>
        <w:ind w:right="209" w:firstLine="440"/>
        <w:jc w:val="both"/>
      </w:pPr>
      <w:r>
        <w:rPr/>
        <w:pict>
          <v:group style="position:absolute;margin-left:71.699997pt;margin-top:3.707939pt;width:428pt;height:.1pt;mso-position-horizontal-relative:page;mso-position-vertical-relative:paragraph;z-index:-1293352" coordorigin="1434,74" coordsize="8560,2">
            <v:shape style="position:absolute;left:1434;top:74;width:8560;height:2" coordorigin="1434,74" coordsize="8560,0" path="m1434,74l9994,74e" filled="false" stroked="true" strokeweight=".75pt" strokecolor="#000000">
              <v:path arrowok="t"/>
            </v:shape>
            <w10:wrap type="none"/>
          </v:group>
        </w:pict>
      </w:r>
      <w:r>
        <w:rPr/>
        <w:t>本集团在已将产品所有权上的主要风险和报酬转移给购货方（通常为集团实体向客户交付</w:t>
      </w:r>
      <w:r>
        <w:rPr>
          <w:w w:val="99"/>
        </w:rPr>
        <w:t> </w:t>
      </w:r>
      <w:r>
        <w:rPr>
          <w:spacing w:val="-4"/>
          <w:w w:val="99"/>
        </w:rPr>
        <w:t>产品的当日）、本集团既没有保留通常与所有权相联系的继续管理权、也没有对已售出的产品实</w:t>
      </w:r>
      <w:r>
        <w:rPr>
          <w:spacing w:val="-95"/>
          <w:w w:val="99"/>
        </w:rPr>
        <w:t> </w:t>
      </w:r>
      <w:r>
        <w:rPr>
          <w:spacing w:val="-95"/>
          <w:w w:val="99"/>
        </w:rPr>
      </w:r>
      <w:r>
        <w:rPr/>
        <w:t>施有效控制、而客户已接受产品或不存在其他影响客户接受产品的未履行责任时确认，根据累</w:t>
      </w:r>
      <w:r>
        <w:rPr>
          <w:spacing w:val="-70"/>
        </w:rPr>
        <w:t> </w:t>
      </w:r>
      <w:r>
        <w:rPr>
          <w:spacing w:val="-70"/>
        </w:rPr>
      </w:r>
      <w:r>
        <w:rPr>
          <w:spacing w:val="-4"/>
          <w:w w:val="99"/>
        </w:rPr>
        <w:t>计风险估计销售退回及计提产品质量保证（预计负债、保用拨备）。</w:t>
      </w:r>
      <w:r>
        <w:rPr>
          <w:spacing w:val="-4"/>
        </w:rPr>
      </w:r>
    </w:p>
    <w:p>
      <w:pPr>
        <w:pStyle w:val="BodyText"/>
        <w:spacing w:line="456" w:lineRule="auto" w:before="152"/>
        <w:ind w:left="558" w:right="1346"/>
        <w:jc w:val="left"/>
      </w:pPr>
      <w:r>
        <w:rPr/>
        <w:t>（2）租金收入</w:t>
      </w:r>
      <w:r>
        <w:rPr>
          <w:w w:val="99"/>
        </w:rPr>
        <w:t> </w:t>
      </w:r>
      <w:r>
        <w:rPr/>
        <w:t>投资性房地产及固定资产出租收入，按照租赁合同在约定的租赁期限内确认。</w:t>
      </w:r>
    </w:p>
    <w:p>
      <w:pPr>
        <w:pStyle w:val="BodyText"/>
        <w:spacing w:line="240" w:lineRule="auto" w:before="61"/>
        <w:ind w:left="558" w:right="80"/>
        <w:jc w:val="left"/>
      </w:pPr>
      <w:r>
        <w:rPr/>
        <w:t>（3）劳务收入（技术服务及维修服务）</w:t>
      </w:r>
    </w:p>
    <w:p>
      <w:pPr>
        <w:spacing w:line="240" w:lineRule="auto" w:before="12"/>
        <w:rPr>
          <w:rFonts w:ascii="宋体" w:hAnsi="宋体" w:cs="宋体" w:eastAsia="宋体" w:hint="default"/>
          <w:sz w:val="19"/>
          <w:szCs w:val="19"/>
        </w:rPr>
      </w:pPr>
    </w:p>
    <w:p>
      <w:pPr>
        <w:pStyle w:val="BodyText"/>
        <w:spacing w:line="357" w:lineRule="auto"/>
        <w:ind w:right="211" w:firstLine="440"/>
        <w:jc w:val="both"/>
      </w:pPr>
      <w:r>
        <w:rPr/>
        <w:t>本集团对外提供的劳务包括技术服务及维修服务，其中技术服务按照合同约定条款，在提</w:t>
      </w:r>
      <w:r>
        <w:rPr>
          <w:w w:val="99"/>
        </w:rPr>
        <w:t> </w:t>
      </w:r>
      <w:r>
        <w:rPr/>
        <w:t>供技术服务后并开具发票后确认收入实现；维修服务在执行维修业务并交付产品时确认维修服</w:t>
      </w:r>
      <w:r>
        <w:rPr>
          <w:spacing w:val="-70"/>
        </w:rPr>
        <w:t> </w:t>
      </w:r>
      <w:r>
        <w:rPr>
          <w:spacing w:val="-70"/>
        </w:rPr>
      </w:r>
      <w:r>
        <w:rPr/>
        <w:t>务收入。</w:t>
      </w:r>
    </w:p>
    <w:p>
      <w:pPr>
        <w:pStyle w:val="BodyText"/>
        <w:spacing w:line="240" w:lineRule="auto" w:before="152"/>
        <w:ind w:left="558" w:right="80"/>
        <w:jc w:val="left"/>
      </w:pPr>
      <w:r>
        <w:rPr/>
        <w:t>28．政府补助</w:t>
      </w:r>
    </w:p>
    <w:p>
      <w:pPr>
        <w:spacing w:line="240" w:lineRule="auto" w:before="12"/>
        <w:rPr>
          <w:rFonts w:ascii="宋体" w:hAnsi="宋体" w:cs="宋体" w:eastAsia="宋体" w:hint="default"/>
          <w:sz w:val="19"/>
          <w:szCs w:val="19"/>
        </w:rPr>
      </w:pPr>
    </w:p>
    <w:p>
      <w:pPr>
        <w:pStyle w:val="BodyText"/>
        <w:spacing w:line="355" w:lineRule="auto"/>
        <w:ind w:right="213" w:firstLine="440"/>
        <w:jc w:val="both"/>
      </w:pPr>
      <w:r>
        <w:rPr/>
        <w:t>政府补助是指本集团从政府无偿取得货币性资产或非货币性资产。政府补助在本集团能够</w:t>
      </w:r>
      <w:r>
        <w:rPr>
          <w:w w:val="99"/>
        </w:rPr>
        <w:t> </w:t>
      </w:r>
      <w:r>
        <w:rPr/>
        <w:t>满足其所附的条件以及能够收到时予以确认。</w:t>
      </w:r>
    </w:p>
    <w:p>
      <w:pPr>
        <w:pStyle w:val="BodyText"/>
        <w:spacing w:line="357" w:lineRule="auto" w:before="155"/>
        <w:ind w:right="211" w:firstLine="440"/>
        <w:jc w:val="both"/>
      </w:pPr>
      <w:r>
        <w:rPr/>
        <w:t>政府补助为货币性资产的，按照实际收到的金额计量，对于按照固定的定额标准拨付的补</w:t>
      </w:r>
      <w:r>
        <w:rPr>
          <w:w w:val="99"/>
        </w:rPr>
        <w:t> </w:t>
      </w:r>
      <w:r>
        <w:rPr/>
        <w:t>助，或对期末有确凿证据表明能够符合财政扶持政策规定的相关条件且预计能够收到财政扶持</w:t>
      </w:r>
      <w:r>
        <w:rPr>
          <w:spacing w:val="-70"/>
        </w:rPr>
        <w:t> </w:t>
      </w:r>
      <w:r>
        <w:rPr>
          <w:spacing w:val="-70"/>
        </w:rPr>
      </w:r>
      <w:r>
        <w:rPr/>
        <w:t>资金时，按照应收的金额计量；政府补助为非货币性资产的，按照公允价值计量，公允价值不</w:t>
      </w:r>
      <w:r>
        <w:rPr>
          <w:spacing w:val="-70"/>
        </w:rPr>
        <w:t> </w:t>
      </w:r>
      <w:r>
        <w:rPr>
          <w:spacing w:val="-70"/>
        </w:rPr>
      </w:r>
      <w:r>
        <w:rPr/>
        <w:t>能可靠取得的，按照名义金额(1</w:t>
      </w:r>
      <w:r>
        <w:rPr>
          <w:spacing w:val="-59"/>
        </w:rPr>
        <w:t> </w:t>
      </w:r>
      <w:r>
        <w:rPr/>
        <w:t>元)计量。</w:t>
      </w:r>
    </w:p>
    <w:p>
      <w:pPr>
        <w:pStyle w:val="BodyText"/>
        <w:spacing w:line="357" w:lineRule="auto" w:before="151"/>
        <w:ind w:right="211" w:firstLine="440"/>
        <w:jc w:val="both"/>
      </w:pPr>
      <w:r>
        <w:rPr/>
        <w:t>本集团的政府补助分为与资产相关的政府补助和与收益相关的政府补助。与资产相关的政</w:t>
      </w:r>
      <w:r>
        <w:rPr>
          <w:w w:val="99"/>
        </w:rPr>
        <w:t> </w:t>
      </w:r>
      <w:r>
        <w:rPr/>
        <w:t>府补助，是指本集团取得的、用于购建或以其他方式形成长期资产的政府补助；与收益相关的</w:t>
      </w:r>
      <w:r>
        <w:rPr>
          <w:spacing w:val="-70"/>
        </w:rPr>
        <w:t> </w:t>
      </w:r>
      <w:r>
        <w:rPr>
          <w:spacing w:val="-70"/>
        </w:rPr>
      </w:r>
      <w:r>
        <w:rPr/>
        <w:t>政府补助，是指除与资产相关的政府补助之外的政府补助。如果政府文件中未明确规定补助对</w:t>
      </w:r>
      <w:r>
        <w:rPr>
          <w:spacing w:val="-70"/>
        </w:rPr>
        <w:t> </w:t>
      </w:r>
      <w:r>
        <w:rPr>
          <w:spacing w:val="-70"/>
        </w:rPr>
      </w:r>
      <w:r>
        <w:rPr/>
        <w:t>象，本集团按照上述原则进行判断。</w:t>
      </w:r>
    </w:p>
    <w:p>
      <w:pPr>
        <w:pStyle w:val="BodyText"/>
        <w:spacing w:line="357" w:lineRule="auto" w:before="152"/>
        <w:ind w:right="80" w:firstLine="440"/>
        <w:jc w:val="left"/>
      </w:pPr>
      <w:r>
        <w:rPr>
          <w:spacing w:val="-2"/>
        </w:rPr>
        <w:t>与资产相关的政府补助确认为递延收益，并在相关资产使用寿命内平均分配计入当期损益。</w:t>
      </w:r>
      <w:r>
        <w:rPr>
          <w:w w:val="99"/>
        </w:rPr>
        <w:t> </w:t>
      </w:r>
      <w:r>
        <w:rPr/>
        <w:t>与收益相关的政府补助，用于补偿以后期间的相关费用或损失的，确认为递延收益，并在确认</w:t>
      </w:r>
      <w:r>
        <w:rPr>
          <w:spacing w:val="-70"/>
        </w:rPr>
        <w:t> </w:t>
      </w:r>
      <w:r>
        <w:rPr>
          <w:spacing w:val="-70"/>
        </w:rPr>
      </w:r>
      <w:r>
        <w:rPr/>
        <w:t>相关费用的期间计入当期损益；用于补偿已发生的相关费用或损失的，直接计入当期损益。</w:t>
      </w:r>
    </w:p>
    <w:p>
      <w:pPr>
        <w:pStyle w:val="BodyText"/>
        <w:spacing w:line="240" w:lineRule="auto" w:before="152"/>
        <w:ind w:left="558" w:right="80"/>
        <w:jc w:val="left"/>
      </w:pPr>
      <w:r>
        <w:rPr/>
        <w:t>29．递延所得税资产和递延所得税负债</w:t>
      </w:r>
    </w:p>
    <w:p>
      <w:pPr>
        <w:spacing w:line="240" w:lineRule="auto" w:before="12"/>
        <w:rPr>
          <w:rFonts w:ascii="宋体" w:hAnsi="宋体" w:cs="宋体" w:eastAsia="宋体" w:hint="default"/>
          <w:sz w:val="19"/>
          <w:szCs w:val="19"/>
        </w:rPr>
      </w:pPr>
    </w:p>
    <w:p>
      <w:pPr>
        <w:pStyle w:val="BodyText"/>
        <w:spacing w:line="357" w:lineRule="auto"/>
        <w:ind w:right="211" w:firstLine="440"/>
        <w:jc w:val="both"/>
      </w:pPr>
      <w:r>
        <w:rPr/>
        <w:t>本集团递延所得税资产和递延所得税负债根据资产和负债的计税基础与其账面价值的差额</w:t>
      </w:r>
      <w:r>
        <w:rPr>
          <w:w w:val="99"/>
        </w:rPr>
        <w:t> </w:t>
      </w:r>
      <w:r>
        <w:rPr/>
        <w:t>(暂时性差异)计算确认。对于按照税法规定能够于以后年度抵减应纳税所得额的可抵扣亏损和</w:t>
      </w:r>
      <w:r>
        <w:rPr>
          <w:spacing w:val="-70"/>
        </w:rPr>
        <w:t> </w:t>
      </w:r>
      <w:r>
        <w:rPr>
          <w:spacing w:val="-70"/>
        </w:rPr>
      </w:r>
      <w:r>
        <w:rPr/>
        <w:t>税款抵减，视同暂时性差异确认相应的递延所得税资产。于资产负债表日，递延所得税资产和</w:t>
      </w:r>
    </w:p>
    <w:p>
      <w:pPr>
        <w:spacing w:after="0" w:line="357" w:lineRule="auto"/>
        <w:jc w:val="both"/>
        <w:sectPr>
          <w:pgSz w:w="11910" w:h="16840"/>
          <w:pgMar w:header="961" w:footer="885" w:top="1700" w:bottom="1080" w:left="1300" w:right="1200"/>
        </w:sectPr>
      </w:pPr>
    </w:p>
    <w:p>
      <w:pPr>
        <w:pStyle w:val="BodyText"/>
        <w:spacing w:line="240" w:lineRule="auto" w:before="32"/>
        <w:ind w:right="0"/>
        <w:jc w:val="left"/>
      </w:pPr>
      <w:r>
        <w:rPr/>
        <w:pict>
          <v:group style="position:absolute;margin-left:71.699997pt;margin-top:3.707939pt;width:428pt;height:.1pt;mso-position-horizontal-relative:page;mso-position-vertical-relative:paragraph;z-index:-1293328" coordorigin="1434,74" coordsize="8560,2">
            <v:shape style="position:absolute;left:1434;top:74;width:8560;height:2" coordorigin="1434,74" coordsize="8560,0" path="m1434,74l9994,74e" filled="false" stroked="true" strokeweight=".75pt" strokecolor="#000000">
              <v:path arrowok="t"/>
            </v:shape>
            <w10:wrap type="none"/>
          </v:group>
        </w:pict>
      </w:r>
      <w:r>
        <w:rPr/>
        <w:t>递延所得税负债，按照预期收回该资产或清偿该负债期间的适用税率计量。</w:t>
      </w:r>
    </w:p>
    <w:p>
      <w:pPr>
        <w:spacing w:line="240" w:lineRule="auto" w:before="11"/>
        <w:rPr>
          <w:rFonts w:ascii="宋体" w:hAnsi="宋体" w:cs="宋体" w:eastAsia="宋体" w:hint="default"/>
          <w:sz w:val="19"/>
          <w:szCs w:val="19"/>
        </w:rPr>
      </w:pPr>
    </w:p>
    <w:p>
      <w:pPr>
        <w:pStyle w:val="BodyText"/>
        <w:spacing w:line="357" w:lineRule="auto"/>
        <w:ind w:right="111" w:firstLine="440"/>
        <w:jc w:val="both"/>
      </w:pPr>
      <w:r>
        <w:rPr/>
        <w:t>本集团以很可能取得用来抵扣可抵扣暂时性差异的应纳税所得额为限，确认由可抵扣暂时</w:t>
      </w:r>
      <w:r>
        <w:rPr>
          <w:w w:val="99"/>
        </w:rPr>
        <w:t> </w:t>
      </w:r>
      <w:r>
        <w:rPr/>
        <w:t>性差异产生的递延所得税资产。对已确认的递延所得税资产，当预计到未来期间很可能无法获</w:t>
      </w:r>
      <w:r>
        <w:rPr>
          <w:spacing w:val="-70"/>
        </w:rPr>
        <w:t> </w:t>
      </w:r>
      <w:r>
        <w:rPr>
          <w:spacing w:val="-70"/>
        </w:rPr>
      </w:r>
      <w:r>
        <w:rPr/>
        <w:t>得足够的应纳税所得额用以抵扣递延所得税资产时，应当减记递延所得税资产的账面价值。在</w:t>
      </w:r>
      <w:r>
        <w:rPr>
          <w:spacing w:val="-70"/>
        </w:rPr>
        <w:t> </w:t>
      </w:r>
      <w:r>
        <w:rPr>
          <w:spacing w:val="-70"/>
        </w:rPr>
      </w:r>
      <w:r>
        <w:rPr/>
        <w:t>很可能获得足够的应纳税所得额时，减记的金额予以转回。</w:t>
      </w:r>
    </w:p>
    <w:p>
      <w:pPr>
        <w:pStyle w:val="BodyText"/>
        <w:spacing w:line="456" w:lineRule="auto" w:before="152"/>
        <w:ind w:left="558" w:right="3446"/>
        <w:jc w:val="left"/>
      </w:pPr>
      <w:r>
        <w:rPr/>
        <w:t>30．租赁</w:t>
      </w:r>
      <w:r>
        <w:rPr>
          <w:w w:val="99"/>
        </w:rPr>
        <w:t> </w:t>
      </w:r>
      <w:r>
        <w:rPr/>
        <w:t>本集团在租赁开始日将租赁分为融资租赁和经营租赁。</w:t>
      </w:r>
    </w:p>
    <w:p>
      <w:pPr>
        <w:pStyle w:val="BodyText"/>
        <w:spacing w:line="357" w:lineRule="auto" w:before="62"/>
        <w:ind w:right="111" w:firstLine="440"/>
        <w:jc w:val="both"/>
      </w:pPr>
      <w:r>
        <w:rPr/>
        <w:t>融资租赁是指实质上转移了与资产所有权有关的全部风险和报酬的租赁。本集团作为承租</w:t>
      </w:r>
      <w:r>
        <w:rPr>
          <w:w w:val="99"/>
        </w:rPr>
        <w:t> </w:t>
      </w:r>
      <w:r>
        <w:rPr/>
        <w:t>方时，在租赁开始日，按租赁开始日租赁资产的公允价值与最低租赁付款额的现值两者中较低</w:t>
      </w:r>
      <w:r>
        <w:rPr>
          <w:spacing w:val="-70"/>
        </w:rPr>
        <w:t> </w:t>
      </w:r>
      <w:r>
        <w:rPr>
          <w:spacing w:val="-70"/>
        </w:rPr>
      </w:r>
      <w:r>
        <w:rPr/>
        <w:t>者，作为融资租入固定资产的入账价值，将最低租赁付款额作为长期应付款的入账价值，将两</w:t>
      </w:r>
      <w:r>
        <w:rPr>
          <w:spacing w:val="-70"/>
        </w:rPr>
        <w:t> </w:t>
      </w:r>
      <w:r>
        <w:rPr>
          <w:spacing w:val="-70"/>
        </w:rPr>
      </w:r>
      <w:r>
        <w:rPr/>
        <w:t>者的差额记录为未确认融资费用。</w:t>
      </w:r>
    </w:p>
    <w:p>
      <w:pPr>
        <w:pStyle w:val="BodyText"/>
        <w:spacing w:line="357" w:lineRule="auto" w:before="152"/>
        <w:ind w:right="111" w:firstLine="440"/>
        <w:jc w:val="both"/>
      </w:pPr>
      <w:r>
        <w:rPr/>
        <w:t>经营租赁是指除融资租赁以外的其他租赁。本集团作为承租方的租金在租赁期内的各个期</w:t>
      </w:r>
      <w:r>
        <w:rPr>
          <w:w w:val="99"/>
        </w:rPr>
        <w:t> </w:t>
      </w:r>
      <w:r>
        <w:rPr/>
        <w:t>间按直线法计入相关资产成本或当期损益，本集团作为出租方的租金在租赁期内的各个期间按</w:t>
      </w:r>
      <w:r>
        <w:rPr>
          <w:spacing w:val="-70"/>
        </w:rPr>
        <w:t> </w:t>
      </w:r>
      <w:r>
        <w:rPr>
          <w:spacing w:val="-70"/>
        </w:rPr>
      </w:r>
      <w:r>
        <w:rPr/>
        <w:t>直线法确认为收入。</w:t>
      </w:r>
    </w:p>
    <w:p>
      <w:pPr>
        <w:pStyle w:val="BodyText"/>
        <w:spacing w:line="240" w:lineRule="auto" w:before="152"/>
        <w:ind w:left="558" w:right="0"/>
        <w:jc w:val="left"/>
      </w:pPr>
      <w:r>
        <w:rPr/>
        <w:t>31．所得税的会计核算</w:t>
      </w:r>
    </w:p>
    <w:p>
      <w:pPr>
        <w:spacing w:line="240" w:lineRule="auto" w:before="11"/>
        <w:rPr>
          <w:rFonts w:ascii="宋体" w:hAnsi="宋体" w:cs="宋体" w:eastAsia="宋体" w:hint="default"/>
          <w:sz w:val="19"/>
          <w:szCs w:val="19"/>
        </w:rPr>
      </w:pPr>
    </w:p>
    <w:p>
      <w:pPr>
        <w:pStyle w:val="BodyText"/>
        <w:spacing w:line="357" w:lineRule="auto"/>
        <w:ind w:right="111" w:firstLine="440"/>
        <w:jc w:val="both"/>
      </w:pPr>
      <w:r>
        <w:rPr/>
        <w:t>所得税的会计核算采用资产负债表债务法。所得税费用包括当年所得税和递延所得税。除</w:t>
      </w:r>
      <w:r>
        <w:rPr>
          <w:w w:val="99"/>
        </w:rPr>
        <w:t> </w:t>
      </w:r>
      <w:r>
        <w:rPr/>
        <w:t>将与直接计入股东权益的交易和事项相关的当年所得税和递延所得税计入股东权益，以及企业</w:t>
      </w:r>
      <w:r>
        <w:rPr>
          <w:spacing w:val="-70"/>
        </w:rPr>
        <w:t> </w:t>
      </w:r>
      <w:r>
        <w:rPr>
          <w:spacing w:val="-70"/>
        </w:rPr>
      </w:r>
      <w:r>
        <w:rPr/>
        <w:t>合并产生的递延所得税调整商誉的账面价值外，其余的当年所得税和递延所得税费用或收益计</w:t>
      </w:r>
      <w:r>
        <w:rPr>
          <w:spacing w:val="-70"/>
        </w:rPr>
        <w:t> </w:t>
      </w:r>
      <w:r>
        <w:rPr>
          <w:spacing w:val="-70"/>
        </w:rPr>
      </w:r>
      <w:r>
        <w:rPr/>
        <w:t>入当期损益。</w:t>
      </w:r>
    </w:p>
    <w:p>
      <w:pPr>
        <w:pStyle w:val="BodyText"/>
        <w:spacing w:line="357" w:lineRule="auto" w:before="152"/>
        <w:ind w:right="111" w:firstLine="440"/>
        <w:jc w:val="both"/>
      </w:pPr>
      <w:r>
        <w:rPr/>
        <w:t>当年所得税是指企业按照税务规定计算确定的针对当年发生的交易和事项，应缴纳给税务</w:t>
      </w:r>
      <w:r>
        <w:rPr>
          <w:w w:val="99"/>
        </w:rPr>
        <w:t> </w:t>
      </w:r>
      <w:r>
        <w:rPr/>
        <w:t>部门的金额，即应交所得税；递延所得税是指按照资产负债表债务法应予确认的递延所得税资</w:t>
      </w:r>
      <w:r>
        <w:rPr>
          <w:spacing w:val="-70"/>
        </w:rPr>
        <w:t> </w:t>
      </w:r>
      <w:r>
        <w:rPr>
          <w:spacing w:val="-70"/>
        </w:rPr>
      </w:r>
      <w:r>
        <w:rPr/>
        <w:t>产和递延所得税负债在年末应有的金额相对于原已确认金额之间的差额。</w:t>
      </w:r>
    </w:p>
    <w:p>
      <w:pPr>
        <w:pStyle w:val="BodyText"/>
        <w:spacing w:line="240" w:lineRule="auto" w:before="152"/>
        <w:ind w:left="558" w:right="0"/>
        <w:jc w:val="left"/>
      </w:pPr>
      <w:r>
        <w:rPr/>
        <w:t>32．分部信息</w:t>
      </w:r>
    </w:p>
    <w:p>
      <w:pPr>
        <w:spacing w:line="240" w:lineRule="auto" w:before="11"/>
        <w:rPr>
          <w:rFonts w:ascii="宋体" w:hAnsi="宋体" w:cs="宋体" w:eastAsia="宋体" w:hint="default"/>
          <w:sz w:val="19"/>
          <w:szCs w:val="19"/>
        </w:rPr>
      </w:pPr>
    </w:p>
    <w:p>
      <w:pPr>
        <w:pStyle w:val="BodyText"/>
        <w:spacing w:line="357" w:lineRule="auto"/>
        <w:ind w:right="111" w:firstLine="440"/>
        <w:jc w:val="both"/>
      </w:pPr>
      <w:r>
        <w:rPr/>
        <w:t>本集团以内部组织结构、管理要求、内部报告制度为依据确定经营分部，以经营分部为基</w:t>
      </w:r>
      <w:r>
        <w:rPr>
          <w:w w:val="99"/>
        </w:rPr>
        <w:t> </w:t>
      </w:r>
      <w:r>
        <w:rPr/>
        <w:t>础确定报告分部。经营分部，是指集团内同时满足下列条件的组成部分：该组成部分能够在日</w:t>
      </w:r>
      <w:r>
        <w:rPr>
          <w:spacing w:val="-70"/>
        </w:rPr>
        <w:t> </w:t>
      </w:r>
      <w:r>
        <w:rPr>
          <w:spacing w:val="-70"/>
        </w:rPr>
      </w:r>
      <w:r>
        <w:rPr/>
        <w:t>常活动中产生收入、发生费用；公司管理层能够定期评价该组成部分的经营成果，以决定向其</w:t>
      </w:r>
      <w:r>
        <w:rPr>
          <w:spacing w:val="-70"/>
        </w:rPr>
        <w:t> </w:t>
      </w:r>
      <w:r>
        <w:rPr>
          <w:spacing w:val="-70"/>
        </w:rPr>
      </w:r>
      <w:r>
        <w:rPr/>
        <w:t>配置资源、评价其业绩；公司能够取得该组成部分的财务状况、经营成果和现金流量等有关会</w:t>
      </w:r>
      <w:r>
        <w:rPr>
          <w:spacing w:val="-70"/>
        </w:rPr>
        <w:t> </w:t>
      </w:r>
      <w:r>
        <w:rPr>
          <w:spacing w:val="-70"/>
        </w:rPr>
      </w:r>
      <w:r>
        <w:rPr/>
        <w:t>计信息。</w:t>
      </w:r>
    </w:p>
    <w:p>
      <w:pPr>
        <w:spacing w:after="0" w:line="357" w:lineRule="auto"/>
        <w:jc w:val="both"/>
        <w:sectPr>
          <w:pgSz w:w="11910" w:h="16840"/>
          <w:pgMar w:header="961" w:footer="885" w:top="1700" w:bottom="1080" w:left="1300" w:right="1300"/>
        </w:sectPr>
      </w:pPr>
    </w:p>
    <w:p>
      <w:pPr>
        <w:pStyle w:val="BodyText"/>
        <w:spacing w:line="355" w:lineRule="auto" w:before="32"/>
        <w:ind w:right="113" w:firstLine="440"/>
        <w:jc w:val="both"/>
      </w:pPr>
      <w:r>
        <w:rPr/>
        <w:pict>
          <v:group style="position:absolute;margin-left:71.699997pt;margin-top:3.707939pt;width:428pt;height:.1pt;mso-position-horizontal-relative:page;mso-position-vertical-relative:paragraph;z-index:-1293304" coordorigin="1434,74" coordsize="8560,2">
            <v:shape style="position:absolute;left:1434;top:74;width:8560;height:2" coordorigin="1434,74" coordsize="8560,0" path="m1434,74l9994,74e" filled="false" stroked="true" strokeweight=".75pt" strokecolor="#000000">
              <v:path arrowok="t"/>
            </v:shape>
            <w10:wrap type="none"/>
          </v:group>
        </w:pict>
      </w:r>
      <w:r>
        <w:rPr/>
        <w:t>分部间转移价格参照市场价格确定，共同费用除无法合理分配的部分外按照收入比例在不</w:t>
      </w:r>
      <w:r>
        <w:rPr>
          <w:w w:val="99"/>
        </w:rPr>
        <w:t> </w:t>
      </w:r>
      <w:r>
        <w:rPr/>
        <w:t>同的分部之间分配。</w:t>
      </w:r>
    </w:p>
    <w:p>
      <w:pPr>
        <w:pStyle w:val="BodyText"/>
        <w:spacing w:line="240" w:lineRule="auto" w:before="155"/>
        <w:ind w:left="558" w:right="0"/>
        <w:jc w:val="left"/>
      </w:pPr>
      <w:r>
        <w:rPr/>
        <w:t>33．重要会计估计的说明</w:t>
      </w:r>
    </w:p>
    <w:p>
      <w:pPr>
        <w:spacing w:line="240" w:lineRule="auto" w:before="11"/>
        <w:rPr>
          <w:rFonts w:ascii="宋体" w:hAnsi="宋体" w:cs="宋体" w:eastAsia="宋体" w:hint="default"/>
          <w:sz w:val="19"/>
          <w:szCs w:val="19"/>
        </w:rPr>
      </w:pPr>
    </w:p>
    <w:p>
      <w:pPr>
        <w:pStyle w:val="BodyText"/>
        <w:spacing w:line="357" w:lineRule="auto"/>
        <w:ind w:right="111" w:firstLine="440"/>
        <w:jc w:val="both"/>
      </w:pPr>
      <w:r>
        <w:rPr/>
        <w:t>编制财务报表时，本集团管理层需要运用估计和假设，这些估计和假设会对会计政策的应</w:t>
      </w:r>
      <w:r>
        <w:rPr>
          <w:w w:val="99"/>
        </w:rPr>
        <w:t> </w:t>
      </w:r>
      <w:r>
        <w:rPr/>
        <w:t>用及资产、负债、收入及费用的金额产生影响。实际情况可能与这些估计不同。本集团管理层</w:t>
      </w:r>
      <w:r>
        <w:rPr>
          <w:spacing w:val="-70"/>
        </w:rPr>
        <w:t> </w:t>
      </w:r>
      <w:r>
        <w:rPr>
          <w:spacing w:val="-70"/>
        </w:rPr>
      </w:r>
      <w:r>
        <w:rPr/>
        <w:t>对估计涉及的关键假设和不确定性因素的判断进行持续评估。会计估计变更的影响在变更当期</w:t>
      </w:r>
      <w:r>
        <w:rPr>
          <w:spacing w:val="-70"/>
        </w:rPr>
        <w:t> </w:t>
      </w:r>
      <w:r>
        <w:rPr>
          <w:spacing w:val="-70"/>
        </w:rPr>
      </w:r>
      <w:r>
        <w:rPr/>
        <w:t>和未来期间予以确认。</w:t>
      </w:r>
    </w:p>
    <w:p>
      <w:pPr>
        <w:spacing w:line="240" w:lineRule="auto" w:before="3"/>
        <w:rPr>
          <w:rFonts w:ascii="宋体" w:hAnsi="宋体" w:cs="宋体" w:eastAsia="宋体" w:hint="default"/>
          <w:sz w:val="9"/>
          <w:szCs w:val="9"/>
        </w:rPr>
      </w:pPr>
    </w:p>
    <w:p>
      <w:pPr>
        <w:pStyle w:val="BodyText"/>
        <w:spacing w:line="240" w:lineRule="auto" w:before="31"/>
        <w:ind w:left="558" w:right="0"/>
        <w:jc w:val="left"/>
      </w:pPr>
      <w:r>
        <w:rPr>
          <w:spacing w:val="7"/>
        </w:rPr>
        <w:t>下列会计估计及关键假设存在导致未来期间的资产及负债账面值发生重大调整的重要风</w:t>
      </w:r>
    </w:p>
    <w:p>
      <w:pPr>
        <w:pStyle w:val="BodyText"/>
        <w:spacing w:line="240" w:lineRule="auto" w:before="140"/>
        <w:ind w:right="0"/>
        <w:jc w:val="left"/>
      </w:pPr>
      <w:r>
        <w:rPr/>
        <w:t>险。</w:t>
      </w:r>
    </w:p>
    <w:p>
      <w:pPr>
        <w:spacing w:line="240" w:lineRule="auto" w:before="5"/>
        <w:rPr>
          <w:rFonts w:ascii="宋体" w:hAnsi="宋体" w:cs="宋体" w:eastAsia="宋体" w:hint="default"/>
          <w:sz w:val="17"/>
          <w:szCs w:val="17"/>
        </w:rPr>
      </w:pPr>
    </w:p>
    <w:p>
      <w:pPr>
        <w:pStyle w:val="BodyText"/>
        <w:spacing w:line="240" w:lineRule="auto" w:before="31"/>
        <w:ind w:left="558" w:right="0"/>
        <w:jc w:val="left"/>
      </w:pPr>
      <w:r>
        <w:rPr/>
        <w:t>（1）应收款项减值</w:t>
      </w:r>
    </w:p>
    <w:p>
      <w:pPr>
        <w:spacing w:line="240" w:lineRule="auto" w:before="12"/>
        <w:rPr>
          <w:rFonts w:ascii="宋体" w:hAnsi="宋体" w:cs="宋体" w:eastAsia="宋体" w:hint="default"/>
          <w:sz w:val="19"/>
          <w:szCs w:val="19"/>
        </w:rPr>
      </w:pPr>
    </w:p>
    <w:p>
      <w:pPr>
        <w:pStyle w:val="BodyText"/>
        <w:spacing w:line="357" w:lineRule="auto"/>
        <w:ind w:right="111" w:firstLine="440"/>
        <w:jc w:val="both"/>
      </w:pPr>
      <w:r>
        <w:rPr/>
        <w:t>本集团在资产负债表日对账面应收款项进行评估，以评价是否出现减值情况，并在出现减</w:t>
      </w:r>
      <w:r>
        <w:rPr>
          <w:w w:val="99"/>
        </w:rPr>
        <w:t> </w:t>
      </w:r>
      <w:r>
        <w:rPr/>
        <w:t>值情况时评估减值损失的具体金额。减值的客观证据包括显示个别或组合应收款项预计未来现</w:t>
      </w:r>
      <w:r>
        <w:rPr>
          <w:spacing w:val="-70"/>
        </w:rPr>
        <w:t> </w:t>
      </w:r>
      <w:r>
        <w:rPr>
          <w:spacing w:val="-70"/>
        </w:rPr>
      </w:r>
      <w:r>
        <w:rPr/>
        <w:t>金流量出现大幅下降的可判断数据，显示个别或组合应收款项中债务人的财务状况出现重大负</w:t>
      </w:r>
      <w:r>
        <w:rPr>
          <w:spacing w:val="-70"/>
        </w:rPr>
        <w:t> </w:t>
      </w:r>
      <w:r>
        <w:rPr>
          <w:spacing w:val="-70"/>
        </w:rPr>
      </w:r>
      <w:r>
        <w:rPr/>
        <w:t>面的可判断数据等事項。如果有证据表明该应收款项价值已恢复，且客观上与确认该损失后发</w:t>
      </w:r>
      <w:r>
        <w:rPr>
          <w:spacing w:val="-70"/>
        </w:rPr>
        <w:t> </w:t>
      </w:r>
      <w:r>
        <w:rPr>
          <w:spacing w:val="-70"/>
        </w:rPr>
      </w:r>
      <w:r>
        <w:rPr/>
        <w:t>生的事项有关，则将原确认的减值损失予以转回。</w:t>
      </w:r>
    </w:p>
    <w:p>
      <w:pPr>
        <w:pStyle w:val="BodyText"/>
        <w:spacing w:line="240" w:lineRule="auto" w:before="151"/>
        <w:ind w:left="558" w:right="0"/>
        <w:jc w:val="left"/>
      </w:pPr>
      <w:r>
        <w:rPr/>
        <w:t>（2）存货减值准备</w:t>
      </w:r>
    </w:p>
    <w:p>
      <w:pPr>
        <w:spacing w:line="240" w:lineRule="auto" w:before="12"/>
        <w:rPr>
          <w:rFonts w:ascii="宋体" w:hAnsi="宋体" w:cs="宋体" w:eastAsia="宋体" w:hint="default"/>
          <w:sz w:val="19"/>
          <w:szCs w:val="19"/>
        </w:rPr>
      </w:pPr>
    </w:p>
    <w:p>
      <w:pPr>
        <w:pStyle w:val="BodyText"/>
        <w:spacing w:line="357" w:lineRule="auto"/>
        <w:ind w:right="111" w:firstLine="440"/>
        <w:jc w:val="both"/>
      </w:pPr>
      <w:r>
        <w:rPr/>
        <w:t>本集团定期估计存货的可变现净值，并对存货成本高于可变现净值的差额确认存货跌价损</w:t>
      </w:r>
      <w:r>
        <w:rPr>
          <w:w w:val="99"/>
        </w:rPr>
        <w:t> </w:t>
      </w:r>
      <w:r>
        <w:rPr/>
        <w:t>失。本集团在估计存货的可变现净值时，以同类货物的预计售价减去完工时将要发生的成本、</w:t>
      </w:r>
      <w:r>
        <w:rPr>
          <w:spacing w:val="-70"/>
        </w:rPr>
        <w:t> </w:t>
      </w:r>
      <w:r>
        <w:rPr>
          <w:spacing w:val="-70"/>
        </w:rPr>
      </w:r>
      <w:r>
        <w:rPr/>
        <w:t>销售费用以及相关税费后的金额确定。当实际售价或成本费用与以前估计不同时，管理层将会</w:t>
      </w:r>
      <w:r>
        <w:rPr>
          <w:spacing w:val="-70"/>
        </w:rPr>
        <w:t> </w:t>
      </w:r>
      <w:r>
        <w:rPr>
          <w:spacing w:val="-70"/>
        </w:rPr>
      </w:r>
      <w:r>
        <w:rPr/>
        <w:t>对可变现净值进行相应的调整。因此根据现有经验进行估计的结果可能会与之后实际结果有所</w:t>
      </w:r>
      <w:r>
        <w:rPr>
          <w:spacing w:val="-70"/>
        </w:rPr>
        <w:t> </w:t>
      </w:r>
      <w:r>
        <w:rPr>
          <w:spacing w:val="-70"/>
        </w:rPr>
      </w:r>
      <w:r>
        <w:rPr/>
        <w:t>不同，可能导致对资产负债表中的存货账面价值的调整。因此存货跌价准备的金额可能会随上</w:t>
      </w:r>
      <w:r>
        <w:rPr>
          <w:spacing w:val="-70"/>
        </w:rPr>
        <w:t> </w:t>
      </w:r>
      <w:r>
        <w:rPr>
          <w:spacing w:val="-70"/>
        </w:rPr>
      </w:r>
      <w:r>
        <w:rPr/>
        <w:t>述原因而发生变化。对存货跌价准备的调整将影响估计变更当期的损益。</w:t>
      </w:r>
    </w:p>
    <w:p>
      <w:pPr>
        <w:pStyle w:val="BodyText"/>
        <w:spacing w:line="240" w:lineRule="auto" w:before="152"/>
        <w:ind w:left="558" w:right="0"/>
        <w:jc w:val="left"/>
      </w:pPr>
      <w:r>
        <w:rPr/>
        <w:t>（3）商誉减值准备的会计估计</w:t>
      </w:r>
    </w:p>
    <w:p>
      <w:pPr>
        <w:spacing w:line="240" w:lineRule="auto" w:before="11"/>
        <w:rPr>
          <w:rFonts w:ascii="宋体" w:hAnsi="宋体" w:cs="宋体" w:eastAsia="宋体" w:hint="default"/>
          <w:sz w:val="19"/>
          <w:szCs w:val="19"/>
        </w:rPr>
      </w:pPr>
    </w:p>
    <w:p>
      <w:pPr>
        <w:pStyle w:val="BodyText"/>
        <w:spacing w:line="357" w:lineRule="auto"/>
        <w:ind w:right="113" w:firstLine="440"/>
        <w:jc w:val="both"/>
      </w:pPr>
      <w:r>
        <w:rPr/>
        <w:t>本集团每年对商誉进行减值测试。包含商誉的资产组和资产组组合的可收回金额为其预计</w:t>
      </w:r>
      <w:r>
        <w:rPr>
          <w:w w:val="99"/>
        </w:rPr>
        <w:t> </w:t>
      </w:r>
      <w:r>
        <w:rPr/>
        <w:t>未来现金流量的现值，其计算需要采用会计估计。</w:t>
      </w:r>
    </w:p>
    <w:p>
      <w:pPr>
        <w:pStyle w:val="BodyText"/>
        <w:spacing w:line="355" w:lineRule="auto" w:before="152"/>
        <w:ind w:right="113" w:firstLine="440"/>
        <w:jc w:val="both"/>
      </w:pPr>
      <w:r>
        <w:rPr/>
        <w:t>如果管理层对资产组和资产组组合未来现金流量计算中采用的毛利率进行修订，修订后的</w:t>
      </w:r>
      <w:r>
        <w:rPr>
          <w:w w:val="99"/>
        </w:rPr>
        <w:t> </w:t>
      </w:r>
      <w:r>
        <w:rPr/>
        <w:t>毛利率低于目前采用的毛利率，本集团需对商誉增加计提减值准备。</w:t>
      </w:r>
    </w:p>
    <w:p>
      <w:pPr>
        <w:pStyle w:val="BodyText"/>
        <w:spacing w:line="240" w:lineRule="auto" w:before="155"/>
        <w:ind w:left="558" w:right="0"/>
        <w:jc w:val="left"/>
      </w:pPr>
      <w:r>
        <w:rPr/>
        <w:t>如果管理层对应用于现金流量折现的税前折现率进行重新修订，修订后的税前折率高于目</w:t>
      </w:r>
    </w:p>
    <w:p>
      <w:pPr>
        <w:spacing w:after="0" w:line="240" w:lineRule="auto"/>
        <w:jc w:val="left"/>
        <w:sectPr>
          <w:pgSz w:w="11910" w:h="16840"/>
          <w:pgMar w:header="961" w:footer="885" w:top="1700" w:bottom="1080" w:left="1300" w:right="1300"/>
        </w:sectPr>
      </w:pPr>
    </w:p>
    <w:p>
      <w:pPr>
        <w:pStyle w:val="BodyText"/>
        <w:spacing w:line="240" w:lineRule="auto" w:before="32"/>
        <w:ind w:right="80"/>
        <w:jc w:val="left"/>
      </w:pPr>
      <w:r>
        <w:rPr/>
        <w:pict>
          <v:group style="position:absolute;margin-left:71.699997pt;margin-top:3.707939pt;width:428pt;height:.1pt;mso-position-horizontal-relative:page;mso-position-vertical-relative:paragraph;z-index:-1293280" coordorigin="1434,74" coordsize="8560,2">
            <v:shape style="position:absolute;left:1434;top:74;width:8560;height:2" coordorigin="1434,74" coordsize="8560,0" path="m1434,74l9994,74e" filled="false" stroked="true" strokeweight=".75pt" strokecolor="#000000">
              <v:path arrowok="t"/>
            </v:shape>
            <w10:wrap type="none"/>
          </v:group>
        </w:pict>
      </w:r>
      <w:r>
        <w:rPr/>
        <w:t>前采用的折现率，本集团需对商誉增加计提减值准备。</w:t>
      </w:r>
    </w:p>
    <w:p>
      <w:pPr>
        <w:spacing w:line="240" w:lineRule="auto" w:before="11"/>
        <w:rPr>
          <w:rFonts w:ascii="宋体" w:hAnsi="宋体" w:cs="宋体" w:eastAsia="宋体" w:hint="default"/>
          <w:sz w:val="19"/>
          <w:szCs w:val="19"/>
        </w:rPr>
      </w:pPr>
    </w:p>
    <w:p>
      <w:pPr>
        <w:pStyle w:val="BodyText"/>
        <w:spacing w:line="357" w:lineRule="auto"/>
        <w:ind w:right="80" w:firstLine="440"/>
        <w:jc w:val="left"/>
      </w:pPr>
      <w:r>
        <w:rPr/>
        <w:t>如果实际毛利率或税前折现率高于或低于管理层的估计，本集团不能转回原已计提的商誉</w:t>
      </w:r>
      <w:r>
        <w:rPr>
          <w:w w:val="99"/>
        </w:rPr>
        <w:t> </w:t>
      </w:r>
      <w:r>
        <w:rPr/>
        <w:t>减值损失。</w:t>
      </w:r>
    </w:p>
    <w:p>
      <w:pPr>
        <w:pStyle w:val="BodyText"/>
        <w:spacing w:line="240" w:lineRule="auto" w:before="151"/>
        <w:ind w:left="558" w:right="80"/>
        <w:jc w:val="left"/>
      </w:pPr>
      <w:r>
        <w:rPr/>
        <w:t>（4）固定资产减值准备的会计估计</w:t>
      </w:r>
    </w:p>
    <w:p>
      <w:pPr>
        <w:spacing w:line="240" w:lineRule="auto" w:before="12"/>
        <w:rPr>
          <w:rFonts w:ascii="宋体" w:hAnsi="宋体" w:cs="宋体" w:eastAsia="宋体" w:hint="default"/>
          <w:sz w:val="19"/>
          <w:szCs w:val="19"/>
        </w:rPr>
      </w:pPr>
    </w:p>
    <w:p>
      <w:pPr>
        <w:pStyle w:val="BodyText"/>
        <w:spacing w:line="357" w:lineRule="auto"/>
        <w:ind w:right="80" w:firstLine="440"/>
        <w:jc w:val="left"/>
      </w:pPr>
      <w:r>
        <w:rPr>
          <w:spacing w:val="-2"/>
        </w:rPr>
        <w:t>本集团在资产负债表日对存在减值迹象的房屋建筑物、机器设备等固定资产进行减值测试。</w:t>
      </w:r>
      <w:r>
        <w:rPr>
          <w:w w:val="99"/>
        </w:rPr>
        <w:t> </w:t>
      </w:r>
      <w:r>
        <w:rPr/>
        <w:t>固定资产的可收回金额为其预计未来现金流量的现值和资产的公允价值减去处置费用后的净额</w:t>
      </w:r>
      <w:r>
        <w:rPr>
          <w:spacing w:val="-70"/>
        </w:rPr>
        <w:t> </w:t>
      </w:r>
      <w:r>
        <w:rPr>
          <w:spacing w:val="-70"/>
        </w:rPr>
      </w:r>
      <w:r>
        <w:rPr/>
        <w:t>中较高者，其计算需要采用会计估计。</w:t>
      </w:r>
    </w:p>
    <w:p>
      <w:pPr>
        <w:pStyle w:val="BodyText"/>
        <w:spacing w:line="357" w:lineRule="auto" w:before="152"/>
        <w:ind w:right="80" w:firstLine="440"/>
        <w:jc w:val="left"/>
      </w:pPr>
      <w:r>
        <w:rPr/>
        <w:t>如果管理层对资产组和资产组组合未来现金流量计算中采用的毛利率进行修订，修订后的</w:t>
      </w:r>
      <w:r>
        <w:rPr>
          <w:w w:val="99"/>
        </w:rPr>
        <w:t> </w:t>
      </w:r>
      <w:r>
        <w:rPr/>
        <w:t>毛利率低于目前采用的毛利率，本集团需对固定资产增加计提减值准备。</w:t>
      </w:r>
    </w:p>
    <w:p>
      <w:pPr>
        <w:pStyle w:val="BodyText"/>
        <w:spacing w:line="357" w:lineRule="auto" w:before="151"/>
        <w:ind w:right="80" w:firstLine="440"/>
        <w:jc w:val="left"/>
      </w:pPr>
      <w:r>
        <w:rPr/>
        <w:t>如果管理层对应用于现金流量折现的税前折现率进行重新修订，修订后的税前折现率高于</w:t>
      </w:r>
      <w:r>
        <w:rPr>
          <w:w w:val="99"/>
        </w:rPr>
        <w:t> </w:t>
      </w:r>
      <w:r>
        <w:rPr/>
        <w:t>目前采用的折现率，本集团需对固定资产增加计提减值准备。</w:t>
      </w:r>
    </w:p>
    <w:p>
      <w:pPr>
        <w:pStyle w:val="BodyText"/>
        <w:spacing w:line="355" w:lineRule="auto" w:before="152"/>
        <w:ind w:right="80" w:firstLine="440"/>
        <w:jc w:val="left"/>
      </w:pPr>
      <w:r>
        <w:rPr/>
        <w:t>如果实际毛利率或税前折现率高于或低于管理层估计，本集团不能转回原已计提的固定资</w:t>
      </w:r>
      <w:r>
        <w:rPr>
          <w:w w:val="99"/>
        </w:rPr>
        <w:t> </w:t>
      </w:r>
      <w:r>
        <w:rPr/>
        <w:t>产减值准备。</w:t>
      </w:r>
    </w:p>
    <w:p>
      <w:pPr>
        <w:pStyle w:val="BodyText"/>
        <w:spacing w:line="240" w:lineRule="auto" w:before="155"/>
        <w:ind w:left="558" w:right="80"/>
        <w:jc w:val="left"/>
      </w:pPr>
      <w:r>
        <w:rPr/>
        <w:t>（5）递延所得税资产确认的会计估计</w:t>
      </w:r>
    </w:p>
    <w:p>
      <w:pPr>
        <w:spacing w:line="240" w:lineRule="auto" w:before="12"/>
        <w:rPr>
          <w:rFonts w:ascii="宋体" w:hAnsi="宋体" w:cs="宋体" w:eastAsia="宋体" w:hint="default"/>
          <w:sz w:val="19"/>
          <w:szCs w:val="19"/>
        </w:rPr>
      </w:pPr>
    </w:p>
    <w:p>
      <w:pPr>
        <w:pStyle w:val="BodyText"/>
        <w:spacing w:line="357" w:lineRule="auto"/>
        <w:ind w:right="211" w:firstLine="440"/>
        <w:jc w:val="both"/>
      </w:pPr>
      <w:r>
        <w:rPr/>
        <w:t>递延所得税资产的估计需要对未来各个年度的应纳税所得额及适用的税率进行估计，递延</w:t>
      </w:r>
      <w:r>
        <w:rPr>
          <w:w w:val="99"/>
        </w:rPr>
        <w:t> </w:t>
      </w:r>
      <w:r>
        <w:rPr/>
        <w:t>所得税资产的实现取决于集团未来是否很可能获得足够的应纳税所得额。未来税率的变化和暂</w:t>
      </w:r>
      <w:r>
        <w:rPr>
          <w:spacing w:val="-70"/>
        </w:rPr>
        <w:t> </w:t>
      </w:r>
      <w:r>
        <w:rPr>
          <w:spacing w:val="-70"/>
        </w:rPr>
      </w:r>
      <w:r>
        <w:rPr/>
        <w:t>时性差异的转回时间也可能影响所得税费用（收益）以及递延所得税的余额。上述估计的变化</w:t>
      </w:r>
      <w:r>
        <w:rPr>
          <w:spacing w:val="-70"/>
        </w:rPr>
        <w:t> </w:t>
      </w:r>
      <w:r>
        <w:rPr>
          <w:spacing w:val="-70"/>
        </w:rPr>
      </w:r>
      <w:r>
        <w:rPr/>
        <w:t>可能导致对递延所得税的重要调整。</w:t>
      </w:r>
    </w:p>
    <w:p>
      <w:pPr>
        <w:pStyle w:val="BodyText"/>
        <w:spacing w:line="240" w:lineRule="auto" w:before="152"/>
        <w:ind w:left="558" w:right="80"/>
        <w:jc w:val="left"/>
      </w:pPr>
      <w:r>
        <w:rPr/>
        <w:t>（6）固定资产、无形资产的可使用年限</w:t>
      </w:r>
    </w:p>
    <w:p>
      <w:pPr>
        <w:spacing w:line="240" w:lineRule="auto" w:before="12"/>
        <w:rPr>
          <w:rFonts w:ascii="宋体" w:hAnsi="宋体" w:cs="宋体" w:eastAsia="宋体" w:hint="default"/>
          <w:sz w:val="19"/>
          <w:szCs w:val="19"/>
        </w:rPr>
      </w:pPr>
    </w:p>
    <w:p>
      <w:pPr>
        <w:pStyle w:val="BodyText"/>
        <w:spacing w:line="357" w:lineRule="auto"/>
        <w:ind w:right="211" w:firstLine="440"/>
        <w:jc w:val="both"/>
      </w:pPr>
      <w:r>
        <w:rPr/>
        <w:t>本集团至少于每年年度终了，对固定资产和无形资产的预计使用寿命进行复核。预计使用</w:t>
      </w:r>
      <w:r>
        <w:rPr>
          <w:w w:val="99"/>
        </w:rPr>
        <w:t> </w:t>
      </w:r>
      <w:r>
        <w:rPr/>
        <w:t>寿命是管理层基于同类资产历史经验、参考同行业普遍所应用的估计并结合预期技术更新而决</w:t>
      </w:r>
      <w:r>
        <w:rPr>
          <w:spacing w:val="-70"/>
        </w:rPr>
        <w:t> </w:t>
      </w:r>
      <w:r>
        <w:rPr>
          <w:spacing w:val="-70"/>
        </w:rPr>
      </w:r>
      <w:r>
        <w:rPr/>
        <w:t>定的。当以往的估计发生重大变化时，则相应调整未来期间的折旧费用和摊销费用。</w:t>
      </w:r>
    </w:p>
    <w:p>
      <w:pPr>
        <w:spacing w:line="456" w:lineRule="auto" w:before="152"/>
        <w:ind w:left="558" w:right="3476" w:hanging="441"/>
        <w:jc w:val="left"/>
        <w:rPr>
          <w:rFonts w:ascii="宋体" w:hAnsi="宋体" w:cs="宋体" w:eastAsia="宋体" w:hint="default"/>
          <w:sz w:val="22"/>
          <w:szCs w:val="22"/>
        </w:rPr>
      </w:pPr>
      <w:r>
        <w:rPr>
          <w:rFonts w:ascii="宋体" w:hAnsi="宋体" w:cs="宋体" w:eastAsia="宋体" w:hint="default"/>
          <w:b/>
          <w:bCs/>
          <w:sz w:val="22"/>
          <w:szCs w:val="22"/>
        </w:rPr>
        <w:t>三</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、会计政</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策、会计</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估计变更</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和前期差</w:t>
      </w:r>
      <w:r>
        <w:rPr>
          <w:rFonts w:ascii="宋体" w:hAnsi="宋体" w:cs="宋体" w:eastAsia="宋体" w:hint="default"/>
          <w:b/>
          <w:bCs/>
          <w:spacing w:val="-73"/>
          <w:sz w:val="22"/>
          <w:szCs w:val="22"/>
        </w:rPr>
        <w:t> </w:t>
      </w:r>
      <w:r>
        <w:rPr>
          <w:rFonts w:ascii="宋体" w:hAnsi="宋体" w:cs="宋体" w:eastAsia="宋体" w:hint="default"/>
          <w:b/>
          <w:bCs/>
          <w:spacing w:val="26"/>
          <w:sz w:val="22"/>
          <w:szCs w:val="22"/>
        </w:rPr>
        <w:t>错更正</w:t>
      </w:r>
      <w:r>
        <w:rPr>
          <w:rFonts w:ascii="宋体" w:hAnsi="宋体" w:cs="宋体" w:eastAsia="宋体" w:hint="default"/>
          <w:b/>
          <w:bCs/>
          <w:spacing w:val="-71"/>
          <w:sz w:val="22"/>
          <w:szCs w:val="22"/>
        </w:rPr>
        <w:t> </w:t>
      </w:r>
      <w:r>
        <w:rPr>
          <w:rFonts w:ascii="宋体" w:hAnsi="宋体" w:cs="宋体" w:eastAsia="宋体" w:hint="default"/>
          <w:sz w:val="22"/>
          <w:szCs w:val="22"/>
        </w:rPr>
        <w:t>1．会计政策变更及影响</w:t>
      </w:r>
      <w:r>
        <w:rPr>
          <w:rFonts w:ascii="宋体" w:hAnsi="宋体" w:cs="宋体" w:eastAsia="宋体" w:hint="default"/>
          <w:w w:val="99"/>
          <w:sz w:val="22"/>
          <w:szCs w:val="22"/>
        </w:rPr>
        <w:t> </w:t>
      </w:r>
      <w:r>
        <w:rPr>
          <w:rFonts w:ascii="宋体" w:hAnsi="宋体" w:cs="宋体" w:eastAsia="宋体" w:hint="default"/>
          <w:sz w:val="22"/>
          <w:szCs w:val="22"/>
        </w:rPr>
        <w:t>本报告期未发生会计政策变更。</w:t>
      </w:r>
      <w:r>
        <w:rPr>
          <w:rFonts w:ascii="宋体" w:hAnsi="宋体" w:cs="宋体" w:eastAsia="宋体" w:hint="default"/>
          <w:w w:val="99"/>
          <w:sz w:val="22"/>
          <w:szCs w:val="22"/>
        </w:rPr>
        <w:t> </w:t>
      </w:r>
      <w:r>
        <w:rPr>
          <w:rFonts w:ascii="宋体" w:hAnsi="宋体" w:cs="宋体" w:eastAsia="宋体" w:hint="default"/>
          <w:sz w:val="22"/>
          <w:szCs w:val="22"/>
        </w:rPr>
        <w:t>2．会计估计变更及影响</w:t>
      </w:r>
      <w:r>
        <w:rPr>
          <w:rFonts w:ascii="宋体" w:hAnsi="宋体" w:cs="宋体" w:eastAsia="宋体" w:hint="default"/>
          <w:w w:val="99"/>
          <w:sz w:val="22"/>
          <w:szCs w:val="22"/>
        </w:rPr>
        <w:t> </w:t>
      </w:r>
      <w:r>
        <w:rPr>
          <w:rFonts w:ascii="宋体" w:hAnsi="宋体" w:cs="宋体" w:eastAsia="宋体" w:hint="default"/>
          <w:sz w:val="22"/>
          <w:szCs w:val="22"/>
        </w:rPr>
        <w:t>本报告期内未发生会计估计变更。</w:t>
      </w:r>
    </w:p>
    <w:p>
      <w:pPr>
        <w:spacing w:after="0" w:line="456" w:lineRule="auto"/>
        <w:jc w:val="left"/>
        <w:rPr>
          <w:rFonts w:ascii="宋体" w:hAnsi="宋体" w:cs="宋体" w:eastAsia="宋体" w:hint="default"/>
          <w:sz w:val="22"/>
          <w:szCs w:val="22"/>
        </w:rPr>
        <w:sectPr>
          <w:pgSz w:w="11910" w:h="16840"/>
          <w:pgMar w:header="961" w:footer="885" w:top="1700" w:bottom="1080" w:left="1300" w:right="1200"/>
        </w:sectPr>
      </w:pPr>
    </w:p>
    <w:p>
      <w:pPr>
        <w:pStyle w:val="BodyText"/>
        <w:spacing w:line="456" w:lineRule="auto" w:before="32"/>
        <w:ind w:left="678" w:right="5126"/>
        <w:jc w:val="left"/>
      </w:pPr>
      <w:r>
        <w:rPr/>
        <w:pict>
          <v:group style="position:absolute;margin-left:71.699997pt;margin-top:3.707939pt;width:428pt;height:.1pt;mso-position-horizontal-relative:page;mso-position-vertical-relative:paragraph;z-index:-1293256" coordorigin="1434,74" coordsize="8560,2">
            <v:shape style="position:absolute;left:1434;top:74;width:8560;height:2" coordorigin="1434,74" coordsize="8560,0" path="m1434,74l9994,74e" filled="false" stroked="true" strokeweight=".75pt" strokecolor="#000000">
              <v:path arrowok="t"/>
            </v:shape>
            <w10:wrap type="none"/>
          </v:group>
        </w:pict>
      </w:r>
      <w:r>
        <w:rPr/>
        <w:t>3．前期差错更正和影响</w:t>
      </w:r>
      <w:r>
        <w:rPr>
          <w:w w:val="99"/>
        </w:rPr>
        <w:t> </w:t>
      </w:r>
      <w:r>
        <w:rPr/>
        <w:t>本报告期内未发生前期差错更正事项。</w:t>
      </w:r>
    </w:p>
    <w:p>
      <w:pPr>
        <w:pStyle w:val="Heading5"/>
        <w:spacing w:line="240" w:lineRule="auto" w:before="62"/>
        <w:ind w:left="238" w:right="106"/>
        <w:jc w:val="left"/>
        <w:rPr>
          <w:b w:val="0"/>
          <w:bCs w:val="0"/>
        </w:rPr>
      </w:pPr>
      <w:r>
        <w:rPr/>
        <w:t>四</w:t>
      </w:r>
      <w:r>
        <w:rPr>
          <w:spacing w:val="-73"/>
        </w:rPr>
        <w:t> </w:t>
      </w:r>
      <w:r>
        <w:rPr>
          <w:spacing w:val="26"/>
        </w:rPr>
        <w:t>、税项</w:t>
      </w:r>
      <w:r>
        <w:rPr>
          <w:spacing w:val="-71"/>
        </w:rPr>
        <w:t> </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678" w:right="106"/>
        <w:jc w:val="left"/>
      </w:pPr>
      <w:r>
        <w:rPr/>
        <w:t>1．主要税种及税率</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190"/>
        <w:gridCol w:w="5264"/>
        <w:gridCol w:w="1849"/>
      </w:tblGrid>
      <w:tr>
        <w:trPr>
          <w:trHeight w:val="378" w:hRule="exact"/>
        </w:trPr>
        <w:tc>
          <w:tcPr>
            <w:tcW w:w="21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52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8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605" w:hRule="exact"/>
        </w:trPr>
        <w:tc>
          <w:tcPr>
            <w:tcW w:w="219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37"/>
              <w:ind w:left="105" w:right="1193"/>
              <w:jc w:val="left"/>
              <w:rPr>
                <w:rFonts w:ascii="宋体" w:hAnsi="宋体" w:cs="宋体" w:eastAsia="宋体" w:hint="default"/>
                <w:sz w:val="18"/>
                <w:szCs w:val="18"/>
              </w:rPr>
            </w:pPr>
            <w:r>
              <w:rPr>
                <w:rFonts w:ascii="宋体" w:hAnsi="宋体" w:cs="宋体" w:eastAsia="宋体" w:hint="default"/>
                <w:sz w:val="18"/>
                <w:szCs w:val="18"/>
              </w:rPr>
              <w:t>应税增值税额（应纳税额按应纳税销售额乘以使用 税率扣除当期允许抵扣的进项税后的余额计算）</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17%</w:t>
            </w:r>
          </w:p>
        </w:tc>
      </w:tr>
      <w:tr>
        <w:trPr>
          <w:trHeight w:val="365" w:hRule="exact"/>
        </w:trPr>
        <w:tc>
          <w:tcPr>
            <w:tcW w:w="2190" w:type="dxa"/>
            <w:vMerge/>
            <w:tcBorders>
              <w:left w:val="nil" w:sz="6" w:space="0" w:color="auto"/>
              <w:bottom w:val="single" w:sz="2" w:space="0" w:color="000000"/>
              <w:right w:val="single" w:sz="2" w:space="0" w:color="000000"/>
            </w:tcBorders>
          </w:tcPr>
          <w:p>
            <w:pP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应税增值税额（技术服务收入）</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6%</w:t>
            </w:r>
          </w:p>
        </w:tc>
      </w:tr>
      <w:tr>
        <w:trPr>
          <w:trHeight w:val="366" w:hRule="exact"/>
        </w:trPr>
        <w:tc>
          <w:tcPr>
            <w:tcW w:w="2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5%</w:t>
            </w:r>
          </w:p>
        </w:tc>
      </w:tr>
      <w:tr>
        <w:trPr>
          <w:trHeight w:val="365" w:hRule="exact"/>
        </w:trPr>
        <w:tc>
          <w:tcPr>
            <w:tcW w:w="2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7%</w:t>
            </w:r>
          </w:p>
        </w:tc>
      </w:tr>
      <w:tr>
        <w:trPr>
          <w:trHeight w:val="365" w:hRule="exact"/>
        </w:trPr>
        <w:tc>
          <w:tcPr>
            <w:tcW w:w="2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3%</w:t>
            </w:r>
          </w:p>
        </w:tc>
      </w:tr>
      <w:tr>
        <w:trPr>
          <w:trHeight w:val="365" w:hRule="exact"/>
        </w:trPr>
        <w:tc>
          <w:tcPr>
            <w:tcW w:w="2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2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实际缴纳的增值税、营业税税额</w:t>
            </w:r>
          </w:p>
        </w:tc>
        <w:tc>
          <w:tcPr>
            <w:tcW w:w="18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2%</w:t>
            </w:r>
          </w:p>
        </w:tc>
      </w:tr>
      <w:tr>
        <w:trPr>
          <w:trHeight w:val="378" w:hRule="exact"/>
        </w:trPr>
        <w:tc>
          <w:tcPr>
            <w:tcW w:w="21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8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15%-40%</w:t>
            </w:r>
          </w:p>
        </w:tc>
      </w:tr>
    </w:tbl>
    <w:p>
      <w:pPr>
        <w:pStyle w:val="BodyText"/>
        <w:spacing w:line="240" w:lineRule="auto" w:before="84"/>
        <w:ind w:left="678" w:right="106"/>
        <w:jc w:val="left"/>
      </w:pPr>
      <w:r>
        <w:rPr/>
        <w:t>2．税收优惠及批文</w:t>
      </w:r>
    </w:p>
    <w:p>
      <w:pPr>
        <w:spacing w:line="240" w:lineRule="auto" w:before="12"/>
        <w:rPr>
          <w:rFonts w:ascii="宋体" w:hAnsi="宋体" w:cs="宋体" w:eastAsia="宋体" w:hint="default"/>
          <w:sz w:val="19"/>
          <w:szCs w:val="19"/>
        </w:rPr>
      </w:pPr>
    </w:p>
    <w:p>
      <w:pPr>
        <w:pStyle w:val="BodyText"/>
        <w:spacing w:line="357" w:lineRule="auto"/>
        <w:ind w:left="238" w:right="248" w:firstLine="440"/>
        <w:jc w:val="both"/>
      </w:pPr>
      <w:r>
        <w:rPr/>
        <w:t>1</w:t>
      </w:r>
      <w:r>
        <w:rPr>
          <w:spacing w:val="-86"/>
        </w:rPr>
        <w:t> </w:t>
      </w:r>
      <w:r>
        <w:rPr/>
        <w:t>）</w:t>
      </w:r>
      <w:r>
        <w:rPr>
          <w:spacing w:val="-86"/>
        </w:rPr>
        <w:t> </w:t>
      </w:r>
      <w:r>
        <w:rPr/>
        <w:t>2011</w:t>
      </w:r>
      <w:r>
        <w:rPr>
          <w:spacing w:val="25"/>
        </w:rPr>
        <w:t> </w:t>
      </w:r>
      <w:r>
        <w:rPr>
          <w:spacing w:val="11"/>
        </w:rPr>
        <w:t>年，</w:t>
      </w:r>
      <w:r>
        <w:rPr>
          <w:spacing w:val="-86"/>
        </w:rPr>
        <w:t> </w:t>
      </w:r>
      <w:r>
        <w:rPr>
          <w:spacing w:val="22"/>
        </w:rPr>
        <w:t>本公司取得国家税务机关颁发的《</w:t>
      </w:r>
      <w:r>
        <w:rPr>
          <w:spacing w:val="-86"/>
        </w:rPr>
        <w:t> </w:t>
      </w:r>
      <w:r>
        <w:rPr>
          <w:spacing w:val="21"/>
        </w:rPr>
        <w:t>高新技术企业证书</w:t>
      </w:r>
      <w:r>
        <w:rPr>
          <w:spacing w:val="-86"/>
        </w:rPr>
        <w:t> </w:t>
      </w:r>
      <w:r>
        <w:rPr>
          <w:spacing w:val="-43"/>
        </w:rPr>
        <w:t>》（</w:t>
      </w:r>
      <w:r>
        <w:rPr>
          <w:spacing w:val="-86"/>
        </w:rPr>
        <w:t> </w:t>
      </w:r>
      <w:r>
        <w:rPr>
          <w:spacing w:val="20"/>
        </w:rPr>
        <w:t>证书编号为</w:t>
      </w:r>
      <w:r>
        <w:rPr>
          <w:w w:val="99"/>
        </w:rPr>
        <w:t> </w:t>
      </w:r>
      <w:r>
        <w:rPr>
          <w:spacing w:val="-6"/>
          <w:w w:val="99"/>
        </w:rPr>
        <w:t>GR201144200817），该证书的有效期为</w:t>
      </w:r>
      <w:r>
        <w:rPr>
          <w:spacing w:val="-43"/>
          <w:w w:val="99"/>
        </w:rPr>
        <w:t> </w:t>
      </w:r>
      <w:r>
        <w:rPr>
          <w:w w:val="99"/>
        </w:rPr>
        <w:t>3</w:t>
      </w:r>
      <w:r>
        <w:rPr>
          <w:spacing w:val="-43"/>
          <w:w w:val="99"/>
        </w:rPr>
        <w:t> </w:t>
      </w:r>
      <w:r>
        <w:rPr>
          <w:spacing w:val="-2"/>
          <w:w w:val="99"/>
        </w:rPr>
        <w:t>年。根据《中华人民共和国企业所得税法》第二十八条</w:t>
      </w:r>
      <w:r>
        <w:rPr>
          <w:spacing w:val="-105"/>
          <w:w w:val="99"/>
        </w:rPr>
        <w:t> </w:t>
      </w:r>
      <w:r>
        <w:rPr>
          <w:spacing w:val="-105"/>
          <w:w w:val="99"/>
        </w:rPr>
      </w:r>
      <w:r>
        <w:rPr/>
        <w:t>的有关规定，2013</w:t>
      </w:r>
      <w:r>
        <w:rPr>
          <w:spacing w:val="-62"/>
        </w:rPr>
        <w:t> </w:t>
      </w:r>
      <w:r>
        <w:rPr/>
        <w:t>年度本公司适用的企业所得税税率为</w:t>
      </w:r>
      <w:r>
        <w:rPr>
          <w:spacing w:val="-62"/>
        </w:rPr>
        <w:t> </w:t>
      </w:r>
      <w:r>
        <w:rPr/>
        <w:t>15%。</w:t>
      </w:r>
    </w:p>
    <w:p>
      <w:pPr>
        <w:pStyle w:val="BodyText"/>
        <w:spacing w:line="357" w:lineRule="auto" w:before="152"/>
        <w:ind w:left="238" w:right="250" w:firstLine="440"/>
        <w:jc w:val="both"/>
      </w:pPr>
      <w:r>
        <w:rPr>
          <w:spacing w:val="-4"/>
        </w:rPr>
        <w:t>2）2011</w:t>
      </w:r>
      <w:r>
        <w:rPr>
          <w:spacing w:val="-54"/>
        </w:rPr>
        <w:t> </w:t>
      </w:r>
      <w:r>
        <w:rPr>
          <w:spacing w:val="-3"/>
        </w:rPr>
        <w:t>年，柏怡控股之子公司高怡达科技（深圳）有限公司取得国家税务机关颁发的《高</w:t>
      </w:r>
      <w:r>
        <w:rPr>
          <w:w w:val="99"/>
        </w:rPr>
        <w:t> </w:t>
      </w:r>
      <w:r>
        <w:rPr>
          <w:spacing w:val="-8"/>
          <w:w w:val="99"/>
        </w:rPr>
        <w:t>新技术企业证书》（证书编号为</w:t>
      </w:r>
      <w:r>
        <w:rPr>
          <w:spacing w:val="-52"/>
          <w:w w:val="99"/>
        </w:rPr>
        <w:t> </w:t>
      </w:r>
      <w:r>
        <w:rPr>
          <w:spacing w:val="-5"/>
          <w:w w:val="99"/>
        </w:rPr>
        <w:t>GR201144200520），该证书的有效期为</w:t>
      </w:r>
      <w:r>
        <w:rPr>
          <w:spacing w:val="-52"/>
          <w:w w:val="99"/>
        </w:rPr>
        <w:t> </w:t>
      </w:r>
      <w:r>
        <w:rPr>
          <w:w w:val="99"/>
        </w:rPr>
        <w:t>3</w:t>
      </w:r>
      <w:r>
        <w:rPr>
          <w:spacing w:val="-50"/>
          <w:w w:val="99"/>
        </w:rPr>
        <w:t> </w:t>
      </w:r>
      <w:r>
        <w:rPr>
          <w:w w:val="99"/>
        </w:rPr>
        <w:t>年。根据《中华人民共</w:t>
      </w:r>
      <w:r>
        <w:rPr>
          <w:w w:val="99"/>
        </w:rPr>
        <w:t> </w:t>
      </w:r>
      <w:r>
        <w:rPr/>
        <w:t>和国企业所得税法》第二十八条的有关规定，2013</w:t>
      </w:r>
      <w:r>
        <w:rPr>
          <w:spacing w:val="-61"/>
        </w:rPr>
        <w:t> </w:t>
      </w:r>
      <w:r>
        <w:rPr/>
        <w:t>年度高怡达科技（深圳）有限公司适用的企</w:t>
      </w:r>
      <w:r>
        <w:rPr>
          <w:w w:val="99"/>
        </w:rPr>
        <w:t> </w:t>
      </w:r>
      <w:r>
        <w:rPr/>
        <w:t>业所得税税率为</w:t>
      </w:r>
      <w:r>
        <w:rPr>
          <w:spacing w:val="-59"/>
        </w:rPr>
        <w:t> </w:t>
      </w:r>
      <w:r>
        <w:rPr/>
        <w:t>15%。</w:t>
      </w:r>
    </w:p>
    <w:p>
      <w:pPr>
        <w:pStyle w:val="BodyText"/>
        <w:spacing w:line="357" w:lineRule="auto" w:before="151"/>
        <w:ind w:left="238" w:right="194" w:firstLine="440"/>
        <w:jc w:val="both"/>
      </w:pPr>
      <w:r>
        <w:rPr/>
        <w:t>3）柏怡控股之子公司宝辉科技（龙南）有限公司系设立于赣州市的生产性外商投资企业，</w:t>
      </w:r>
      <w:r>
        <w:rPr>
          <w:w w:val="99"/>
        </w:rPr>
        <w:t> </w:t>
      </w:r>
      <w:r>
        <w:rPr/>
        <w:t>根据赣州国税局《关于赣州市执行西部大开发税收政策问题的通知》有关政策，自</w:t>
      </w:r>
      <w:r>
        <w:rPr>
          <w:spacing w:val="-74"/>
        </w:rPr>
        <w:t> </w:t>
      </w:r>
      <w:r>
        <w:rPr/>
        <w:t>2012</w:t>
      </w:r>
      <w:r>
        <w:rPr>
          <w:spacing w:val="-74"/>
        </w:rPr>
        <w:t> </w:t>
      </w:r>
      <w:r>
        <w:rPr/>
        <w:t>年</w:t>
      </w:r>
      <w:r>
        <w:rPr>
          <w:spacing w:val="-74"/>
        </w:rPr>
        <w:t> </w:t>
      </w:r>
      <w:r>
        <w:rPr/>
        <w:t>1</w:t>
      </w:r>
      <w:r>
        <w:rPr>
          <w:spacing w:val="-74"/>
        </w:rPr>
        <w:t> </w:t>
      </w:r>
      <w:r>
        <w:rPr/>
        <w:t>月</w:t>
      </w:r>
    </w:p>
    <w:p>
      <w:pPr>
        <w:pStyle w:val="BodyText"/>
        <w:spacing w:line="355" w:lineRule="auto" w:before="32"/>
        <w:ind w:left="238" w:right="106"/>
        <w:jc w:val="left"/>
      </w:pPr>
      <w:r>
        <w:rPr/>
        <w:t>1</w:t>
      </w:r>
      <w:r>
        <w:rPr>
          <w:spacing w:val="-51"/>
        </w:rPr>
        <w:t> </w:t>
      </w:r>
      <w:r>
        <w:rPr/>
        <w:t>日至</w:t>
      </w:r>
      <w:r>
        <w:rPr>
          <w:spacing w:val="-51"/>
        </w:rPr>
        <w:t> </w:t>
      </w:r>
      <w:r>
        <w:rPr/>
        <w:t>2020</w:t>
      </w:r>
      <w:r>
        <w:rPr>
          <w:spacing w:val="-51"/>
        </w:rPr>
        <w:t> </w:t>
      </w:r>
      <w:r>
        <w:rPr/>
        <w:t>年</w:t>
      </w:r>
      <w:r>
        <w:rPr>
          <w:spacing w:val="-51"/>
        </w:rPr>
        <w:t> </w:t>
      </w:r>
      <w:r>
        <w:rPr/>
        <w:t>12</w:t>
      </w:r>
      <w:r>
        <w:rPr>
          <w:spacing w:val="-51"/>
        </w:rPr>
        <w:t> </w:t>
      </w:r>
      <w:r>
        <w:rPr/>
        <w:t>月</w:t>
      </w:r>
      <w:r>
        <w:rPr>
          <w:spacing w:val="-51"/>
        </w:rPr>
        <w:t> </w:t>
      </w:r>
      <w:r>
        <w:rPr/>
        <w:t>31</w:t>
      </w:r>
      <w:r>
        <w:rPr>
          <w:spacing w:val="-49"/>
        </w:rPr>
        <w:t> </w:t>
      </w:r>
      <w:r>
        <w:rPr/>
        <w:t>日，对设在赣州市的鼓励类产业的内资企业和外商投资企业减按</w:t>
      </w:r>
      <w:r>
        <w:rPr>
          <w:spacing w:val="-51"/>
        </w:rPr>
        <w:t> </w:t>
      </w:r>
      <w:r>
        <w:rPr/>
        <w:t>15%的</w:t>
      </w:r>
      <w:r>
        <w:rPr>
          <w:w w:val="99"/>
        </w:rPr>
        <w:t> </w:t>
      </w:r>
      <w:r>
        <w:rPr/>
        <w:t>税率征收企业所得税。</w:t>
      </w:r>
    </w:p>
    <w:p>
      <w:pPr>
        <w:pStyle w:val="BodyText"/>
        <w:spacing w:line="357" w:lineRule="auto" w:before="155"/>
        <w:ind w:left="238" w:right="235" w:firstLine="440"/>
        <w:jc w:val="both"/>
      </w:pPr>
      <w:r>
        <w:rPr>
          <w:spacing w:val="5"/>
        </w:rPr>
        <w:t>4）2012</w:t>
      </w:r>
      <w:r>
        <w:rPr>
          <w:spacing w:val="13"/>
        </w:rPr>
        <w:t> </w:t>
      </w:r>
      <w:r>
        <w:rPr>
          <w:spacing w:val="17"/>
        </w:rPr>
        <w:t>年，冠捷科技取得国家税务机关颁发的《高新技术企业证书》(证书编号为</w:t>
      </w:r>
      <w:r>
        <w:rPr>
          <w:spacing w:val="18"/>
          <w:w w:val="99"/>
        </w:rPr>
        <w:t> </w:t>
      </w:r>
      <w:r>
        <w:rPr/>
        <w:t>GR201211001087)，该证书的有效期为</w:t>
      </w:r>
      <w:r>
        <w:rPr>
          <w:spacing w:val="-66"/>
        </w:rPr>
        <w:t> </w:t>
      </w:r>
      <w:r>
        <w:rPr/>
        <w:t>3</w:t>
      </w:r>
      <w:r>
        <w:rPr>
          <w:spacing w:val="-66"/>
        </w:rPr>
        <w:t> </w:t>
      </w:r>
      <w:r>
        <w:rPr>
          <w:spacing w:val="-2"/>
        </w:rPr>
        <w:t>年。根据《中华人民共和国企业所得税法》第二十八条</w:t>
      </w:r>
      <w:r>
        <w:rPr>
          <w:w w:val="99"/>
        </w:rPr>
        <w:t> </w:t>
      </w:r>
      <w:r>
        <w:rPr/>
        <w:t>的有关规定，2013</w:t>
      </w:r>
      <w:r>
        <w:rPr>
          <w:spacing w:val="-62"/>
        </w:rPr>
        <w:t> </w:t>
      </w:r>
      <w:r>
        <w:rPr/>
        <w:t>年度冠捷科技适用的企业所得税税率为</w:t>
      </w:r>
      <w:r>
        <w:rPr>
          <w:spacing w:val="-61"/>
        </w:rPr>
        <w:t> </w:t>
      </w:r>
      <w:r>
        <w:rPr/>
        <w:t>15%。</w:t>
      </w:r>
    </w:p>
    <w:p>
      <w:pPr>
        <w:pStyle w:val="BodyText"/>
        <w:spacing w:line="357" w:lineRule="auto" w:before="152"/>
        <w:ind w:left="238" w:right="250" w:firstLine="440"/>
        <w:jc w:val="both"/>
      </w:pPr>
      <w:r>
        <w:rPr/>
        <w:t>5）2011</w:t>
      </w:r>
      <w:r>
        <w:rPr>
          <w:spacing w:val="24"/>
        </w:rPr>
        <w:t> </w:t>
      </w:r>
      <w:r>
        <w:rPr/>
        <w:t>年，冠捷科技之子公司冠捷科技(北京)有限公司取得国家税务机关颁发的《高新</w:t>
      </w:r>
      <w:r>
        <w:rPr>
          <w:spacing w:val="1"/>
          <w:w w:val="99"/>
        </w:rPr>
        <w:t> </w:t>
      </w:r>
      <w:r>
        <w:rPr/>
        <w:t>技术企业证书》(证书编号为</w:t>
      </w:r>
      <w:r>
        <w:rPr>
          <w:spacing w:val="-62"/>
        </w:rPr>
        <w:t> </w:t>
      </w:r>
      <w:r>
        <w:rPr/>
        <w:t>GF201111000018)，该证书的有效期为</w:t>
      </w:r>
      <w:r>
        <w:rPr>
          <w:spacing w:val="-62"/>
        </w:rPr>
        <w:t> </w:t>
      </w:r>
      <w:r>
        <w:rPr/>
        <w:t>3</w:t>
      </w:r>
      <w:r>
        <w:rPr>
          <w:spacing w:val="-62"/>
        </w:rPr>
        <w:t> </w:t>
      </w:r>
      <w:r>
        <w:rPr/>
        <w:t>年。根据《中华人民共和</w:t>
      </w:r>
    </w:p>
    <w:p>
      <w:pPr>
        <w:spacing w:after="0" w:line="357" w:lineRule="auto"/>
        <w:jc w:val="both"/>
        <w:sectPr>
          <w:pgSz w:w="11910" w:h="16840"/>
          <w:pgMar w:header="961" w:footer="885" w:top="1700" w:bottom="1080" w:left="1180" w:right="1160"/>
        </w:sectPr>
      </w:pPr>
    </w:p>
    <w:p>
      <w:pPr>
        <w:pStyle w:val="BodyText"/>
        <w:spacing w:line="355" w:lineRule="auto" w:before="32"/>
        <w:ind w:right="104"/>
        <w:jc w:val="left"/>
      </w:pPr>
      <w:r>
        <w:rPr/>
        <w:pict>
          <v:group style="position:absolute;margin-left:71.699997pt;margin-top:3.707939pt;width:428pt;height:.1pt;mso-position-horizontal-relative:page;mso-position-vertical-relative:paragraph;z-index:-1293232" coordorigin="1434,74" coordsize="8560,2">
            <v:shape style="position:absolute;left:1434;top:74;width:8560;height:2" coordorigin="1434,74" coordsize="8560,0" path="m1434,74l9994,74e" filled="false" stroked="true" strokeweight=".75pt" strokecolor="#000000">
              <v:path arrowok="t"/>
            </v:shape>
            <w10:wrap type="none"/>
          </v:group>
        </w:pict>
      </w:r>
      <w:r>
        <w:rPr/>
        <w:t>国企业所得税法》第二十八条的有关规定，2013</w:t>
      </w:r>
      <w:r>
        <w:rPr>
          <w:spacing w:val="-68"/>
        </w:rPr>
        <w:t> </w:t>
      </w:r>
      <w:r>
        <w:rPr/>
        <w:t>年度冠捷科技(北京)有限公司适用的企业所得</w:t>
      </w:r>
      <w:r>
        <w:rPr>
          <w:w w:val="99"/>
        </w:rPr>
        <w:t> </w:t>
      </w:r>
      <w:r>
        <w:rPr/>
        <w:t>税税率为</w:t>
      </w:r>
      <w:r>
        <w:rPr>
          <w:spacing w:val="-58"/>
        </w:rPr>
        <w:t> </w:t>
      </w:r>
      <w:r>
        <w:rPr/>
        <w:t>15%。</w:t>
      </w:r>
    </w:p>
    <w:p>
      <w:pPr>
        <w:pStyle w:val="BodyText"/>
        <w:spacing w:line="357" w:lineRule="auto" w:before="155"/>
        <w:ind w:right="108" w:firstLine="440"/>
        <w:jc w:val="both"/>
      </w:pPr>
      <w:r>
        <w:rPr/>
        <w:t>6）2011</w:t>
      </w:r>
      <w:r>
        <w:rPr>
          <w:spacing w:val="31"/>
        </w:rPr>
        <w:t> </w:t>
      </w:r>
      <w:r>
        <w:rPr/>
        <w:t>年，冠捷科技之子公司福建捷联电子有限公司取得国家税务局颁发的《高新技术</w:t>
      </w:r>
      <w:r>
        <w:rPr>
          <w:w w:val="99"/>
        </w:rPr>
        <w:t> </w:t>
      </w:r>
      <w:r>
        <w:rPr/>
        <w:t>企业证书》(证书编号为</w:t>
      </w:r>
      <w:r>
        <w:rPr>
          <w:spacing w:val="-60"/>
        </w:rPr>
        <w:t> </w:t>
      </w:r>
      <w:r>
        <w:rPr/>
        <w:t>GF201135000093)，该证书的有效期为</w:t>
      </w:r>
      <w:r>
        <w:rPr>
          <w:spacing w:val="-60"/>
        </w:rPr>
        <w:t> </w:t>
      </w:r>
      <w:r>
        <w:rPr/>
        <w:t>3</w:t>
      </w:r>
      <w:r>
        <w:rPr>
          <w:spacing w:val="-60"/>
        </w:rPr>
        <w:t> </w:t>
      </w:r>
      <w:r>
        <w:rPr/>
        <w:t>年。根据《中华人民共和国企</w:t>
      </w:r>
      <w:r>
        <w:rPr>
          <w:w w:val="99"/>
        </w:rPr>
        <w:t> </w:t>
      </w:r>
      <w:r>
        <w:rPr/>
        <w:t>业所得税法》第二十八条的有关规定，2013</w:t>
      </w:r>
      <w:r>
        <w:rPr>
          <w:spacing w:val="-69"/>
        </w:rPr>
        <w:t> </w:t>
      </w:r>
      <w:r>
        <w:rPr/>
        <w:t>年度福建捷联电子有限公司适用的企业所得税税率</w:t>
      </w:r>
      <w:r>
        <w:rPr>
          <w:w w:val="99"/>
        </w:rPr>
        <w:t> </w:t>
      </w:r>
      <w:r>
        <w:rPr/>
        <w:t>为</w:t>
      </w:r>
      <w:r>
        <w:rPr>
          <w:spacing w:val="-57"/>
        </w:rPr>
        <w:t> </w:t>
      </w:r>
      <w:r>
        <w:rPr/>
        <w:t>15%。</w:t>
      </w:r>
    </w:p>
    <w:p>
      <w:pPr>
        <w:pStyle w:val="BodyText"/>
        <w:spacing w:line="357" w:lineRule="auto" w:before="151"/>
        <w:ind w:right="109" w:firstLine="440"/>
        <w:jc w:val="both"/>
      </w:pPr>
      <w:r>
        <w:rPr>
          <w:spacing w:val="-4"/>
        </w:rPr>
        <w:t>7）2012</w:t>
      </w:r>
      <w:r>
        <w:rPr>
          <w:spacing w:val="-54"/>
        </w:rPr>
        <w:t> </w:t>
      </w:r>
      <w:r>
        <w:rPr>
          <w:spacing w:val="-3"/>
        </w:rPr>
        <w:t>年，冠捷科技子公司冠捷显示科技（武汉）有限公司取得国家税务机关颁发的《高</w:t>
      </w:r>
      <w:r>
        <w:rPr>
          <w:w w:val="99"/>
        </w:rPr>
        <w:t> </w:t>
      </w:r>
      <w:r>
        <w:rPr/>
        <w:t>新技术企业证书》(证书编号为</w:t>
      </w:r>
      <w:r>
        <w:rPr>
          <w:spacing w:val="-60"/>
        </w:rPr>
        <w:t> </w:t>
      </w:r>
      <w:r>
        <w:rPr/>
        <w:t>GR201242000170)，该证书的有效期为</w:t>
      </w:r>
      <w:r>
        <w:rPr>
          <w:spacing w:val="-60"/>
        </w:rPr>
        <w:t> </w:t>
      </w:r>
      <w:r>
        <w:rPr/>
        <w:t>3</w:t>
      </w:r>
      <w:r>
        <w:rPr>
          <w:spacing w:val="-59"/>
        </w:rPr>
        <w:t> </w:t>
      </w:r>
      <w:r>
        <w:rPr/>
        <w:t>年。根据《中华人民共</w:t>
      </w:r>
      <w:r>
        <w:rPr>
          <w:w w:val="99"/>
        </w:rPr>
        <w:t> </w:t>
      </w:r>
      <w:r>
        <w:rPr/>
        <w:t>和国企业所得税法》第二十八条的有关规定，2013</w:t>
      </w:r>
      <w:r>
        <w:rPr>
          <w:spacing w:val="-60"/>
        </w:rPr>
        <w:t> </w:t>
      </w:r>
      <w:r>
        <w:rPr/>
        <w:t>年度冠捷显示科技（武汉）有限公司适用的</w:t>
      </w:r>
      <w:r>
        <w:rPr>
          <w:w w:val="99"/>
        </w:rPr>
        <w:t> </w:t>
      </w:r>
      <w:r>
        <w:rPr/>
        <w:t>企业所得税税率为</w:t>
      </w:r>
      <w:r>
        <w:rPr>
          <w:spacing w:val="-60"/>
        </w:rPr>
        <w:t> </w:t>
      </w:r>
      <w:r>
        <w:rPr/>
        <w:t>15%。</w:t>
      </w:r>
    </w:p>
    <w:p>
      <w:pPr>
        <w:pStyle w:val="BodyText"/>
        <w:spacing w:line="357" w:lineRule="auto" w:before="152"/>
        <w:ind w:right="109" w:firstLine="440"/>
        <w:jc w:val="both"/>
      </w:pPr>
      <w:r>
        <w:rPr>
          <w:spacing w:val="-4"/>
        </w:rPr>
        <w:t>8）2013</w:t>
      </w:r>
      <w:r>
        <w:rPr>
          <w:spacing w:val="-53"/>
        </w:rPr>
        <w:t> </w:t>
      </w:r>
      <w:r>
        <w:rPr>
          <w:spacing w:val="-3"/>
        </w:rPr>
        <w:t>年，冠捷科技之子公司冠捷显示科技（厦门）有限公司取得国家税务局颁发的《高</w:t>
      </w:r>
      <w:r>
        <w:rPr>
          <w:w w:val="99"/>
        </w:rPr>
        <w:t> </w:t>
      </w:r>
      <w:r>
        <w:rPr/>
        <w:t>新技术企业证书》(证书编号为</w:t>
      </w:r>
      <w:r>
        <w:rPr>
          <w:spacing w:val="-60"/>
        </w:rPr>
        <w:t> </w:t>
      </w:r>
      <w:r>
        <w:rPr/>
        <w:t>GR201335100007)，该证书的有效期为</w:t>
      </w:r>
      <w:r>
        <w:rPr>
          <w:spacing w:val="-60"/>
        </w:rPr>
        <w:t> </w:t>
      </w:r>
      <w:r>
        <w:rPr/>
        <w:t>3</w:t>
      </w:r>
      <w:r>
        <w:rPr>
          <w:spacing w:val="-59"/>
        </w:rPr>
        <w:t> </w:t>
      </w:r>
      <w:r>
        <w:rPr/>
        <w:t>年。根据《中华人民共</w:t>
      </w:r>
      <w:r>
        <w:rPr>
          <w:w w:val="99"/>
        </w:rPr>
        <w:t> </w:t>
      </w:r>
      <w:r>
        <w:rPr/>
        <w:t>和国企业所得税法》第二十八条的有关规定，2013</w:t>
      </w:r>
      <w:r>
        <w:rPr>
          <w:spacing w:val="-60"/>
        </w:rPr>
        <w:t> </w:t>
      </w:r>
      <w:r>
        <w:rPr/>
        <w:t>年度冠捷显示科技（厦门）有限公司适用的</w:t>
      </w:r>
      <w:r>
        <w:rPr>
          <w:w w:val="99"/>
        </w:rPr>
        <w:t> </w:t>
      </w:r>
      <w:r>
        <w:rPr/>
        <w:t>企业所得税税率为</w:t>
      </w:r>
      <w:r>
        <w:rPr>
          <w:spacing w:val="-60"/>
        </w:rPr>
        <w:t> </w:t>
      </w:r>
      <w:r>
        <w:rPr/>
        <w:t>15%。</w:t>
      </w:r>
    </w:p>
    <w:p>
      <w:pPr>
        <w:spacing w:after="0" w:line="357" w:lineRule="auto"/>
        <w:jc w:val="both"/>
        <w:sectPr>
          <w:pgSz w:w="11910" w:h="16840"/>
          <w:pgMar w:header="961" w:footer="885" w:top="1700" w:bottom="1080" w:left="1300" w:right="1300"/>
        </w:sectPr>
      </w:pPr>
    </w:p>
    <w:p>
      <w:pPr>
        <w:pStyle w:val="Heading5"/>
        <w:spacing w:line="240" w:lineRule="auto" w:before="70"/>
        <w:ind w:right="0"/>
        <w:jc w:val="left"/>
        <w:rPr>
          <w:b w:val="0"/>
          <w:bCs w:val="0"/>
        </w:rPr>
      </w:pPr>
      <w:r>
        <w:rPr/>
        <w:t>五</w:t>
      </w:r>
      <w:r>
        <w:rPr>
          <w:spacing w:val="-75"/>
        </w:rPr>
        <w:t> </w:t>
      </w:r>
      <w:r>
        <w:rPr>
          <w:spacing w:val="30"/>
        </w:rPr>
        <w:t>、企业合</w:t>
      </w:r>
      <w:r>
        <w:rPr>
          <w:spacing w:val="-75"/>
        </w:rPr>
        <w:t> </w:t>
      </w:r>
      <w:r>
        <w:rPr>
          <w:spacing w:val="30"/>
        </w:rPr>
        <w:t>并及合并</w:t>
      </w:r>
      <w:r>
        <w:rPr>
          <w:spacing w:val="-75"/>
        </w:rPr>
        <w:t> </w:t>
      </w:r>
      <w:r>
        <w:rPr>
          <w:spacing w:val="30"/>
        </w:rPr>
        <w:t>财务报表</w:t>
      </w:r>
      <w:r>
        <w:rPr>
          <w:spacing w:val="-71"/>
        </w:rPr>
        <w:t> </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left="558" w:right="0"/>
        <w:jc w:val="left"/>
      </w:pPr>
      <w:r>
        <w:rPr/>
        <w:t>（一）</w:t>
      </w:r>
      <w:r>
        <w:rPr>
          <w:spacing w:val="-13"/>
        </w:rPr>
        <w:t> </w:t>
      </w:r>
      <w:r>
        <w:rPr/>
        <w:t>子公司</w:t>
      </w:r>
    </w:p>
    <w:p>
      <w:pPr>
        <w:spacing w:line="240" w:lineRule="auto" w:before="5"/>
        <w:rPr>
          <w:rFonts w:ascii="宋体" w:hAnsi="宋体" w:cs="宋体" w:eastAsia="宋体" w:hint="default"/>
          <w:sz w:val="13"/>
          <w:szCs w:val="13"/>
        </w:rPr>
      </w:pPr>
    </w:p>
    <w:tbl>
      <w:tblPr>
        <w:tblW w:w="0" w:type="auto"/>
        <w:jc w:val="left"/>
        <w:tblInd w:w="303" w:type="dxa"/>
        <w:tblLayout w:type="fixed"/>
        <w:tblCellMar>
          <w:top w:w="0" w:type="dxa"/>
          <w:left w:w="0" w:type="dxa"/>
          <w:bottom w:w="0" w:type="dxa"/>
          <w:right w:w="0" w:type="dxa"/>
        </w:tblCellMar>
        <w:tblLook w:val="01E0"/>
      </w:tblPr>
      <w:tblGrid>
        <w:gridCol w:w="1345"/>
        <w:gridCol w:w="793"/>
        <w:gridCol w:w="588"/>
        <w:gridCol w:w="630"/>
        <w:gridCol w:w="925"/>
        <w:gridCol w:w="2183"/>
        <w:gridCol w:w="1559"/>
        <w:gridCol w:w="1087"/>
        <w:gridCol w:w="748"/>
        <w:gridCol w:w="716"/>
        <w:gridCol w:w="640"/>
        <w:gridCol w:w="1496"/>
        <w:gridCol w:w="881"/>
      </w:tblGrid>
      <w:tr>
        <w:trPr>
          <w:trHeight w:val="320" w:hRule="exact"/>
        </w:trPr>
        <w:tc>
          <w:tcPr>
            <w:tcW w:w="1345" w:type="dxa"/>
            <w:tcBorders>
              <w:top w:val="single" w:sz="12" w:space="0" w:color="000000"/>
              <w:left w:val="nil" w:sz="6" w:space="0" w:color="auto"/>
              <w:bottom w:val="nil" w:sz="6" w:space="0" w:color="auto"/>
              <w:right w:val="single" w:sz="4" w:space="0" w:color="000000"/>
            </w:tcBorders>
          </w:tcPr>
          <w:p>
            <w:pPr/>
          </w:p>
        </w:tc>
        <w:tc>
          <w:tcPr>
            <w:tcW w:w="793" w:type="dxa"/>
            <w:tcBorders>
              <w:top w:val="single" w:sz="12" w:space="0" w:color="000000"/>
              <w:left w:val="single" w:sz="4" w:space="0" w:color="000000"/>
              <w:bottom w:val="nil" w:sz="6" w:space="0" w:color="auto"/>
              <w:right w:val="single" w:sz="4" w:space="0" w:color="000000"/>
            </w:tcBorders>
          </w:tcPr>
          <w:p>
            <w:pPr/>
          </w:p>
        </w:tc>
        <w:tc>
          <w:tcPr>
            <w:tcW w:w="58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66" w:lineRule="auto"/>
              <w:ind w:left="188" w:right="187"/>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630" w:type="dxa"/>
            <w:tcBorders>
              <w:top w:val="single" w:sz="12" w:space="0" w:color="000000"/>
              <w:left w:val="single" w:sz="4" w:space="0" w:color="000000"/>
              <w:bottom w:val="nil" w:sz="6" w:space="0" w:color="auto"/>
              <w:right w:val="single" w:sz="4" w:space="0" w:color="000000"/>
            </w:tcBorders>
          </w:tcPr>
          <w:p>
            <w:pPr/>
          </w:p>
        </w:tc>
        <w:tc>
          <w:tcPr>
            <w:tcW w:w="925" w:type="dxa"/>
            <w:tcBorders>
              <w:top w:val="single" w:sz="12" w:space="0" w:color="000000"/>
              <w:left w:val="single" w:sz="4" w:space="0" w:color="000000"/>
              <w:bottom w:val="nil" w:sz="6" w:space="0" w:color="auto"/>
              <w:right w:val="single" w:sz="4" w:space="0" w:color="000000"/>
            </w:tcBorders>
          </w:tcPr>
          <w:p>
            <w:pPr/>
          </w:p>
        </w:tc>
        <w:tc>
          <w:tcPr>
            <w:tcW w:w="2183" w:type="dxa"/>
            <w:tcBorders>
              <w:top w:val="single" w:sz="12" w:space="0" w:color="000000"/>
              <w:left w:val="single" w:sz="4" w:space="0" w:color="000000"/>
              <w:bottom w:val="nil" w:sz="6" w:space="0" w:color="auto"/>
              <w:right w:val="single" w:sz="4" w:space="0" w:color="000000"/>
            </w:tcBorders>
          </w:tcPr>
          <w:p>
            <w:pPr/>
          </w:p>
        </w:tc>
        <w:tc>
          <w:tcPr>
            <w:tcW w:w="1559" w:type="dxa"/>
            <w:tcBorders>
              <w:top w:val="single" w:sz="12" w:space="0" w:color="000000"/>
              <w:left w:val="single" w:sz="4" w:space="0" w:color="000000"/>
              <w:bottom w:val="nil" w:sz="6" w:space="0" w:color="auto"/>
              <w:right w:val="single" w:sz="4" w:space="0" w:color="000000"/>
            </w:tcBorders>
          </w:tcPr>
          <w:p>
            <w:pPr/>
          </w:p>
        </w:tc>
        <w:tc>
          <w:tcPr>
            <w:tcW w:w="1087" w:type="dxa"/>
            <w:tcBorders>
              <w:top w:val="single" w:sz="12" w:space="0" w:color="000000"/>
              <w:left w:val="single" w:sz="4" w:space="0" w:color="000000"/>
              <w:bottom w:val="nil" w:sz="6" w:space="0" w:color="auto"/>
              <w:right w:val="single" w:sz="4" w:space="0" w:color="000000"/>
            </w:tcBorders>
          </w:tcPr>
          <w:p>
            <w:pPr/>
          </w:p>
        </w:tc>
        <w:tc>
          <w:tcPr>
            <w:tcW w:w="748" w:type="dxa"/>
            <w:tcBorders>
              <w:top w:val="single" w:sz="12" w:space="0" w:color="000000"/>
              <w:left w:val="single" w:sz="4" w:space="0" w:color="000000"/>
              <w:bottom w:val="nil" w:sz="6" w:space="0" w:color="auto"/>
              <w:right w:val="single" w:sz="4" w:space="0" w:color="000000"/>
            </w:tcBorders>
          </w:tcPr>
          <w:p>
            <w:pPr/>
          </w:p>
        </w:tc>
        <w:tc>
          <w:tcPr>
            <w:tcW w:w="716" w:type="dxa"/>
            <w:tcBorders>
              <w:top w:val="single" w:sz="12" w:space="0" w:color="000000"/>
              <w:left w:val="single" w:sz="4" w:space="0" w:color="000000"/>
              <w:bottom w:val="nil" w:sz="6" w:space="0" w:color="auto"/>
              <w:right w:val="single" w:sz="4" w:space="0" w:color="000000"/>
            </w:tcBorders>
          </w:tcPr>
          <w:p>
            <w:pPr/>
          </w:p>
        </w:tc>
        <w:tc>
          <w:tcPr>
            <w:tcW w:w="640" w:type="dxa"/>
            <w:tcBorders>
              <w:top w:val="single" w:sz="12" w:space="0" w:color="000000"/>
              <w:left w:val="single" w:sz="4" w:space="0" w:color="000000"/>
              <w:bottom w:val="nil" w:sz="6" w:space="0" w:color="auto"/>
              <w:right w:val="single" w:sz="4" w:space="0" w:color="000000"/>
            </w:tcBorders>
          </w:tcPr>
          <w:p>
            <w:pPr/>
          </w:p>
        </w:tc>
        <w:tc>
          <w:tcPr>
            <w:tcW w:w="1496" w:type="dxa"/>
            <w:tcBorders>
              <w:top w:val="single" w:sz="12" w:space="0" w:color="000000"/>
              <w:left w:val="single" w:sz="4" w:space="0" w:color="000000"/>
              <w:bottom w:val="nil" w:sz="6" w:space="0" w:color="auto"/>
              <w:right w:val="single" w:sz="4" w:space="0" w:color="000000"/>
            </w:tcBorders>
          </w:tcPr>
          <w:p>
            <w:pPr/>
          </w:p>
        </w:tc>
        <w:tc>
          <w:tcPr>
            <w:tcW w:w="881" w:type="dxa"/>
            <w:tcBorders>
              <w:top w:val="single" w:sz="12" w:space="0" w:color="000000"/>
              <w:left w:val="single" w:sz="4" w:space="0" w:color="000000"/>
              <w:bottom w:val="nil" w:sz="6" w:space="0" w:color="auto"/>
              <w:right w:val="nil" w:sz="6" w:space="0" w:color="auto"/>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sz w:val="20"/>
                <w:szCs w:val="20"/>
              </w:rPr>
            </w:r>
          </w:p>
        </w:tc>
      </w:tr>
      <w:tr>
        <w:trPr>
          <w:trHeight w:val="1450"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190" w:right="187"/>
              <w:jc w:val="left"/>
              <w:rPr>
                <w:rFonts w:ascii="宋体" w:hAnsi="宋体" w:cs="宋体" w:eastAsia="宋体" w:hint="default"/>
                <w:sz w:val="20"/>
                <w:szCs w:val="20"/>
              </w:rPr>
            </w:pPr>
            <w:r>
              <w:rPr>
                <w:rFonts w:ascii="宋体" w:hAnsi="宋体" w:cs="宋体" w:eastAsia="宋体" w:hint="default"/>
                <w:b/>
                <w:bCs/>
                <w:sz w:val="20"/>
                <w:szCs w:val="20"/>
              </w:rPr>
              <w:t>公司</w:t>
            </w:r>
            <w:r>
              <w:rPr>
                <w:rFonts w:ascii="宋体" w:hAnsi="宋体" w:cs="宋体" w:eastAsia="宋体" w:hint="default"/>
                <w:b/>
                <w:bCs/>
                <w:spacing w:val="1"/>
                <w:w w:val="99"/>
                <w:sz w:val="20"/>
                <w:szCs w:val="20"/>
              </w:rPr>
              <w:t> </w:t>
            </w:r>
            <w:r>
              <w:rPr>
                <w:rFonts w:ascii="宋体" w:hAnsi="宋体" w:cs="宋体" w:eastAsia="宋体" w:hint="default"/>
                <w:b/>
                <w:bCs/>
                <w:sz w:val="20"/>
                <w:szCs w:val="20"/>
              </w:rPr>
              <w:t>类型</w:t>
            </w:r>
            <w:r>
              <w:rPr>
                <w:rFonts w:ascii="宋体" w:hAnsi="宋体" w:cs="宋体" w:eastAsia="宋体" w:hint="default"/>
                <w:sz w:val="20"/>
                <w:szCs w:val="20"/>
              </w:rPr>
            </w:r>
          </w:p>
        </w:tc>
        <w:tc>
          <w:tcPr>
            <w:tcW w:w="588" w:type="dxa"/>
            <w:vMerge/>
            <w:tcBorders>
              <w:left w:val="single" w:sz="4" w:space="0" w:color="000000"/>
              <w:right w:val="single" w:sz="4" w:space="0" w:color="000000"/>
            </w:tcBorders>
          </w:tcPr>
          <w:p>
            <w:pPr/>
          </w:p>
        </w:tc>
        <w:tc>
          <w:tcPr>
            <w:tcW w:w="6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107" w:right="107"/>
              <w:jc w:val="left"/>
              <w:rPr>
                <w:rFonts w:ascii="宋体" w:hAnsi="宋体" w:cs="宋体" w:eastAsia="宋体" w:hint="default"/>
                <w:sz w:val="20"/>
                <w:szCs w:val="20"/>
              </w:rPr>
            </w:pPr>
            <w:r>
              <w:rPr>
                <w:rFonts w:ascii="宋体" w:hAnsi="宋体" w:cs="宋体" w:eastAsia="宋体" w:hint="default"/>
                <w:b/>
                <w:bCs/>
                <w:sz w:val="20"/>
                <w:szCs w:val="20"/>
              </w:rPr>
              <w:t>业务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255" w:right="254"/>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884" w:right="883"/>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271" w:right="270" w:firstLine="301"/>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实际出资额</w:t>
            </w:r>
            <w:r>
              <w:rPr>
                <w:rFonts w:ascii="宋体" w:hAnsi="宋体" w:cs="宋体" w:eastAsia="宋体" w:hint="default"/>
                <w:sz w:val="20"/>
                <w:szCs w:val="20"/>
              </w:rPr>
            </w:r>
          </w:p>
        </w:tc>
        <w:tc>
          <w:tcPr>
            <w:tcW w:w="108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36" w:right="0"/>
              <w:jc w:val="both"/>
              <w:rPr>
                <w:rFonts w:ascii="宋体" w:hAnsi="宋体" w:cs="宋体" w:eastAsia="宋体" w:hint="default"/>
                <w:sz w:val="20"/>
                <w:szCs w:val="20"/>
              </w:rPr>
            </w:pPr>
            <w:r>
              <w:rPr>
                <w:rFonts w:ascii="宋体" w:hAnsi="宋体" w:cs="宋体" w:eastAsia="宋体" w:hint="default"/>
                <w:b/>
                <w:bCs/>
                <w:sz w:val="20"/>
                <w:szCs w:val="20"/>
              </w:rPr>
              <w:t>实质上构</w:t>
            </w:r>
            <w:r>
              <w:rPr>
                <w:rFonts w:ascii="宋体" w:hAnsi="宋体" w:cs="宋体" w:eastAsia="宋体" w:hint="default"/>
                <w:sz w:val="20"/>
                <w:szCs w:val="20"/>
              </w:rPr>
            </w:r>
          </w:p>
          <w:p>
            <w:pPr>
              <w:pStyle w:val="TableParagraph"/>
              <w:spacing w:line="266" w:lineRule="auto" w:before="28"/>
              <w:ind w:left="136" w:right="136"/>
              <w:jc w:val="both"/>
              <w:rPr>
                <w:rFonts w:ascii="宋体" w:hAnsi="宋体" w:cs="宋体" w:eastAsia="宋体" w:hint="default"/>
                <w:sz w:val="20"/>
                <w:szCs w:val="20"/>
              </w:rPr>
            </w:pPr>
            <w:r>
              <w:rPr>
                <w:rFonts w:ascii="宋体" w:hAnsi="宋体" w:cs="宋体" w:eastAsia="宋体" w:hint="default"/>
                <w:b/>
                <w:bCs/>
                <w:sz w:val="20"/>
                <w:szCs w:val="20"/>
              </w:rPr>
              <w:t>成对子公</w:t>
            </w:r>
            <w:r>
              <w:rPr>
                <w:rFonts w:ascii="宋体" w:hAnsi="宋体" w:cs="宋体" w:eastAsia="宋体" w:hint="default"/>
                <w:b/>
                <w:bCs/>
                <w:w w:val="99"/>
                <w:sz w:val="20"/>
                <w:szCs w:val="20"/>
              </w:rPr>
              <w:t> </w:t>
            </w:r>
            <w:r>
              <w:rPr>
                <w:rFonts w:ascii="宋体" w:hAnsi="宋体" w:cs="宋体" w:eastAsia="宋体" w:hint="default"/>
                <w:b/>
                <w:bCs/>
                <w:sz w:val="20"/>
                <w:szCs w:val="20"/>
              </w:rPr>
              <w:t>司净投资</w:t>
            </w:r>
            <w:r>
              <w:rPr>
                <w:rFonts w:ascii="宋体" w:hAnsi="宋体" w:cs="宋体" w:eastAsia="宋体" w:hint="default"/>
                <w:b/>
                <w:bCs/>
                <w:w w:val="99"/>
                <w:sz w:val="20"/>
                <w:szCs w:val="20"/>
              </w:rPr>
              <w:t> </w:t>
            </w:r>
            <w:r>
              <w:rPr>
                <w:rFonts w:ascii="宋体" w:hAnsi="宋体" w:cs="宋体" w:eastAsia="宋体" w:hint="default"/>
                <w:b/>
                <w:bCs/>
                <w:sz w:val="20"/>
                <w:szCs w:val="20"/>
              </w:rPr>
              <w:t>的其他项</w:t>
            </w:r>
            <w:r>
              <w:rPr>
                <w:rFonts w:ascii="宋体" w:hAnsi="宋体" w:cs="宋体" w:eastAsia="宋体" w:hint="default"/>
                <w:b/>
                <w:bCs/>
                <w:w w:val="99"/>
                <w:sz w:val="20"/>
                <w:szCs w:val="20"/>
              </w:rPr>
              <w:t> </w:t>
            </w:r>
            <w:r>
              <w:rPr>
                <w:rFonts w:ascii="宋体" w:hAnsi="宋体" w:cs="宋体" w:eastAsia="宋体" w:hint="default"/>
                <w:b/>
                <w:bCs/>
                <w:sz w:val="20"/>
                <w:szCs w:val="20"/>
              </w:rPr>
              <w:t>目余额</w:t>
            </w:r>
            <w:r>
              <w:rPr>
                <w:rFonts w:ascii="宋体" w:hAnsi="宋体" w:cs="宋体" w:eastAsia="宋体" w:hint="default"/>
                <w:sz w:val="20"/>
                <w:szCs w:val="20"/>
              </w:rPr>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66" w:lineRule="auto"/>
              <w:ind w:left="167" w:right="164" w:hanging="2"/>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6"/>
              <w:ind w:left="116"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66" w:lineRule="auto" w:before="127"/>
              <w:ind w:left="152" w:right="149"/>
              <w:jc w:val="both"/>
              <w:rPr>
                <w:rFonts w:ascii="宋体" w:hAnsi="宋体" w:cs="宋体" w:eastAsia="宋体" w:hint="default"/>
                <w:sz w:val="20"/>
                <w:szCs w:val="20"/>
              </w:rPr>
            </w:pPr>
            <w:r>
              <w:rPr>
                <w:rFonts w:ascii="宋体" w:hAnsi="宋体" w:cs="宋体" w:eastAsia="宋体" w:hint="default"/>
                <w:b/>
                <w:bCs/>
                <w:sz w:val="20"/>
                <w:szCs w:val="20"/>
              </w:rPr>
              <w:t>表决</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权比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40" w:lineRule="auto" w:before="5"/>
              <w:ind w:left="103"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66" w:lineRule="auto"/>
              <w:ind w:left="112" w:right="112"/>
              <w:jc w:val="both"/>
              <w:rPr>
                <w:rFonts w:ascii="宋体" w:hAnsi="宋体" w:cs="宋体" w:eastAsia="宋体" w:hint="default"/>
                <w:sz w:val="20"/>
                <w:szCs w:val="20"/>
              </w:rPr>
            </w:pPr>
            <w:r>
              <w:rPr>
                <w:rFonts w:ascii="宋体" w:hAnsi="宋体" w:cs="宋体" w:eastAsia="宋体" w:hint="default"/>
                <w:b/>
                <w:bCs/>
                <w:sz w:val="20"/>
                <w:szCs w:val="20"/>
              </w:rPr>
              <w:t>是否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报表</w:t>
            </w:r>
            <w:r>
              <w:rPr>
                <w:rFonts w:ascii="宋体" w:hAnsi="宋体" w:cs="宋体" w:eastAsia="宋体" w:hint="default"/>
                <w:sz w:val="20"/>
                <w:szCs w:val="20"/>
              </w:rPr>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6" w:lineRule="auto" w:before="156"/>
              <w:ind w:left="541" w:right="139" w:hanging="401"/>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881" w:type="dxa"/>
            <w:tcBorders>
              <w:top w:val="nil" w:sz="6" w:space="0" w:color="auto"/>
              <w:left w:val="single" w:sz="4" w:space="0" w:color="000000"/>
              <w:bottom w:val="nil" w:sz="6" w:space="0" w:color="auto"/>
              <w:right w:val="nil" w:sz="6" w:space="0" w:color="auto"/>
            </w:tcBorders>
          </w:tcPr>
          <w:p>
            <w:pPr>
              <w:pStyle w:val="TableParagraph"/>
              <w:spacing w:line="245" w:lineRule="exact"/>
              <w:ind w:left="137" w:right="0"/>
              <w:jc w:val="both"/>
              <w:rPr>
                <w:rFonts w:ascii="宋体" w:hAnsi="宋体" w:cs="宋体" w:eastAsia="宋体" w:hint="default"/>
                <w:sz w:val="20"/>
                <w:szCs w:val="20"/>
              </w:rPr>
            </w:pPr>
            <w:r>
              <w:rPr>
                <w:rFonts w:ascii="宋体" w:hAnsi="宋体" w:cs="宋体" w:eastAsia="宋体" w:hint="default"/>
                <w:b/>
                <w:bCs/>
                <w:sz w:val="20"/>
                <w:szCs w:val="20"/>
              </w:rPr>
              <w:t>东权益</w:t>
            </w:r>
            <w:r>
              <w:rPr>
                <w:rFonts w:ascii="宋体" w:hAnsi="宋体" w:cs="宋体" w:eastAsia="宋体" w:hint="default"/>
                <w:sz w:val="20"/>
                <w:szCs w:val="20"/>
              </w:rPr>
            </w:r>
          </w:p>
          <w:p>
            <w:pPr>
              <w:pStyle w:val="TableParagraph"/>
              <w:spacing w:line="266" w:lineRule="auto" w:before="28"/>
              <w:ind w:left="137" w:right="133"/>
              <w:jc w:val="both"/>
              <w:rPr>
                <w:rFonts w:ascii="宋体" w:hAnsi="宋体" w:cs="宋体" w:eastAsia="宋体" w:hint="default"/>
                <w:sz w:val="20"/>
                <w:szCs w:val="20"/>
              </w:rPr>
            </w:pPr>
            <w:r>
              <w:rPr>
                <w:rFonts w:ascii="宋体" w:hAnsi="宋体" w:cs="宋体" w:eastAsia="宋体" w:hint="default"/>
                <w:b/>
                <w:bCs/>
                <w:sz w:val="20"/>
                <w:szCs w:val="20"/>
              </w:rPr>
              <w:t>中用于</w:t>
            </w:r>
            <w:r>
              <w:rPr>
                <w:rFonts w:ascii="宋体" w:hAnsi="宋体" w:cs="宋体" w:eastAsia="宋体" w:hint="default"/>
                <w:b/>
                <w:bCs/>
                <w:w w:val="99"/>
                <w:sz w:val="20"/>
                <w:szCs w:val="20"/>
              </w:rPr>
              <w:t> </w:t>
            </w:r>
            <w:r>
              <w:rPr>
                <w:rFonts w:ascii="宋体" w:hAnsi="宋体" w:cs="宋体" w:eastAsia="宋体" w:hint="default"/>
                <w:b/>
                <w:bCs/>
                <w:sz w:val="20"/>
                <w:szCs w:val="20"/>
              </w:rPr>
              <w:t>冲减少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b/>
                <w:bCs/>
                <w:w w:val="99"/>
                <w:sz w:val="20"/>
                <w:szCs w:val="20"/>
              </w:rPr>
              <w:t> </w:t>
            </w:r>
            <w:r>
              <w:rPr>
                <w:rFonts w:ascii="宋体" w:hAnsi="宋体" w:cs="宋体" w:eastAsia="宋体" w:hint="default"/>
                <w:b/>
                <w:bCs/>
                <w:sz w:val="20"/>
                <w:szCs w:val="20"/>
              </w:rPr>
              <w:t>损益的</w:t>
            </w:r>
            <w:r>
              <w:rPr>
                <w:rFonts w:ascii="宋体" w:hAnsi="宋体" w:cs="宋体" w:eastAsia="宋体" w:hint="default"/>
                <w:sz w:val="20"/>
                <w:szCs w:val="20"/>
              </w:rPr>
            </w:r>
          </w:p>
        </w:tc>
      </w:tr>
      <w:tr>
        <w:trPr>
          <w:trHeight w:val="280" w:hRule="exact"/>
        </w:trPr>
        <w:tc>
          <w:tcPr>
            <w:tcW w:w="1345" w:type="dxa"/>
            <w:tcBorders>
              <w:top w:val="nil" w:sz="6" w:space="0" w:color="auto"/>
              <w:left w:val="nil" w:sz="6" w:space="0" w:color="auto"/>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630" w:type="dxa"/>
            <w:tcBorders>
              <w:top w:val="nil" w:sz="6" w:space="0" w:color="auto"/>
              <w:left w:val="single" w:sz="4" w:space="0" w:color="000000"/>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2183"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087"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nil" w:sz="6" w:space="0" w:color="auto"/>
            </w:tcBorders>
          </w:tcPr>
          <w:p>
            <w:pPr>
              <w:pStyle w:val="TableParagraph"/>
              <w:spacing w:line="245"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bl>
    <w:p>
      <w:pPr>
        <w:spacing w:line="260" w:lineRule="exact" w:before="0"/>
        <w:ind w:left="425" w:right="0" w:firstLine="0"/>
        <w:jc w:val="left"/>
        <w:rPr>
          <w:rFonts w:ascii="宋体" w:hAnsi="宋体" w:cs="宋体" w:eastAsia="宋体" w:hint="default"/>
          <w:sz w:val="20"/>
          <w:szCs w:val="20"/>
        </w:rPr>
      </w:pPr>
      <w:r>
        <w:rPr>
          <w:rFonts w:ascii="宋体" w:hAnsi="宋体" w:cs="宋体" w:eastAsia="宋体" w:hint="default"/>
          <w:b/>
          <w:bCs/>
          <w:sz w:val="20"/>
          <w:szCs w:val="20"/>
        </w:rPr>
        <w:t>同一控制下企业合并取得的子公司</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312" w:type="dxa"/>
        <w:tblLayout w:type="fixed"/>
        <w:tblCellMar>
          <w:top w:w="0" w:type="dxa"/>
          <w:left w:w="0" w:type="dxa"/>
          <w:bottom w:w="0" w:type="dxa"/>
          <w:right w:w="0" w:type="dxa"/>
        </w:tblCellMar>
        <w:tblLook w:val="01E0"/>
      </w:tblPr>
      <w:tblGrid>
        <w:gridCol w:w="1345"/>
        <w:gridCol w:w="793"/>
        <w:gridCol w:w="588"/>
        <w:gridCol w:w="630"/>
        <w:gridCol w:w="925"/>
        <w:gridCol w:w="2183"/>
        <w:gridCol w:w="1559"/>
        <w:gridCol w:w="1087"/>
        <w:gridCol w:w="748"/>
        <w:gridCol w:w="716"/>
        <w:gridCol w:w="640"/>
        <w:gridCol w:w="1496"/>
        <w:gridCol w:w="881"/>
      </w:tblGrid>
      <w:tr>
        <w:trPr>
          <w:trHeight w:val="59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0"/>
                <w:szCs w:val="20"/>
              </w:rPr>
            </w:pPr>
            <w:r>
              <w:rPr>
                <w:rFonts w:ascii="宋体" w:hAnsi="宋体" w:cs="宋体" w:eastAsia="宋体" w:hint="default"/>
                <w:spacing w:val="-41"/>
                <w:sz w:val="20"/>
                <w:szCs w:val="20"/>
              </w:rPr>
              <w:t>长城香港</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2"/>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54"/>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香港</w:t>
            </w:r>
            <w:r>
              <w:rPr>
                <w:rFonts w:ascii="宋体" w:hAnsi="宋体" w:cs="宋体" w:eastAsia="宋体" w:hint="default"/>
                <w:sz w:val="20"/>
                <w:szCs w:val="20"/>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7"/>
              <w:jc w:val="center"/>
              <w:rPr>
                <w:rFonts w:ascii="宋体" w:hAnsi="宋体" w:cs="宋体" w:eastAsia="宋体" w:hint="default"/>
                <w:sz w:val="20"/>
                <w:szCs w:val="20"/>
              </w:rPr>
            </w:pPr>
            <w:r>
              <w:rPr>
                <w:rFonts w:ascii="宋体"/>
                <w:spacing w:val="-21"/>
                <w:sz w:val="20"/>
              </w:rPr>
              <w:t>80,774.95</w:t>
            </w:r>
            <w:r>
              <w:rPr>
                <w:rFonts w:ascii="宋体"/>
                <w:sz w:val="20"/>
              </w:rPr>
            </w:r>
          </w:p>
          <w:p>
            <w:pPr>
              <w:pStyle w:val="TableParagraph"/>
              <w:spacing w:line="240" w:lineRule="auto" w:before="28"/>
              <w:ind w:right="60"/>
              <w:jc w:val="center"/>
              <w:rPr>
                <w:rFonts w:ascii="宋体" w:hAnsi="宋体" w:cs="宋体" w:eastAsia="宋体" w:hint="default"/>
                <w:sz w:val="20"/>
                <w:szCs w:val="20"/>
              </w:rPr>
            </w:pPr>
            <w:r>
              <w:rPr>
                <w:rFonts w:ascii="宋体" w:hAnsi="宋体" w:cs="宋体" w:eastAsia="宋体" w:hint="default"/>
                <w:spacing w:val="-41"/>
                <w:sz w:val="20"/>
                <w:szCs w:val="20"/>
              </w:rPr>
              <w:t>万港币</w:t>
            </w:r>
            <w:r>
              <w:rPr>
                <w:rFonts w:ascii="宋体" w:hAnsi="宋体" w:cs="宋体" w:eastAsia="宋体" w:hint="default"/>
                <w:sz w:val="20"/>
                <w:szCs w:val="20"/>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6" w:right="97"/>
              <w:jc w:val="left"/>
              <w:rPr>
                <w:rFonts w:ascii="宋体" w:hAnsi="宋体" w:cs="宋体" w:eastAsia="宋体" w:hint="default"/>
                <w:sz w:val="20"/>
                <w:szCs w:val="20"/>
              </w:rPr>
            </w:pPr>
            <w:r>
              <w:rPr>
                <w:rFonts w:ascii="宋体" w:hAnsi="宋体" w:cs="宋体" w:eastAsia="宋体" w:hint="default"/>
                <w:spacing w:val="-45"/>
                <w:sz w:val="20"/>
                <w:szCs w:val="20"/>
              </w:rPr>
              <w:t>计算机产品开发、销售，元件</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33"/>
                <w:sz w:val="20"/>
                <w:szCs w:val="20"/>
              </w:rPr>
              <w:t>设备采购等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11" w:right="0"/>
              <w:jc w:val="left"/>
              <w:rPr>
                <w:rFonts w:ascii="宋体" w:hAnsi="宋体" w:cs="宋体" w:eastAsia="宋体" w:hint="default"/>
                <w:sz w:val="20"/>
                <w:szCs w:val="20"/>
              </w:rPr>
            </w:pPr>
            <w:r>
              <w:rPr>
                <w:rFonts w:ascii="宋体" w:hAnsi="宋体" w:cs="宋体" w:eastAsia="宋体" w:hint="default"/>
                <w:w w:val="100"/>
                <w:sz w:val="20"/>
                <w:szCs w:val="20"/>
              </w:rPr>
              <w:t>、</w:t>
            </w:r>
          </w:p>
          <w:p>
            <w:pPr>
              <w:pStyle w:val="TableParagraph"/>
              <w:spacing w:line="203" w:lineRule="exact"/>
              <w:ind w:left="165" w:right="0"/>
              <w:jc w:val="left"/>
              <w:rPr>
                <w:rFonts w:ascii="宋体" w:hAnsi="宋体" w:cs="宋体" w:eastAsia="宋体" w:hint="default"/>
                <w:sz w:val="20"/>
                <w:szCs w:val="20"/>
              </w:rPr>
            </w:pPr>
            <w:r>
              <w:rPr>
                <w:rFonts w:ascii="宋体"/>
                <w:spacing w:val="-20"/>
                <w:sz w:val="20"/>
              </w:rPr>
              <w:t>1,205,691,351.99</w:t>
            </w:r>
          </w:p>
        </w:tc>
        <w:tc>
          <w:tcPr>
            <w:tcW w:w="108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3"/>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3" w:right="0"/>
              <w:jc w:val="left"/>
              <w:rPr>
                <w:rFonts w:ascii="宋体" w:hAnsi="宋体" w:cs="宋体" w:eastAsia="宋体" w:hint="default"/>
                <w:sz w:val="20"/>
                <w:szCs w:val="20"/>
              </w:rPr>
            </w:pPr>
            <w:r>
              <w:rPr>
                <w:rFonts w:ascii="宋体"/>
                <w:spacing w:val="-19"/>
                <w:sz w:val="20"/>
              </w:rPr>
              <w:t>114,628,808.78</w:t>
            </w:r>
          </w:p>
        </w:tc>
        <w:tc>
          <w:tcPr>
            <w:tcW w:w="881"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0"/>
                <w:szCs w:val="20"/>
              </w:rPr>
            </w:pPr>
            <w:r>
              <w:rPr>
                <w:rFonts w:ascii="宋体" w:hAnsi="宋体" w:cs="宋体" w:eastAsia="宋体" w:hint="default"/>
                <w:spacing w:val="-41"/>
                <w:sz w:val="20"/>
                <w:szCs w:val="20"/>
              </w:rPr>
              <w:t>中电长城能源</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2"/>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0"/>
              <w:jc w:val="left"/>
              <w:rPr>
                <w:rFonts w:ascii="宋体" w:hAnsi="宋体" w:cs="宋体" w:eastAsia="宋体" w:hint="default"/>
                <w:sz w:val="20"/>
                <w:szCs w:val="20"/>
              </w:rPr>
            </w:pPr>
            <w:r>
              <w:rPr>
                <w:rFonts w:ascii="宋体" w:hAnsi="宋体" w:cs="宋体" w:eastAsia="宋体" w:hint="default"/>
                <w:spacing w:val="10"/>
                <w:sz w:val="20"/>
                <w:szCs w:val="20"/>
              </w:rPr>
              <w:t>广东</w:t>
            </w:r>
            <w:r>
              <w:rPr>
                <w:rFonts w:ascii="宋体" w:hAnsi="宋体" w:cs="宋体" w:eastAsia="宋体" w:hint="default"/>
                <w:spacing w:val="10"/>
                <w:w w:val="100"/>
                <w:sz w:val="20"/>
                <w:szCs w:val="20"/>
              </w:rPr>
              <w:t> </w:t>
            </w:r>
            <w:r>
              <w:rPr>
                <w:rFonts w:ascii="宋体" w:hAnsi="宋体" w:cs="宋体" w:eastAsia="宋体" w:hint="default"/>
                <w:spacing w:val="-41"/>
                <w:sz w:val="20"/>
                <w:szCs w:val="20"/>
              </w:rPr>
              <w:t>深圳</w:t>
            </w:r>
            <w:r>
              <w:rPr>
                <w:rFonts w:ascii="宋体" w:hAnsi="宋体" w:cs="宋体" w:eastAsia="宋体" w:hint="default"/>
                <w:sz w:val="20"/>
                <w:szCs w:val="20"/>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0"/>
                <w:szCs w:val="20"/>
              </w:rPr>
            </w:pPr>
            <w:r>
              <w:rPr>
                <w:rFonts w:ascii="宋体"/>
                <w:spacing w:val="-21"/>
                <w:sz w:val="20"/>
              </w:rPr>
              <w:t>15,252</w:t>
            </w:r>
            <w:r>
              <w:rPr>
                <w:rFonts w:ascii="宋体"/>
                <w:sz w:val="20"/>
              </w:rPr>
            </w:r>
          </w:p>
          <w:p>
            <w:pPr>
              <w:pStyle w:val="TableParagraph"/>
              <w:spacing w:line="240" w:lineRule="auto" w:before="27"/>
              <w:ind w:left="297"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6" w:right="98"/>
              <w:jc w:val="left"/>
              <w:rPr>
                <w:rFonts w:ascii="宋体" w:hAnsi="宋体" w:cs="宋体" w:eastAsia="宋体" w:hint="default"/>
                <w:sz w:val="20"/>
                <w:szCs w:val="20"/>
              </w:rPr>
            </w:pPr>
            <w:r>
              <w:rPr>
                <w:rFonts w:ascii="宋体" w:hAnsi="宋体" w:cs="宋体" w:eastAsia="宋体" w:hint="default"/>
                <w:spacing w:val="-45"/>
                <w:sz w:val="20"/>
                <w:szCs w:val="20"/>
              </w:rPr>
              <w:t>研发、生产，销售电源逆变器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38"/>
                <w:sz w:val="20"/>
                <w:szCs w:val="20"/>
              </w:rPr>
              <w:t>变流器，太阳能电池组件等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0" w:right="0"/>
              <w:jc w:val="left"/>
              <w:rPr>
                <w:rFonts w:ascii="宋体" w:hAnsi="宋体" w:cs="宋体" w:eastAsia="宋体" w:hint="default"/>
                <w:sz w:val="20"/>
                <w:szCs w:val="20"/>
              </w:rPr>
            </w:pPr>
            <w:r>
              <w:rPr>
                <w:rFonts w:ascii="宋体" w:hAnsi="宋体" w:cs="宋体" w:eastAsia="宋体" w:hint="default"/>
                <w:spacing w:val="-41"/>
                <w:w w:val="100"/>
                <w:sz w:val="20"/>
                <w:szCs w:val="20"/>
              </w:rPr>
              <w:t>，</w:t>
            </w:r>
            <w:r>
              <w:rPr>
                <w:rFonts w:ascii="宋体" w:hAnsi="宋体" w:cs="宋体" w:eastAsia="宋体" w:hint="default"/>
                <w:w w:val="100"/>
                <w:sz w:val="20"/>
                <w:szCs w:val="20"/>
              </w:rPr>
            </w:r>
          </w:p>
          <w:p>
            <w:pPr>
              <w:pStyle w:val="TableParagraph"/>
              <w:spacing w:line="203" w:lineRule="exact"/>
              <w:ind w:left="326" w:right="0"/>
              <w:jc w:val="left"/>
              <w:rPr>
                <w:rFonts w:ascii="宋体" w:hAnsi="宋体" w:cs="宋体" w:eastAsia="宋体" w:hint="default"/>
                <w:sz w:val="20"/>
                <w:szCs w:val="20"/>
              </w:rPr>
            </w:pPr>
            <w:r>
              <w:rPr>
                <w:rFonts w:ascii="宋体"/>
                <w:spacing w:val="-19"/>
                <w:sz w:val="20"/>
              </w:rPr>
              <w:t>150,290,281.63</w:t>
            </w:r>
          </w:p>
        </w:tc>
        <w:tc>
          <w:tcPr>
            <w:tcW w:w="108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3"/>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00" w:right="0"/>
              <w:jc w:val="left"/>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r>
    </w:tbl>
    <w:p>
      <w:pPr>
        <w:spacing w:line="260" w:lineRule="exact" w:before="0"/>
        <w:ind w:left="425" w:right="0" w:firstLine="0"/>
        <w:jc w:val="left"/>
        <w:rPr>
          <w:rFonts w:ascii="宋体" w:hAnsi="宋体" w:cs="宋体" w:eastAsia="宋体" w:hint="default"/>
          <w:sz w:val="20"/>
          <w:szCs w:val="20"/>
        </w:rPr>
      </w:pPr>
      <w:r>
        <w:rPr>
          <w:rFonts w:ascii="宋体" w:hAnsi="宋体" w:cs="宋体" w:eastAsia="宋体" w:hint="default"/>
          <w:b/>
          <w:bCs/>
          <w:sz w:val="20"/>
          <w:szCs w:val="20"/>
        </w:rPr>
        <w:t>非同一控制下企业合并取得的子公司</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312" w:type="dxa"/>
        <w:tblLayout w:type="fixed"/>
        <w:tblCellMar>
          <w:top w:w="0" w:type="dxa"/>
          <w:left w:w="0" w:type="dxa"/>
          <w:bottom w:w="0" w:type="dxa"/>
          <w:right w:w="0" w:type="dxa"/>
        </w:tblCellMar>
        <w:tblLook w:val="01E0"/>
      </w:tblPr>
      <w:tblGrid>
        <w:gridCol w:w="1345"/>
        <w:gridCol w:w="793"/>
        <w:gridCol w:w="588"/>
        <w:gridCol w:w="630"/>
        <w:gridCol w:w="925"/>
        <w:gridCol w:w="2183"/>
        <w:gridCol w:w="1559"/>
        <w:gridCol w:w="1087"/>
        <w:gridCol w:w="748"/>
        <w:gridCol w:w="716"/>
        <w:gridCol w:w="640"/>
        <w:gridCol w:w="1496"/>
        <w:gridCol w:w="881"/>
      </w:tblGrid>
      <w:tr>
        <w:trPr>
          <w:trHeight w:val="59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10"/>
                <w:szCs w:val="10"/>
              </w:rPr>
            </w:pPr>
            <w:r>
              <w:rPr>
                <w:rFonts w:ascii="宋体" w:hAnsi="宋体" w:cs="宋体" w:eastAsia="宋体" w:hint="default"/>
                <w:spacing w:val="-41"/>
                <w:w w:val="100"/>
                <w:sz w:val="20"/>
                <w:szCs w:val="20"/>
              </w:rPr>
              <w:t>冠捷科</w:t>
            </w:r>
            <w:r>
              <w:rPr>
                <w:rFonts w:ascii="宋体" w:hAnsi="宋体" w:cs="宋体" w:eastAsia="宋体" w:hint="default"/>
                <w:spacing w:val="-40"/>
                <w:w w:val="100"/>
                <w:sz w:val="20"/>
                <w:szCs w:val="20"/>
              </w:rPr>
              <w:t>技</w:t>
            </w:r>
            <w:r>
              <w:rPr>
                <w:rFonts w:ascii="宋体" w:hAnsi="宋体" w:cs="宋体" w:eastAsia="宋体" w:hint="default"/>
                <w:spacing w:val="-26"/>
                <w:w w:val="99"/>
                <w:position w:val="10"/>
                <w:sz w:val="10"/>
                <w:szCs w:val="10"/>
              </w:rPr>
              <w:t>注</w:t>
            </w:r>
            <w:r>
              <w:rPr>
                <w:rFonts w:ascii="宋体" w:hAnsi="宋体" w:cs="宋体" w:eastAsia="宋体" w:hint="default"/>
                <w:w w:val="99"/>
                <w:position w:val="10"/>
                <w:sz w:val="10"/>
                <w:szCs w:val="10"/>
              </w:rPr>
              <w:t>1</w:t>
            </w:r>
            <w:r>
              <w:rPr>
                <w:rFonts w:ascii="宋体" w:hAnsi="宋体" w:cs="宋体" w:eastAsia="宋体" w:hint="default"/>
                <w:sz w:val="10"/>
                <w:szCs w:val="1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2"/>
              <w:jc w:val="left"/>
              <w:rPr>
                <w:rFonts w:ascii="宋体" w:hAnsi="宋体" w:cs="宋体" w:eastAsia="宋体" w:hint="default"/>
                <w:sz w:val="20"/>
                <w:szCs w:val="20"/>
              </w:rPr>
            </w:pPr>
            <w:r>
              <w:rPr>
                <w:rFonts w:ascii="宋体" w:hAnsi="宋体" w:cs="宋体" w:eastAsia="宋体" w:hint="default"/>
                <w:spacing w:val="7"/>
                <w:sz w:val="20"/>
                <w:szCs w:val="20"/>
              </w:rPr>
              <w:t>股份有</w:t>
            </w:r>
            <w:r>
              <w:rPr>
                <w:rFonts w:ascii="宋体" w:hAnsi="宋体" w:cs="宋体" w:eastAsia="宋体" w:hint="default"/>
                <w:spacing w:val="-96"/>
                <w:sz w:val="20"/>
                <w:szCs w:val="20"/>
              </w:rPr>
              <w:t> </w:t>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0"/>
              <w:jc w:val="left"/>
              <w:rPr>
                <w:rFonts w:ascii="宋体" w:hAnsi="宋体" w:cs="宋体" w:eastAsia="宋体" w:hint="default"/>
                <w:sz w:val="20"/>
                <w:szCs w:val="20"/>
              </w:rPr>
            </w:pPr>
            <w:r>
              <w:rPr>
                <w:rFonts w:ascii="宋体" w:hAnsi="宋体" w:cs="宋体" w:eastAsia="宋体" w:hint="default"/>
                <w:spacing w:val="10"/>
                <w:sz w:val="20"/>
                <w:szCs w:val="20"/>
              </w:rPr>
              <w:t>百慕</w:t>
            </w:r>
            <w:r>
              <w:rPr>
                <w:rFonts w:ascii="宋体" w:hAnsi="宋体" w:cs="宋体" w:eastAsia="宋体" w:hint="default"/>
                <w:spacing w:val="10"/>
                <w:w w:val="100"/>
                <w:sz w:val="20"/>
                <w:szCs w:val="20"/>
              </w:rPr>
              <w:t> </w:t>
            </w:r>
            <w:r>
              <w:rPr>
                <w:rFonts w:ascii="宋体" w:hAnsi="宋体" w:cs="宋体" w:eastAsia="宋体" w:hint="default"/>
                <w:sz w:val="20"/>
                <w:szCs w:val="20"/>
              </w:rPr>
              <w:t>大</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6" w:right="0"/>
              <w:jc w:val="left"/>
              <w:rPr>
                <w:rFonts w:ascii="宋体" w:hAnsi="宋体" w:cs="宋体" w:eastAsia="宋体" w:hint="default"/>
                <w:sz w:val="20"/>
                <w:szCs w:val="20"/>
              </w:rPr>
            </w:pPr>
            <w:r>
              <w:rPr>
                <w:rFonts w:ascii="宋体"/>
                <w:spacing w:val="-17"/>
                <w:sz w:val="20"/>
              </w:rPr>
              <w:t>4,000</w:t>
            </w:r>
          </w:p>
          <w:p>
            <w:pPr>
              <w:pStyle w:val="TableParagraph"/>
              <w:spacing w:line="240" w:lineRule="auto" w:before="28"/>
              <w:ind w:left="218" w:right="0"/>
              <w:jc w:val="left"/>
              <w:rPr>
                <w:rFonts w:ascii="宋体" w:hAnsi="宋体" w:cs="宋体" w:eastAsia="宋体" w:hint="default"/>
                <w:sz w:val="20"/>
                <w:szCs w:val="20"/>
              </w:rPr>
            </w:pPr>
            <w:r>
              <w:rPr>
                <w:rFonts w:ascii="宋体" w:hAnsi="宋体" w:cs="宋体" w:eastAsia="宋体" w:hint="default"/>
                <w:spacing w:val="-41"/>
                <w:sz w:val="20"/>
                <w:szCs w:val="20"/>
              </w:rPr>
              <w:t>万美元</w:t>
            </w:r>
            <w:r>
              <w:rPr>
                <w:rFonts w:ascii="宋体" w:hAnsi="宋体" w:cs="宋体" w:eastAsia="宋体" w:hint="default"/>
                <w:sz w:val="20"/>
                <w:szCs w:val="20"/>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6" w:right="46"/>
              <w:jc w:val="left"/>
              <w:rPr>
                <w:rFonts w:ascii="宋体" w:hAnsi="宋体" w:cs="宋体" w:eastAsia="宋体" w:hint="default"/>
                <w:sz w:val="20"/>
                <w:szCs w:val="20"/>
              </w:rPr>
            </w:pPr>
            <w:r>
              <w:rPr>
                <w:rFonts w:ascii="宋体" w:hAnsi="宋体" w:cs="宋体" w:eastAsia="宋体" w:hint="default"/>
                <w:spacing w:val="-41"/>
                <w:sz w:val="20"/>
                <w:szCs w:val="20"/>
              </w:rPr>
              <w:t>设计、生产及销售电脑监视器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41"/>
                <w:sz w:val="20"/>
                <w:szCs w:val="20"/>
              </w:rPr>
              <w:t>及平面电视产品</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5" w:right="0"/>
              <w:jc w:val="left"/>
              <w:rPr>
                <w:rFonts w:ascii="宋体" w:hAnsi="宋体" w:cs="宋体" w:eastAsia="宋体" w:hint="default"/>
                <w:sz w:val="20"/>
                <w:szCs w:val="20"/>
              </w:rPr>
            </w:pPr>
            <w:r>
              <w:rPr>
                <w:rFonts w:ascii="宋体"/>
                <w:spacing w:val="-20"/>
                <w:sz w:val="20"/>
              </w:rPr>
              <w:t>1,812,576,642.64</w:t>
            </w:r>
          </w:p>
        </w:tc>
        <w:tc>
          <w:tcPr>
            <w:tcW w:w="108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3" w:right="0"/>
              <w:jc w:val="left"/>
              <w:rPr>
                <w:rFonts w:ascii="宋体" w:hAnsi="宋体" w:cs="宋体" w:eastAsia="宋体" w:hint="default"/>
                <w:sz w:val="20"/>
                <w:szCs w:val="20"/>
              </w:rPr>
            </w:pPr>
            <w:r>
              <w:rPr>
                <w:rFonts w:ascii="宋体"/>
                <w:spacing w:val="-17"/>
                <w:sz w:val="20"/>
              </w:rPr>
              <w:t>24.32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3" w:right="0"/>
              <w:jc w:val="left"/>
              <w:rPr>
                <w:rFonts w:ascii="宋体" w:hAnsi="宋体" w:cs="宋体" w:eastAsia="宋体" w:hint="default"/>
                <w:sz w:val="20"/>
                <w:szCs w:val="20"/>
              </w:rPr>
            </w:pPr>
            <w:r>
              <w:rPr>
                <w:rFonts w:ascii="宋体"/>
                <w:spacing w:val="-17"/>
                <w:sz w:val="20"/>
              </w:rPr>
              <w:t>24.32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3"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spacing w:val="-20"/>
                <w:sz w:val="20"/>
              </w:rPr>
              <w:t>5,890,516,586.18</w:t>
            </w:r>
          </w:p>
        </w:tc>
        <w:tc>
          <w:tcPr>
            <w:tcW w:w="881" w:type="dxa"/>
            <w:tcBorders>
              <w:top w:val="single" w:sz="4" w:space="0" w:color="000000"/>
              <w:left w:val="single" w:sz="4" w:space="0" w:color="000000"/>
              <w:bottom w:val="single" w:sz="4" w:space="0" w:color="000000"/>
              <w:right w:val="nil" w:sz="6" w:space="0" w:color="auto"/>
            </w:tcBorders>
          </w:tcPr>
          <w:p>
            <w:pPr/>
          </w:p>
        </w:tc>
      </w:tr>
    </w:tbl>
    <w:p>
      <w:pPr>
        <w:spacing w:line="260" w:lineRule="exact" w:before="0"/>
        <w:ind w:left="425" w:right="0" w:firstLine="0"/>
        <w:jc w:val="left"/>
        <w:rPr>
          <w:rFonts w:ascii="宋体" w:hAnsi="宋体" w:cs="宋体" w:eastAsia="宋体" w:hint="default"/>
          <w:sz w:val="20"/>
          <w:szCs w:val="20"/>
        </w:rPr>
      </w:pPr>
      <w:r>
        <w:rPr>
          <w:rFonts w:ascii="宋体" w:hAnsi="宋体" w:cs="宋体" w:eastAsia="宋体" w:hint="default"/>
          <w:b/>
          <w:bCs/>
          <w:sz w:val="20"/>
          <w:szCs w:val="20"/>
        </w:rPr>
        <w:t>其他方式取得的子公司</w:t>
      </w:r>
      <w:r>
        <w:rPr>
          <w:rFonts w:ascii="宋体" w:hAnsi="宋体" w:cs="宋体" w:eastAsia="宋体" w:hint="default"/>
          <w:sz w:val="20"/>
          <w:szCs w:val="20"/>
        </w:rPr>
      </w:r>
    </w:p>
    <w:p>
      <w:pPr>
        <w:spacing w:line="240" w:lineRule="auto" w:before="5"/>
        <w:rPr>
          <w:rFonts w:ascii="宋体" w:hAnsi="宋体" w:cs="宋体" w:eastAsia="宋体" w:hint="default"/>
          <w:b/>
          <w:bCs/>
          <w:sz w:val="2"/>
          <w:szCs w:val="2"/>
        </w:rPr>
      </w:pPr>
    </w:p>
    <w:tbl>
      <w:tblPr>
        <w:tblW w:w="0" w:type="auto"/>
        <w:jc w:val="left"/>
        <w:tblInd w:w="288" w:type="dxa"/>
        <w:tblLayout w:type="fixed"/>
        <w:tblCellMar>
          <w:top w:w="0" w:type="dxa"/>
          <w:left w:w="0" w:type="dxa"/>
          <w:bottom w:w="0" w:type="dxa"/>
          <w:right w:w="0" w:type="dxa"/>
        </w:tblCellMar>
        <w:tblLook w:val="01E0"/>
      </w:tblPr>
      <w:tblGrid>
        <w:gridCol w:w="1360"/>
        <w:gridCol w:w="793"/>
        <w:gridCol w:w="588"/>
        <w:gridCol w:w="630"/>
        <w:gridCol w:w="925"/>
        <w:gridCol w:w="2183"/>
        <w:gridCol w:w="1559"/>
        <w:gridCol w:w="1087"/>
        <w:gridCol w:w="748"/>
        <w:gridCol w:w="716"/>
        <w:gridCol w:w="640"/>
        <w:gridCol w:w="1496"/>
        <w:gridCol w:w="888"/>
      </w:tblGrid>
      <w:tr>
        <w:trPr>
          <w:trHeight w:val="590" w:hRule="exact"/>
        </w:trPr>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0"/>
                <w:szCs w:val="20"/>
              </w:rPr>
            </w:pPr>
            <w:r>
              <w:rPr>
                <w:rFonts w:ascii="宋体" w:hAnsi="宋体" w:cs="宋体" w:eastAsia="宋体" w:hint="default"/>
                <w:spacing w:val="-41"/>
                <w:sz w:val="20"/>
                <w:szCs w:val="20"/>
              </w:rPr>
              <w:t>北海能源</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2"/>
              <w:jc w:val="left"/>
              <w:rPr>
                <w:rFonts w:ascii="宋体" w:hAnsi="宋体" w:cs="宋体" w:eastAsia="宋体" w:hint="default"/>
                <w:sz w:val="20"/>
                <w:szCs w:val="20"/>
              </w:rPr>
            </w:pPr>
            <w:r>
              <w:rPr>
                <w:rFonts w:ascii="宋体" w:hAnsi="宋体" w:cs="宋体" w:eastAsia="宋体" w:hint="default"/>
                <w:spacing w:val="7"/>
                <w:sz w:val="20"/>
                <w:szCs w:val="20"/>
              </w:rPr>
              <w:t>股份有</w:t>
            </w:r>
            <w:r>
              <w:rPr>
                <w:rFonts w:ascii="宋体" w:hAnsi="宋体" w:cs="宋体" w:eastAsia="宋体" w:hint="default"/>
                <w:spacing w:val="-96"/>
                <w:sz w:val="20"/>
                <w:szCs w:val="20"/>
              </w:rPr>
              <w:t> </w:t>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54"/>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6" w:right="0"/>
              <w:jc w:val="left"/>
              <w:rPr>
                <w:rFonts w:ascii="宋体" w:hAnsi="宋体" w:cs="宋体" w:eastAsia="宋体" w:hint="default"/>
                <w:sz w:val="20"/>
                <w:szCs w:val="20"/>
              </w:rPr>
            </w:pPr>
            <w:r>
              <w:rPr>
                <w:rFonts w:ascii="宋体"/>
                <w:spacing w:val="-17"/>
                <w:sz w:val="20"/>
              </w:rPr>
              <w:t>1,500</w:t>
            </w:r>
          </w:p>
          <w:p>
            <w:pPr>
              <w:pStyle w:val="TableParagraph"/>
              <w:spacing w:line="240" w:lineRule="auto" w:before="28"/>
              <w:ind w:left="297"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6" w:right="164"/>
              <w:jc w:val="left"/>
              <w:rPr>
                <w:rFonts w:ascii="宋体" w:hAnsi="宋体" w:cs="宋体" w:eastAsia="宋体" w:hint="default"/>
                <w:sz w:val="20"/>
                <w:szCs w:val="20"/>
              </w:rPr>
            </w:pPr>
            <w:r>
              <w:rPr>
                <w:rFonts w:ascii="宋体" w:hAnsi="宋体" w:cs="宋体" w:eastAsia="宋体" w:hint="default"/>
                <w:spacing w:val="-38"/>
                <w:sz w:val="20"/>
                <w:szCs w:val="20"/>
              </w:rPr>
              <w:t>筹建计算机及电子产品的电</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41"/>
                <w:sz w:val="20"/>
                <w:szCs w:val="20"/>
              </w:rPr>
              <w:t>源、电池等生产、销售</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0"/>
                <w:szCs w:val="20"/>
              </w:rPr>
            </w:pPr>
            <w:r>
              <w:rPr>
                <w:rFonts w:ascii="宋体"/>
                <w:spacing w:val="-21"/>
                <w:sz w:val="20"/>
              </w:rPr>
              <w:t>11,130,000.00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1"/>
              <w:jc w:val="right"/>
              <w:rPr>
                <w:rFonts w:ascii="宋体" w:hAnsi="宋体" w:cs="宋体" w:eastAsia="宋体" w:hint="default"/>
                <w:sz w:val="20"/>
                <w:szCs w:val="20"/>
              </w:rPr>
            </w:pPr>
            <w:r>
              <w:rPr>
                <w:rFonts w:ascii="宋体"/>
                <w:spacing w:val="-17"/>
                <w:sz w:val="20"/>
              </w:rPr>
              <w:t>74.20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0"/>
              <w:jc w:val="right"/>
              <w:rPr>
                <w:rFonts w:ascii="宋体" w:hAnsi="宋体" w:cs="宋体" w:eastAsia="宋体" w:hint="default"/>
                <w:sz w:val="20"/>
                <w:szCs w:val="20"/>
              </w:rPr>
            </w:pPr>
            <w:r>
              <w:rPr>
                <w:rFonts w:ascii="宋体"/>
                <w:spacing w:val="-17"/>
                <w:sz w:val="20"/>
              </w:rPr>
              <w:t>74.20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3"/>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0"/>
                <w:szCs w:val="20"/>
              </w:rPr>
            </w:pPr>
            <w:r>
              <w:rPr>
                <w:rFonts w:ascii="宋体"/>
                <w:spacing w:val="-21"/>
                <w:sz w:val="20"/>
              </w:rPr>
              <w:t>1,126,516.22</w:t>
            </w:r>
            <w:r>
              <w:rPr>
                <w:rFonts w:ascii="宋体"/>
                <w:sz w:val="20"/>
              </w:rPr>
            </w:r>
          </w:p>
        </w:tc>
        <w:tc>
          <w:tcPr>
            <w:tcW w:w="888" w:type="dxa"/>
            <w:tcBorders>
              <w:top w:val="single" w:sz="4" w:space="0" w:color="000000"/>
              <w:left w:val="single" w:sz="4" w:space="0" w:color="000000"/>
              <w:bottom w:val="single" w:sz="4" w:space="0" w:color="000000"/>
              <w:right w:val="nil" w:sz="6" w:space="0" w:color="auto"/>
            </w:tcBorders>
          </w:tcPr>
          <w:p>
            <w:pPr/>
          </w:p>
        </w:tc>
      </w:tr>
      <w:tr>
        <w:trPr>
          <w:trHeight w:val="880" w:hRule="exact"/>
        </w:trPr>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41"/>
                <w:sz w:val="20"/>
                <w:szCs w:val="20"/>
              </w:rPr>
              <w:t>广西长城</w:t>
            </w:r>
            <w:r>
              <w:rPr>
                <w:rFonts w:ascii="宋体" w:hAnsi="宋体" w:cs="宋体" w:eastAsia="宋体" w:hint="default"/>
                <w:sz w:val="20"/>
                <w:szCs w:val="20"/>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3"/>
              <w:ind w:left="103" w:right="52"/>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3"/>
              <w:ind w:left="103" w:right="154"/>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3"/>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6" w:right="0"/>
              <w:jc w:val="left"/>
              <w:rPr>
                <w:rFonts w:ascii="宋体" w:hAnsi="宋体" w:cs="宋体" w:eastAsia="宋体" w:hint="default"/>
                <w:sz w:val="20"/>
                <w:szCs w:val="20"/>
              </w:rPr>
            </w:pPr>
            <w:r>
              <w:rPr>
                <w:rFonts w:ascii="宋体"/>
                <w:spacing w:val="-17"/>
                <w:sz w:val="20"/>
              </w:rPr>
              <w:t>3,000</w:t>
            </w:r>
          </w:p>
          <w:p>
            <w:pPr>
              <w:pStyle w:val="TableParagraph"/>
              <w:spacing w:line="240" w:lineRule="auto" w:before="27"/>
              <w:ind w:left="297"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6"/>
              <w:jc w:val="both"/>
              <w:rPr>
                <w:rFonts w:ascii="宋体" w:hAnsi="宋体" w:cs="宋体" w:eastAsia="宋体" w:hint="default"/>
                <w:sz w:val="20"/>
                <w:szCs w:val="20"/>
              </w:rPr>
            </w:pPr>
            <w:r>
              <w:rPr>
                <w:rFonts w:ascii="宋体" w:hAnsi="宋体" w:cs="宋体" w:eastAsia="宋体" w:hint="default"/>
                <w:spacing w:val="-41"/>
                <w:sz w:val="20"/>
                <w:szCs w:val="20"/>
              </w:rPr>
              <w:t>电子计算机硬件、电子产品、</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4"/>
                <w:sz w:val="20"/>
                <w:szCs w:val="20"/>
              </w:rPr>
              <w:t>液晶电视、等离子电视生产、</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41"/>
                <w:sz w:val="20"/>
                <w:szCs w:val="20"/>
              </w:rPr>
              <w:t>销售</w:t>
            </w:r>
            <w:r>
              <w:rPr>
                <w:rFonts w:ascii="宋体" w:hAnsi="宋体" w:cs="宋体" w:eastAsia="宋体" w:hint="default"/>
                <w:sz w:val="20"/>
                <w:szCs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30,000,000.00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93"/>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c>
          <w:tcPr>
            <w:tcW w:w="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202"/>
              <w:jc w:val="right"/>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r>
      <w:tr>
        <w:trPr>
          <w:trHeight w:val="601" w:hRule="exact"/>
        </w:trPr>
        <w:tc>
          <w:tcPr>
            <w:tcW w:w="13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0"/>
                <w:szCs w:val="20"/>
              </w:rPr>
            </w:pPr>
            <w:r>
              <w:rPr>
                <w:rFonts w:ascii="宋体" w:hAnsi="宋体" w:cs="宋体" w:eastAsia="宋体" w:hint="default"/>
                <w:spacing w:val="-41"/>
                <w:sz w:val="20"/>
                <w:szCs w:val="20"/>
              </w:rPr>
              <w:t>海南长城</w:t>
            </w:r>
            <w:r>
              <w:rPr>
                <w:rFonts w:ascii="宋体" w:hAnsi="宋体" w:cs="宋体" w:eastAsia="宋体" w:hint="default"/>
                <w:sz w:val="20"/>
                <w:szCs w:val="20"/>
              </w:rPr>
            </w:r>
          </w:p>
        </w:tc>
        <w:tc>
          <w:tcPr>
            <w:tcW w:w="793" w:type="dxa"/>
            <w:tcBorders>
              <w:top w:val="single" w:sz="4" w:space="0" w:color="000000"/>
              <w:left w:val="single" w:sz="4" w:space="0" w:color="000000"/>
              <w:bottom w:val="single" w:sz="12" w:space="0" w:color="000000"/>
              <w:right w:val="single" w:sz="4" w:space="0" w:color="000000"/>
            </w:tcBorders>
          </w:tcPr>
          <w:p>
            <w:pPr>
              <w:pStyle w:val="TableParagraph"/>
              <w:spacing w:line="266" w:lineRule="auto"/>
              <w:ind w:left="103" w:right="52"/>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pacing w:val="-41"/>
                <w:sz w:val="20"/>
                <w:szCs w:val="20"/>
              </w:rPr>
              <w:t>海南</w:t>
            </w:r>
            <w:r>
              <w:rPr>
                <w:rFonts w:ascii="宋体" w:hAnsi="宋体" w:cs="宋体" w:eastAsia="宋体" w:hint="default"/>
                <w:sz w:val="20"/>
                <w:szCs w:val="20"/>
              </w:rPr>
            </w:r>
          </w:p>
        </w:tc>
        <w:tc>
          <w:tcPr>
            <w:tcW w:w="630" w:type="dxa"/>
            <w:tcBorders>
              <w:top w:val="single" w:sz="4" w:space="0" w:color="000000"/>
              <w:left w:val="single" w:sz="4" w:space="0" w:color="000000"/>
              <w:bottom w:val="single" w:sz="12" w:space="0" w:color="000000"/>
              <w:right w:val="single" w:sz="4" w:space="0" w:color="000000"/>
            </w:tcBorders>
          </w:tcPr>
          <w:p>
            <w:pPr>
              <w:pStyle w:val="TableParagraph"/>
              <w:spacing w:line="266" w:lineRule="auto"/>
              <w:ind w:left="103" w:right="8"/>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256" w:right="0"/>
              <w:jc w:val="left"/>
              <w:rPr>
                <w:rFonts w:ascii="宋体" w:hAnsi="宋体" w:cs="宋体" w:eastAsia="宋体" w:hint="default"/>
                <w:sz w:val="20"/>
                <w:szCs w:val="20"/>
              </w:rPr>
            </w:pPr>
            <w:r>
              <w:rPr>
                <w:rFonts w:ascii="宋体"/>
                <w:spacing w:val="-17"/>
                <w:sz w:val="20"/>
              </w:rPr>
              <w:t>1,600</w:t>
            </w:r>
          </w:p>
          <w:p>
            <w:pPr>
              <w:pStyle w:val="TableParagraph"/>
              <w:spacing w:line="240" w:lineRule="auto" w:before="28"/>
              <w:ind w:left="297"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2183" w:type="dxa"/>
            <w:tcBorders>
              <w:top w:val="single" w:sz="4" w:space="0" w:color="000000"/>
              <w:left w:val="single" w:sz="4" w:space="0" w:color="000000"/>
              <w:bottom w:val="single" w:sz="12" w:space="0" w:color="000000"/>
              <w:right w:val="single" w:sz="4" w:space="0" w:color="000000"/>
            </w:tcBorders>
          </w:tcPr>
          <w:p>
            <w:pPr>
              <w:pStyle w:val="TableParagraph"/>
              <w:spacing w:line="266" w:lineRule="auto"/>
              <w:ind w:left="103" w:right="108"/>
              <w:jc w:val="left"/>
              <w:rPr>
                <w:rFonts w:ascii="宋体" w:hAnsi="宋体" w:cs="宋体" w:eastAsia="宋体" w:hint="default"/>
                <w:sz w:val="20"/>
                <w:szCs w:val="20"/>
              </w:rPr>
            </w:pPr>
            <w:r>
              <w:rPr>
                <w:rFonts w:ascii="宋体" w:hAnsi="宋体" w:cs="宋体" w:eastAsia="宋体" w:hint="default"/>
                <w:spacing w:val="-38"/>
                <w:sz w:val="20"/>
                <w:szCs w:val="20"/>
              </w:rPr>
              <w:t>计算机及网络相关软硬件产</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41"/>
                <w:sz w:val="20"/>
                <w:szCs w:val="20"/>
              </w:rPr>
              <w:t>品的研发、销售及服务等</w:t>
            </w:r>
            <w:r>
              <w:rPr>
                <w:rFonts w:ascii="宋体" w:hAnsi="宋体" w:cs="宋体" w:eastAsia="宋体" w:hint="default"/>
                <w:sz w:val="20"/>
                <w:szCs w:val="20"/>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01"/>
              <w:jc w:val="right"/>
              <w:rPr>
                <w:rFonts w:ascii="宋体" w:hAnsi="宋体" w:cs="宋体" w:eastAsia="宋体" w:hint="default"/>
                <w:sz w:val="20"/>
                <w:szCs w:val="20"/>
              </w:rPr>
            </w:pPr>
            <w:r>
              <w:rPr>
                <w:rFonts w:ascii="宋体"/>
                <w:spacing w:val="-21"/>
                <w:sz w:val="20"/>
              </w:rPr>
              <w:t>16,000,000.00</w:t>
            </w:r>
            <w:r>
              <w:rPr>
                <w:rFonts w:ascii="宋体"/>
                <w:sz w:val="20"/>
              </w:rPr>
            </w:r>
          </w:p>
        </w:tc>
        <w:tc>
          <w:tcPr>
            <w:tcW w:w="1087" w:type="dxa"/>
            <w:tcBorders>
              <w:top w:val="single" w:sz="4" w:space="0" w:color="000000"/>
              <w:left w:val="single" w:sz="4" w:space="0" w:color="000000"/>
              <w:bottom w:val="single" w:sz="12" w:space="0" w:color="000000"/>
              <w:right w:val="single" w:sz="4" w:space="0" w:color="000000"/>
            </w:tcBorders>
          </w:tcPr>
          <w:p>
            <w:pPr/>
          </w:p>
        </w:tc>
        <w:tc>
          <w:tcPr>
            <w:tcW w:w="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01"/>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00"/>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93"/>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0"/>
              <w:jc w:val="center"/>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c>
          <w:tcPr>
            <w:tcW w:w="8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3"/>
              <w:ind w:right="202"/>
              <w:jc w:val="right"/>
              <w:rPr>
                <w:rFonts w:ascii="宋体" w:hAnsi="宋体" w:cs="宋体" w:eastAsia="宋体" w:hint="default"/>
                <w:sz w:val="20"/>
                <w:szCs w:val="20"/>
              </w:rPr>
            </w:pPr>
            <w:r>
              <w:rPr>
                <w:rFonts w:ascii="宋体" w:hAnsi="宋体" w:cs="宋体" w:eastAsia="宋体" w:hint="default"/>
                <w:spacing w:val="-41"/>
                <w:sz w:val="20"/>
                <w:szCs w:val="20"/>
              </w:rPr>
              <w:t>不适用</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headerReference w:type="default" r:id="rId50"/>
          <w:footerReference w:type="default" r:id="rId51"/>
          <w:pgSz w:w="16840" w:h="11910" w:orient="landscape"/>
          <w:pgMar w:header="1102" w:footer="874" w:top="1920" w:bottom="1060" w:left="1300" w:right="1480"/>
          <w:pgNumType w:start="36"/>
        </w:sectPr>
      </w:pPr>
    </w:p>
    <w:p>
      <w:pPr>
        <w:pStyle w:val="BodyText"/>
        <w:spacing w:line="238" w:lineRule="exact"/>
        <w:ind w:left="558" w:right="0"/>
        <w:jc w:val="left"/>
      </w:pPr>
      <w:r>
        <w:rPr/>
        <w:t>注</w:t>
      </w:r>
      <w:r>
        <w:rPr>
          <w:spacing w:val="-64"/>
        </w:rPr>
        <w:t> </w:t>
      </w:r>
      <w:r>
        <w:rPr/>
        <w:t>1：本公司直接持有冠捷科技</w:t>
      </w:r>
      <w:r>
        <w:rPr>
          <w:spacing w:val="-64"/>
        </w:rPr>
        <w:t> </w:t>
      </w:r>
      <w:r>
        <w:rPr/>
        <w:t>200,000,000</w:t>
      </w:r>
      <w:r>
        <w:rPr>
          <w:spacing w:val="-65"/>
        </w:rPr>
        <w:t> </w:t>
      </w:r>
      <w:r>
        <w:rPr/>
        <w:t>股，通过长城香港间接持有冠捷科技</w:t>
      </w:r>
      <w:r>
        <w:rPr>
          <w:spacing w:val="-64"/>
        </w:rPr>
        <w:t> </w:t>
      </w:r>
      <w:r>
        <w:rPr/>
        <w:t>370,450,000</w:t>
      </w:r>
      <w:r>
        <w:rPr>
          <w:spacing w:val="-64"/>
        </w:rPr>
        <w:t> </w:t>
      </w:r>
      <w:r>
        <w:rPr/>
        <w:t>股，合计持有冠捷科技</w:t>
      </w:r>
      <w:r>
        <w:rPr>
          <w:spacing w:val="-64"/>
        </w:rPr>
        <w:t> </w:t>
      </w:r>
      <w:r>
        <w:rPr/>
        <w:t>570,450,000</w:t>
      </w:r>
      <w:r>
        <w:rPr>
          <w:spacing w:val="-64"/>
        </w:rPr>
        <w:t> </w:t>
      </w:r>
      <w:r>
        <w:rPr/>
        <w:t>股，投资</w:t>
      </w:r>
    </w:p>
    <w:p>
      <w:pPr>
        <w:pStyle w:val="BodyText"/>
        <w:spacing w:line="357" w:lineRule="auto" w:before="140"/>
        <w:ind w:right="101" w:hanging="1"/>
        <w:jc w:val="both"/>
      </w:pPr>
      <w:r>
        <w:rPr/>
        <w:t>总成本折合人民币金额为</w:t>
      </w:r>
      <w:r>
        <w:rPr>
          <w:spacing w:val="-63"/>
        </w:rPr>
        <w:t> </w:t>
      </w:r>
      <w:r>
        <w:rPr/>
        <w:t>1,812,576,642.64</w:t>
      </w:r>
      <w:r>
        <w:rPr>
          <w:spacing w:val="-63"/>
        </w:rPr>
        <w:t> </w:t>
      </w:r>
      <w:r>
        <w:rPr/>
        <w:t>元。本公司直接和间接持有冠捷科技</w:t>
      </w:r>
      <w:r>
        <w:rPr>
          <w:spacing w:val="-62"/>
        </w:rPr>
        <w:t> </w:t>
      </w:r>
      <w:r>
        <w:rPr/>
        <w:t>24.32%的股权，但在冠捷科技董事会的</w:t>
      </w:r>
      <w:r>
        <w:rPr>
          <w:spacing w:val="-63"/>
        </w:rPr>
        <w:t> </w:t>
      </w:r>
      <w:r>
        <w:rPr/>
        <w:t>9</w:t>
      </w:r>
      <w:r>
        <w:rPr>
          <w:spacing w:val="-63"/>
        </w:rPr>
        <w:t> </w:t>
      </w:r>
      <w:r>
        <w:rPr/>
        <w:t>个席位中，其中</w:t>
      </w:r>
      <w:r>
        <w:rPr>
          <w:spacing w:val="-62"/>
        </w:rPr>
        <w:t> </w:t>
      </w:r>
      <w:r>
        <w:rPr/>
        <w:t>5</w:t>
      </w:r>
      <w:r>
        <w:rPr>
          <w:spacing w:val="-63"/>
        </w:rPr>
        <w:t> </w:t>
      </w:r>
      <w:r>
        <w:rPr/>
        <w:t>位为</w:t>
      </w:r>
      <w:r>
        <w:rPr>
          <w:w w:val="99"/>
        </w:rPr>
        <w:t> </w:t>
      </w:r>
      <w:r>
        <w:rPr>
          <w:spacing w:val="-2"/>
        </w:rPr>
        <w:t>本公司及其联系人士的高级管理人员，形成了对冠捷科技的实质控制，因此将冠捷科技作为子公司纳入合并范围。截止本报告报出日，冠捷科技董</w:t>
      </w:r>
      <w:r>
        <w:rPr>
          <w:spacing w:val="-75"/>
        </w:rPr>
        <w:t> </w:t>
      </w:r>
      <w:r>
        <w:rPr>
          <w:spacing w:val="-75"/>
        </w:rPr>
      </w:r>
      <w:r>
        <w:rPr/>
        <w:t>事会成员为</w:t>
      </w:r>
      <w:r>
        <w:rPr>
          <w:spacing w:val="-57"/>
        </w:rPr>
        <w:t> </w:t>
      </w:r>
      <w:r>
        <w:rPr/>
        <w:t>9</w:t>
      </w:r>
      <w:r>
        <w:rPr>
          <w:spacing w:val="-57"/>
        </w:rPr>
        <w:t> </w:t>
      </w:r>
      <w:r>
        <w:rPr/>
        <w:t>人，本公司所占席位不变。</w:t>
      </w:r>
    </w:p>
    <w:p>
      <w:pPr>
        <w:spacing w:after="0" w:line="357" w:lineRule="auto"/>
        <w:jc w:val="both"/>
        <w:sectPr>
          <w:pgSz w:w="16840" w:h="11910" w:orient="landscape"/>
          <w:pgMar w:header="1102" w:footer="874" w:top="1920" w:bottom="1060" w:left="1300" w:right="1320"/>
        </w:sectPr>
      </w:pPr>
    </w:p>
    <w:p>
      <w:pPr>
        <w:spacing w:line="240" w:lineRule="auto" w:before="1"/>
        <w:rPr>
          <w:rFonts w:ascii="宋体" w:hAnsi="宋体" w:cs="宋体" w:eastAsia="宋体" w:hint="default"/>
          <w:sz w:val="5"/>
          <w:szCs w:val="5"/>
        </w:rPr>
      </w:pPr>
    </w:p>
    <w:p>
      <w:pPr>
        <w:spacing w:line="20" w:lineRule="exact"/>
        <w:ind w:left="30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456" w:lineRule="auto" w:before="25"/>
        <w:ind w:left="741" w:right="4286"/>
        <w:jc w:val="left"/>
      </w:pPr>
      <w:r>
        <w:rPr/>
        <w:pict>
          <v:shape style="position:absolute;margin-left:78.240013pt;margin-top:51.83799pt;width:439.05pt;height:136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2"/>
                    <w:gridCol w:w="1404"/>
                    <w:gridCol w:w="1210"/>
                    <w:gridCol w:w="1717"/>
                    <w:gridCol w:w="1724"/>
                  </w:tblGrid>
                  <w:tr>
                    <w:trPr>
                      <w:trHeight w:val="738" w:hRule="exact"/>
                    </w:trPr>
                    <w:tc>
                      <w:tcPr>
                        <w:tcW w:w="2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0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95" w:right="197"/>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7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72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65" w:hRule="exact"/>
                    </w:trPr>
                    <w:tc>
                      <w:tcPr>
                        <w:tcW w:w="2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sz w:val="20"/>
                          </w:rPr>
                          <w:t>TPV Technology Gulf</w:t>
                        </w:r>
                        <w:r>
                          <w:rPr>
                            <w:rFonts w:ascii="宋体"/>
                            <w:spacing w:val="-14"/>
                            <w:sz w:val="20"/>
                          </w:rPr>
                          <w:t> </w:t>
                        </w:r>
                        <w:r>
                          <w:rPr>
                            <w:rFonts w:ascii="宋体"/>
                            <w:sz w:val="20"/>
                          </w:rPr>
                          <w:t>JLT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新设成立</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100.00</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79,259.70</w:t>
                        </w:r>
                        <w:r>
                          <w:rPr>
                            <w:rFonts w:ascii="宋体"/>
                            <w:sz w:val="20"/>
                          </w:rPr>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-6,192.69</w:t>
                        </w:r>
                        <w:r>
                          <w:rPr>
                            <w:rFonts w:ascii="宋体"/>
                            <w:sz w:val="20"/>
                          </w:rPr>
                        </w:r>
                      </w:p>
                    </w:tc>
                  </w:tr>
                  <w:tr>
                    <w:trPr>
                      <w:trHeight w:val="605" w:hRule="exact"/>
                    </w:trPr>
                    <w:tc>
                      <w:tcPr>
                        <w:tcW w:w="2682" w:type="dxa"/>
                        <w:tcBorders>
                          <w:top w:val="single" w:sz="2" w:space="0" w:color="000000"/>
                          <w:left w:val="nil" w:sz="6" w:space="0" w:color="auto"/>
                          <w:bottom w:val="single" w:sz="2" w:space="0" w:color="000000"/>
                          <w:right w:val="single" w:sz="2" w:space="0" w:color="000000"/>
                        </w:tcBorders>
                      </w:tcPr>
                      <w:p>
                        <w:pPr>
                          <w:pStyle w:val="TableParagraph"/>
                          <w:tabs>
                            <w:tab w:pos="748" w:val="left" w:leader="none"/>
                            <w:tab w:pos="2074" w:val="left" w:leader="none"/>
                          </w:tabs>
                          <w:spacing w:line="276" w:lineRule="auto" w:before="6"/>
                          <w:ind w:left="122" w:right="101"/>
                          <w:jc w:val="left"/>
                          <w:rPr>
                            <w:rFonts w:ascii="宋体" w:hAnsi="宋体" w:cs="宋体" w:eastAsia="宋体" w:hint="default"/>
                            <w:sz w:val="20"/>
                            <w:szCs w:val="20"/>
                          </w:rPr>
                        </w:pPr>
                        <w:r>
                          <w:rPr>
                            <w:rFonts w:ascii="宋体"/>
                            <w:spacing w:val="-1"/>
                            <w:sz w:val="20"/>
                          </w:rPr>
                          <w:t>TPV</w:t>
                          <w:tab/>
                          <w:t>Technology</w:t>
                          <w:tab/>
                          <w:t>India</w:t>
                        </w:r>
                        <w:r>
                          <w:rPr>
                            <w:rFonts w:ascii="宋体"/>
                            <w:spacing w:val="-96"/>
                            <w:sz w:val="20"/>
                          </w:rPr>
                          <w:t> </w:t>
                        </w:r>
                        <w:r>
                          <w:rPr>
                            <w:rFonts w:ascii="宋体"/>
                            <w:spacing w:val="-96"/>
                            <w:sz w:val="20"/>
                          </w:rPr>
                        </w:r>
                        <w:r>
                          <w:rPr>
                            <w:rFonts w:ascii="宋体"/>
                            <w:sz w:val="20"/>
                          </w:rPr>
                          <w:t>Private</w:t>
                        </w:r>
                        <w:r>
                          <w:rPr>
                            <w:rFonts w:ascii="宋体"/>
                            <w:spacing w:val="-5"/>
                            <w:sz w:val="20"/>
                          </w:rPr>
                          <w:t> </w:t>
                        </w:r>
                        <w:r>
                          <w:rPr>
                            <w:rFonts w:ascii="宋体"/>
                            <w:sz w:val="20"/>
                          </w:rPr>
                          <w:t>Ltd.</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
                          <w:jc w:val="center"/>
                          <w:rPr>
                            <w:rFonts w:ascii="宋体" w:hAnsi="宋体" w:cs="宋体" w:eastAsia="宋体" w:hint="default"/>
                            <w:sz w:val="20"/>
                            <w:szCs w:val="20"/>
                          </w:rPr>
                        </w:pPr>
                        <w:r>
                          <w:rPr>
                            <w:rFonts w:ascii="宋体" w:hAnsi="宋体" w:cs="宋体" w:eastAsia="宋体" w:hint="default"/>
                            <w:sz w:val="20"/>
                            <w:szCs w:val="20"/>
                          </w:rPr>
                          <w:t>新设成立</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
                          <w:jc w:val="center"/>
                          <w:rPr>
                            <w:rFonts w:ascii="宋体" w:hAnsi="宋体" w:cs="宋体" w:eastAsia="宋体" w:hint="default"/>
                            <w:sz w:val="20"/>
                            <w:szCs w:val="20"/>
                          </w:rPr>
                        </w:pPr>
                        <w:r>
                          <w:rPr>
                            <w:rFonts w:ascii="宋体"/>
                            <w:sz w:val="20"/>
                          </w:rPr>
                          <w:t>100.00</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03"/>
                          <w:jc w:val="right"/>
                          <w:rPr>
                            <w:rFonts w:ascii="宋体" w:hAnsi="宋体" w:cs="宋体" w:eastAsia="宋体" w:hint="default"/>
                            <w:sz w:val="20"/>
                            <w:szCs w:val="20"/>
                          </w:rPr>
                        </w:pPr>
                        <w:r>
                          <w:rPr>
                            <w:rFonts w:ascii="宋体"/>
                            <w:spacing w:val="-1"/>
                            <w:sz w:val="20"/>
                          </w:rPr>
                          <w:t>-23,436,483.60</w:t>
                        </w:r>
                        <w:r>
                          <w:rPr>
                            <w:rFonts w:ascii="宋体"/>
                            <w:sz w:val="20"/>
                          </w:rPr>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4"/>
                          <w:ind w:right="107"/>
                          <w:jc w:val="right"/>
                          <w:rPr>
                            <w:rFonts w:ascii="宋体" w:hAnsi="宋体" w:cs="宋体" w:eastAsia="宋体" w:hint="default"/>
                            <w:sz w:val="20"/>
                            <w:szCs w:val="20"/>
                          </w:rPr>
                        </w:pPr>
                        <w:r>
                          <w:rPr>
                            <w:rFonts w:ascii="宋体"/>
                            <w:spacing w:val="-1"/>
                            <w:sz w:val="20"/>
                          </w:rPr>
                          <w:t>-23,792,314.98</w:t>
                        </w:r>
                        <w:r>
                          <w:rPr>
                            <w:rFonts w:ascii="宋体"/>
                            <w:sz w:val="20"/>
                          </w:rPr>
                        </w:r>
                      </w:p>
                    </w:tc>
                  </w:tr>
                  <w:tr>
                    <w:trPr>
                      <w:trHeight w:val="605" w:hRule="exact"/>
                    </w:trPr>
                    <w:tc>
                      <w:tcPr>
                        <w:tcW w:w="2682"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6"/>
                          <w:ind w:left="122" w:right="103"/>
                          <w:jc w:val="left"/>
                          <w:rPr>
                            <w:rFonts w:ascii="宋体" w:hAnsi="宋体" w:cs="宋体" w:eastAsia="宋体" w:hint="default"/>
                            <w:sz w:val="20"/>
                            <w:szCs w:val="20"/>
                          </w:rPr>
                        </w:pPr>
                        <w:r>
                          <w:rPr>
                            <w:rFonts w:ascii="宋体"/>
                            <w:sz w:val="20"/>
                          </w:rPr>
                          <w:t>Top Victory</w:t>
                        </w:r>
                        <w:r>
                          <w:rPr>
                            <w:rFonts w:ascii="宋体"/>
                            <w:spacing w:val="41"/>
                            <w:sz w:val="20"/>
                          </w:rPr>
                          <w:t> </w:t>
                        </w:r>
                        <w:r>
                          <w:rPr>
                            <w:rFonts w:ascii="宋体"/>
                            <w:sz w:val="20"/>
                          </w:rPr>
                          <w:t>Electronics</w:t>
                        </w:r>
                        <w:r>
                          <w:rPr>
                            <w:rFonts w:ascii="宋体"/>
                            <w:spacing w:val="-1"/>
                            <w:w w:val="100"/>
                            <w:sz w:val="20"/>
                          </w:rPr>
                          <w:t> </w:t>
                        </w:r>
                        <w:r>
                          <w:rPr>
                            <w:rFonts w:ascii="宋体"/>
                            <w:sz w:val="20"/>
                          </w:rPr>
                          <w:t>(FuQing)Co.,Ltd.</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0"/>
                          <w:jc w:val="center"/>
                          <w:rPr>
                            <w:rFonts w:ascii="宋体" w:hAnsi="宋体" w:cs="宋体" w:eastAsia="宋体" w:hint="default"/>
                            <w:sz w:val="20"/>
                            <w:szCs w:val="20"/>
                          </w:rPr>
                        </w:pPr>
                        <w:r>
                          <w:rPr>
                            <w:rFonts w:ascii="宋体" w:hAnsi="宋体" w:cs="宋体" w:eastAsia="宋体" w:hint="default"/>
                            <w:sz w:val="20"/>
                            <w:szCs w:val="20"/>
                          </w:rPr>
                          <w:t>新设成立</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
                          <w:jc w:val="center"/>
                          <w:rPr>
                            <w:rFonts w:ascii="宋体" w:hAnsi="宋体" w:cs="宋体" w:eastAsia="宋体" w:hint="default"/>
                            <w:sz w:val="20"/>
                            <w:szCs w:val="20"/>
                          </w:rPr>
                        </w:pPr>
                        <w:r>
                          <w:rPr>
                            <w:rFonts w:ascii="宋体"/>
                            <w:sz w:val="20"/>
                          </w:rPr>
                          <w:t>100.00</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4"/>
                          <w:ind w:right="104"/>
                          <w:jc w:val="right"/>
                          <w:rPr>
                            <w:rFonts w:ascii="宋体" w:hAnsi="宋体" w:cs="宋体" w:eastAsia="宋体" w:hint="default"/>
                            <w:sz w:val="20"/>
                            <w:szCs w:val="20"/>
                          </w:rPr>
                        </w:pPr>
                        <w:r>
                          <w:rPr>
                            <w:rFonts w:ascii="宋体"/>
                            <w:spacing w:val="-1"/>
                            <w:sz w:val="20"/>
                          </w:rPr>
                          <w:t>34,898,655.60</w:t>
                        </w:r>
                        <w:r>
                          <w:rPr>
                            <w:rFonts w:ascii="宋体"/>
                            <w:sz w:val="20"/>
                          </w:rPr>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4"/>
                          <w:ind w:right="108"/>
                          <w:jc w:val="right"/>
                          <w:rPr>
                            <w:rFonts w:ascii="宋体" w:hAnsi="宋体" w:cs="宋体" w:eastAsia="宋体" w:hint="default"/>
                            <w:sz w:val="20"/>
                            <w:szCs w:val="20"/>
                          </w:rPr>
                        </w:pPr>
                        <w:r>
                          <w:rPr>
                            <w:rFonts w:ascii="宋体"/>
                            <w:spacing w:val="-1"/>
                            <w:sz w:val="20"/>
                          </w:rPr>
                          <w:t>-1,709,182.44</w:t>
                        </w:r>
                        <w:r>
                          <w:rPr>
                            <w:rFonts w:ascii="宋体"/>
                            <w:sz w:val="20"/>
                          </w:rPr>
                        </w:r>
                      </w:p>
                    </w:tc>
                  </w:tr>
                  <w:tr>
                    <w:trPr>
                      <w:trHeight w:val="378" w:hRule="exact"/>
                    </w:trPr>
                    <w:tc>
                      <w:tcPr>
                        <w:tcW w:w="2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捷申(上海)</w:t>
                        </w:r>
                        <w:r>
                          <w:rPr>
                            <w:rFonts w:ascii="宋体" w:hAnsi="宋体" w:cs="宋体" w:eastAsia="宋体" w:hint="default"/>
                            <w:spacing w:val="-9"/>
                            <w:sz w:val="20"/>
                            <w:szCs w:val="20"/>
                          </w:rPr>
                          <w:t> </w:t>
                        </w:r>
                        <w:r>
                          <w:rPr>
                            <w:rFonts w:ascii="宋体" w:hAnsi="宋体" w:cs="宋体" w:eastAsia="宋体" w:hint="default"/>
                            <w:sz w:val="20"/>
                            <w:szCs w:val="20"/>
                          </w:rPr>
                          <w:t>投资有限公司</w:t>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新设成立</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100.00</w:t>
                        </w:r>
                      </w:p>
                    </w:tc>
                    <w:tc>
                      <w:tcPr>
                        <w:tcW w:w="17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10,041,594.30</w:t>
                        </w:r>
                        <w:r>
                          <w:rPr>
                            <w:rFonts w:ascii="宋体"/>
                            <w:sz w:val="20"/>
                          </w:rPr>
                        </w:r>
                      </w:p>
                    </w:tc>
                    <w:tc>
                      <w:tcPr>
                        <w:tcW w:w="17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-24,770.76</w:t>
                        </w:r>
                        <w:r>
                          <w:rPr>
                            <w:rFonts w:ascii="宋体"/>
                            <w:sz w:val="20"/>
                          </w:rPr>
                        </w:r>
                      </w:p>
                    </w:tc>
                  </w:tr>
                </w:tbl>
                <w:p>
                  <w:pPr/>
                </w:p>
              </w:txbxContent>
            </v:textbox>
            <w10:wrap type="none"/>
          </v:shape>
        </w:pict>
      </w:r>
      <w:r>
        <w:rPr/>
        <w:t>（二）</w:t>
      </w:r>
      <w:r>
        <w:rPr>
          <w:spacing w:val="-13"/>
        </w:rPr>
        <w:t> </w:t>
      </w:r>
      <w:r>
        <w:rPr/>
        <w:t>本年合并财务报表合并范围的变动</w:t>
      </w:r>
      <w:r>
        <w:rPr>
          <w:w w:val="99"/>
        </w:rPr>
        <w:t> </w:t>
      </w:r>
      <w:r>
        <w:rPr/>
        <w:t>1．本年度新纳入合并范围的公司情况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741" w:right="4286"/>
        <w:jc w:val="left"/>
      </w:pPr>
      <w:r>
        <w:rPr/>
        <w:t>2．本年度新纳入合并范围的业务情况</w:t>
      </w:r>
    </w:p>
    <w:p>
      <w:pPr>
        <w:spacing w:line="240" w:lineRule="auto" w:before="7"/>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3052"/>
        <w:gridCol w:w="1764"/>
        <w:gridCol w:w="1956"/>
        <w:gridCol w:w="1966"/>
      </w:tblGrid>
      <w:tr>
        <w:trPr>
          <w:trHeight w:val="738" w:hRule="exact"/>
        </w:trPr>
        <w:tc>
          <w:tcPr>
            <w:tcW w:w="305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376" w:right="374"/>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9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所收购业务类型</w:t>
            </w:r>
            <w:r>
              <w:rPr>
                <w:rFonts w:ascii="宋体" w:hAnsi="宋体" w:cs="宋体" w:eastAsia="宋体" w:hint="default"/>
                <w:sz w:val="20"/>
                <w:szCs w:val="20"/>
              </w:rPr>
            </w:r>
          </w:p>
        </w:tc>
        <w:tc>
          <w:tcPr>
            <w:tcW w:w="196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77"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78" w:hRule="exact"/>
        </w:trPr>
        <w:tc>
          <w:tcPr>
            <w:tcW w:w="30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青岛海尔电子有限公司</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478" w:right="0"/>
              <w:jc w:val="left"/>
              <w:rPr>
                <w:rFonts w:ascii="宋体" w:hAnsi="宋体" w:cs="宋体" w:eastAsia="宋体" w:hint="default"/>
                <w:sz w:val="20"/>
                <w:szCs w:val="20"/>
              </w:rPr>
            </w:pPr>
            <w:r>
              <w:rPr>
                <w:rFonts w:ascii="宋体" w:hAnsi="宋体" w:cs="宋体" w:eastAsia="宋体" w:hint="default"/>
                <w:sz w:val="20"/>
                <w:szCs w:val="20"/>
              </w:rPr>
              <w:t>收购业务</w:t>
            </w:r>
          </w:p>
        </w:tc>
        <w:tc>
          <w:tcPr>
            <w:tcW w:w="19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电视业务</w:t>
            </w:r>
          </w:p>
        </w:tc>
        <w:tc>
          <w:tcPr>
            <w:tcW w:w="19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653" w:right="0"/>
              <w:jc w:val="left"/>
              <w:rPr>
                <w:rFonts w:ascii="宋体" w:hAnsi="宋体" w:cs="宋体" w:eastAsia="宋体" w:hint="default"/>
                <w:sz w:val="20"/>
                <w:szCs w:val="20"/>
              </w:rPr>
            </w:pPr>
            <w:r>
              <w:rPr>
                <w:rFonts w:ascii="宋体"/>
                <w:sz w:val="20"/>
              </w:rPr>
              <w:t>3,963,321.60</w:t>
            </w:r>
          </w:p>
        </w:tc>
      </w:tr>
    </w:tbl>
    <w:p>
      <w:pPr>
        <w:pStyle w:val="BodyText"/>
        <w:spacing w:line="240" w:lineRule="auto" w:before="84"/>
        <w:ind w:left="741" w:right="4286"/>
        <w:jc w:val="left"/>
      </w:pPr>
      <w:r>
        <w:rPr/>
        <w:t>3．本年度不再纳入合并范围的公司情况</w:t>
      </w:r>
    </w:p>
    <w:p>
      <w:pPr>
        <w:spacing w:line="240" w:lineRule="auto" w:before="7"/>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2191"/>
        <w:gridCol w:w="1949"/>
        <w:gridCol w:w="1228"/>
        <w:gridCol w:w="1700"/>
        <w:gridCol w:w="1669"/>
      </w:tblGrid>
      <w:tr>
        <w:trPr>
          <w:trHeight w:val="738" w:hRule="exact"/>
        </w:trPr>
        <w:tc>
          <w:tcPr>
            <w:tcW w:w="219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00"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949"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268" w:right="269" w:firstLine="301"/>
              <w:jc w:val="left"/>
              <w:rPr>
                <w:rFonts w:ascii="宋体" w:hAnsi="宋体" w:cs="宋体" w:eastAsia="宋体" w:hint="default"/>
                <w:sz w:val="20"/>
                <w:szCs w:val="20"/>
              </w:rPr>
            </w:pPr>
            <w:r>
              <w:rPr>
                <w:rFonts w:ascii="宋体" w:hAnsi="宋体" w:cs="宋体" w:eastAsia="宋体" w:hint="default"/>
                <w:b/>
                <w:bCs/>
                <w:sz w:val="20"/>
                <w:szCs w:val="20"/>
              </w:rPr>
              <w:t>不再纳入</w:t>
            </w:r>
            <w:r>
              <w:rPr>
                <w:rFonts w:ascii="宋体" w:hAnsi="宋体" w:cs="宋体" w:eastAsia="宋体" w:hint="default"/>
                <w:b/>
                <w:bCs/>
                <w:w w:val="99"/>
                <w:sz w:val="20"/>
                <w:szCs w:val="20"/>
              </w:rPr>
              <w:t> </w:t>
            </w:r>
            <w:r>
              <w:rPr>
                <w:rFonts w:ascii="宋体" w:hAnsi="宋体" w:cs="宋体" w:eastAsia="宋体" w:hint="default"/>
                <w:b/>
                <w:bCs/>
                <w:sz w:val="20"/>
                <w:szCs w:val="20"/>
              </w:rPr>
              <w:t>合并范围的原因</w:t>
            </w:r>
            <w:r>
              <w:rPr>
                <w:rFonts w:ascii="宋体" w:hAnsi="宋体" w:cs="宋体" w:eastAsia="宋体" w:hint="default"/>
                <w:sz w:val="20"/>
                <w:szCs w:val="20"/>
              </w:rPr>
            </w:r>
          </w:p>
        </w:tc>
        <w:tc>
          <w:tcPr>
            <w:tcW w:w="1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544" w:right="546"/>
              <w:jc w:val="left"/>
              <w:rPr>
                <w:rFonts w:ascii="宋体" w:hAnsi="宋体" w:cs="宋体" w:eastAsia="宋体" w:hint="default"/>
                <w:sz w:val="20"/>
                <w:szCs w:val="20"/>
              </w:rPr>
            </w:pPr>
            <w:r>
              <w:rPr>
                <w:rFonts w:ascii="宋体" w:hAnsi="宋体" w:cs="宋体" w:eastAsia="宋体" w:hint="default"/>
                <w:b/>
                <w:bCs/>
                <w:sz w:val="20"/>
                <w:szCs w:val="20"/>
              </w:rPr>
              <w:t>处置日</w:t>
            </w:r>
            <w:r>
              <w:rPr>
                <w:rFonts w:ascii="宋体" w:hAnsi="宋体" w:cs="宋体" w:eastAsia="宋体" w:hint="default"/>
                <w:b/>
                <w:bCs/>
                <w:w w:val="99"/>
                <w:sz w:val="20"/>
                <w:szCs w:val="20"/>
              </w:rPr>
              <w:t> </w:t>
            </w:r>
            <w:r>
              <w:rPr>
                <w:rFonts w:ascii="宋体" w:hAnsi="宋体" w:cs="宋体" w:eastAsia="宋体" w:hint="default"/>
                <w:b/>
                <w:bCs/>
                <w:sz w:val="20"/>
                <w:szCs w:val="20"/>
              </w:rPr>
              <w:t>净资产</w:t>
            </w:r>
            <w:r>
              <w:rPr>
                <w:rFonts w:ascii="宋体" w:hAnsi="宋体" w:cs="宋体" w:eastAsia="宋体" w:hint="default"/>
                <w:sz w:val="20"/>
                <w:szCs w:val="20"/>
              </w:rPr>
            </w:r>
          </w:p>
        </w:tc>
        <w:tc>
          <w:tcPr>
            <w:tcW w:w="1669"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529" w:right="533"/>
              <w:jc w:val="left"/>
              <w:rPr>
                <w:rFonts w:ascii="宋体" w:hAnsi="宋体" w:cs="宋体" w:eastAsia="宋体" w:hint="default"/>
                <w:sz w:val="20"/>
                <w:szCs w:val="20"/>
              </w:rPr>
            </w:pPr>
            <w:r>
              <w:rPr>
                <w:rFonts w:ascii="宋体" w:hAnsi="宋体" w:cs="宋体" w:eastAsia="宋体" w:hint="default"/>
                <w:b/>
                <w:bCs/>
                <w:sz w:val="20"/>
                <w:szCs w:val="20"/>
              </w:rPr>
              <w:t>处置日</w:t>
            </w:r>
            <w:r>
              <w:rPr>
                <w:rFonts w:ascii="宋体" w:hAnsi="宋体" w:cs="宋体" w:eastAsia="宋体" w:hint="default"/>
                <w:b/>
                <w:bCs/>
                <w:w w:val="99"/>
                <w:sz w:val="20"/>
                <w:szCs w:val="20"/>
              </w:rPr>
              <w:t> </w:t>
            </w: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618" w:hRule="exact"/>
        </w:trPr>
        <w:tc>
          <w:tcPr>
            <w:tcW w:w="2191" w:type="dxa"/>
            <w:tcBorders>
              <w:top w:val="single" w:sz="2" w:space="0" w:color="000000"/>
              <w:left w:val="nil" w:sz="6" w:space="0" w:color="auto"/>
              <w:bottom w:val="single" w:sz="12" w:space="0" w:color="000000"/>
              <w:right w:val="single" w:sz="2" w:space="0" w:color="000000"/>
            </w:tcBorders>
          </w:tcPr>
          <w:p>
            <w:pPr>
              <w:pStyle w:val="TableParagraph"/>
              <w:spacing w:line="276" w:lineRule="auto" w:before="6"/>
              <w:ind w:left="122" w:right="102"/>
              <w:jc w:val="left"/>
              <w:rPr>
                <w:rFonts w:ascii="宋体" w:hAnsi="宋体" w:cs="宋体" w:eastAsia="宋体" w:hint="default"/>
                <w:sz w:val="20"/>
                <w:szCs w:val="20"/>
              </w:rPr>
            </w:pPr>
            <w:r>
              <w:rPr>
                <w:rFonts w:ascii="宋体" w:hAnsi="宋体" w:cs="宋体" w:eastAsia="宋体" w:hint="default"/>
                <w:spacing w:val="16"/>
                <w:sz w:val="20"/>
                <w:szCs w:val="20"/>
              </w:rPr>
              <w:t>深圳中电长城信息安</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全系统有限公司</w:t>
            </w:r>
          </w:p>
        </w:tc>
        <w:tc>
          <w:tcPr>
            <w:tcW w:w="19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left="471" w:right="0"/>
              <w:jc w:val="left"/>
              <w:rPr>
                <w:rFonts w:ascii="宋体" w:hAnsi="宋体" w:cs="宋体" w:eastAsia="宋体" w:hint="default"/>
                <w:sz w:val="20"/>
                <w:szCs w:val="20"/>
              </w:rPr>
            </w:pPr>
            <w:r>
              <w:rPr>
                <w:rFonts w:ascii="宋体" w:hAnsi="宋体" w:cs="宋体" w:eastAsia="宋体" w:hint="default"/>
                <w:sz w:val="20"/>
                <w:szCs w:val="20"/>
              </w:rPr>
              <w:t>丧失控制权</w:t>
            </w:r>
          </w:p>
        </w:tc>
        <w:tc>
          <w:tcPr>
            <w:tcW w:w="1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left="359" w:right="0"/>
              <w:jc w:val="left"/>
              <w:rPr>
                <w:rFonts w:ascii="宋体" w:hAnsi="宋体" w:cs="宋体" w:eastAsia="宋体" w:hint="default"/>
                <w:sz w:val="20"/>
                <w:szCs w:val="20"/>
              </w:rPr>
            </w:pPr>
            <w:r>
              <w:rPr>
                <w:rFonts w:ascii="宋体"/>
                <w:sz w:val="20"/>
              </w:rPr>
              <w:t>14.89</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left="187" w:right="0"/>
              <w:jc w:val="left"/>
              <w:rPr>
                <w:rFonts w:ascii="宋体" w:hAnsi="宋体" w:cs="宋体" w:eastAsia="宋体" w:hint="default"/>
                <w:sz w:val="20"/>
                <w:szCs w:val="20"/>
              </w:rPr>
            </w:pPr>
            <w:r>
              <w:rPr>
                <w:rFonts w:ascii="宋体"/>
                <w:sz w:val="20"/>
              </w:rPr>
              <w:t>-14,864,778.36</w:t>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4"/>
              <w:ind w:left="155" w:right="0"/>
              <w:jc w:val="left"/>
              <w:rPr>
                <w:rFonts w:ascii="宋体" w:hAnsi="宋体" w:cs="宋体" w:eastAsia="宋体" w:hint="default"/>
                <w:sz w:val="20"/>
                <w:szCs w:val="20"/>
              </w:rPr>
            </w:pPr>
            <w:r>
              <w:rPr>
                <w:rFonts w:ascii="宋体"/>
                <w:sz w:val="20"/>
              </w:rPr>
              <w:t>-19,025,605.01</w:t>
            </w:r>
          </w:p>
        </w:tc>
      </w:tr>
    </w:tbl>
    <w:p>
      <w:pPr>
        <w:pStyle w:val="BodyText"/>
        <w:spacing w:line="240" w:lineRule="auto" w:before="84"/>
        <w:ind w:left="741" w:right="177"/>
        <w:jc w:val="left"/>
      </w:pPr>
      <w:r>
        <w:rPr/>
        <w:t>（1）本年度因出售股权丧失了控制权而减少的子公司</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243"/>
        <w:gridCol w:w="2002"/>
        <w:gridCol w:w="3298"/>
        <w:gridCol w:w="1290"/>
      </w:tblGrid>
      <w:tr>
        <w:trPr>
          <w:trHeight w:val="738" w:hRule="exact"/>
        </w:trPr>
        <w:tc>
          <w:tcPr>
            <w:tcW w:w="224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子公司</w:t>
            </w:r>
            <w:r>
              <w:rPr>
                <w:rFonts w:ascii="宋体" w:hAnsi="宋体" w:cs="宋体" w:eastAsia="宋体" w:hint="default"/>
                <w:sz w:val="20"/>
                <w:szCs w:val="20"/>
              </w:rPr>
            </w:r>
          </w:p>
        </w:tc>
        <w:tc>
          <w:tcPr>
            <w:tcW w:w="20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出售日</w:t>
            </w:r>
            <w:r>
              <w:rPr>
                <w:rFonts w:ascii="宋体" w:hAnsi="宋体" w:cs="宋体" w:eastAsia="宋体" w:hint="default"/>
                <w:sz w:val="20"/>
                <w:szCs w:val="20"/>
              </w:rPr>
            </w:r>
          </w:p>
        </w:tc>
        <w:tc>
          <w:tcPr>
            <w:tcW w:w="32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44" w:right="0"/>
              <w:jc w:val="left"/>
              <w:rPr>
                <w:rFonts w:ascii="宋体" w:hAnsi="宋体" w:cs="宋体" w:eastAsia="宋体" w:hint="default"/>
                <w:sz w:val="20"/>
                <w:szCs w:val="20"/>
              </w:rPr>
            </w:pPr>
            <w:r>
              <w:rPr>
                <w:rFonts w:ascii="宋体" w:hAnsi="宋体" w:cs="宋体" w:eastAsia="宋体" w:hint="default"/>
                <w:b/>
                <w:bCs/>
                <w:sz w:val="20"/>
                <w:szCs w:val="20"/>
              </w:rPr>
              <w:t>损益确认方法</w:t>
            </w:r>
            <w:r>
              <w:rPr>
                <w:rFonts w:ascii="宋体" w:hAnsi="宋体" w:cs="宋体" w:eastAsia="宋体" w:hint="default"/>
                <w:sz w:val="20"/>
                <w:szCs w:val="20"/>
              </w:rPr>
            </w:r>
          </w:p>
        </w:tc>
        <w:tc>
          <w:tcPr>
            <w:tcW w:w="129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241" w:right="241"/>
              <w:jc w:val="left"/>
              <w:rPr>
                <w:rFonts w:ascii="宋体" w:hAnsi="宋体" w:cs="宋体" w:eastAsia="宋体" w:hint="default"/>
                <w:sz w:val="20"/>
                <w:szCs w:val="20"/>
              </w:rPr>
            </w:pPr>
            <w:r>
              <w:rPr>
                <w:rFonts w:ascii="宋体" w:hAnsi="宋体" w:cs="宋体" w:eastAsia="宋体" w:hint="default"/>
                <w:b/>
                <w:bCs/>
                <w:sz w:val="20"/>
                <w:szCs w:val="20"/>
              </w:rPr>
              <w:t>是否分步</w:t>
            </w:r>
            <w:r>
              <w:rPr>
                <w:rFonts w:ascii="宋体" w:hAnsi="宋体" w:cs="宋体" w:eastAsia="宋体" w:hint="default"/>
                <w:b/>
                <w:bCs/>
                <w:w w:val="99"/>
                <w:sz w:val="20"/>
                <w:szCs w:val="20"/>
              </w:rPr>
              <w:t> </w:t>
            </w:r>
            <w:r>
              <w:rPr>
                <w:rFonts w:ascii="宋体" w:hAnsi="宋体" w:cs="宋体" w:eastAsia="宋体" w:hint="default"/>
                <w:b/>
                <w:bCs/>
                <w:sz w:val="20"/>
                <w:szCs w:val="20"/>
              </w:rPr>
              <w:t>处置股权</w:t>
            </w:r>
            <w:r>
              <w:rPr>
                <w:rFonts w:ascii="宋体" w:hAnsi="宋体" w:cs="宋体" w:eastAsia="宋体" w:hint="default"/>
                <w:sz w:val="20"/>
                <w:szCs w:val="20"/>
              </w:rPr>
            </w:r>
          </w:p>
        </w:tc>
      </w:tr>
      <w:tr>
        <w:trPr>
          <w:trHeight w:val="739" w:hRule="exact"/>
        </w:trPr>
        <w:tc>
          <w:tcPr>
            <w:tcW w:w="2243"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101"/>
              <w:jc w:val="left"/>
              <w:rPr>
                <w:rFonts w:ascii="宋体" w:hAnsi="宋体" w:cs="宋体" w:eastAsia="宋体" w:hint="default"/>
                <w:sz w:val="20"/>
                <w:szCs w:val="20"/>
              </w:rPr>
            </w:pPr>
            <w:r>
              <w:rPr>
                <w:rFonts w:ascii="宋体" w:hAnsi="宋体" w:cs="宋体" w:eastAsia="宋体" w:hint="default"/>
                <w:sz w:val="20"/>
                <w:szCs w:val="20"/>
              </w:rPr>
              <w:t>深圳中电长城信息安全</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系统有限公司</w:t>
            </w:r>
          </w:p>
        </w:tc>
        <w:tc>
          <w:tcPr>
            <w:tcW w:w="2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1"/>
                <w:sz w:val="20"/>
                <w:szCs w:val="20"/>
              </w:rPr>
              <w:t> </w:t>
            </w:r>
            <w:r>
              <w:rPr>
                <w:rFonts w:ascii="宋体" w:hAnsi="宋体" w:cs="宋体" w:eastAsia="宋体" w:hint="default"/>
                <w:spacing w:val="24"/>
                <w:sz w:val="20"/>
                <w:szCs w:val="20"/>
              </w:rPr>
              <w:t>年8</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3298"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05" w:right="103"/>
              <w:jc w:val="left"/>
              <w:rPr>
                <w:rFonts w:ascii="宋体" w:hAnsi="宋体" w:cs="宋体" w:eastAsia="宋体" w:hint="default"/>
                <w:sz w:val="20"/>
                <w:szCs w:val="20"/>
              </w:rPr>
            </w:pPr>
            <w:r>
              <w:rPr>
                <w:rFonts w:ascii="宋体" w:hAnsi="宋体" w:cs="宋体" w:eastAsia="宋体" w:hint="default"/>
                <w:spacing w:val="4"/>
                <w:sz w:val="20"/>
                <w:szCs w:val="20"/>
              </w:rPr>
              <w:t>剩余股权公允价值与原账面价值的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差额，确认为当期投资收益</w:t>
            </w:r>
          </w:p>
        </w:tc>
        <w:tc>
          <w:tcPr>
            <w:tcW w:w="12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pStyle w:val="BodyText"/>
        <w:spacing w:line="357" w:lineRule="auto" w:before="84"/>
        <w:ind w:left="301" w:right="177" w:firstLine="440"/>
        <w:jc w:val="left"/>
      </w:pPr>
      <w:r>
        <w:rPr>
          <w:w w:val="99"/>
        </w:rPr>
        <w:t>2013</w:t>
      </w:r>
      <w:r>
        <w:rPr>
          <w:spacing w:val="-55"/>
          <w:w w:val="99"/>
        </w:rPr>
        <w:t> </w:t>
      </w:r>
      <w:r>
        <w:rPr>
          <w:w w:val="99"/>
        </w:rPr>
        <w:t>年</w:t>
      </w:r>
      <w:r>
        <w:rPr>
          <w:spacing w:val="-55"/>
          <w:w w:val="99"/>
        </w:rPr>
        <w:t> </w:t>
      </w:r>
      <w:r>
        <w:rPr>
          <w:w w:val="99"/>
        </w:rPr>
        <w:t>CEC</w:t>
      </w:r>
      <w:r>
        <w:rPr>
          <w:spacing w:val="-56"/>
          <w:w w:val="99"/>
        </w:rPr>
        <w:t> </w:t>
      </w:r>
      <w:r>
        <w:rPr>
          <w:spacing w:val="-8"/>
          <w:w w:val="99"/>
        </w:rPr>
        <w:t>对深圳中电长城信息安全系统有限公司（简称“长城信安”）注资</w:t>
      </w:r>
      <w:r>
        <w:rPr>
          <w:spacing w:val="-55"/>
          <w:w w:val="99"/>
        </w:rPr>
        <w:t> </w:t>
      </w:r>
      <w:r>
        <w:rPr>
          <w:w w:val="99"/>
        </w:rPr>
        <w:t>1</w:t>
      </w:r>
      <w:r>
        <w:rPr>
          <w:spacing w:val="-55"/>
          <w:w w:val="99"/>
        </w:rPr>
        <w:t> </w:t>
      </w:r>
      <w:r>
        <w:rPr>
          <w:w w:val="99"/>
        </w:rPr>
        <w:t>亿元，</w:t>
      </w:r>
      <w:r>
        <w:rPr>
          <w:w w:val="99"/>
        </w:rPr>
        <w:t> </w:t>
      </w:r>
      <w:r>
        <w:rPr>
          <w:spacing w:val="1"/>
          <w:w w:val="99"/>
        </w:rPr>
        <w:t>增资后，CEC</w:t>
      </w:r>
      <w:r>
        <w:rPr>
          <w:spacing w:val="-53"/>
          <w:w w:val="99"/>
        </w:rPr>
        <w:t> </w:t>
      </w:r>
      <w:r>
        <w:rPr>
          <w:w w:val="99"/>
        </w:rPr>
        <w:t>持股比例为</w:t>
      </w:r>
      <w:r>
        <w:rPr>
          <w:spacing w:val="-53"/>
          <w:w w:val="99"/>
        </w:rPr>
        <w:t> </w:t>
      </w:r>
      <w:r>
        <w:rPr>
          <w:spacing w:val="-6"/>
          <w:w w:val="99"/>
        </w:rPr>
        <w:t>85.11%，长城电脑持股比例降为</w:t>
      </w:r>
      <w:r>
        <w:rPr>
          <w:spacing w:val="-52"/>
          <w:w w:val="99"/>
        </w:rPr>
        <w:t> </w:t>
      </w:r>
      <w:r>
        <w:rPr>
          <w:spacing w:val="-7"/>
          <w:w w:val="99"/>
        </w:rPr>
        <w:t>14.89%。股东权益的变更从</w:t>
      </w:r>
      <w:r>
        <w:rPr>
          <w:spacing w:val="-53"/>
          <w:w w:val="99"/>
        </w:rPr>
        <w:t> </w:t>
      </w:r>
      <w:r>
        <w:rPr>
          <w:w w:val="99"/>
        </w:rPr>
        <w:t>2013</w:t>
      </w:r>
      <w:r>
        <w:rPr>
          <w:spacing w:val="-104"/>
          <w:w w:val="99"/>
        </w:rPr>
        <w:t> </w:t>
      </w:r>
      <w:r>
        <w:rPr>
          <w:spacing w:val="-104"/>
          <w:w w:val="99"/>
        </w:rPr>
      </w:r>
      <w:r>
        <w:rPr/>
        <w:t>年</w:t>
      </w:r>
      <w:r>
        <w:rPr>
          <w:spacing w:val="-56"/>
        </w:rPr>
        <w:t> </w:t>
      </w:r>
      <w:r>
        <w:rPr/>
        <w:t>9</w:t>
      </w:r>
      <w:r>
        <w:rPr>
          <w:spacing w:val="-56"/>
        </w:rPr>
        <w:t> </w:t>
      </w:r>
      <w:r>
        <w:rPr/>
        <w:t>月</w:t>
      </w:r>
      <w:r>
        <w:rPr>
          <w:spacing w:val="-56"/>
        </w:rPr>
        <w:t> </w:t>
      </w:r>
      <w:r>
        <w:rPr/>
        <w:t>1</w:t>
      </w:r>
      <w:r>
        <w:rPr>
          <w:spacing w:val="-56"/>
        </w:rPr>
        <w:t> </w:t>
      </w:r>
      <w:r>
        <w:rPr/>
        <w:t>日生效。至此，本公司失去对长城信安的控制，从</w:t>
      </w:r>
      <w:r>
        <w:rPr>
          <w:spacing w:val="-56"/>
        </w:rPr>
        <w:t> </w:t>
      </w:r>
      <w:r>
        <w:rPr/>
        <w:t>9</w:t>
      </w:r>
      <w:r>
        <w:rPr>
          <w:spacing w:val="-56"/>
        </w:rPr>
        <w:t> </w:t>
      </w:r>
      <w:r>
        <w:rPr/>
        <w:t>月开始不再纳入合并范围。</w:t>
      </w:r>
    </w:p>
    <w:p>
      <w:pPr>
        <w:pStyle w:val="BodyText"/>
        <w:spacing w:line="456" w:lineRule="auto" w:before="152"/>
        <w:ind w:left="742" w:right="4272"/>
        <w:jc w:val="left"/>
      </w:pPr>
      <w:r>
        <w:rPr/>
        <w:pict>
          <v:shape style="position:absolute;margin-left:78.239998pt;margin-top:58.187424pt;width:439.05pt;height:63.2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0"/>
                    <w:gridCol w:w="1786"/>
                    <w:gridCol w:w="764"/>
                    <w:gridCol w:w="1277"/>
                    <w:gridCol w:w="1560"/>
                    <w:gridCol w:w="1417"/>
                    <w:gridCol w:w="1243"/>
                  </w:tblGrid>
                  <w:tr>
                    <w:trPr>
                      <w:trHeight w:val="618" w:hRule="exact"/>
                    </w:trPr>
                    <w:tc>
                      <w:tcPr>
                        <w:tcW w:w="6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right="37"/>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5"/>
                          <w:ind w:left="48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764"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7"/>
                          <w:ind w:left="278" w:right="175" w:hanging="100"/>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1"/>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7"/>
                          <w:ind w:left="434" w:right="132" w:hanging="302"/>
                          <w:jc w:val="left"/>
                          <w:rPr>
                            <w:rFonts w:ascii="宋体" w:hAnsi="宋体" w:cs="宋体" w:eastAsia="宋体" w:hint="default"/>
                            <w:sz w:val="20"/>
                            <w:szCs w:val="20"/>
                          </w:rPr>
                        </w:pPr>
                        <w:r>
                          <w:rPr>
                            <w:rFonts w:ascii="宋体" w:hAnsi="宋体" w:cs="宋体" w:eastAsia="宋体" w:hint="default"/>
                            <w:b/>
                            <w:bCs/>
                            <w:sz w:val="20"/>
                            <w:szCs w:val="20"/>
                          </w:rPr>
                          <w:t>所收购业务</w:t>
                        </w:r>
                        <w:r>
                          <w:rPr>
                            <w:rFonts w:ascii="宋体" w:hAnsi="宋体" w:cs="宋体" w:eastAsia="宋体" w:hint="default"/>
                            <w:b/>
                            <w:bCs/>
                            <w:w w:val="99"/>
                            <w:sz w:val="20"/>
                            <w:szCs w:val="20"/>
                          </w:rPr>
                          <w:t> </w:t>
                        </w:r>
                        <w:r>
                          <w:rPr>
                            <w:rFonts w:ascii="宋体" w:hAnsi="宋体" w:cs="宋体" w:eastAsia="宋体" w:hint="default"/>
                            <w:b/>
                            <w:bCs/>
                            <w:sz w:val="20"/>
                            <w:szCs w:val="20"/>
                          </w:rPr>
                          <w:t>类型</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7"/>
                          <w:ind w:left="575" w:right="574"/>
                          <w:jc w:val="center"/>
                          <w:rPr>
                            <w:rFonts w:ascii="宋体" w:hAnsi="宋体" w:cs="宋体" w:eastAsia="宋体" w:hint="default"/>
                            <w:sz w:val="20"/>
                            <w:szCs w:val="20"/>
                          </w:rPr>
                        </w:pPr>
                        <w:r>
                          <w:rPr>
                            <w:rFonts w:ascii="宋体" w:hAnsi="宋体" w:cs="宋体" w:eastAsia="宋体" w:hint="default"/>
                            <w:b/>
                            <w:bCs/>
                            <w:sz w:val="20"/>
                            <w:szCs w:val="20"/>
                          </w:rPr>
                          <w:t>投资</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7"/>
                          <w:ind w:left="484" w:right="522"/>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243"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7"/>
                          <w:ind w:left="97" w:right="136" w:firstLine="1"/>
                          <w:jc w:val="left"/>
                          <w:rPr>
                            <w:rFonts w:ascii="宋体" w:hAnsi="宋体" w:cs="宋体" w:eastAsia="宋体" w:hint="default"/>
                            <w:sz w:val="20"/>
                            <w:szCs w:val="20"/>
                          </w:rPr>
                        </w:pPr>
                        <w:r>
                          <w:rPr>
                            <w:rFonts w:ascii="宋体" w:hAnsi="宋体" w:cs="宋体" w:eastAsia="宋体" w:hint="default"/>
                            <w:b/>
                            <w:bCs/>
                            <w:sz w:val="20"/>
                            <w:szCs w:val="20"/>
                          </w:rPr>
                          <w:t>是否分步交</w:t>
                        </w:r>
                        <w:r>
                          <w:rPr>
                            <w:rFonts w:ascii="宋体" w:hAnsi="宋体" w:cs="宋体" w:eastAsia="宋体" w:hint="default"/>
                            <w:b/>
                            <w:bCs/>
                            <w:w w:val="99"/>
                            <w:sz w:val="20"/>
                            <w:szCs w:val="20"/>
                          </w:rPr>
                          <w:t> </w:t>
                        </w:r>
                        <w:r>
                          <w:rPr>
                            <w:rFonts w:ascii="宋体" w:hAnsi="宋体" w:cs="宋体" w:eastAsia="宋体" w:hint="default"/>
                            <w:b/>
                            <w:bCs/>
                            <w:sz w:val="20"/>
                            <w:szCs w:val="20"/>
                          </w:rPr>
                          <w:t>易企业合并</w:t>
                        </w:r>
                        <w:r>
                          <w:rPr>
                            <w:rFonts w:ascii="宋体" w:hAnsi="宋体" w:cs="宋体" w:eastAsia="宋体" w:hint="default"/>
                            <w:sz w:val="20"/>
                            <w:szCs w:val="20"/>
                          </w:rPr>
                        </w:r>
                      </w:p>
                    </w:tc>
                  </w:tr>
                  <w:tr>
                    <w:trPr>
                      <w:trHeight w:val="618" w:hRule="exact"/>
                    </w:trPr>
                    <w:tc>
                      <w:tcPr>
                        <w:tcW w:w="6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4"/>
                          <w:ind w:left="15" w:right="0"/>
                          <w:jc w:val="center"/>
                          <w:rPr>
                            <w:rFonts w:ascii="宋体" w:hAnsi="宋体" w:cs="宋体" w:eastAsia="宋体" w:hint="default"/>
                            <w:sz w:val="20"/>
                            <w:szCs w:val="20"/>
                          </w:rPr>
                        </w:pPr>
                        <w:r>
                          <w:rPr>
                            <w:rFonts w:ascii="宋体"/>
                            <w:w w:val="100"/>
                            <w:sz w:val="20"/>
                          </w:rPr>
                          <w:t>1</w:t>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76" w:lineRule="auto" w:before="6"/>
                          <w:ind w:left="105" w:right="102"/>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spacing w:val="-68"/>
                            <w:sz w:val="20"/>
                            <w:szCs w:val="20"/>
                          </w:rPr>
                          <w:t> </w:t>
                        </w:r>
                        <w:r>
                          <w:rPr>
                            <w:rFonts w:ascii="宋体" w:hAnsi="宋体" w:cs="宋体" w:eastAsia="宋体" w:hint="default"/>
                            <w:spacing w:val="20"/>
                            <w:sz w:val="20"/>
                            <w:szCs w:val="20"/>
                          </w:rPr>
                          <w:t>岛海尔电子</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764" w:type="dxa"/>
                        <w:tcBorders>
                          <w:top w:val="single" w:sz="2" w:space="0" w:color="000000"/>
                          <w:left w:val="single" w:sz="2" w:space="0" w:color="000000"/>
                          <w:bottom w:val="single" w:sz="12" w:space="0" w:color="000000"/>
                          <w:right w:val="single" w:sz="2" w:space="0" w:color="000000"/>
                        </w:tcBorders>
                      </w:tcPr>
                      <w:p>
                        <w:pPr>
                          <w:pStyle w:val="TableParagraph"/>
                          <w:spacing w:line="276" w:lineRule="auto" w:before="6"/>
                          <w:ind w:left="178" w:right="176" w:firstLine="1"/>
                          <w:jc w:val="left"/>
                          <w:rPr>
                            <w:rFonts w:ascii="宋体" w:hAnsi="宋体" w:cs="宋体" w:eastAsia="宋体" w:hint="default"/>
                            <w:sz w:val="20"/>
                            <w:szCs w:val="20"/>
                          </w:rPr>
                        </w:pPr>
                        <w:r>
                          <w:rPr>
                            <w:rFonts w:ascii="宋体" w:hAnsi="宋体" w:cs="宋体" w:eastAsia="宋体" w:hint="default"/>
                            <w:sz w:val="20"/>
                            <w:szCs w:val="20"/>
                          </w:rPr>
                          <w:t>山东</w:t>
                        </w:r>
                        <w:r>
                          <w:rPr>
                            <w:rFonts w:ascii="宋体" w:hAnsi="宋体" w:cs="宋体" w:eastAsia="宋体" w:hint="default"/>
                            <w:w w:val="100"/>
                            <w:sz w:val="20"/>
                            <w:szCs w:val="20"/>
                          </w:rPr>
                          <w:t> </w:t>
                        </w:r>
                        <w:r>
                          <w:rPr>
                            <w:rFonts w:ascii="宋体" w:hAnsi="宋体" w:cs="宋体" w:eastAsia="宋体" w:hint="default"/>
                            <w:sz w:val="20"/>
                            <w:szCs w:val="20"/>
                          </w:rPr>
                          <w:t>青岛</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left="364" w:right="0"/>
                          <w:jc w:val="left"/>
                          <w:rPr>
                            <w:rFonts w:ascii="宋体" w:hAnsi="宋体" w:cs="宋体" w:eastAsia="宋体" w:hint="default"/>
                            <w:sz w:val="20"/>
                            <w:szCs w:val="20"/>
                          </w:rPr>
                        </w:pPr>
                        <w:r>
                          <w:rPr>
                            <w:rFonts w:ascii="宋体" w:hAnsi="宋体" w:cs="宋体" w:eastAsia="宋体" w:hint="default"/>
                            <w:sz w:val="20"/>
                            <w:szCs w:val="20"/>
                          </w:rPr>
                          <w:t>电视业务</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4"/>
                          <w:ind w:left="148" w:right="0"/>
                          <w:jc w:val="left"/>
                          <w:rPr>
                            <w:rFonts w:ascii="宋体" w:hAnsi="宋体" w:cs="宋体" w:eastAsia="宋体" w:hint="default"/>
                            <w:sz w:val="20"/>
                            <w:szCs w:val="20"/>
                          </w:rPr>
                        </w:pPr>
                        <w:r>
                          <w:rPr>
                            <w:rFonts w:ascii="宋体"/>
                            <w:sz w:val="20"/>
                          </w:rPr>
                          <w:t>25,336,342.00</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76" w:lineRule="auto" w:before="6"/>
                          <w:ind w:left="386" w:right="122" w:hanging="300"/>
                          <w:jc w:val="left"/>
                          <w:rPr>
                            <w:rFonts w:ascii="宋体" w:hAnsi="宋体" w:cs="宋体" w:eastAsia="宋体" w:hint="default"/>
                            <w:sz w:val="20"/>
                            <w:szCs w:val="20"/>
                          </w:rPr>
                        </w:pPr>
                        <w:r>
                          <w:rPr>
                            <w:rFonts w:ascii="宋体" w:hAnsi="宋体" w:cs="宋体" w:eastAsia="宋体" w:hint="default"/>
                            <w:sz w:val="20"/>
                            <w:szCs w:val="20"/>
                          </w:rPr>
                          <w:t>生产和销售平</w:t>
                        </w:r>
                        <w:r>
                          <w:rPr>
                            <w:rFonts w:ascii="宋体" w:hAnsi="宋体" w:cs="宋体" w:eastAsia="宋体" w:hint="default"/>
                            <w:w w:val="100"/>
                            <w:sz w:val="20"/>
                            <w:szCs w:val="20"/>
                          </w:rPr>
                          <w:t> </w:t>
                        </w:r>
                        <w:r>
                          <w:rPr>
                            <w:rFonts w:ascii="宋体" w:hAnsi="宋体" w:cs="宋体" w:eastAsia="宋体" w:hint="default"/>
                            <w:sz w:val="20"/>
                            <w:szCs w:val="20"/>
                          </w:rPr>
                          <w:t>板电脑</w:t>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4"/>
                          <w:ind w:right="37"/>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p>
              </w:txbxContent>
            </v:textbox>
            <w10:wrap type="none"/>
          </v:shape>
        </w:pict>
      </w:r>
      <w:r>
        <w:rPr/>
        <w:t>（三）</w:t>
      </w:r>
      <w:r>
        <w:rPr>
          <w:spacing w:val="-11"/>
        </w:rPr>
        <w:t> </w:t>
      </w:r>
      <w:r>
        <w:rPr/>
        <w:t>本年发生的企业合并</w:t>
      </w:r>
      <w:r>
        <w:rPr>
          <w:w w:val="99"/>
        </w:rPr>
        <w:t> </w:t>
      </w:r>
      <w:r>
        <w:rPr/>
        <w:t>1．本年发生的业务合并情况（单位：元）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31"/>
        <w:ind w:left="741" w:right="177"/>
        <w:jc w:val="left"/>
      </w:pPr>
      <w:r>
        <w:rPr/>
        <w:t>（1）2013</w:t>
      </w:r>
      <w:r>
        <w:rPr>
          <w:spacing w:val="-42"/>
        </w:rPr>
        <w:t> </w:t>
      </w:r>
      <w:r>
        <w:rPr/>
        <w:t>年</w:t>
      </w:r>
      <w:r>
        <w:rPr>
          <w:spacing w:val="-41"/>
        </w:rPr>
        <w:t> </w:t>
      </w:r>
      <w:r>
        <w:rPr/>
        <w:t>5</w:t>
      </w:r>
      <w:r>
        <w:rPr>
          <w:spacing w:val="-41"/>
        </w:rPr>
        <w:t> </w:t>
      </w:r>
      <w:r>
        <w:rPr/>
        <w:t>月</w:t>
      </w:r>
      <w:r>
        <w:rPr>
          <w:spacing w:val="-41"/>
        </w:rPr>
        <w:t> </w:t>
      </w:r>
      <w:r>
        <w:rPr/>
        <w:t>31</w:t>
      </w:r>
      <w:r>
        <w:rPr>
          <w:spacing w:val="-41"/>
        </w:rPr>
        <w:t> </w:t>
      </w:r>
      <w:r>
        <w:rPr/>
        <w:t>日，冠捷科技之子公司冠捷科技（青岛）有限公司（以下简称</w:t>
      </w:r>
    </w:p>
    <w:p>
      <w:pPr>
        <w:spacing w:after="0" w:line="240" w:lineRule="auto"/>
        <w:jc w:val="left"/>
        <w:sectPr>
          <w:headerReference w:type="default" r:id="rId52"/>
          <w:footerReference w:type="default" r:id="rId53"/>
          <w:pgSz w:w="11910" w:h="16840"/>
          <w:pgMar w:header="961" w:footer="885" w:top="1700" w:bottom="1080" w:left="1400" w:right="1400"/>
          <w:pgNumType w:start="38"/>
        </w:sectPr>
      </w:pPr>
    </w:p>
    <w:p>
      <w:pPr>
        <w:pStyle w:val="BodyText"/>
        <w:spacing w:line="357" w:lineRule="auto" w:before="32"/>
        <w:ind w:left="241" w:right="253"/>
        <w:jc w:val="both"/>
      </w:pPr>
      <w:r>
        <w:rPr/>
        <w:pict>
          <v:group style="position:absolute;margin-left:85.860001pt;margin-top:3.707939pt;width:428pt;height:.1pt;mso-position-horizontal-relative:page;mso-position-vertical-relative:paragraph;z-index:-1293136" coordorigin="1717,74" coordsize="8560,2">
            <v:shape style="position:absolute;left:1717;top:74;width:8560;height:2" coordorigin="1717,74" coordsize="8560,0" path="m1717,74l10277,74e" filled="false" stroked="true" strokeweight=".75pt" strokecolor="#000000">
              <v:path arrowok="t"/>
            </v:shape>
            <w10:wrap type="none"/>
          </v:group>
        </w:pict>
      </w:r>
      <w:r>
        <w:rPr>
          <w:spacing w:val="-2"/>
        </w:rPr>
        <w:t>冠捷青岛）与青岛海尔电子有限公司（以下简称青岛海尔）签订电视业务重组协议。协议</w:t>
      </w:r>
      <w:r>
        <w:rPr>
          <w:w w:val="99"/>
        </w:rPr>
        <w:t> </w:t>
      </w:r>
      <w:r>
        <w:rPr/>
        <w:t>约定，冠捷青岛向青岛海尔购买电视业务，购买对价为人民币</w:t>
      </w:r>
      <w:r>
        <w:rPr>
          <w:spacing w:val="-81"/>
        </w:rPr>
        <w:t> </w:t>
      </w:r>
      <w:r>
        <w:rPr/>
        <w:t>25,336,342.00</w:t>
      </w:r>
      <w:r>
        <w:rPr>
          <w:spacing w:val="-81"/>
        </w:rPr>
        <w:t> </w:t>
      </w:r>
      <w:r>
        <w:rPr>
          <w:spacing w:val="-5"/>
        </w:rPr>
        <w:t>元。所收购</w:t>
      </w:r>
      <w:r>
        <w:rPr>
          <w:w w:val="99"/>
        </w:rPr>
        <w:t> </w:t>
      </w:r>
      <w:r>
        <w:rPr>
          <w:spacing w:val="-2"/>
        </w:rPr>
        <w:t>的电视业务包括生产及销售平板电视产品相关的机器设备、人力资源及合同。此项收购业</w:t>
      </w:r>
      <w:r>
        <w:rPr>
          <w:spacing w:val="-108"/>
        </w:rPr>
        <w:t> </w:t>
      </w:r>
      <w:r>
        <w:rPr>
          <w:spacing w:val="-108"/>
        </w:rPr>
      </w:r>
      <w:r>
        <w:rPr/>
        <w:t>务可增加冠捷科技在电视市场的市场份额，收购事项于</w:t>
      </w:r>
      <w:r>
        <w:rPr>
          <w:spacing w:val="-58"/>
        </w:rPr>
        <w:t> </w:t>
      </w:r>
      <w:r>
        <w:rPr/>
        <w:t>2013</w:t>
      </w:r>
      <w:r>
        <w:rPr>
          <w:spacing w:val="-58"/>
        </w:rPr>
        <w:t> </w:t>
      </w:r>
      <w:r>
        <w:rPr/>
        <w:t>年</w:t>
      </w:r>
      <w:r>
        <w:rPr>
          <w:spacing w:val="-58"/>
        </w:rPr>
        <w:t> </w:t>
      </w:r>
      <w:r>
        <w:rPr/>
        <w:t>6</w:t>
      </w:r>
      <w:r>
        <w:rPr>
          <w:spacing w:val="-58"/>
        </w:rPr>
        <w:t> </w:t>
      </w:r>
      <w:r>
        <w:rPr/>
        <w:t>月</w:t>
      </w:r>
      <w:r>
        <w:rPr>
          <w:spacing w:val="-58"/>
        </w:rPr>
        <w:t> </w:t>
      </w:r>
      <w:r>
        <w:rPr/>
        <w:t>24</w:t>
      </w:r>
      <w:r>
        <w:rPr>
          <w:spacing w:val="-58"/>
        </w:rPr>
        <w:t> </w:t>
      </w:r>
      <w:r>
        <w:rPr/>
        <w:t>日完成。</w:t>
      </w:r>
    </w:p>
    <w:p>
      <w:pPr>
        <w:pStyle w:val="BodyText"/>
        <w:spacing w:line="456" w:lineRule="auto" w:before="152"/>
        <w:ind w:left="682" w:right="3586"/>
        <w:jc w:val="left"/>
      </w:pPr>
      <w:r>
        <w:rPr/>
        <w:t>（2）购买日为</w:t>
      </w:r>
      <w:r>
        <w:rPr>
          <w:spacing w:val="-57"/>
        </w:rPr>
        <w:t> </w:t>
      </w:r>
      <w:r>
        <w:rPr/>
        <w:t>2013</w:t>
      </w:r>
      <w:r>
        <w:rPr>
          <w:spacing w:val="-57"/>
        </w:rPr>
        <w:t> </w:t>
      </w:r>
      <w:r>
        <w:rPr/>
        <w:t>年</w:t>
      </w:r>
      <w:r>
        <w:rPr>
          <w:spacing w:val="-58"/>
        </w:rPr>
        <w:t> </w:t>
      </w:r>
      <w:r>
        <w:rPr/>
        <w:t>6</w:t>
      </w:r>
      <w:r>
        <w:rPr>
          <w:spacing w:val="-58"/>
        </w:rPr>
        <w:t> </w:t>
      </w:r>
      <w:r>
        <w:rPr/>
        <w:t>月</w:t>
      </w:r>
      <w:r>
        <w:rPr>
          <w:spacing w:val="-57"/>
        </w:rPr>
        <w:t> </w:t>
      </w:r>
      <w:r>
        <w:rPr/>
        <w:t>24</w:t>
      </w:r>
      <w:r>
        <w:rPr>
          <w:spacing w:val="-57"/>
        </w:rPr>
        <w:t> </w:t>
      </w:r>
      <w:r>
        <w:rPr/>
        <w:t>日，确定依据为：</w:t>
      </w:r>
      <w:r>
        <w:rPr>
          <w:w w:val="99"/>
        </w:rPr>
        <w:t> </w:t>
      </w:r>
      <w:r>
        <w:rPr/>
        <w:t>1）业务重组协议已获得冠捷科技董事会通过；</w:t>
      </w:r>
    </w:p>
    <w:p>
      <w:pPr>
        <w:pStyle w:val="BodyText"/>
        <w:spacing w:line="240" w:lineRule="auto" w:before="61"/>
        <w:ind w:left="682" w:right="3586"/>
        <w:jc w:val="left"/>
      </w:pPr>
      <w:r>
        <w:rPr/>
        <w:t>2）所有收购事项的先决条件已满足；</w:t>
      </w:r>
    </w:p>
    <w:p>
      <w:pPr>
        <w:spacing w:line="240" w:lineRule="auto" w:before="12"/>
        <w:rPr>
          <w:rFonts w:ascii="宋体" w:hAnsi="宋体" w:cs="宋体" w:eastAsia="宋体" w:hint="default"/>
          <w:sz w:val="19"/>
          <w:szCs w:val="19"/>
        </w:rPr>
      </w:pPr>
    </w:p>
    <w:p>
      <w:pPr>
        <w:pStyle w:val="BodyText"/>
        <w:spacing w:line="357" w:lineRule="auto"/>
        <w:ind w:left="241" w:right="69" w:firstLine="440"/>
        <w:jc w:val="left"/>
      </w:pPr>
      <w:r>
        <w:rPr/>
        <w:t>3）冠捷科技实际上已经控制了所收购电视业务的财务和经营政策，并享有相应的收</w:t>
      </w:r>
      <w:r>
        <w:rPr>
          <w:w w:val="99"/>
        </w:rPr>
        <w:t> </w:t>
      </w:r>
      <w:r>
        <w:rPr/>
        <w:t>益和风险。</w:t>
      </w:r>
    </w:p>
    <w:p>
      <w:pPr>
        <w:pStyle w:val="BodyText"/>
        <w:spacing w:line="240" w:lineRule="auto" w:before="151"/>
        <w:ind w:left="682" w:right="69"/>
        <w:jc w:val="left"/>
      </w:pPr>
      <w:r>
        <w:rPr/>
        <w:t>（3）所收购业务的资产负债情况（单位：人民币元）</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430"/>
        <w:gridCol w:w="3143"/>
        <w:gridCol w:w="2975"/>
      </w:tblGrid>
      <w:tr>
        <w:trPr>
          <w:trHeight w:val="378" w:hRule="exact"/>
        </w:trPr>
        <w:tc>
          <w:tcPr>
            <w:tcW w:w="2430"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774"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24</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65" w:hRule="exact"/>
        </w:trPr>
        <w:tc>
          <w:tcPr>
            <w:tcW w:w="2430" w:type="dxa"/>
            <w:vMerge/>
            <w:tcBorders>
              <w:left w:val="nil" w:sz="6" w:space="0" w:color="auto"/>
              <w:bottom w:val="single" w:sz="2" w:space="0" w:color="000000"/>
              <w:right w:val="single" w:sz="2" w:space="0" w:color="000000"/>
            </w:tcBorders>
          </w:tcPr>
          <w:p>
            <w:pP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宋体" w:hAnsi="宋体" w:cs="宋体" w:eastAsia="宋体" w:hint="default"/>
                <w:sz w:val="20"/>
                <w:szCs w:val="20"/>
              </w:rPr>
            </w:pPr>
            <w:r>
              <w:rPr>
                <w:rFonts w:ascii="宋体"/>
                <w:spacing w:val="-1"/>
                <w:sz w:val="20"/>
              </w:rPr>
              <w:t>10,427,301.00</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9,535,290.00</w:t>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143" w:type="dxa"/>
            <w:tcBorders>
              <w:top w:val="single" w:sz="2" w:space="0" w:color="000000"/>
              <w:left w:val="single" w:sz="2" w:space="0" w:color="000000"/>
              <w:bottom w:val="single" w:sz="2" w:space="0" w:color="000000"/>
              <w:right w:val="single" w:sz="2" w:space="0" w:color="000000"/>
            </w:tcBorders>
          </w:tcPr>
          <w:p>
            <w:pP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3,303,516.60</w:t>
            </w:r>
          </w:p>
        </w:tc>
      </w:tr>
      <w:tr>
        <w:trPr>
          <w:trHeight w:val="366"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103"/>
              <w:jc w:val="right"/>
              <w:rPr>
                <w:rFonts w:ascii="宋体" w:hAnsi="宋体" w:cs="宋体" w:eastAsia="宋体" w:hint="default"/>
                <w:sz w:val="20"/>
                <w:szCs w:val="20"/>
              </w:rPr>
            </w:pPr>
            <w:r>
              <w:rPr>
                <w:rFonts w:ascii="宋体"/>
                <w:spacing w:val="-1"/>
                <w:sz w:val="20"/>
              </w:rPr>
              <w:t>4,743,037.80</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4,743,037.80</w:t>
            </w:r>
          </w:p>
        </w:tc>
      </w:tr>
      <w:tr>
        <w:trPr>
          <w:trHeight w:val="378"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31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0"/>
                <w:szCs w:val="20"/>
              </w:rPr>
            </w:pPr>
            <w:r>
              <w:rPr>
                <w:rFonts w:ascii="宋体"/>
                <w:b/>
                <w:w w:val="95"/>
                <w:sz w:val="20"/>
              </w:rPr>
              <w:t>15,170,338.80</w:t>
            </w:r>
            <w:r>
              <w:rPr>
                <w:rFonts w:ascii="宋体"/>
                <w:sz w:val="20"/>
              </w:rPr>
            </w:r>
          </w:p>
        </w:tc>
        <w:tc>
          <w:tcPr>
            <w:tcW w:w="29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17,581,844.40</w:t>
            </w:r>
            <w:r>
              <w:rPr>
                <w:rFonts w:ascii="宋体"/>
                <w:sz w:val="18"/>
              </w:rPr>
            </w:r>
          </w:p>
        </w:tc>
      </w:tr>
    </w:tbl>
    <w:p>
      <w:pPr>
        <w:pStyle w:val="BodyText"/>
        <w:spacing w:line="240" w:lineRule="auto" w:before="84"/>
        <w:ind w:left="681" w:right="3586"/>
        <w:jc w:val="left"/>
      </w:pPr>
      <w:r>
        <w:rPr/>
        <w:t>（4）商誉的确认方法</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430"/>
        <w:gridCol w:w="1993"/>
        <w:gridCol w:w="4124"/>
      </w:tblGrid>
      <w:tr>
        <w:trPr>
          <w:trHeight w:val="378" w:hRule="exact"/>
        </w:trPr>
        <w:tc>
          <w:tcPr>
            <w:tcW w:w="2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819" w:right="0"/>
              <w:jc w:val="left"/>
              <w:rPr>
                <w:rFonts w:ascii="宋体" w:hAnsi="宋体" w:cs="宋体" w:eastAsia="宋体" w:hint="default"/>
                <w:sz w:val="20"/>
                <w:szCs w:val="20"/>
              </w:rPr>
            </w:pPr>
            <w:r>
              <w:rPr>
                <w:rFonts w:ascii="宋体" w:hAnsi="宋体" w:cs="宋体" w:eastAsia="宋体" w:hint="default"/>
                <w:b/>
                <w:bCs/>
                <w:sz w:val="20"/>
                <w:szCs w:val="20"/>
              </w:rPr>
              <w:t>资产名称</w:t>
            </w:r>
            <w:r>
              <w:rPr>
                <w:rFonts w:ascii="宋体" w:hAnsi="宋体" w:cs="宋体" w:eastAsia="宋体" w:hint="default"/>
                <w:sz w:val="20"/>
                <w:szCs w:val="20"/>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90" w:right="0"/>
              <w:jc w:val="left"/>
              <w:rPr>
                <w:rFonts w:ascii="宋体" w:hAnsi="宋体" w:cs="宋体" w:eastAsia="宋体" w:hint="default"/>
                <w:sz w:val="20"/>
                <w:szCs w:val="20"/>
              </w:rPr>
            </w:pPr>
            <w:r>
              <w:rPr>
                <w:rFonts w:ascii="宋体" w:hAnsi="宋体" w:cs="宋体" w:eastAsia="宋体" w:hint="default"/>
                <w:b/>
                <w:bCs/>
                <w:sz w:val="20"/>
                <w:szCs w:val="20"/>
              </w:rPr>
              <w:t>交易对价（元）</w:t>
            </w:r>
            <w:r>
              <w:rPr>
                <w:rFonts w:ascii="宋体" w:hAnsi="宋体" w:cs="宋体" w:eastAsia="宋体" w:hint="default"/>
                <w:sz w:val="20"/>
                <w:szCs w:val="20"/>
              </w:rPr>
            </w:r>
          </w:p>
        </w:tc>
        <w:tc>
          <w:tcPr>
            <w:tcW w:w="41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5"/>
              <w:jc w:val="center"/>
              <w:rPr>
                <w:rFonts w:ascii="宋体" w:hAnsi="宋体" w:cs="宋体" w:eastAsia="宋体" w:hint="default"/>
                <w:sz w:val="20"/>
                <w:szCs w:val="20"/>
              </w:rPr>
            </w:pPr>
            <w:r>
              <w:rPr>
                <w:rFonts w:ascii="宋体" w:hAnsi="宋体" w:cs="宋体" w:eastAsia="宋体" w:hint="default"/>
                <w:b/>
                <w:bCs/>
                <w:sz w:val="20"/>
                <w:szCs w:val="20"/>
              </w:rPr>
              <w:t>商誉确定方法</w:t>
            </w:r>
            <w:r>
              <w:rPr>
                <w:rFonts w:ascii="宋体" w:hAnsi="宋体" w:cs="宋体" w:eastAsia="宋体" w:hint="default"/>
                <w:sz w:val="20"/>
                <w:szCs w:val="20"/>
              </w:rPr>
            </w:r>
          </w:p>
        </w:tc>
      </w:tr>
      <w:tr>
        <w:trPr>
          <w:trHeight w:val="739"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青岛海尔电视业务</w:t>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81" w:right="0"/>
              <w:jc w:val="left"/>
              <w:rPr>
                <w:rFonts w:ascii="宋体" w:hAnsi="宋体" w:cs="宋体" w:eastAsia="宋体" w:hint="default"/>
                <w:sz w:val="20"/>
                <w:szCs w:val="20"/>
              </w:rPr>
            </w:pPr>
            <w:r>
              <w:rPr>
                <w:rFonts w:ascii="宋体"/>
                <w:sz w:val="20"/>
              </w:rPr>
              <w:t>25,336,342.00</w:t>
            </w:r>
          </w:p>
        </w:tc>
        <w:tc>
          <w:tcPr>
            <w:tcW w:w="4124" w:type="dxa"/>
            <w:tcBorders>
              <w:top w:val="single" w:sz="2" w:space="0" w:color="000000"/>
              <w:left w:val="single" w:sz="2" w:space="0" w:color="000000"/>
              <w:bottom w:val="single" w:sz="12" w:space="0" w:color="000000"/>
              <w:right w:val="nil" w:sz="6" w:space="0" w:color="auto"/>
            </w:tcBorders>
          </w:tcPr>
          <w:p>
            <w:pPr>
              <w:pStyle w:val="TableParagraph"/>
              <w:spacing w:line="360" w:lineRule="exact" w:before="19"/>
              <w:ind w:left="104" w:right="102"/>
              <w:jc w:val="left"/>
              <w:rPr>
                <w:rFonts w:ascii="宋体" w:hAnsi="宋体" w:cs="宋体" w:eastAsia="宋体" w:hint="default"/>
                <w:sz w:val="18"/>
                <w:szCs w:val="18"/>
              </w:rPr>
            </w:pPr>
            <w:r>
              <w:rPr>
                <w:rFonts w:ascii="宋体" w:hAnsi="宋体" w:cs="宋体" w:eastAsia="宋体" w:hint="default"/>
                <w:spacing w:val="6"/>
                <w:sz w:val="18"/>
                <w:szCs w:val="18"/>
              </w:rPr>
              <w:t>合并成本减去合并中取得的业务于购买日可辨认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净资产公允价值份额的差额确认为商誉</w:t>
            </w:r>
          </w:p>
        </w:tc>
      </w:tr>
    </w:tbl>
    <w:p>
      <w:pPr>
        <w:pStyle w:val="BodyText"/>
        <w:spacing w:line="240" w:lineRule="auto" w:before="84"/>
        <w:ind w:left="681" w:right="3586"/>
        <w:jc w:val="left"/>
      </w:pPr>
      <w:r>
        <w:rPr/>
        <w:t>（5）商誉的计算情况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378"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金额（元）</w:t>
            </w:r>
            <w:r>
              <w:rPr>
                <w:rFonts w:ascii="宋体" w:hAnsi="宋体" w:cs="宋体" w:eastAsia="宋体" w:hint="default"/>
                <w:sz w:val="20"/>
                <w:szCs w:val="20"/>
              </w:rPr>
            </w:r>
          </w:p>
        </w:tc>
      </w:tr>
      <w:tr>
        <w:trPr>
          <w:trHeight w:val="365" w:hRule="exact"/>
        </w:trPr>
        <w:tc>
          <w:tcPr>
            <w:tcW w:w="3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购买对价</w:t>
            </w:r>
          </w:p>
        </w:tc>
        <w:tc>
          <w:tcPr>
            <w:tcW w:w="4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25,336,342.00</w:t>
            </w:r>
          </w:p>
        </w:tc>
      </w:tr>
      <w:tr>
        <w:trPr>
          <w:trHeight w:val="366" w:hRule="exact"/>
        </w:trPr>
        <w:tc>
          <w:tcPr>
            <w:tcW w:w="3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4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17,581,844.40</w:t>
            </w:r>
          </w:p>
        </w:tc>
      </w:tr>
      <w:tr>
        <w:trPr>
          <w:trHeight w:val="37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b/>
                <w:bCs/>
                <w:sz w:val="20"/>
                <w:szCs w:val="20"/>
              </w:rPr>
              <w:t>商誉</w:t>
            </w:r>
            <w:r>
              <w:rPr>
                <w:rFonts w:ascii="宋体" w:hAnsi="宋体" w:cs="宋体" w:eastAsia="宋体" w:hint="default"/>
                <w:sz w:val="20"/>
                <w:szCs w:val="20"/>
              </w:rPr>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7,754,497.60</w:t>
            </w:r>
            <w:r>
              <w:rPr>
                <w:rFonts w:ascii="宋体"/>
                <w:sz w:val="18"/>
              </w:rPr>
            </w:r>
          </w:p>
        </w:tc>
      </w:tr>
    </w:tbl>
    <w:p>
      <w:pPr>
        <w:pStyle w:val="BodyText"/>
        <w:spacing w:line="240" w:lineRule="auto" w:before="84"/>
        <w:ind w:left="681" w:right="69"/>
        <w:jc w:val="left"/>
      </w:pPr>
      <w:r>
        <w:rPr/>
        <w:t>（6）被购买方购买日后的经营情况（单位：人民币元）</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389"/>
        <w:gridCol w:w="5159"/>
      </w:tblGrid>
      <w:tr>
        <w:trPr>
          <w:trHeight w:val="378"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4" w:right="0"/>
              <w:jc w:val="left"/>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6</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24</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日（购买日）-2013</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66"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700,108,375.26</w:t>
            </w:r>
          </w:p>
        </w:tc>
      </w:tr>
      <w:tr>
        <w:trPr>
          <w:trHeight w:val="378"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3,963,321.60</w:t>
            </w:r>
          </w:p>
        </w:tc>
      </w:tr>
    </w:tbl>
    <w:p>
      <w:pPr>
        <w:pStyle w:val="BodyText"/>
        <w:spacing w:line="240" w:lineRule="auto" w:before="84"/>
        <w:ind w:left="681" w:right="69"/>
        <w:jc w:val="left"/>
      </w:pPr>
      <w:r>
        <w:rPr/>
        <w:t>本次收购业务相关的成本</w:t>
      </w:r>
      <w:r>
        <w:rPr>
          <w:spacing w:val="-61"/>
        </w:rPr>
        <w:t> </w:t>
      </w:r>
      <w:r>
        <w:rPr/>
        <w:t>80,505</w:t>
      </w:r>
      <w:r>
        <w:rPr>
          <w:spacing w:val="-61"/>
        </w:rPr>
        <w:t> </w:t>
      </w:r>
      <w:r>
        <w:rPr/>
        <w:t>元（13,000</w:t>
      </w:r>
      <w:r>
        <w:rPr>
          <w:spacing w:val="-61"/>
        </w:rPr>
        <w:t> </w:t>
      </w:r>
      <w:r>
        <w:rPr/>
        <w:t>美元）已确认为当期损益。</w:t>
      </w:r>
    </w:p>
    <w:p>
      <w:pPr>
        <w:spacing w:after="0" w:line="240" w:lineRule="auto"/>
        <w:jc w:val="left"/>
        <w:sectPr>
          <w:pgSz w:w="11910" w:h="16840"/>
          <w:pgMar w:header="961" w:footer="885" w:top="1700" w:bottom="1080" w:left="1460" w:right="1440"/>
        </w:sectPr>
      </w:pPr>
    </w:p>
    <w:p>
      <w:pPr>
        <w:pStyle w:val="BodyText"/>
        <w:spacing w:line="240" w:lineRule="auto" w:before="32"/>
        <w:ind w:left="1101" w:right="0"/>
        <w:jc w:val="left"/>
      </w:pPr>
      <w:r>
        <w:rPr/>
        <w:pict>
          <v:group style="position:absolute;margin-left:85.860001pt;margin-top:3.707939pt;width:428pt;height:.1pt;mso-position-horizontal-relative:page;mso-position-vertical-relative:paragraph;z-index:-1293112" coordorigin="1717,74" coordsize="8560,2">
            <v:shape style="position:absolute;left:1717;top:74;width:8560;height:2" coordorigin="1717,74" coordsize="8560,0" path="m1717,74l10277,74e" filled="false" stroked="true" strokeweight=".75pt" strokecolor="#000000">
              <v:path arrowok="t"/>
            </v:shape>
            <w10:wrap type="none"/>
          </v:group>
        </w:pict>
      </w:r>
      <w:r>
        <w:rPr/>
        <w:t>（四）</w:t>
      </w:r>
      <w:r>
        <w:rPr>
          <w:spacing w:val="-12"/>
        </w:rPr>
        <w:t> </w:t>
      </w:r>
      <w:r>
        <w:rPr/>
        <w:t>外币报表折算</w:t>
      </w:r>
    </w:p>
    <w:p>
      <w:pPr>
        <w:spacing w:line="240" w:lineRule="auto" w:before="11"/>
        <w:rPr>
          <w:rFonts w:ascii="宋体" w:hAnsi="宋体" w:cs="宋体" w:eastAsia="宋体" w:hint="default"/>
          <w:sz w:val="19"/>
          <w:szCs w:val="19"/>
        </w:rPr>
      </w:pPr>
    </w:p>
    <w:p>
      <w:pPr>
        <w:pStyle w:val="BodyText"/>
        <w:spacing w:line="240" w:lineRule="auto"/>
        <w:ind w:left="1101" w:right="0"/>
        <w:jc w:val="left"/>
      </w:pPr>
      <w:r>
        <w:rPr/>
        <w:t>本集团本期有</w:t>
      </w:r>
      <w:r>
        <w:rPr>
          <w:spacing w:val="-49"/>
        </w:rPr>
        <w:t> </w:t>
      </w:r>
      <w:r>
        <w:rPr/>
        <w:t>2</w:t>
      </w:r>
      <w:r>
        <w:rPr>
          <w:spacing w:val="-49"/>
        </w:rPr>
        <w:t> </w:t>
      </w:r>
      <w:r>
        <w:rPr>
          <w:spacing w:val="-3"/>
        </w:rPr>
        <w:t>家二级境外经营子公司长城香港和冠捷科技，按照《企业会计准则第</w:t>
      </w:r>
    </w:p>
    <w:p>
      <w:pPr>
        <w:pStyle w:val="BodyText"/>
        <w:spacing w:line="240" w:lineRule="auto" w:before="140"/>
        <w:ind w:left="661" w:right="0"/>
        <w:jc w:val="left"/>
      </w:pPr>
      <w:r>
        <w:rPr/>
        <w:t>19</w:t>
      </w:r>
      <w:r>
        <w:rPr>
          <w:spacing w:val="-58"/>
        </w:rPr>
        <w:t> </w:t>
      </w:r>
      <w:r>
        <w:rPr/>
        <w:t>号-外币折算》规定对境外经营子公司外币报表进行了折算，折算汇率选择如下：</w:t>
      </w:r>
    </w:p>
    <w:p>
      <w:pPr>
        <w:spacing w:line="240" w:lineRule="auto" w:before="5"/>
        <w:rPr>
          <w:rFonts w:ascii="宋体" w:hAnsi="宋体" w:cs="宋体" w:eastAsia="宋体" w:hint="default"/>
          <w:sz w:val="13"/>
          <w:szCs w:val="13"/>
        </w:rPr>
      </w:pPr>
    </w:p>
    <w:tbl>
      <w:tblPr>
        <w:tblW w:w="0" w:type="auto"/>
        <w:jc w:val="left"/>
        <w:tblInd w:w="516" w:type="dxa"/>
        <w:tblLayout w:type="fixed"/>
        <w:tblCellMar>
          <w:top w:w="0" w:type="dxa"/>
          <w:left w:w="0" w:type="dxa"/>
          <w:bottom w:w="0" w:type="dxa"/>
          <w:right w:w="0" w:type="dxa"/>
        </w:tblCellMar>
        <w:tblLook w:val="01E0"/>
      </w:tblPr>
      <w:tblGrid>
        <w:gridCol w:w="1759"/>
        <w:gridCol w:w="1727"/>
        <w:gridCol w:w="2060"/>
        <w:gridCol w:w="1590"/>
        <w:gridCol w:w="1618"/>
      </w:tblGrid>
      <w:tr>
        <w:trPr>
          <w:trHeight w:val="500" w:hRule="exact"/>
        </w:trPr>
        <w:tc>
          <w:tcPr>
            <w:tcW w:w="17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351" w:right="0"/>
              <w:jc w:val="left"/>
              <w:rPr>
                <w:rFonts w:ascii="宋体" w:hAnsi="宋体" w:cs="宋体" w:eastAsia="宋体" w:hint="default"/>
                <w:sz w:val="18"/>
                <w:szCs w:val="18"/>
              </w:rPr>
            </w:pPr>
            <w:r>
              <w:rPr>
                <w:rFonts w:ascii="宋体" w:hAnsi="宋体" w:cs="宋体" w:eastAsia="宋体" w:hint="default"/>
                <w:b/>
                <w:bCs/>
                <w:spacing w:val="-25"/>
                <w:sz w:val="18"/>
                <w:szCs w:val="18"/>
              </w:rPr>
              <w:t>境外经营子公司</w:t>
            </w:r>
            <w:r>
              <w:rPr>
                <w:rFonts w:ascii="宋体" w:hAnsi="宋体" w:cs="宋体" w:eastAsia="宋体" w:hint="default"/>
                <w:spacing w:val="-25"/>
                <w:sz w:val="18"/>
                <w:szCs w:val="18"/>
              </w:rPr>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24" w:right="0"/>
              <w:jc w:val="left"/>
              <w:rPr>
                <w:rFonts w:ascii="宋体" w:hAnsi="宋体" w:cs="宋体" w:eastAsia="宋体" w:hint="default"/>
                <w:sz w:val="18"/>
                <w:szCs w:val="18"/>
              </w:rPr>
            </w:pPr>
            <w:r>
              <w:rPr>
                <w:rFonts w:ascii="宋体" w:hAnsi="宋体" w:cs="宋体" w:eastAsia="宋体" w:hint="default"/>
                <w:b/>
                <w:bCs/>
                <w:spacing w:val="-25"/>
                <w:sz w:val="18"/>
                <w:szCs w:val="18"/>
              </w:rPr>
              <w:t>资产、负债项目</w:t>
            </w:r>
            <w:r>
              <w:rPr>
                <w:rFonts w:ascii="宋体" w:hAnsi="宋体" w:cs="宋体" w:eastAsia="宋体" w:hint="default"/>
                <w:spacing w:val="-25"/>
                <w:sz w:val="18"/>
                <w:szCs w:val="18"/>
              </w:rPr>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除“未分配利润”外所有者</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pacing w:val="-29"/>
                <w:sz w:val="18"/>
                <w:szCs w:val="18"/>
              </w:rPr>
              <w:t>权益项目</w:t>
            </w:r>
            <w:r>
              <w:rPr>
                <w:rFonts w:ascii="宋体" w:hAnsi="宋体" w:cs="宋体" w:eastAsia="宋体" w:hint="default"/>
                <w:sz w:val="18"/>
                <w:szCs w:val="18"/>
              </w:rPr>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253" w:right="0"/>
              <w:jc w:val="left"/>
              <w:rPr>
                <w:rFonts w:ascii="宋体" w:hAnsi="宋体" w:cs="宋体" w:eastAsia="宋体" w:hint="default"/>
                <w:sz w:val="18"/>
                <w:szCs w:val="18"/>
              </w:rPr>
            </w:pPr>
            <w:r>
              <w:rPr>
                <w:rFonts w:ascii="宋体" w:hAnsi="宋体" w:cs="宋体" w:eastAsia="宋体" w:hint="default"/>
                <w:b/>
                <w:bCs/>
                <w:spacing w:val="-25"/>
                <w:sz w:val="18"/>
                <w:szCs w:val="18"/>
              </w:rPr>
              <w:t>收入、费用项目</w:t>
            </w:r>
            <w:r>
              <w:rPr>
                <w:rFonts w:ascii="宋体" w:hAnsi="宋体" w:cs="宋体" w:eastAsia="宋体" w:hint="default"/>
                <w:spacing w:val="-25"/>
                <w:sz w:val="18"/>
                <w:szCs w:val="18"/>
              </w:rPr>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267" w:right="0"/>
              <w:jc w:val="left"/>
              <w:rPr>
                <w:rFonts w:ascii="宋体" w:hAnsi="宋体" w:cs="宋体" w:eastAsia="宋体" w:hint="default"/>
                <w:sz w:val="18"/>
                <w:szCs w:val="18"/>
              </w:rPr>
            </w:pPr>
            <w:r>
              <w:rPr>
                <w:rFonts w:ascii="宋体" w:hAnsi="宋体" w:cs="宋体" w:eastAsia="宋体" w:hint="default"/>
                <w:b/>
                <w:bCs/>
                <w:spacing w:val="-25"/>
                <w:sz w:val="18"/>
                <w:szCs w:val="18"/>
              </w:rPr>
              <w:t>现金流量表项目</w:t>
            </w:r>
            <w:r>
              <w:rPr>
                <w:rFonts w:ascii="宋体" w:hAnsi="宋体" w:cs="宋体" w:eastAsia="宋体" w:hint="default"/>
                <w:spacing w:val="-25"/>
                <w:sz w:val="18"/>
                <w:szCs w:val="18"/>
              </w:rPr>
            </w:r>
          </w:p>
        </w:tc>
      </w:tr>
      <w:tr>
        <w:trPr>
          <w:trHeight w:val="371"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0.78623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发生时的即期汇率</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0.79921</w:t>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0.79921</w:t>
            </w:r>
          </w:p>
        </w:tc>
      </w:tr>
      <w:tr>
        <w:trPr>
          <w:trHeight w:val="380" w:hRule="exact"/>
        </w:trPr>
        <w:tc>
          <w:tcPr>
            <w:tcW w:w="17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6.09690</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发生时的即期汇率</w:t>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6.19269</w:t>
            </w: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6.19269</w:t>
            </w:r>
          </w:p>
        </w:tc>
      </w:tr>
    </w:tbl>
    <w:p>
      <w:pPr>
        <w:pStyle w:val="Heading5"/>
        <w:spacing w:line="240" w:lineRule="auto" w:before="84"/>
        <w:ind w:left="661" w:right="0"/>
        <w:jc w:val="left"/>
        <w:rPr>
          <w:b w:val="0"/>
          <w:bCs w:val="0"/>
        </w:rPr>
      </w:pPr>
      <w:r>
        <w:rPr/>
        <w:t>六</w:t>
      </w:r>
      <w:r>
        <w:rPr>
          <w:spacing w:val="-74"/>
        </w:rPr>
        <w:t> </w:t>
      </w:r>
      <w:r>
        <w:rPr>
          <w:spacing w:val="30"/>
        </w:rPr>
        <w:t>、合并财</w:t>
      </w:r>
      <w:r>
        <w:rPr>
          <w:spacing w:val="-74"/>
        </w:rPr>
        <w:t> </w:t>
      </w:r>
      <w:r>
        <w:rPr>
          <w:spacing w:val="30"/>
        </w:rPr>
        <w:t>务报表主</w:t>
      </w:r>
      <w:r>
        <w:rPr>
          <w:spacing w:val="-74"/>
        </w:rPr>
        <w:t> </w:t>
      </w:r>
      <w:r>
        <w:rPr>
          <w:spacing w:val="30"/>
        </w:rPr>
        <w:t>要项目注</w:t>
      </w:r>
      <w:r>
        <w:rPr>
          <w:spacing w:val="-74"/>
        </w:rPr>
        <w:t> </w:t>
      </w:r>
      <w:r>
        <w:rPr/>
        <w:t>释</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left="1102" w:right="0"/>
        <w:jc w:val="left"/>
      </w:pPr>
      <w:r>
        <w:rPr>
          <w:w w:val="99"/>
        </w:rPr>
        <w:t>下列所</w:t>
      </w:r>
      <w:r>
        <w:rPr>
          <w:spacing w:val="1"/>
          <w:w w:val="99"/>
        </w:rPr>
        <w:t>披露</w:t>
      </w:r>
      <w:r>
        <w:rPr>
          <w:w w:val="99"/>
        </w:rPr>
        <w:t>的财务</w:t>
      </w:r>
      <w:r>
        <w:rPr>
          <w:spacing w:val="1"/>
          <w:w w:val="99"/>
        </w:rPr>
        <w:t>报表</w:t>
      </w:r>
      <w:r>
        <w:rPr>
          <w:w w:val="99"/>
        </w:rPr>
        <w:t>数据，</w:t>
      </w:r>
      <w:r>
        <w:rPr>
          <w:spacing w:val="1"/>
          <w:w w:val="99"/>
        </w:rPr>
        <w:t>除特</w:t>
      </w:r>
      <w:r>
        <w:rPr>
          <w:w w:val="99"/>
        </w:rPr>
        <w:t>别注明</w:t>
      </w:r>
      <w:r>
        <w:rPr>
          <w:spacing w:val="1"/>
          <w:w w:val="99"/>
        </w:rPr>
        <w:t>之</w:t>
      </w:r>
      <w:r>
        <w:rPr>
          <w:w w:val="99"/>
        </w:rPr>
        <w:t>外</w:t>
      </w:r>
      <w:r>
        <w:rPr>
          <w:spacing w:val="-110"/>
          <w:w w:val="99"/>
        </w:rPr>
        <w:t>，</w:t>
      </w:r>
      <w:r>
        <w:rPr>
          <w:w w:val="99"/>
        </w:rPr>
        <w:t>“年初”系指</w:t>
      </w:r>
      <w:r>
        <w:rPr>
          <w:spacing w:val="-49"/>
        </w:rPr>
        <w:t> </w:t>
      </w:r>
      <w:r>
        <w:rPr>
          <w:w w:val="99"/>
        </w:rPr>
        <w:t>2013</w:t>
      </w:r>
      <w:r>
        <w:rPr>
          <w:spacing w:val="-49"/>
        </w:rPr>
        <w:t> </w:t>
      </w:r>
      <w:r>
        <w:rPr>
          <w:w w:val="99"/>
        </w:rPr>
        <w:t>年</w:t>
      </w:r>
      <w:r>
        <w:rPr>
          <w:spacing w:val="-50"/>
        </w:rPr>
        <w:t> </w:t>
      </w:r>
      <w:r>
        <w:rPr>
          <w:w w:val="99"/>
        </w:rPr>
        <w:t>1</w:t>
      </w:r>
      <w:r>
        <w:rPr>
          <w:spacing w:val="-49"/>
        </w:rPr>
        <w:t> </w:t>
      </w:r>
      <w:r>
        <w:rPr>
          <w:w w:val="99"/>
        </w:rPr>
        <w:t>月</w:t>
      </w:r>
      <w:r>
        <w:rPr>
          <w:spacing w:val="-49"/>
        </w:rPr>
        <w:t> </w:t>
      </w:r>
      <w:r>
        <w:rPr>
          <w:w w:val="99"/>
        </w:rPr>
        <w:t>1</w:t>
      </w:r>
      <w:r>
        <w:rPr>
          <w:spacing w:val="-49"/>
        </w:rPr>
        <w:t> </w:t>
      </w:r>
      <w:r>
        <w:rPr>
          <w:w w:val="99"/>
        </w:rPr>
        <w:t>日</w:t>
      </w:r>
      <w:r>
        <w:rPr>
          <w:spacing w:val="-111"/>
          <w:w w:val="99"/>
        </w:rPr>
        <w:t>，</w:t>
      </w:r>
      <w:r>
        <w:rPr>
          <w:spacing w:val="1"/>
          <w:w w:val="99"/>
        </w:rPr>
        <w:t>“年</w:t>
      </w:r>
      <w:r>
        <w:rPr/>
      </w:r>
    </w:p>
    <w:p>
      <w:pPr>
        <w:pStyle w:val="BodyText"/>
        <w:spacing w:line="240" w:lineRule="auto" w:before="139"/>
        <w:ind w:left="661" w:right="0"/>
        <w:jc w:val="left"/>
      </w:pPr>
      <w:r>
        <w:rPr>
          <w:w w:val="99"/>
        </w:rPr>
        <w:t>末”系指</w:t>
      </w:r>
      <w:r>
        <w:rPr>
          <w:spacing w:val="-53"/>
        </w:rPr>
        <w:t> </w:t>
      </w:r>
      <w:r>
        <w:rPr>
          <w:w w:val="99"/>
        </w:rPr>
        <w:t>2013</w:t>
      </w:r>
      <w:r>
        <w:rPr>
          <w:spacing w:val="-52"/>
        </w:rPr>
        <w:t> </w:t>
      </w:r>
      <w:r>
        <w:rPr>
          <w:w w:val="99"/>
        </w:rPr>
        <w:t>年</w:t>
      </w:r>
      <w:r>
        <w:rPr>
          <w:spacing w:val="-53"/>
        </w:rPr>
        <w:t> </w:t>
      </w:r>
      <w:r>
        <w:rPr>
          <w:spacing w:val="-1"/>
          <w:w w:val="99"/>
        </w:rPr>
        <w:t>1</w:t>
      </w:r>
      <w:r>
        <w:rPr>
          <w:w w:val="99"/>
        </w:rPr>
        <w:t>2</w:t>
      </w:r>
      <w:r>
        <w:rPr>
          <w:spacing w:val="-52"/>
        </w:rPr>
        <w:t> </w:t>
      </w:r>
      <w:r>
        <w:rPr>
          <w:w w:val="99"/>
        </w:rPr>
        <w:t>月</w:t>
      </w:r>
      <w:r>
        <w:rPr>
          <w:spacing w:val="-53"/>
        </w:rPr>
        <w:t> </w:t>
      </w:r>
      <w:r>
        <w:rPr>
          <w:w w:val="99"/>
        </w:rPr>
        <w:t>31</w:t>
      </w:r>
      <w:r>
        <w:rPr>
          <w:spacing w:val="-52"/>
        </w:rPr>
        <w:t> </w:t>
      </w:r>
      <w:r>
        <w:rPr>
          <w:w w:val="99"/>
        </w:rPr>
        <w:t>日</w:t>
      </w:r>
      <w:r>
        <w:rPr>
          <w:spacing w:val="-111"/>
          <w:w w:val="99"/>
        </w:rPr>
        <w:t>，</w:t>
      </w:r>
      <w:r>
        <w:rPr>
          <w:w w:val="99"/>
        </w:rPr>
        <w:t>“本年”系指</w:t>
      </w:r>
      <w:r>
        <w:rPr>
          <w:spacing w:val="-53"/>
        </w:rPr>
        <w:t> </w:t>
      </w:r>
      <w:r>
        <w:rPr>
          <w:w w:val="99"/>
        </w:rPr>
        <w:t>2013</w:t>
      </w:r>
      <w:r>
        <w:rPr>
          <w:spacing w:val="-53"/>
        </w:rPr>
        <w:t> </w:t>
      </w:r>
      <w:r>
        <w:rPr>
          <w:w w:val="99"/>
        </w:rPr>
        <w:t>年</w:t>
      </w:r>
      <w:r>
        <w:rPr>
          <w:spacing w:val="-53"/>
        </w:rPr>
        <w:t> </w:t>
      </w:r>
      <w:r>
        <w:rPr>
          <w:w w:val="99"/>
        </w:rPr>
        <w:t>1</w:t>
      </w:r>
      <w:r>
        <w:rPr>
          <w:spacing w:val="-52"/>
        </w:rPr>
        <w:t> </w:t>
      </w:r>
      <w:r>
        <w:rPr>
          <w:w w:val="99"/>
        </w:rPr>
        <w:t>月</w:t>
      </w:r>
      <w:r>
        <w:rPr>
          <w:spacing w:val="-53"/>
        </w:rPr>
        <w:t> </w:t>
      </w:r>
      <w:r>
        <w:rPr>
          <w:w w:val="99"/>
        </w:rPr>
        <w:t>1</w:t>
      </w:r>
      <w:r>
        <w:rPr>
          <w:spacing w:val="-52"/>
        </w:rPr>
        <w:t> </w:t>
      </w:r>
      <w:r>
        <w:rPr>
          <w:spacing w:val="-2"/>
          <w:w w:val="99"/>
        </w:rPr>
        <w:t>日</w:t>
      </w:r>
      <w:r>
        <w:rPr>
          <w:w w:val="99"/>
        </w:rPr>
        <w:t>至</w:t>
      </w:r>
      <w:r>
        <w:rPr>
          <w:spacing w:val="-53"/>
        </w:rPr>
        <w:t> </w:t>
      </w:r>
      <w:r>
        <w:rPr>
          <w:w w:val="99"/>
        </w:rPr>
        <w:t>12</w:t>
      </w:r>
      <w:r>
        <w:rPr>
          <w:spacing w:val="-52"/>
        </w:rPr>
        <w:t> </w:t>
      </w:r>
      <w:r>
        <w:rPr>
          <w:w w:val="99"/>
        </w:rPr>
        <w:t>月</w:t>
      </w:r>
      <w:r>
        <w:rPr>
          <w:spacing w:val="-53"/>
        </w:rPr>
        <w:t> </w:t>
      </w:r>
      <w:r>
        <w:rPr>
          <w:spacing w:val="-1"/>
          <w:w w:val="99"/>
        </w:rPr>
        <w:t>3</w:t>
      </w:r>
      <w:r>
        <w:rPr>
          <w:w w:val="99"/>
        </w:rPr>
        <w:t>1</w:t>
      </w:r>
      <w:r>
        <w:rPr>
          <w:spacing w:val="-53"/>
        </w:rPr>
        <w:t> </w:t>
      </w:r>
      <w:r>
        <w:rPr>
          <w:w w:val="99"/>
        </w:rPr>
        <w:t>日</w:t>
      </w:r>
      <w:r>
        <w:rPr>
          <w:spacing w:val="-111"/>
          <w:w w:val="99"/>
        </w:rPr>
        <w:t>，</w:t>
      </w:r>
      <w:r>
        <w:rPr>
          <w:spacing w:val="1"/>
          <w:w w:val="99"/>
        </w:rPr>
        <w:t>“</w:t>
      </w:r>
      <w:r>
        <w:rPr>
          <w:w w:val="99"/>
        </w:rPr>
        <w:t>上年”</w:t>
      </w:r>
      <w:r>
        <w:rPr>
          <w:spacing w:val="2"/>
        </w:rPr>
        <w:t> </w:t>
      </w:r>
      <w:r>
        <w:rPr>
          <w:w w:val="99"/>
        </w:rPr>
        <w:t>系</w:t>
      </w:r>
      <w:r>
        <w:rPr/>
      </w:r>
    </w:p>
    <w:p>
      <w:pPr>
        <w:pStyle w:val="BodyText"/>
        <w:spacing w:line="456" w:lineRule="auto" w:before="140"/>
        <w:ind w:left="1102" w:right="3546" w:hanging="441"/>
        <w:jc w:val="left"/>
      </w:pPr>
      <w:r>
        <w:rPr/>
        <w:pict>
          <v:shape style="position:absolute;margin-left:57.539993pt;margin-top:57.587364pt;width:480.5pt;height:406.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513"/>
                    <w:gridCol w:w="964"/>
                    <w:gridCol w:w="1712"/>
                    <w:gridCol w:w="1438"/>
                    <w:gridCol w:w="910"/>
                    <w:gridCol w:w="1643"/>
                  </w:tblGrid>
                  <w:tr>
                    <w:trPr>
                      <w:trHeight w:val="260" w:hRule="exact"/>
                    </w:trPr>
                    <w:tc>
                      <w:tcPr>
                        <w:tcW w:w="138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418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c>
                      <w:tcPr>
                        <w:tcW w:w="3990" w:type="dxa"/>
                        <w:gridSpan w:val="3"/>
                        <w:tcBorders>
                          <w:top w:val="single" w:sz="12" w:space="0" w:color="000000"/>
                          <w:left w:val="single" w:sz="4" w:space="0" w:color="000000"/>
                          <w:bottom w:val="single" w:sz="4" w:space="0" w:color="000000"/>
                          <w:right w:val="nil" w:sz="6" w:space="0" w:color="auto"/>
                        </w:tcBorders>
                      </w:tcPr>
                      <w:p>
                        <w:pPr>
                          <w:pStyle w:val="TableParagraph"/>
                          <w:spacing w:line="214" w:lineRule="exact"/>
                          <w:ind w:right="23"/>
                          <w:jc w:val="center"/>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r>
                  <w:tr>
                    <w:trPr>
                      <w:trHeight w:val="491" w:hRule="exact"/>
                    </w:trPr>
                    <w:tc>
                      <w:tcPr>
                        <w:tcW w:w="1387" w:type="dxa"/>
                        <w:vMerge/>
                        <w:tcBorders>
                          <w:left w:val="nil" w:sz="6" w:space="0" w:color="auto"/>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34"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r>
                  <w:tr>
                    <w:trPr>
                      <w:trHeight w:val="349"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库存现金</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18"/>
                            <w:szCs w:val="18"/>
                          </w:rPr>
                        </w:pPr>
                        <w:r>
                          <w:rPr>
                            <w:rFonts w:ascii="宋体"/>
                            <w:b/>
                            <w:spacing w:val="-25"/>
                            <w:sz w:val="18"/>
                          </w:rPr>
                          <w:t>1,677,330.43</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b/>
                            <w:spacing w:val="-25"/>
                            <w:sz w:val="18"/>
                          </w:rPr>
                          <w:t>1,907,881.10</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812,699.26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1.00000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812,699.26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863,586.77</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1.00000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863,586.77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399,402.19</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0.78623</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314,021.98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432,237.36</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pacing w:val="-24"/>
                            <w:sz w:val="18"/>
                          </w:rPr>
                          <w:t>0.81085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350,479.66</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86,459.65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2.56280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221,578.80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74,378.01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3.08040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229,114.02</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20,995.71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8.41890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176,760.77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19,782.99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8.31760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164,546.97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59,154.55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0.92870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54,936.83</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54,298.14</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1.28562</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69,806.77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158,612.41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0.20630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32,721.74</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160,149.61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0.21730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宋体" w:hAnsi="宋体" w:cs="宋体" w:eastAsia="宋体" w:hint="default"/>
                            <w:sz w:val="18"/>
                            <w:szCs w:val="18"/>
                          </w:rPr>
                        </w:pPr>
                        <w:r>
                          <w:rPr>
                            <w:rFonts w:ascii="宋体"/>
                            <w:spacing w:val="-24"/>
                            <w:sz w:val="18"/>
                          </w:rPr>
                          <w:t>34,800.51</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310,979.05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0.05777</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17,965.26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147,931.42</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0.07305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宋体" w:hAnsi="宋体" w:cs="宋体" w:eastAsia="宋体" w:hint="default"/>
                            <w:sz w:val="18"/>
                            <w:szCs w:val="18"/>
                          </w:rPr>
                        </w:pPr>
                        <w:r>
                          <w:rPr>
                            <w:rFonts w:ascii="宋体"/>
                            <w:spacing w:val="-24"/>
                            <w:sz w:val="18"/>
                          </w:rPr>
                          <w:t>10,806.39</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134,273.44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0.09790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13,145.37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56,133.97</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0.11510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6,461.02</w:t>
                        </w:r>
                        <w:r>
                          <w:rPr>
                            <w:rFonts w:ascii="宋体"/>
                            <w:sz w:val="18"/>
                          </w:rPr>
                        </w:r>
                      </w:p>
                    </w:tc>
                  </w:tr>
                  <w:tr>
                    <w:trPr>
                      <w:trHeight w:val="73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22" w:right="84"/>
                          <w:jc w:val="left"/>
                          <w:rPr>
                            <w:rFonts w:ascii="宋体" w:hAnsi="宋体" w:cs="宋体" w:eastAsia="宋体" w:hint="default"/>
                            <w:sz w:val="18"/>
                            <w:szCs w:val="18"/>
                          </w:rPr>
                        </w:pPr>
                        <w:r>
                          <w:rPr>
                            <w:rFonts w:ascii="宋体" w:hAnsi="宋体" w:cs="宋体" w:eastAsia="宋体" w:hint="default"/>
                            <w:spacing w:val="15"/>
                            <w:sz w:val="18"/>
                            <w:szCs w:val="18"/>
                          </w:rPr>
                          <w:t>马来西亚林吉 </w:t>
                        </w:r>
                        <w:r>
                          <w:rPr>
                            <w:rFonts w:ascii="宋体" w:hAnsi="宋体" w:cs="宋体" w:eastAsia="宋体" w:hint="default"/>
                            <w:sz w:val="18"/>
                            <w:szCs w:val="18"/>
                          </w:rPr>
                          <w:t>特</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7,066.11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1.84350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pacing w:val="-24"/>
                            <w:sz w:val="18"/>
                          </w:rPr>
                          <w:t>13,026.37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1,480.78</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6.09690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9,028.14</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23,012.31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6.28550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144,643.87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501.92</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10.05560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5,047.11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501.92</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10.16110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5,100.06</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10,030.41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0.46430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4,657.12</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19,934.38</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0.48477</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9,663.59</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175,000.00</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0.00574</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1,004.50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202,040.61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0.00591</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1,194.06</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971.51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0.75880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737.18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79,510.94</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0.20709</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16,465.92</w:t>
                        </w:r>
                        <w:r>
                          <w:rPr>
                            <w:rFonts w:ascii="宋体"/>
                            <w:sz w:val="18"/>
                          </w:rPr>
                        </w:r>
                      </w:p>
                    </w:tc>
                  </w:tr>
                  <w:tr>
                    <w:trPr>
                      <w:trHeight w:val="73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22" w:right="84"/>
                          <w:jc w:val="left"/>
                          <w:rPr>
                            <w:rFonts w:ascii="宋体" w:hAnsi="宋体" w:cs="宋体" w:eastAsia="宋体" w:hint="default"/>
                            <w:sz w:val="18"/>
                            <w:szCs w:val="18"/>
                          </w:rPr>
                        </w:pPr>
                        <w:r>
                          <w:rPr>
                            <w:rFonts w:ascii="宋体" w:hAnsi="宋体" w:cs="宋体" w:eastAsia="宋体" w:hint="default"/>
                            <w:spacing w:val="15"/>
                            <w:sz w:val="18"/>
                            <w:szCs w:val="18"/>
                          </w:rPr>
                          <w:t>乌克兰格里夫 </w:t>
                        </w:r>
                        <w:r>
                          <w:rPr>
                            <w:rFonts w:ascii="宋体" w:hAnsi="宋体" w:cs="宋体" w:eastAsia="宋体" w:hint="default"/>
                            <w:sz w:val="18"/>
                            <w:szCs w:val="18"/>
                          </w:rPr>
                          <w:t>尼亚</w:t>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1,544.93</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0.78417</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pacing w:val="-24"/>
                            <w:sz w:val="18"/>
                          </w:rPr>
                          <w:t>1,211.49</w:t>
                        </w:r>
                        <w:r>
                          <w:rPr>
                            <w:rFonts w:ascii="宋体"/>
                            <w:sz w:val="18"/>
                          </w:rPr>
                        </w:r>
                      </w:p>
                    </w:tc>
                  </w:tr>
                  <w:tr>
                    <w:trPr>
                      <w:trHeight w:val="360" w:hRule="exact"/>
                    </w:trPr>
                    <w:tc>
                      <w:tcPr>
                        <w:tcW w:w="13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银行存款</w:t>
                        </w:r>
                        <w:r>
                          <w:rPr>
                            <w:rFonts w:ascii="宋体" w:hAnsi="宋体" w:cs="宋体" w:eastAsia="宋体" w:hint="default"/>
                            <w:sz w:val="18"/>
                            <w:szCs w:val="18"/>
                          </w:rPr>
                        </w:r>
                      </w:p>
                    </w:tc>
                    <w:tc>
                      <w:tcPr>
                        <w:tcW w:w="1513" w:type="dxa"/>
                        <w:tcBorders>
                          <w:top w:val="single" w:sz="4" w:space="0" w:color="000000"/>
                          <w:left w:val="single" w:sz="4" w:space="0" w:color="000000"/>
                          <w:bottom w:val="single" w:sz="12" w:space="0" w:color="000000"/>
                          <w:right w:val="single" w:sz="4" w:space="0" w:color="000000"/>
                        </w:tcBorders>
                      </w:tcPr>
                      <w:p>
                        <w:pPr/>
                      </w:p>
                    </w:tc>
                    <w:tc>
                      <w:tcPr>
                        <w:tcW w:w="964" w:type="dxa"/>
                        <w:tcBorders>
                          <w:top w:val="single" w:sz="4" w:space="0" w:color="000000"/>
                          <w:left w:val="single" w:sz="4" w:space="0" w:color="000000"/>
                          <w:bottom w:val="single" w:sz="12" w:space="0" w:color="000000"/>
                          <w:right w:val="single" w:sz="4" w:space="0" w:color="000000"/>
                        </w:tcBorders>
                      </w:tcPr>
                      <w:p>
                        <w:pP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76"/>
                          <w:jc w:val="right"/>
                          <w:rPr>
                            <w:rFonts w:ascii="宋体" w:hAnsi="宋体" w:cs="宋体" w:eastAsia="宋体" w:hint="default"/>
                            <w:sz w:val="18"/>
                            <w:szCs w:val="18"/>
                          </w:rPr>
                        </w:pPr>
                        <w:r>
                          <w:rPr>
                            <w:rFonts w:ascii="宋体"/>
                            <w:b/>
                            <w:spacing w:val="-23"/>
                            <w:sz w:val="18"/>
                          </w:rPr>
                          <w:t>2,843,106,077.78</w:t>
                        </w:r>
                        <w:r>
                          <w:rPr>
                            <w:rFonts w:ascii="宋体"/>
                            <w:spacing w:val="-23"/>
                            <w:sz w:val="18"/>
                          </w:rPr>
                        </w:r>
                      </w:p>
                    </w:tc>
                    <w:tc>
                      <w:tcPr>
                        <w:tcW w:w="1438" w:type="dxa"/>
                        <w:tcBorders>
                          <w:top w:val="single" w:sz="4" w:space="0" w:color="000000"/>
                          <w:left w:val="single" w:sz="4" w:space="0" w:color="000000"/>
                          <w:bottom w:val="single" w:sz="12" w:space="0" w:color="000000"/>
                          <w:right w:val="single" w:sz="4" w:space="0" w:color="000000"/>
                        </w:tcBorders>
                      </w:tcPr>
                      <w:p>
                        <w:pPr/>
                      </w:p>
                    </w:tc>
                    <w:tc>
                      <w:tcPr>
                        <w:tcW w:w="910" w:type="dxa"/>
                        <w:tcBorders>
                          <w:top w:val="single" w:sz="4" w:space="0" w:color="000000"/>
                          <w:left w:val="single" w:sz="4" w:space="0" w:color="000000"/>
                          <w:bottom w:val="single" w:sz="12" w:space="0" w:color="000000"/>
                          <w:right w:val="single" w:sz="4" w:space="0" w:color="000000"/>
                        </w:tcBorders>
                      </w:tcPr>
                      <w:p>
                        <w:pP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83"/>
                          <w:jc w:val="right"/>
                          <w:rPr>
                            <w:rFonts w:ascii="宋体" w:hAnsi="宋体" w:cs="宋体" w:eastAsia="宋体" w:hint="default"/>
                            <w:sz w:val="18"/>
                            <w:szCs w:val="18"/>
                          </w:rPr>
                        </w:pPr>
                        <w:r>
                          <w:rPr>
                            <w:rFonts w:ascii="宋体"/>
                            <w:b/>
                            <w:spacing w:val="-23"/>
                            <w:sz w:val="18"/>
                          </w:rPr>
                          <w:t>3,502,073,817.29</w:t>
                        </w:r>
                        <w:r>
                          <w:rPr>
                            <w:rFonts w:ascii="宋体"/>
                            <w:spacing w:val="-23"/>
                            <w:sz w:val="18"/>
                          </w:rPr>
                        </w:r>
                      </w:p>
                    </w:tc>
                  </w:tr>
                </w:tbl>
                <w:p>
                  <w:pPr/>
                </w:p>
              </w:txbxContent>
            </v:textbox>
            <w10:wrap type="none"/>
          </v:shape>
        </w:pict>
      </w:r>
      <w:r>
        <w:rPr/>
        <w:t>指</w:t>
      </w:r>
      <w:r>
        <w:rPr>
          <w:spacing w:val="-56"/>
        </w:rPr>
        <w:t> </w:t>
      </w:r>
      <w:r>
        <w:rPr/>
        <w:t>2012</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12</w:t>
      </w:r>
      <w:r>
        <w:rPr>
          <w:spacing w:val="-57"/>
        </w:rPr>
        <w:t> </w:t>
      </w:r>
      <w:r>
        <w:rPr/>
        <w:t>月</w:t>
      </w:r>
      <w:r>
        <w:rPr>
          <w:spacing w:val="-56"/>
        </w:rPr>
        <w:t> </w:t>
      </w:r>
      <w:r>
        <w:rPr/>
        <w:t>31</w:t>
      </w:r>
      <w:r>
        <w:rPr>
          <w:spacing w:val="-56"/>
        </w:rPr>
        <w:t> </w:t>
      </w:r>
      <w:r>
        <w:rPr/>
        <w:t>日，货币单位为人民币元。</w:t>
      </w:r>
      <w:r>
        <w:rPr>
          <w:w w:val="99"/>
        </w:rPr>
        <w:t> </w:t>
      </w:r>
      <w:r>
        <w:rPr/>
        <w:t>1．货币资金</w:t>
      </w:r>
    </w:p>
    <w:p>
      <w:pPr>
        <w:spacing w:after="0" w:line="456" w:lineRule="auto"/>
        <w:jc w:val="left"/>
        <w:sectPr>
          <w:pgSz w:w="11910" w:h="16840"/>
          <w:pgMar w:header="961" w:footer="885" w:top="1700" w:bottom="1080" w:left="1040" w:right="1040"/>
        </w:sectPr>
      </w:pPr>
    </w:p>
    <w:p>
      <w:pPr>
        <w:spacing w:line="240" w:lineRule="auto" w:before="2"/>
        <w:rPr>
          <w:rFonts w:ascii="Times New Roman" w:hAnsi="Times New Roman" w:cs="Times New Roman" w:eastAsia="Times New Roman"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87"/>
        <w:gridCol w:w="1513"/>
        <w:gridCol w:w="964"/>
        <w:gridCol w:w="1712"/>
        <w:gridCol w:w="1438"/>
        <w:gridCol w:w="910"/>
        <w:gridCol w:w="1643"/>
      </w:tblGrid>
      <w:tr>
        <w:trPr>
          <w:trHeight w:val="269" w:hRule="exact"/>
        </w:trPr>
        <w:tc>
          <w:tcPr>
            <w:tcW w:w="1387"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418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c>
          <w:tcPr>
            <w:tcW w:w="3990" w:type="dxa"/>
            <w:gridSpan w:val="3"/>
            <w:tcBorders>
              <w:top w:val="single" w:sz="12" w:space="0" w:color="000000"/>
              <w:left w:val="single" w:sz="4" w:space="0" w:color="000000"/>
              <w:bottom w:val="single" w:sz="4" w:space="0" w:color="000000"/>
              <w:right w:val="nil" w:sz="6" w:space="0" w:color="auto"/>
            </w:tcBorders>
          </w:tcPr>
          <w:p>
            <w:pPr>
              <w:pStyle w:val="TableParagraph"/>
              <w:spacing w:line="221" w:lineRule="exact"/>
              <w:ind w:right="23"/>
              <w:jc w:val="center"/>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r>
      <w:tr>
        <w:trPr>
          <w:trHeight w:val="490" w:hRule="exact"/>
        </w:trPr>
        <w:tc>
          <w:tcPr>
            <w:tcW w:w="1387" w:type="dxa"/>
            <w:vMerge/>
            <w:tcBorders>
              <w:left w:val="nil" w:sz="6" w:space="0" w:color="auto"/>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34"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1,492,701,446.76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1.00000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1,492,701,446.76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555,246,447.04</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pacing w:val="-24"/>
                <w:sz w:val="18"/>
              </w:rPr>
              <w:t>1.00000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555,246,447.04</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83,025,793.49</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6.09690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506,199,960.32</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81,252,825.59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6.28550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510,714,635.24</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53,530,057.84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8.41890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450,664,203.98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199,995,828.75</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8.31760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1,663,485,305.20</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703,610,662.84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0.18401</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129,471,398.07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1,491,557,071.76</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0.20709</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308,886,553.99</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巴西雷亚尔</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17,519,103.37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2.56280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44,897,958.11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55,136,663.35</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3.08040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169,842,977.79</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41,811,019.39</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0.92870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38,829,893.71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24,972,496.62</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1.28562</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32,105,141.11</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116,830,469.75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0.20630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24,102,125.91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62,514,645.51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0.21730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13,584,432.47</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波兰兹罗提</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10,178,621.17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2.00330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20,390,831.78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27,693,107.56</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2.04714</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56,691,668.21</w:t>
            </w:r>
            <w:r>
              <w:rPr>
                <w:rFonts w:ascii="宋体"/>
                <w:sz w:val="18"/>
              </w:rPr>
            </w:r>
          </w:p>
        </w:tc>
      </w:tr>
      <w:tr>
        <w:trPr>
          <w:trHeight w:val="73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22" w:right="84"/>
              <w:jc w:val="left"/>
              <w:rPr>
                <w:rFonts w:ascii="宋体" w:hAnsi="宋体" w:cs="宋体" w:eastAsia="宋体" w:hint="default"/>
                <w:sz w:val="18"/>
                <w:szCs w:val="18"/>
              </w:rPr>
            </w:pPr>
            <w:r>
              <w:rPr>
                <w:rFonts w:ascii="宋体" w:hAnsi="宋体" w:cs="宋体" w:eastAsia="宋体" w:hint="default"/>
                <w:spacing w:val="15"/>
                <w:sz w:val="18"/>
                <w:szCs w:val="18"/>
              </w:rPr>
              <w:t>马来西亚林吉 </w:t>
            </w:r>
            <w:r>
              <w:rPr>
                <w:rFonts w:ascii="宋体" w:hAnsi="宋体" w:cs="宋体" w:eastAsia="宋体" w:hint="default"/>
                <w:sz w:val="18"/>
                <w:szCs w:val="18"/>
              </w:rPr>
              <w:t>特</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11,021,296.90</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1.84350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24"/>
                <w:sz w:val="18"/>
              </w:rPr>
              <w:t>20,317,760.83</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4,166,397.96</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2.06845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pacing w:val="-24"/>
                <w:sz w:val="18"/>
              </w:rPr>
              <w:t>8,617,985.87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206,464,100.61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0.09790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20,212,835.45</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83,342,957.08</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0.11510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9,592,774.36</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24,200,058.86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0.78623</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19,026,812.28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27,546,402.27</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8"/>
                <w:szCs w:val="18"/>
              </w:rPr>
            </w:pPr>
            <w:r>
              <w:rPr>
                <w:rFonts w:ascii="宋体"/>
                <w:spacing w:val="-24"/>
                <w:sz w:val="18"/>
              </w:rPr>
              <w:t>0.81085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22,336,000.28</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1,815,171.67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6.83360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12,404,157.15</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2,511,064.57</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6.90506</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17,339,051.55</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2,375,078.77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4.78450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11,363,564.37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1,809,846.71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5.15496</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9,329,687.42</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丹麦克朗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9,651,247.64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1.12180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10,826,769.60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11,740,172.89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1.11838</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13,129,974.56</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21,651,905.84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0.46430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10,052,979.88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11,621,816.51</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0.48477</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5,633,907.99</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975,705.43</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10.05560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9,811,303.51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1,786,826.90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10.16110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18,156,126.84</w:t>
            </w:r>
            <w:r>
              <w:rPr>
                <w:rFonts w:ascii="宋体"/>
                <w:sz w:val="18"/>
              </w:rPr>
            </w:r>
          </w:p>
        </w:tc>
      </w:tr>
      <w:tr>
        <w:trPr>
          <w:trHeight w:val="73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22" w:right="84"/>
              <w:jc w:val="left"/>
              <w:rPr>
                <w:rFonts w:ascii="宋体" w:hAnsi="宋体" w:cs="宋体" w:eastAsia="宋体" w:hint="default"/>
                <w:sz w:val="18"/>
                <w:szCs w:val="18"/>
              </w:rPr>
            </w:pPr>
            <w:r>
              <w:rPr>
                <w:rFonts w:ascii="宋体" w:hAnsi="宋体" w:cs="宋体" w:eastAsia="宋体" w:hint="default"/>
                <w:spacing w:val="15"/>
                <w:sz w:val="18"/>
                <w:szCs w:val="18"/>
              </w:rPr>
              <w:t>乌克兰格里夫 </w:t>
            </w:r>
            <w:r>
              <w:rPr>
                <w:rFonts w:ascii="宋体" w:hAnsi="宋体" w:cs="宋体" w:eastAsia="宋体" w:hint="default"/>
                <w:sz w:val="18"/>
                <w:szCs w:val="18"/>
              </w:rPr>
              <w:t>尼亚</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6,234,854.74</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0.73350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24"/>
                <w:sz w:val="18"/>
              </w:rPr>
              <w:t>4,573,265.95</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28,742,127.83</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0.78417</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pacing w:val="-24"/>
                <w:sz w:val="18"/>
              </w:rPr>
              <w:t>22,538,714.38</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4,083,679.46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0.94440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3,856,626.88</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16,489,213.59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0.96974</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15,990,249.99</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3,755,823.52</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0.99790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3,747,936.29</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5,871,140.48</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1.12955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6,631,746.73</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113,010,396.43</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0.02800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3,164,291.10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99,073,708.39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0.02860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2,833,508.06</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9,006,659.18</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0.30438</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2,741,446.92</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29,015,640.99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0.33239</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9,644,508.91</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43,686,665.57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0.05777</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2,523,778.67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42,576,946.48</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0.07305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3,110,245.94</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78,209,175.96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0.00574</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448,920.67</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52,985,605.75</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0.00591</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313,144.93</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170,378.43</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1.86450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317,670.59</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6,996,169.76</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3.52399</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24,654,432.27</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35,589.66</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5.43010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193,255.40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21,697.12</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6.53630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141,818.86</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91,614.05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1.64760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150,943.31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829,038.25</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1.71760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宋体" w:hAnsi="宋体" w:cs="宋体" w:eastAsia="宋体" w:hint="default"/>
                <w:sz w:val="18"/>
                <w:szCs w:val="18"/>
              </w:rPr>
            </w:pPr>
            <w:r>
              <w:rPr>
                <w:rFonts w:ascii="宋体"/>
                <w:spacing w:val="-24"/>
                <w:sz w:val="18"/>
              </w:rPr>
              <w:t>1,423,956.10</w:t>
            </w:r>
            <w:r>
              <w:rPr>
                <w:rFonts w:ascii="宋体"/>
                <w:sz w:val="18"/>
              </w:rPr>
            </w:r>
          </w:p>
        </w:tc>
      </w:tr>
      <w:tr>
        <w:trPr>
          <w:trHeight w:val="73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22" w:right="84"/>
              <w:jc w:val="left"/>
              <w:rPr>
                <w:rFonts w:ascii="宋体" w:hAnsi="宋体" w:cs="宋体" w:eastAsia="宋体" w:hint="default"/>
                <w:sz w:val="18"/>
                <w:szCs w:val="18"/>
              </w:rPr>
            </w:pPr>
            <w:r>
              <w:rPr>
                <w:rFonts w:ascii="宋体" w:hAnsi="宋体" w:cs="宋体" w:eastAsia="宋体" w:hint="default"/>
                <w:spacing w:val="15"/>
                <w:sz w:val="18"/>
                <w:szCs w:val="18"/>
              </w:rPr>
              <w:t>罗马尼亚新列 </w:t>
            </w:r>
            <w:r>
              <w:rPr>
                <w:rFonts w:ascii="宋体" w:hAnsi="宋体" w:cs="宋体" w:eastAsia="宋体" w:hint="default"/>
                <w:sz w:val="18"/>
                <w:szCs w:val="18"/>
              </w:rPr>
              <w:t>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20,502.15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1.86450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24"/>
                <w:sz w:val="18"/>
              </w:rPr>
              <w:t>38,226.26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24"/>
                <w:sz w:val="18"/>
              </w:rPr>
              <w:t>4,118.29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24"/>
                <w:sz w:val="18"/>
              </w:rPr>
              <w:t>1.87908</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pacing w:val="-24"/>
                <w:sz w:val="18"/>
              </w:rPr>
              <w:t>7,738.59</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4,519.20</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5.72590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25,876.46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4,505.79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6.31840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28,469.37</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30,264.05</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0.75880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22,964.36</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保加利亚列弗</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3,838.29</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4.25440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16,329.62</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7,314.57</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4.26623</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31,205.64</w:t>
            </w:r>
            <w:r>
              <w:rPr>
                <w:rFonts w:ascii="宋体"/>
                <w:sz w:val="18"/>
              </w:rPr>
            </w:r>
          </w:p>
        </w:tc>
      </w:tr>
      <w:tr>
        <w:trPr>
          <w:trHeight w:val="380" w:hRule="exact"/>
        </w:trPr>
        <w:tc>
          <w:tcPr>
            <w:tcW w:w="13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立陶宛立特</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4,375.48</w:t>
            </w:r>
            <w:r>
              <w:rPr>
                <w:rFonts w:ascii="宋体"/>
                <w:sz w:val="18"/>
              </w:rPr>
            </w:r>
          </w:p>
        </w:tc>
        <w:tc>
          <w:tcPr>
            <w:tcW w:w="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2.40970</w:t>
            </w:r>
            <w:r>
              <w:rPr>
                <w:rFonts w:ascii="宋体"/>
                <w:sz w:val="18"/>
              </w:rPr>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10,543.59</w:t>
            </w:r>
            <w:r>
              <w:rPr>
                <w:rFonts w:ascii="宋体"/>
                <w:sz w:val="18"/>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4,478.49</w:t>
            </w:r>
            <w:r>
              <w:rPr>
                <w:rFonts w:ascii="宋体"/>
                <w:sz w:val="18"/>
              </w:rPr>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2.41646</w:t>
            </w:r>
            <w:r>
              <w:rPr>
                <w:rFonts w:ascii="宋体"/>
                <w:sz w:val="18"/>
              </w:rPr>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10,822.10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040" w:right="1040"/>
        </w:sectPr>
      </w:pPr>
    </w:p>
    <w:p>
      <w:pPr>
        <w:spacing w:line="240" w:lineRule="auto" w:before="2"/>
        <w:rPr>
          <w:rFonts w:ascii="Times New Roman" w:hAnsi="Times New Roman" w:cs="Times New Roman" w:eastAsia="Times New Roman"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87"/>
        <w:gridCol w:w="1513"/>
        <w:gridCol w:w="964"/>
        <w:gridCol w:w="1712"/>
        <w:gridCol w:w="1438"/>
        <w:gridCol w:w="910"/>
        <w:gridCol w:w="1643"/>
      </w:tblGrid>
      <w:tr>
        <w:trPr>
          <w:trHeight w:val="269" w:hRule="exact"/>
        </w:trPr>
        <w:tc>
          <w:tcPr>
            <w:tcW w:w="1387"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29"/>
                <w:sz w:val="18"/>
                <w:szCs w:val="18"/>
              </w:rPr>
              <w:t>项目</w:t>
            </w:r>
            <w:r>
              <w:rPr>
                <w:rFonts w:ascii="宋体" w:hAnsi="宋体" w:cs="宋体" w:eastAsia="宋体" w:hint="default"/>
                <w:sz w:val="18"/>
                <w:szCs w:val="18"/>
              </w:rPr>
            </w:r>
          </w:p>
        </w:tc>
        <w:tc>
          <w:tcPr>
            <w:tcW w:w="418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年末金额</w:t>
            </w:r>
            <w:r>
              <w:rPr>
                <w:rFonts w:ascii="宋体" w:hAnsi="宋体" w:cs="宋体" w:eastAsia="宋体" w:hint="default"/>
                <w:sz w:val="18"/>
                <w:szCs w:val="18"/>
              </w:rPr>
            </w:r>
          </w:p>
        </w:tc>
        <w:tc>
          <w:tcPr>
            <w:tcW w:w="3990" w:type="dxa"/>
            <w:gridSpan w:val="3"/>
            <w:tcBorders>
              <w:top w:val="single" w:sz="12" w:space="0" w:color="000000"/>
              <w:left w:val="single" w:sz="4" w:space="0" w:color="000000"/>
              <w:bottom w:val="single" w:sz="4" w:space="0" w:color="000000"/>
              <w:right w:val="nil" w:sz="6" w:space="0" w:color="auto"/>
            </w:tcBorders>
          </w:tcPr>
          <w:p>
            <w:pPr>
              <w:pStyle w:val="TableParagraph"/>
              <w:spacing w:line="221" w:lineRule="exact"/>
              <w:ind w:right="23"/>
              <w:jc w:val="center"/>
              <w:rPr>
                <w:rFonts w:ascii="宋体" w:hAnsi="宋体" w:cs="宋体" w:eastAsia="宋体" w:hint="default"/>
                <w:sz w:val="18"/>
                <w:szCs w:val="18"/>
              </w:rPr>
            </w:pPr>
            <w:r>
              <w:rPr>
                <w:rFonts w:ascii="宋体" w:hAnsi="宋体" w:cs="宋体" w:eastAsia="宋体" w:hint="default"/>
                <w:b/>
                <w:bCs/>
                <w:spacing w:val="-29"/>
                <w:sz w:val="18"/>
                <w:szCs w:val="18"/>
              </w:rPr>
              <w:t>年初金额</w:t>
            </w:r>
            <w:r>
              <w:rPr>
                <w:rFonts w:ascii="宋体" w:hAnsi="宋体" w:cs="宋体" w:eastAsia="宋体" w:hint="default"/>
                <w:sz w:val="18"/>
                <w:szCs w:val="18"/>
              </w:rPr>
            </w:r>
          </w:p>
        </w:tc>
      </w:tr>
      <w:tr>
        <w:trPr>
          <w:trHeight w:val="490" w:hRule="exact"/>
        </w:trPr>
        <w:tc>
          <w:tcPr>
            <w:tcW w:w="1387" w:type="dxa"/>
            <w:vMerge/>
            <w:tcBorders>
              <w:left w:val="nil" w:sz="6" w:space="0" w:color="auto"/>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pacing w:val="-29"/>
                <w:sz w:val="18"/>
                <w:szCs w:val="18"/>
              </w:rPr>
              <w:t>原币</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折算</w:t>
            </w:r>
            <w:r>
              <w:rPr>
                <w:rFonts w:ascii="宋体" w:hAnsi="宋体" w:cs="宋体" w:eastAsia="宋体" w:hint="default"/>
                <w:sz w:val="18"/>
                <w:szCs w:val="18"/>
              </w:rPr>
            </w:r>
          </w:p>
          <w:p>
            <w:pPr>
              <w:pStyle w:val="TableParagraph"/>
              <w:spacing w:line="240" w:lineRule="auto" w:before="4"/>
              <w:ind w:left="297" w:right="0"/>
              <w:jc w:val="left"/>
              <w:rPr>
                <w:rFonts w:ascii="宋体" w:hAnsi="宋体" w:cs="宋体" w:eastAsia="宋体" w:hint="default"/>
                <w:sz w:val="18"/>
                <w:szCs w:val="18"/>
              </w:rPr>
            </w:pPr>
            <w:r>
              <w:rPr>
                <w:rFonts w:ascii="宋体" w:hAnsi="宋体" w:cs="宋体" w:eastAsia="宋体" w:hint="default"/>
                <w:b/>
                <w:bCs/>
                <w:spacing w:val="-29"/>
                <w:sz w:val="18"/>
                <w:szCs w:val="18"/>
              </w:rPr>
              <w:t>汇率</w:t>
            </w:r>
            <w:r>
              <w:rPr>
                <w:rFonts w:ascii="宋体" w:hAnsi="宋体" w:cs="宋体" w:eastAsia="宋体" w:hint="default"/>
                <w:sz w:val="18"/>
                <w:szCs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34" w:right="0"/>
              <w:jc w:val="left"/>
              <w:rPr>
                <w:rFonts w:ascii="宋体" w:hAnsi="宋体" w:cs="宋体" w:eastAsia="宋体" w:hint="default"/>
                <w:sz w:val="18"/>
                <w:szCs w:val="18"/>
              </w:rPr>
            </w:pPr>
            <w:r>
              <w:rPr>
                <w:rFonts w:ascii="宋体" w:hAnsi="宋体" w:cs="宋体" w:eastAsia="宋体" w:hint="default"/>
                <w:b/>
                <w:bCs/>
                <w:spacing w:val="-29"/>
                <w:sz w:val="18"/>
                <w:szCs w:val="18"/>
              </w:rPr>
              <w:t>折合人民币</w:t>
            </w:r>
            <w:r>
              <w:rPr>
                <w:rFonts w:ascii="宋体" w:hAnsi="宋体" w:cs="宋体" w:eastAsia="宋体" w:hint="default"/>
                <w:sz w:val="18"/>
                <w:szCs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99,823.00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0.20622</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20,585.50</w:t>
            </w:r>
            <w:r>
              <w:rPr>
                <w:rFonts w:ascii="宋体"/>
                <w:sz w:val="18"/>
              </w:rPr>
            </w:r>
          </w:p>
        </w:tc>
      </w:tr>
      <w:tr>
        <w:trPr>
          <w:trHeight w:val="35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其他货币资金</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18"/>
                <w:szCs w:val="18"/>
              </w:rPr>
            </w:pPr>
            <w:r>
              <w:rPr>
                <w:rFonts w:ascii="宋体"/>
                <w:b/>
                <w:spacing w:val="-25"/>
                <w:sz w:val="18"/>
              </w:rPr>
              <w:t>34,087,767.90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b/>
                <w:spacing w:val="-25"/>
                <w:sz w:val="18"/>
              </w:rPr>
              <w:t>53,174,865.02</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3,734,089.37</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8.41890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31,436,925.00</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1,663,345.85</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8.31760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13,835,045.48</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2,370,163.71</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1.00000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2,370,163.71</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5,932,487.82</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1.00000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pacing w:val="-24"/>
                <w:sz w:val="18"/>
              </w:rPr>
              <w:t>5,932,487.82</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41,073.40</w:t>
            </w:r>
            <w:r>
              <w:rPr>
                <w:rFonts w:ascii="宋体"/>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6.83360</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pacing w:val="-24"/>
                <w:sz w:val="18"/>
              </w:rPr>
              <w:t>280,679.19</w:t>
            </w:r>
            <w:r>
              <w:rPr>
                <w:rFonts w:ascii="宋体"/>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40,772.10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6.90506</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281,533.83</w:t>
            </w:r>
            <w:r>
              <w:rPr>
                <w:rFonts w:ascii="宋体"/>
                <w:sz w:val="18"/>
              </w:rPr>
            </w: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5,269,661.29</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6.28550</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33,122,456.05</w:t>
            </w:r>
            <w:r>
              <w:rPr>
                <w:rFonts w:ascii="宋体"/>
                <w:sz w:val="18"/>
              </w:rPr>
            </w:r>
          </w:p>
        </w:tc>
      </w:tr>
      <w:tr>
        <w:trPr>
          <w:trHeight w:val="371"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13"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24"/>
                <w:sz w:val="18"/>
              </w:rPr>
              <w:t>4,121.40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24"/>
                <w:sz w:val="18"/>
              </w:rPr>
              <w:t>0.81085</w:t>
            </w:r>
            <w:r>
              <w:rPr>
                <w:rFonts w:ascii="宋体"/>
                <w:sz w:val="18"/>
              </w:rPr>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pacing w:val="-24"/>
                <w:sz w:val="18"/>
              </w:rPr>
              <w:t>3,341.84</w:t>
            </w:r>
            <w:r>
              <w:rPr>
                <w:rFonts w:ascii="宋体"/>
                <w:sz w:val="18"/>
              </w:rPr>
            </w:r>
          </w:p>
        </w:tc>
      </w:tr>
      <w:tr>
        <w:trPr>
          <w:trHeight w:val="360" w:hRule="exact"/>
        </w:trPr>
        <w:tc>
          <w:tcPr>
            <w:tcW w:w="13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9"/>
                <w:sz w:val="18"/>
                <w:szCs w:val="18"/>
              </w:rPr>
              <w:t>合计</w:t>
            </w:r>
            <w:r>
              <w:rPr>
                <w:rFonts w:ascii="宋体" w:hAnsi="宋体" w:cs="宋体" w:eastAsia="宋体" w:hint="default"/>
                <w:sz w:val="18"/>
                <w:szCs w:val="18"/>
              </w:rPr>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w:t>
            </w:r>
          </w:p>
        </w:tc>
        <w:tc>
          <w:tcPr>
            <w:tcW w:w="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3"/>
              <w:jc w:val="right"/>
              <w:rPr>
                <w:rFonts w:ascii="宋体" w:hAnsi="宋体" w:cs="宋体" w:eastAsia="宋体" w:hint="default"/>
                <w:sz w:val="18"/>
                <w:szCs w:val="18"/>
              </w:rPr>
            </w:pPr>
            <w:r>
              <w:rPr>
                <w:rFonts w:ascii="宋体" w:hAnsi="宋体" w:cs="宋体" w:eastAsia="宋体" w:hint="default"/>
                <w:sz w:val="18"/>
                <w:szCs w:val="18"/>
              </w:rPr>
              <w:t>—</w:t>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77"/>
              <w:jc w:val="right"/>
              <w:rPr>
                <w:rFonts w:ascii="宋体" w:hAnsi="宋体" w:cs="宋体" w:eastAsia="宋体" w:hint="default"/>
                <w:sz w:val="18"/>
                <w:szCs w:val="18"/>
              </w:rPr>
            </w:pPr>
            <w:r>
              <w:rPr>
                <w:rFonts w:ascii="宋体"/>
                <w:b/>
                <w:spacing w:val="-23"/>
                <w:sz w:val="18"/>
              </w:rPr>
              <w:t>2,878,871,176.11</w:t>
            </w:r>
            <w:r>
              <w:rPr>
                <w:rFonts w:ascii="宋体"/>
                <w:spacing w:val="-23"/>
                <w:sz w:val="18"/>
              </w:rPr>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w:t>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3"/>
              <w:jc w:val="right"/>
              <w:rPr>
                <w:rFonts w:ascii="宋体" w:hAnsi="宋体" w:cs="宋体" w:eastAsia="宋体" w:hint="default"/>
                <w:sz w:val="18"/>
                <w:szCs w:val="18"/>
              </w:rPr>
            </w:pPr>
            <w:r>
              <w:rPr>
                <w:rFonts w:ascii="宋体" w:hAnsi="宋体" w:cs="宋体" w:eastAsia="宋体" w:hint="default"/>
                <w:sz w:val="18"/>
                <w:szCs w:val="18"/>
              </w:rPr>
              <w:t>—</w:t>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83"/>
              <w:jc w:val="right"/>
              <w:rPr>
                <w:rFonts w:ascii="宋体" w:hAnsi="宋体" w:cs="宋体" w:eastAsia="宋体" w:hint="default"/>
                <w:sz w:val="18"/>
                <w:szCs w:val="18"/>
              </w:rPr>
            </w:pPr>
            <w:r>
              <w:rPr>
                <w:rFonts w:ascii="宋体"/>
                <w:b/>
                <w:spacing w:val="-23"/>
                <w:sz w:val="18"/>
              </w:rPr>
              <w:t>3,557,156,563.41</w:t>
            </w:r>
            <w:r>
              <w:rPr>
                <w:rFonts w:ascii="宋体"/>
                <w:spacing w:val="-23"/>
                <w:sz w:val="18"/>
              </w:rPr>
            </w:r>
          </w:p>
        </w:tc>
      </w:tr>
    </w:tbl>
    <w:p>
      <w:pPr>
        <w:pStyle w:val="BodyText"/>
        <w:spacing w:line="240" w:lineRule="auto" w:before="84"/>
        <w:ind w:left="1101" w:right="0"/>
        <w:jc w:val="left"/>
      </w:pPr>
      <w:r>
        <w:rPr/>
        <w:t>（1）受限的货币资金列示：</w:t>
      </w:r>
    </w:p>
    <w:p>
      <w:pPr>
        <w:spacing w:line="240" w:lineRule="auto" w:before="7"/>
        <w:rPr>
          <w:rFonts w:ascii="宋体" w:hAnsi="宋体" w:cs="宋体" w:eastAsia="宋体"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2564"/>
        <w:gridCol w:w="1570"/>
        <w:gridCol w:w="2366"/>
        <w:gridCol w:w="2237"/>
      </w:tblGrid>
      <w:tr>
        <w:trPr>
          <w:trHeight w:val="380" w:hRule="exact"/>
        </w:trPr>
        <w:tc>
          <w:tcPr>
            <w:tcW w:w="2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账户性质</w:t>
            </w:r>
            <w:r>
              <w:rPr>
                <w:rFonts w:ascii="宋体" w:hAnsi="宋体" w:cs="宋体" w:eastAsia="宋体" w:hint="default"/>
                <w:sz w:val="18"/>
                <w:szCs w:val="18"/>
              </w:rPr>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22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66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7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质押存款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3,734,089.37</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31,436,925.00</w:t>
            </w:r>
          </w:p>
        </w:tc>
      </w:tr>
      <w:tr>
        <w:trPr>
          <w:trHeight w:val="371"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中国银行海外代付保证金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2,370,163.71</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2,370,163.71</w:t>
            </w:r>
          </w:p>
        </w:tc>
      </w:tr>
      <w:tr>
        <w:trPr>
          <w:trHeight w:val="37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质押存款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瑞士法郎</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41,073.40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280,679.19</w:t>
            </w:r>
          </w:p>
        </w:tc>
      </w:tr>
      <w:tr>
        <w:trPr>
          <w:trHeight w:val="380" w:hRule="exact"/>
        </w:trPr>
        <w:tc>
          <w:tcPr>
            <w:tcW w:w="2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0" w:type="dxa"/>
            <w:tcBorders>
              <w:top w:val="single" w:sz="4" w:space="0" w:color="000000"/>
              <w:left w:val="single" w:sz="4" w:space="0" w:color="000000"/>
              <w:bottom w:val="single" w:sz="12" w:space="0" w:color="000000"/>
              <w:right w:val="single" w:sz="4" w:space="0" w:color="000000"/>
            </w:tcBorders>
          </w:tcPr>
          <w:p>
            <w:pPr/>
          </w:p>
        </w:tc>
        <w:tc>
          <w:tcPr>
            <w:tcW w:w="2366" w:type="dxa"/>
            <w:tcBorders>
              <w:top w:val="single" w:sz="4" w:space="0" w:color="000000"/>
              <w:left w:val="single" w:sz="4" w:space="0" w:color="000000"/>
              <w:bottom w:val="single" w:sz="12" w:space="0" w:color="000000"/>
              <w:right w:val="single" w:sz="4" w:space="0" w:color="000000"/>
            </w:tcBorders>
          </w:tcPr>
          <w:p>
            <w:pPr/>
          </w:p>
        </w:tc>
        <w:tc>
          <w:tcPr>
            <w:tcW w:w="22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4"/>
              <w:jc w:val="right"/>
              <w:rPr>
                <w:rFonts w:ascii="宋体" w:hAnsi="宋体" w:cs="宋体" w:eastAsia="宋体" w:hint="default"/>
                <w:sz w:val="18"/>
                <w:szCs w:val="18"/>
              </w:rPr>
            </w:pPr>
            <w:r>
              <w:rPr>
                <w:rFonts w:ascii="宋体"/>
                <w:b/>
                <w:w w:val="95"/>
                <w:sz w:val="18"/>
              </w:rPr>
              <w:t>34,087,767.90</w:t>
            </w:r>
            <w:r>
              <w:rPr>
                <w:rFonts w:ascii="宋体"/>
                <w:sz w:val="18"/>
              </w:rPr>
            </w:r>
          </w:p>
        </w:tc>
      </w:tr>
    </w:tbl>
    <w:p>
      <w:pPr>
        <w:pStyle w:val="BodyText"/>
        <w:spacing w:line="240" w:lineRule="auto" w:before="84"/>
        <w:ind w:left="1101" w:right="0"/>
        <w:jc w:val="left"/>
      </w:pPr>
      <w:r>
        <w:rPr/>
        <w:t>2．交易性金融资产</w:t>
      </w:r>
    </w:p>
    <w:p>
      <w:pPr>
        <w:spacing w:line="240" w:lineRule="auto" w:before="12"/>
        <w:rPr>
          <w:rFonts w:ascii="宋体" w:hAnsi="宋体" w:cs="宋体" w:eastAsia="宋体" w:hint="default"/>
          <w:sz w:val="19"/>
          <w:szCs w:val="19"/>
        </w:rPr>
      </w:pPr>
    </w:p>
    <w:p>
      <w:pPr>
        <w:pStyle w:val="BodyText"/>
        <w:spacing w:line="240" w:lineRule="auto"/>
        <w:ind w:left="1101" w:right="0"/>
        <w:jc w:val="left"/>
      </w:pPr>
      <w:r>
        <w:rPr/>
        <w:t>（1）交易性金融资产的种类</w:t>
      </w:r>
    </w:p>
    <w:p>
      <w:pPr>
        <w:spacing w:line="240" w:lineRule="auto" w:before="5"/>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3317"/>
        <w:gridCol w:w="2615"/>
        <w:gridCol w:w="2616"/>
      </w:tblGrid>
      <w:tr>
        <w:trPr>
          <w:trHeight w:val="37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763"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63"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36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19,235,719.50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26,103,681.50</w:t>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266,269,913.70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97,752,096.00</w:t>
            </w:r>
          </w:p>
        </w:tc>
      </w:tr>
      <w:tr>
        <w:trPr>
          <w:trHeight w:val="37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285,505,633.20</w:t>
            </w:r>
            <w:r>
              <w:rPr>
                <w:rFonts w:ascii="宋体"/>
                <w:sz w:val="18"/>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123,855,777.50</w:t>
            </w:r>
            <w:r>
              <w:rPr>
                <w:rFonts w:ascii="宋体"/>
                <w:sz w:val="18"/>
              </w:rPr>
            </w:r>
          </w:p>
        </w:tc>
      </w:tr>
    </w:tbl>
    <w:p>
      <w:pPr>
        <w:pStyle w:val="BodyText"/>
        <w:spacing w:line="240" w:lineRule="auto" w:before="84"/>
        <w:ind w:left="1101" w:right="0"/>
        <w:jc w:val="left"/>
      </w:pPr>
      <w:r>
        <w:rPr/>
        <w:t>3．应收票据</w:t>
      </w:r>
    </w:p>
    <w:p>
      <w:pPr>
        <w:spacing w:line="240" w:lineRule="auto" w:before="12"/>
        <w:rPr>
          <w:rFonts w:ascii="宋体" w:hAnsi="宋体" w:cs="宋体" w:eastAsia="宋体" w:hint="default"/>
          <w:sz w:val="19"/>
          <w:szCs w:val="19"/>
        </w:rPr>
      </w:pPr>
    </w:p>
    <w:p>
      <w:pPr>
        <w:pStyle w:val="BodyText"/>
        <w:spacing w:line="240" w:lineRule="auto"/>
        <w:ind w:left="1101" w:right="0"/>
        <w:jc w:val="left"/>
      </w:pPr>
      <w:r>
        <w:rPr/>
        <w:t>（1）应收票据种类</w:t>
      </w:r>
    </w:p>
    <w:p>
      <w:pPr>
        <w:spacing w:line="240" w:lineRule="auto" w:before="5"/>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2860"/>
        <w:gridCol w:w="2843"/>
        <w:gridCol w:w="2845"/>
      </w:tblGrid>
      <w:tr>
        <w:trPr>
          <w:trHeight w:val="359"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5"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4"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18"/>
                <w:szCs w:val="18"/>
              </w:rPr>
            </w:pPr>
            <w:r>
              <w:rPr>
                <w:rFonts w:ascii="宋体"/>
                <w:sz w:val="18"/>
              </w:rPr>
              <w:t>1,214,705,147.97</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2,098,714,126.34</w:t>
            </w:r>
          </w:p>
        </w:tc>
      </w:tr>
      <w:tr>
        <w:trPr>
          <w:trHeight w:val="346"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103"/>
              <w:jc w:val="right"/>
              <w:rPr>
                <w:rFonts w:ascii="宋体" w:hAnsi="宋体" w:cs="宋体" w:eastAsia="宋体" w:hint="default"/>
                <w:sz w:val="18"/>
                <w:szCs w:val="18"/>
              </w:rPr>
            </w:pPr>
            <w:r>
              <w:rPr>
                <w:rFonts w:ascii="宋体"/>
                <w:sz w:val="18"/>
              </w:rPr>
              <w:t>11,647,350.00</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4,927,740.00</w:t>
            </w:r>
          </w:p>
        </w:tc>
      </w:tr>
      <w:tr>
        <w:trPr>
          <w:trHeight w:val="35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3"/>
              <w:jc w:val="right"/>
              <w:rPr>
                <w:rFonts w:ascii="宋体" w:hAnsi="宋体" w:cs="宋体" w:eastAsia="宋体" w:hint="default"/>
                <w:sz w:val="18"/>
                <w:szCs w:val="18"/>
              </w:rPr>
            </w:pPr>
            <w:r>
              <w:rPr>
                <w:rFonts w:ascii="宋体"/>
                <w:b/>
                <w:w w:val="95"/>
                <w:sz w:val="18"/>
              </w:rPr>
              <w:t>1,226,352,497.97</w:t>
            </w:r>
            <w:r>
              <w:rPr>
                <w:rFonts w:ascii="宋体"/>
                <w:sz w:val="18"/>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b/>
                <w:w w:val="95"/>
                <w:sz w:val="18"/>
              </w:rPr>
              <w:t>2,103,641,866.34</w:t>
            </w:r>
            <w:r>
              <w:rPr>
                <w:rFonts w:ascii="宋体"/>
                <w:sz w:val="18"/>
              </w:rPr>
            </w:r>
          </w:p>
        </w:tc>
      </w:tr>
    </w:tbl>
    <w:p>
      <w:pPr>
        <w:pStyle w:val="BodyText"/>
        <w:spacing w:line="240" w:lineRule="auto" w:before="84"/>
        <w:ind w:left="1101" w:right="0"/>
        <w:jc w:val="left"/>
      </w:pPr>
      <w:r>
        <w:rPr/>
        <w:t>（2）年末已经背书给他方但尚未到期的票据</w:t>
      </w:r>
    </w:p>
    <w:p>
      <w:pPr>
        <w:spacing w:line="240" w:lineRule="auto" w:before="7"/>
        <w:rPr>
          <w:rFonts w:ascii="宋体" w:hAnsi="宋体" w:cs="宋体" w:eastAsia="宋体"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1542"/>
        <w:gridCol w:w="2550"/>
        <w:gridCol w:w="1276"/>
        <w:gridCol w:w="1132"/>
        <w:gridCol w:w="1619"/>
        <w:gridCol w:w="619"/>
      </w:tblGrid>
      <w:tr>
        <w:trPr>
          <w:trHeight w:val="378" w:hRule="exact"/>
        </w:trPr>
        <w:tc>
          <w:tcPr>
            <w:tcW w:w="15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416"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71"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124"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65"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深圳市硕捷实业有限公司</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27" w:right="0"/>
              <w:jc w:val="left"/>
              <w:rPr>
                <w:rFonts w:ascii="宋体" w:hAnsi="宋体" w:cs="宋体" w:eastAsia="宋体" w:hint="default"/>
                <w:sz w:val="18"/>
                <w:szCs w:val="18"/>
              </w:rPr>
            </w:pPr>
            <w:r>
              <w:rPr>
                <w:rFonts w:ascii="宋体"/>
                <w:sz w:val="18"/>
              </w:rPr>
              <w:t>2013-10-9</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2014-1-10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5,000,000.00</w:t>
            </w:r>
          </w:p>
        </w:tc>
        <w:tc>
          <w:tcPr>
            <w:tcW w:w="6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成都渠之道科技有限公司</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27" w:right="0"/>
              <w:jc w:val="left"/>
              <w:rPr>
                <w:rFonts w:ascii="宋体" w:hAnsi="宋体" w:cs="宋体" w:eastAsia="宋体" w:hint="default"/>
                <w:sz w:val="18"/>
                <w:szCs w:val="18"/>
              </w:rPr>
            </w:pPr>
            <w:r>
              <w:rPr>
                <w:rFonts w:ascii="宋体"/>
                <w:sz w:val="18"/>
              </w:rPr>
              <w:t>2013-11-4</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2014-2-4</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5,000,000.00</w:t>
            </w:r>
          </w:p>
        </w:tc>
        <w:tc>
          <w:tcPr>
            <w:tcW w:w="6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深圳市硕捷实业有限公司</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227" w:right="0"/>
              <w:jc w:val="left"/>
              <w:rPr>
                <w:rFonts w:ascii="宋体" w:hAnsi="宋体" w:cs="宋体" w:eastAsia="宋体" w:hint="default"/>
                <w:sz w:val="18"/>
                <w:szCs w:val="18"/>
              </w:rPr>
            </w:pPr>
            <w:r>
              <w:rPr>
                <w:rFonts w:ascii="宋体"/>
                <w:sz w:val="18"/>
              </w:rPr>
              <w:t>2013-12-9</w:t>
            </w: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2014-3-9</w:t>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5,000,000.00</w:t>
            </w:r>
          </w:p>
        </w:tc>
        <w:tc>
          <w:tcPr>
            <w:tcW w:w="61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040" w:right="1040"/>
        </w:sectPr>
      </w:pPr>
    </w:p>
    <w:p>
      <w:pPr>
        <w:spacing w:line="240" w:lineRule="auto" w:before="7"/>
        <w:rPr>
          <w:rFonts w:ascii="宋体" w:hAnsi="宋体" w:cs="宋体" w:eastAsia="宋体" w:hint="default"/>
          <w:sz w:val="4"/>
          <w:szCs w:val="4"/>
        </w:rPr>
      </w:pPr>
    </w:p>
    <w:tbl>
      <w:tblPr>
        <w:tblW w:w="0" w:type="auto"/>
        <w:jc w:val="left"/>
        <w:tblInd w:w="884" w:type="dxa"/>
        <w:tblLayout w:type="fixed"/>
        <w:tblCellMar>
          <w:top w:w="0" w:type="dxa"/>
          <w:left w:w="0" w:type="dxa"/>
          <w:bottom w:w="0" w:type="dxa"/>
          <w:right w:w="0" w:type="dxa"/>
        </w:tblCellMar>
        <w:tblLook w:val="01E0"/>
      </w:tblPr>
      <w:tblGrid>
        <w:gridCol w:w="1542"/>
        <w:gridCol w:w="2550"/>
        <w:gridCol w:w="1276"/>
        <w:gridCol w:w="1132"/>
        <w:gridCol w:w="1619"/>
        <w:gridCol w:w="619"/>
      </w:tblGrid>
      <w:tr>
        <w:trPr>
          <w:trHeight w:val="386" w:hRule="exact"/>
        </w:trPr>
        <w:tc>
          <w:tcPr>
            <w:tcW w:w="15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416"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71"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124"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65"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深圳市硕捷实业有限公司</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30"/>
              <w:jc w:val="right"/>
              <w:rPr>
                <w:rFonts w:ascii="宋体" w:hAnsi="宋体" w:cs="宋体" w:eastAsia="宋体" w:hint="default"/>
                <w:sz w:val="18"/>
                <w:szCs w:val="18"/>
              </w:rPr>
            </w:pPr>
            <w:r>
              <w:rPr>
                <w:rFonts w:ascii="宋体"/>
                <w:sz w:val="18"/>
              </w:rPr>
              <w:t>2013-12-3</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2014-3-4</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4,000,000.00</w:t>
            </w:r>
          </w:p>
        </w:tc>
        <w:tc>
          <w:tcPr>
            <w:tcW w:w="6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pacing w:val="-15"/>
                <w:sz w:val="18"/>
                <w:szCs w:val="18"/>
              </w:rPr>
              <w:t>广州逸翔电子科技有限公司</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85"/>
              <w:jc w:val="right"/>
              <w:rPr>
                <w:rFonts w:ascii="宋体" w:hAnsi="宋体" w:cs="宋体" w:eastAsia="宋体" w:hint="default"/>
                <w:sz w:val="18"/>
                <w:szCs w:val="18"/>
              </w:rPr>
            </w:pPr>
            <w:r>
              <w:rPr>
                <w:rFonts w:ascii="宋体"/>
                <w:sz w:val="18"/>
              </w:rPr>
              <w:t>2013-11-29</w:t>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2014-2-28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3,500,000.00</w:t>
            </w:r>
          </w:p>
        </w:tc>
        <w:tc>
          <w:tcPr>
            <w:tcW w:w="6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0"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132" w:type="dxa"/>
            <w:tcBorders>
              <w:top w:val="single" w:sz="2" w:space="0" w:color="000000"/>
              <w:left w:val="single" w:sz="2" w:space="0" w:color="000000"/>
              <w:bottom w:val="single" w:sz="12" w:space="0" w:color="000000"/>
              <w:right w:val="single" w:sz="2" w:space="0" w:color="000000"/>
            </w:tcBorders>
          </w:tcPr>
          <w:p>
            <w:pP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22,500,000.00</w:t>
            </w:r>
            <w:r>
              <w:rPr>
                <w:rFonts w:ascii="宋体"/>
                <w:sz w:val="18"/>
              </w:rPr>
            </w:r>
          </w:p>
        </w:tc>
        <w:tc>
          <w:tcPr>
            <w:tcW w:w="619"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1462" w:right="0"/>
        <w:jc w:val="left"/>
      </w:pPr>
      <w:r>
        <w:rPr/>
        <w:t>4．应收账款</w:t>
      </w:r>
    </w:p>
    <w:p>
      <w:pPr>
        <w:spacing w:line="240" w:lineRule="auto" w:before="12"/>
        <w:rPr>
          <w:rFonts w:ascii="宋体" w:hAnsi="宋体" w:cs="宋体" w:eastAsia="宋体" w:hint="default"/>
          <w:sz w:val="19"/>
          <w:szCs w:val="19"/>
        </w:rPr>
      </w:pPr>
    </w:p>
    <w:p>
      <w:pPr>
        <w:pStyle w:val="BodyText"/>
        <w:spacing w:line="240" w:lineRule="auto"/>
        <w:ind w:left="1462" w:right="0"/>
        <w:jc w:val="left"/>
      </w:pPr>
      <w:r>
        <w:rPr/>
        <w:t>（1）应收账款分类</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005"/>
        <w:gridCol w:w="1450"/>
        <w:gridCol w:w="672"/>
        <w:gridCol w:w="1302"/>
        <w:gridCol w:w="686"/>
        <w:gridCol w:w="1483"/>
        <w:gridCol w:w="700"/>
        <w:gridCol w:w="1316"/>
        <w:gridCol w:w="668"/>
      </w:tblGrid>
      <w:tr>
        <w:trPr>
          <w:trHeight w:val="378" w:hRule="exact"/>
        </w:trPr>
        <w:tc>
          <w:tcPr>
            <w:tcW w:w="200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11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6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6" w:hRule="exact"/>
        </w:trPr>
        <w:tc>
          <w:tcPr>
            <w:tcW w:w="2005" w:type="dxa"/>
            <w:vMerge/>
            <w:tcBorders>
              <w:left w:val="nil" w:sz="6" w:space="0" w:color="auto"/>
              <w:right w:val="single" w:sz="2" w:space="0" w:color="000000"/>
            </w:tcBorders>
          </w:tcPr>
          <w:p>
            <w:pPr/>
          </w:p>
        </w:tc>
        <w:tc>
          <w:tcPr>
            <w:tcW w:w="21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9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8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62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725" w:hRule="exact"/>
        </w:trPr>
        <w:tc>
          <w:tcPr>
            <w:tcW w:w="2005" w:type="dxa"/>
            <w:vMerge/>
            <w:tcBorders>
              <w:left w:val="nil" w:sz="6" w:space="0" w:color="auto"/>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6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1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905" w:hRule="exact"/>
        </w:trPr>
        <w:tc>
          <w:tcPr>
            <w:tcW w:w="2005"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84"/>
              <w:jc w:val="both"/>
              <w:rPr>
                <w:rFonts w:ascii="宋体" w:hAnsi="宋体" w:cs="宋体" w:eastAsia="宋体" w:hint="default"/>
                <w:sz w:val="18"/>
                <w:szCs w:val="18"/>
              </w:rPr>
            </w:pPr>
            <w:r>
              <w:rPr>
                <w:rFonts w:ascii="宋体" w:hAnsi="宋体" w:cs="宋体" w:eastAsia="宋体" w:hint="default"/>
                <w:spacing w:val="17"/>
                <w:sz w:val="18"/>
                <w:szCs w:val="18"/>
              </w:rPr>
              <w:t>单项金额重大并单项</w:t>
            </w:r>
            <w:r>
              <w:rPr>
                <w:rFonts w:ascii="宋体" w:hAnsi="宋体" w:cs="宋体" w:eastAsia="宋体" w:hint="default"/>
                <w:spacing w:val="-71"/>
                <w:sz w:val="18"/>
                <w:szCs w:val="18"/>
              </w:rPr>
              <w:t> </w:t>
            </w:r>
            <w:r>
              <w:rPr>
                <w:rFonts w:ascii="宋体" w:hAnsi="宋体" w:cs="宋体" w:eastAsia="宋体" w:hint="default"/>
                <w:spacing w:val="17"/>
                <w:sz w:val="18"/>
                <w:szCs w:val="18"/>
              </w:rPr>
              <w:t>计提坏账准备的应收</w:t>
            </w:r>
            <w:r>
              <w:rPr>
                <w:rFonts w:ascii="宋体" w:hAnsi="宋体" w:cs="宋体" w:eastAsia="宋体" w:hint="default"/>
                <w:spacing w:val="-71"/>
                <w:sz w:val="18"/>
                <w:szCs w:val="18"/>
              </w:rPr>
              <w:t> </w:t>
            </w:r>
            <w:r>
              <w:rPr>
                <w:rFonts w:ascii="宋体" w:hAnsi="宋体" w:cs="宋体" w:eastAsia="宋体" w:hint="default"/>
                <w:sz w:val="18"/>
                <w:szCs w:val="18"/>
              </w:rPr>
              <w:t>账款</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18"/>
                <w:szCs w:val="18"/>
              </w:rPr>
            </w:pPr>
            <w:r>
              <w:rPr>
                <w:rFonts w:ascii="宋体"/>
                <w:spacing w:val="-20"/>
                <w:sz w:val="18"/>
              </w:rPr>
              <w:t>261,122,724.55</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16"/>
                <w:sz w:val="18"/>
              </w:rPr>
              <w:t>1.95</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20"/>
                <w:sz w:val="18"/>
              </w:rPr>
              <w:t>241,393,818.52</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8" w:right="0"/>
              <w:jc w:val="left"/>
              <w:rPr>
                <w:rFonts w:ascii="宋体" w:hAnsi="宋体" w:cs="宋体" w:eastAsia="宋体" w:hint="default"/>
                <w:sz w:val="18"/>
                <w:szCs w:val="18"/>
              </w:rPr>
            </w:pPr>
            <w:r>
              <w:rPr>
                <w:rFonts w:ascii="宋体"/>
                <w:spacing w:val="-17"/>
                <w:sz w:val="18"/>
              </w:rPr>
              <w:t>92.44</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20"/>
                <w:sz w:val="18"/>
              </w:rPr>
              <w:t>395,756,287.56</w:t>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21"/>
                <w:w w:val="95"/>
                <w:sz w:val="18"/>
              </w:rPr>
              <w:t>2.93</w:t>
            </w:r>
            <w:r>
              <w:rPr>
                <w:rFonts w:ascii="宋体"/>
                <w:w w:val="95"/>
                <w:sz w:val="18"/>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3"/>
              <w:jc w:val="right"/>
              <w:rPr>
                <w:rFonts w:ascii="宋体" w:hAnsi="宋体" w:cs="宋体" w:eastAsia="宋体" w:hint="default"/>
                <w:sz w:val="18"/>
                <w:szCs w:val="18"/>
              </w:rPr>
            </w:pPr>
            <w:r>
              <w:rPr>
                <w:rFonts w:ascii="宋体"/>
                <w:spacing w:val="-20"/>
                <w:sz w:val="18"/>
              </w:rPr>
              <w:t>329,945,627.33</w:t>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7"/>
                <w:sz w:val="18"/>
              </w:rPr>
              <w:t>83.37</w:t>
            </w:r>
          </w:p>
        </w:tc>
      </w:tr>
      <w:tr>
        <w:trPr>
          <w:trHeight w:val="605" w:hRule="exact"/>
        </w:trPr>
        <w:tc>
          <w:tcPr>
            <w:tcW w:w="2005"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84"/>
              <w:jc w:val="left"/>
              <w:rPr>
                <w:rFonts w:ascii="宋体" w:hAnsi="宋体" w:cs="宋体" w:eastAsia="宋体" w:hint="default"/>
                <w:sz w:val="18"/>
                <w:szCs w:val="18"/>
              </w:rPr>
            </w:pPr>
            <w:r>
              <w:rPr>
                <w:rFonts w:ascii="宋体" w:hAnsi="宋体" w:cs="宋体" w:eastAsia="宋体" w:hint="default"/>
                <w:spacing w:val="17"/>
                <w:sz w:val="18"/>
                <w:szCs w:val="18"/>
              </w:rPr>
              <w:t>按组合计提坏账准备</w:t>
            </w:r>
            <w:r>
              <w:rPr>
                <w:rFonts w:ascii="宋体" w:hAnsi="宋体" w:cs="宋体" w:eastAsia="宋体" w:hint="default"/>
                <w:spacing w:val="-71"/>
                <w:sz w:val="18"/>
                <w:szCs w:val="18"/>
              </w:rPr>
              <w:t> </w:t>
            </w:r>
            <w:r>
              <w:rPr>
                <w:rFonts w:ascii="宋体" w:hAnsi="宋体" w:cs="宋体" w:eastAsia="宋体" w:hint="default"/>
                <w:sz w:val="18"/>
                <w:szCs w:val="18"/>
              </w:rPr>
              <w:t>的应收账款</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0" w:right="0"/>
              <w:jc w:val="left"/>
              <w:rPr>
                <w:rFonts w:ascii="宋体" w:hAnsi="宋体" w:cs="宋体" w:eastAsia="宋体" w:hint="default"/>
                <w:sz w:val="18"/>
                <w:szCs w:val="18"/>
              </w:rPr>
            </w:pPr>
            <w:r>
              <w:rPr>
                <w:rFonts w:ascii="宋体" w:hAnsi="宋体" w:cs="宋体" w:eastAsia="宋体" w:hint="default"/>
                <w:sz w:val="18"/>
                <w:szCs w:val="18"/>
              </w:rPr>
              <w:t>—</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38" w:right="0"/>
              <w:jc w:val="center"/>
              <w:rPr>
                <w:rFonts w:ascii="宋体" w:hAnsi="宋体" w:cs="宋体" w:eastAsia="宋体" w:hint="default"/>
                <w:sz w:val="18"/>
                <w:szCs w:val="18"/>
              </w:rPr>
            </w:pPr>
            <w:r>
              <w:rPr>
                <w:rFonts w:ascii="宋体" w:hAnsi="宋体" w:cs="宋体" w:eastAsia="宋体" w:hint="default"/>
                <w:sz w:val="18"/>
                <w:szCs w:val="18"/>
              </w:rPr>
              <w:t>—</w:t>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39"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39" w:right="0"/>
              <w:jc w:val="center"/>
              <w:rPr>
                <w:rFonts w:ascii="宋体" w:hAnsi="宋体" w:cs="宋体" w:eastAsia="宋体" w:hint="default"/>
                <w:sz w:val="18"/>
                <w:szCs w:val="18"/>
              </w:rPr>
            </w:pPr>
            <w:r>
              <w:rPr>
                <w:rFonts w:ascii="宋体" w:hAnsi="宋体" w:cs="宋体" w:eastAsia="宋体" w:hint="default"/>
                <w:sz w:val="18"/>
                <w:szCs w:val="18"/>
              </w:rPr>
              <w:t>—</w:t>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left="37"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2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85"/>
              <w:jc w:val="right"/>
              <w:rPr>
                <w:rFonts w:ascii="宋体" w:hAnsi="宋体" w:cs="宋体" w:eastAsia="宋体" w:hint="default"/>
                <w:sz w:val="18"/>
                <w:szCs w:val="18"/>
              </w:rPr>
            </w:pPr>
            <w:r>
              <w:rPr>
                <w:rFonts w:ascii="宋体"/>
                <w:spacing w:val="-20"/>
                <w:sz w:val="18"/>
              </w:rPr>
              <w:t>13,075,123,465.53</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84"/>
              <w:jc w:val="right"/>
              <w:rPr>
                <w:rFonts w:ascii="宋体" w:hAnsi="宋体" w:cs="宋体" w:eastAsia="宋体" w:hint="default"/>
                <w:sz w:val="18"/>
                <w:szCs w:val="18"/>
              </w:rPr>
            </w:pPr>
            <w:r>
              <w:rPr>
                <w:rFonts w:ascii="宋体"/>
                <w:spacing w:val="-17"/>
                <w:sz w:val="18"/>
              </w:rPr>
              <w:t>97.50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spacing w:val="-21"/>
                <w:sz w:val="18"/>
              </w:rPr>
              <w:t>5,775,499.31</w:t>
            </w:r>
            <w:r>
              <w:rPr>
                <w:rFonts w:ascii="宋体"/>
                <w:sz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297" w:right="0"/>
              <w:jc w:val="left"/>
              <w:rPr>
                <w:rFonts w:ascii="宋体" w:hAnsi="宋体" w:cs="宋体" w:eastAsia="宋体" w:hint="default"/>
                <w:sz w:val="18"/>
                <w:szCs w:val="18"/>
              </w:rPr>
            </w:pPr>
            <w:r>
              <w:rPr>
                <w:rFonts w:ascii="宋体"/>
                <w:spacing w:val="-16"/>
                <w:sz w:val="18"/>
              </w:rPr>
              <w:t>0.04</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85"/>
              <w:jc w:val="right"/>
              <w:rPr>
                <w:rFonts w:ascii="宋体" w:hAnsi="宋体" w:cs="宋体" w:eastAsia="宋体" w:hint="default"/>
                <w:sz w:val="18"/>
                <w:szCs w:val="18"/>
              </w:rPr>
            </w:pPr>
            <w:r>
              <w:rPr>
                <w:rFonts w:ascii="宋体"/>
                <w:spacing w:val="-20"/>
                <w:sz w:val="18"/>
              </w:rPr>
              <w:t>13,033,940,181.97</w:t>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83"/>
              <w:jc w:val="right"/>
              <w:rPr>
                <w:rFonts w:ascii="宋体" w:hAnsi="宋体" w:cs="宋体" w:eastAsia="宋体" w:hint="default"/>
                <w:sz w:val="18"/>
                <w:szCs w:val="18"/>
              </w:rPr>
            </w:pPr>
            <w:r>
              <w:rPr>
                <w:rFonts w:ascii="宋体"/>
                <w:spacing w:val="-17"/>
                <w:sz w:val="18"/>
              </w:rPr>
              <w:t>96.50</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spacing w:val="-21"/>
                <w:sz w:val="18"/>
              </w:rPr>
              <w:t>3,064,243.50</w:t>
            </w:r>
            <w:r>
              <w:rPr>
                <w:rFonts w:ascii="宋体"/>
                <w:sz w:val="18"/>
              </w:rPr>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pacing w:val="-21"/>
                <w:w w:val="95"/>
                <w:sz w:val="18"/>
              </w:rPr>
              <w:t>0.02</w:t>
            </w:r>
            <w:r>
              <w:rPr>
                <w:rFonts w:ascii="宋体"/>
                <w:w w:val="95"/>
                <w:sz w:val="18"/>
              </w:rPr>
            </w:r>
          </w:p>
        </w:tc>
      </w:tr>
      <w:tr>
        <w:trPr>
          <w:trHeight w:val="365" w:hRule="exact"/>
        </w:trPr>
        <w:tc>
          <w:tcPr>
            <w:tcW w:w="2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b/>
                <w:spacing w:val="-21"/>
                <w:w w:val="95"/>
                <w:sz w:val="18"/>
              </w:rPr>
              <w:t>13,075,123,465.53</w:t>
            </w:r>
            <w:r>
              <w:rPr>
                <w:rFonts w:ascii="宋体"/>
                <w:sz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b/>
                <w:spacing w:val="-21"/>
                <w:w w:val="95"/>
                <w:sz w:val="18"/>
              </w:rPr>
              <w:t>97.50</w:t>
            </w:r>
            <w:r>
              <w:rPr>
                <w:rFonts w:ascii="宋体"/>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6"/>
              <w:jc w:val="right"/>
              <w:rPr>
                <w:rFonts w:ascii="宋体" w:hAnsi="宋体" w:cs="宋体" w:eastAsia="宋体" w:hint="default"/>
                <w:sz w:val="18"/>
                <w:szCs w:val="18"/>
              </w:rPr>
            </w:pPr>
            <w:r>
              <w:rPr>
                <w:rFonts w:ascii="宋体"/>
                <w:b/>
                <w:spacing w:val="-21"/>
                <w:w w:val="95"/>
                <w:sz w:val="18"/>
              </w:rPr>
              <w:t>5,775,499.31</w:t>
            </w:r>
            <w:r>
              <w:rPr>
                <w:rFonts w:ascii="宋体"/>
                <w:sz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293" w:right="0"/>
              <w:jc w:val="left"/>
              <w:rPr>
                <w:rFonts w:ascii="宋体" w:hAnsi="宋体" w:cs="宋体" w:eastAsia="宋体" w:hint="default"/>
                <w:sz w:val="18"/>
                <w:szCs w:val="18"/>
              </w:rPr>
            </w:pPr>
            <w:r>
              <w:rPr>
                <w:rFonts w:ascii="宋体"/>
                <w:b/>
                <w:spacing w:val="-21"/>
                <w:sz w:val="18"/>
              </w:rPr>
              <w:t>0.04</w:t>
            </w:r>
            <w:r>
              <w:rPr>
                <w:rFonts w:ascii="宋体"/>
                <w:sz w:val="18"/>
              </w:rPr>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b/>
                <w:spacing w:val="-21"/>
                <w:w w:val="95"/>
                <w:sz w:val="18"/>
              </w:rPr>
              <w:t>13,033,940,181.97</w:t>
            </w:r>
            <w:r>
              <w:rPr>
                <w:rFonts w:ascii="宋体"/>
                <w:sz w:val="18"/>
              </w:rPr>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b/>
                <w:spacing w:val="-21"/>
                <w:w w:val="95"/>
                <w:sz w:val="18"/>
              </w:rPr>
              <w:t>96.50</w:t>
            </w:r>
            <w:r>
              <w:rPr>
                <w:rFonts w:ascii="宋体"/>
                <w:sz w:val="18"/>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b/>
                <w:spacing w:val="-21"/>
                <w:w w:val="95"/>
                <w:sz w:val="18"/>
              </w:rPr>
              <w:t>3,064,243.50</w:t>
            </w:r>
            <w:r>
              <w:rPr>
                <w:rFonts w:ascii="宋体"/>
                <w:sz w:val="18"/>
              </w:rPr>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6"/>
              <w:jc w:val="right"/>
              <w:rPr>
                <w:rFonts w:ascii="宋体" w:hAnsi="宋体" w:cs="宋体" w:eastAsia="宋体" w:hint="default"/>
                <w:sz w:val="18"/>
                <w:szCs w:val="18"/>
              </w:rPr>
            </w:pPr>
            <w:r>
              <w:rPr>
                <w:rFonts w:ascii="宋体"/>
                <w:b/>
                <w:spacing w:val="-21"/>
                <w:w w:val="95"/>
                <w:sz w:val="18"/>
              </w:rPr>
              <w:t>0.02</w:t>
            </w:r>
            <w:r>
              <w:rPr>
                <w:rFonts w:ascii="宋体"/>
                <w:sz w:val="18"/>
              </w:rPr>
            </w:r>
          </w:p>
        </w:tc>
      </w:tr>
      <w:tr>
        <w:trPr>
          <w:trHeight w:val="906" w:hRule="exact"/>
        </w:trPr>
        <w:tc>
          <w:tcPr>
            <w:tcW w:w="2005"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84"/>
              <w:jc w:val="both"/>
              <w:rPr>
                <w:rFonts w:ascii="宋体" w:hAnsi="宋体" w:cs="宋体" w:eastAsia="宋体" w:hint="default"/>
                <w:sz w:val="18"/>
                <w:szCs w:val="18"/>
              </w:rPr>
            </w:pPr>
            <w:r>
              <w:rPr>
                <w:rFonts w:ascii="宋体" w:hAnsi="宋体" w:cs="宋体" w:eastAsia="宋体" w:hint="default"/>
                <w:spacing w:val="17"/>
                <w:sz w:val="18"/>
                <w:szCs w:val="18"/>
              </w:rPr>
              <w:t>单项金额虽不重大但</w:t>
            </w:r>
            <w:r>
              <w:rPr>
                <w:rFonts w:ascii="宋体" w:hAnsi="宋体" w:cs="宋体" w:eastAsia="宋体" w:hint="default"/>
                <w:spacing w:val="-71"/>
                <w:sz w:val="18"/>
                <w:szCs w:val="18"/>
              </w:rPr>
              <w:t> </w:t>
            </w:r>
            <w:r>
              <w:rPr>
                <w:rFonts w:ascii="宋体" w:hAnsi="宋体" w:cs="宋体" w:eastAsia="宋体" w:hint="default"/>
                <w:spacing w:val="17"/>
                <w:sz w:val="18"/>
                <w:szCs w:val="18"/>
              </w:rPr>
              <w:t>单项计提坏账准备的</w:t>
            </w:r>
            <w:r>
              <w:rPr>
                <w:rFonts w:ascii="宋体" w:hAnsi="宋体" w:cs="宋体" w:eastAsia="宋体" w:hint="default"/>
                <w:spacing w:val="-71"/>
                <w:sz w:val="18"/>
                <w:szCs w:val="18"/>
              </w:rPr>
              <w:t> </w:t>
            </w:r>
            <w:r>
              <w:rPr>
                <w:rFonts w:ascii="宋体" w:hAnsi="宋体" w:cs="宋体" w:eastAsia="宋体" w:hint="default"/>
                <w:sz w:val="18"/>
                <w:szCs w:val="18"/>
              </w:rPr>
              <w:t>应收账款</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20"/>
                <w:sz w:val="18"/>
              </w:rPr>
              <w:t>74,362,371.59</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16"/>
                <w:sz w:val="18"/>
              </w:rPr>
              <w:t>0.55</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4"/>
              <w:jc w:val="right"/>
              <w:rPr>
                <w:rFonts w:ascii="宋体" w:hAnsi="宋体" w:cs="宋体" w:eastAsia="宋体" w:hint="default"/>
                <w:sz w:val="18"/>
                <w:szCs w:val="18"/>
              </w:rPr>
            </w:pPr>
            <w:r>
              <w:rPr>
                <w:rFonts w:ascii="宋体"/>
                <w:spacing w:val="-20"/>
                <w:sz w:val="18"/>
              </w:rPr>
              <w:t>72,848,037.63</w:t>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8" w:right="0"/>
              <w:jc w:val="left"/>
              <w:rPr>
                <w:rFonts w:ascii="宋体" w:hAnsi="宋体" w:cs="宋体" w:eastAsia="宋体" w:hint="default"/>
                <w:sz w:val="18"/>
                <w:szCs w:val="18"/>
              </w:rPr>
            </w:pPr>
            <w:r>
              <w:rPr>
                <w:rFonts w:ascii="宋体"/>
                <w:spacing w:val="-17"/>
                <w:sz w:val="18"/>
              </w:rPr>
              <w:t>97.96</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77,567,161.15</w:t>
            </w:r>
            <w:r>
              <w:rPr>
                <w:rFonts w:ascii="宋体"/>
                <w:sz w:val="18"/>
              </w:rPr>
            </w:r>
          </w:p>
        </w:tc>
        <w:tc>
          <w:tcPr>
            <w:tcW w:w="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21"/>
                <w:w w:val="95"/>
                <w:sz w:val="18"/>
              </w:rPr>
              <w:t>0.57</w:t>
            </w:r>
            <w:r>
              <w:rPr>
                <w:rFonts w:ascii="宋体"/>
                <w:w w:val="95"/>
                <w:sz w:val="18"/>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76,781,199.00</w:t>
            </w:r>
            <w:r>
              <w:rPr>
                <w:rFonts w:ascii="宋体"/>
                <w:sz w:val="18"/>
              </w:rPr>
            </w:r>
          </w:p>
        </w:tc>
        <w:tc>
          <w:tcPr>
            <w:tcW w:w="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7"/>
                <w:sz w:val="18"/>
              </w:rPr>
              <w:t>98.99</w:t>
            </w:r>
          </w:p>
        </w:tc>
      </w:tr>
      <w:tr>
        <w:trPr>
          <w:trHeight w:val="378" w:hRule="exact"/>
        </w:trPr>
        <w:tc>
          <w:tcPr>
            <w:tcW w:w="2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13,410,608,561.67</w:t>
            </w:r>
            <w:r>
              <w:rPr>
                <w:rFonts w:ascii="宋体"/>
                <w:sz w:val="18"/>
              </w:rPr>
            </w:r>
          </w:p>
        </w:tc>
        <w:tc>
          <w:tcPr>
            <w:tcW w:w="6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20"/>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21"/>
                <w:w w:val="95"/>
                <w:sz w:val="18"/>
              </w:rPr>
              <w:t>320,017,355.46</w:t>
            </w:r>
            <w:r>
              <w:rPr>
                <w:rFonts w:ascii="宋体"/>
                <w:sz w:val="18"/>
              </w:rPr>
            </w:r>
          </w:p>
        </w:tc>
        <w:tc>
          <w:tcPr>
            <w:tcW w:w="6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27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13,507,263,630.68</w:t>
            </w:r>
            <w:r>
              <w:rPr>
                <w:rFonts w:ascii="宋体"/>
                <w:sz w:val="18"/>
              </w:rPr>
            </w:r>
          </w:p>
        </w:tc>
        <w:tc>
          <w:tcPr>
            <w:tcW w:w="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33"/>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409,791,069.83</w:t>
            </w:r>
            <w:r>
              <w:rPr>
                <w:rFonts w:ascii="宋体"/>
                <w:sz w:val="18"/>
              </w:rPr>
            </w:r>
          </w:p>
        </w:tc>
        <w:tc>
          <w:tcPr>
            <w:tcW w:w="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36"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pStyle w:val="BodyText"/>
        <w:spacing w:line="240" w:lineRule="auto" w:before="84"/>
        <w:ind w:left="1462" w:right="0"/>
        <w:jc w:val="left"/>
      </w:pPr>
      <w:r>
        <w:rPr/>
        <w:t>1）年末单项金额重大并单独计提坏账准备的应收账款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543" w:type="dxa"/>
        <w:tblLayout w:type="fixed"/>
        <w:tblCellMar>
          <w:top w:w="0" w:type="dxa"/>
          <w:left w:w="0" w:type="dxa"/>
          <w:bottom w:w="0" w:type="dxa"/>
          <w:right w:w="0" w:type="dxa"/>
        </w:tblCellMar>
        <w:tblLook w:val="01E0"/>
      </w:tblPr>
      <w:tblGrid>
        <w:gridCol w:w="3341"/>
        <w:gridCol w:w="1560"/>
        <w:gridCol w:w="1559"/>
        <w:gridCol w:w="1343"/>
        <w:gridCol w:w="1616"/>
      </w:tblGrid>
      <w:tr>
        <w:trPr>
          <w:trHeight w:val="378" w:hRule="exact"/>
        </w:trPr>
        <w:tc>
          <w:tcPr>
            <w:tcW w:w="33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5"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3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1"/>
              <w:ind w:right="54"/>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445"/>
              <w:jc w:val="right"/>
              <w:rPr>
                <w:rFonts w:ascii="宋体" w:hAnsi="宋体" w:cs="宋体" w:eastAsia="宋体" w:hint="default"/>
                <w:sz w:val="18"/>
                <w:szCs w:val="18"/>
              </w:rPr>
            </w:pPr>
            <w:r>
              <w:rPr>
                <w:rFonts w:ascii="宋体" w:hAnsi="宋体" w:cs="宋体" w:eastAsia="宋体" w:hint="default"/>
                <w:b/>
                <w:bCs/>
                <w:w w:val="95"/>
                <w:sz w:val="18"/>
                <w:szCs w:val="18"/>
              </w:rPr>
              <w:t>计提原因</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乐捷显示科技（厦门）有限公司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83,990,894.40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79,503,576.00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94.66</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6"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11"/>
                <w:sz w:val="18"/>
              </w:rPr>
              <w:t>Elcoteq</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58,457,077.20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58,457,077.20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10"/>
                <w:sz w:val="18"/>
              </w:rPr>
              <w:t>Interoptima</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1"/>
                <w:sz w:val="18"/>
              </w:rPr>
              <w:t>19,125,975.30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19,119,878.40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99.97</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7"/>
                <w:sz w:val="18"/>
              </w:rPr>
              <w:t>EPI </w:t>
            </w:r>
            <w:r>
              <w:rPr>
                <w:rFonts w:ascii="宋体"/>
                <w:sz w:val="18"/>
              </w:rPr>
              <w:t>-</w:t>
            </w:r>
            <w:r>
              <w:rPr>
                <w:rFonts w:ascii="宋体"/>
                <w:spacing w:val="-28"/>
                <w:sz w:val="18"/>
              </w:rPr>
              <w:t> </w:t>
            </w:r>
            <w:r>
              <w:rPr>
                <w:rFonts w:ascii="宋体"/>
                <w:spacing w:val="-11"/>
                <w:sz w:val="18"/>
              </w:rPr>
              <w:t>EMPRESA</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12,388,900.80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7,108,985.40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57.38</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长信数码信息文化发展有限公司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11,861,278.00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11,861,278.00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北京工商管理专修学院</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9,417,754.61</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9,417,754.61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7"/>
                <w:sz w:val="18"/>
              </w:rPr>
              <w:t>BIG</w:t>
            </w:r>
            <w:r>
              <w:rPr>
                <w:rFonts w:ascii="宋体"/>
                <w:spacing w:val="-19"/>
                <w:sz w:val="18"/>
              </w:rPr>
              <w:t> </w:t>
            </w:r>
            <w:r>
              <w:rPr>
                <w:rFonts w:ascii="宋体"/>
                <w:spacing w:val="-8"/>
                <w:sz w:val="18"/>
              </w:rPr>
              <w:t>LOTS</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7,906,038.24</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3,336,887.59</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42.21</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6"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深圳市广鑫融进出口贸易有限公司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6,288,540.00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6,288,540.00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7"/>
                <w:sz w:val="18"/>
              </w:rPr>
              <w:t>OCZ </w:t>
            </w:r>
            <w:r>
              <w:rPr>
                <w:rFonts w:ascii="宋体"/>
                <w:spacing w:val="-10"/>
                <w:sz w:val="18"/>
              </w:rPr>
              <w:t>TECHNOLOGY</w:t>
            </w:r>
            <w:r>
              <w:rPr>
                <w:rFonts w:ascii="宋体"/>
                <w:spacing w:val="-23"/>
                <w:sz w:val="18"/>
              </w:rPr>
              <w:t> </w:t>
            </w:r>
            <w:r>
              <w:rPr>
                <w:rFonts w:ascii="宋体"/>
                <w:spacing w:val="-9"/>
                <w:sz w:val="18"/>
              </w:rPr>
              <w:t>GROUP</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6,226,903.67</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2,361,305.31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37.92</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北京长空租赁有限公司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5,546,517.48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5,546,517.48</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9"/>
                <w:sz w:val="18"/>
              </w:rPr>
              <w:t>Martek</w:t>
            </w:r>
            <w:r>
              <w:rPr>
                <w:rFonts w:ascii="宋体"/>
                <w:spacing w:val="-14"/>
                <w:sz w:val="18"/>
              </w:rPr>
              <w:t> </w:t>
            </w:r>
            <w:r>
              <w:rPr>
                <w:rFonts w:ascii="宋体"/>
                <w:spacing w:val="-11"/>
                <w:sz w:val="18"/>
              </w:rPr>
              <w:t>Power</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4,267,830.00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3,355,495.98</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78.62</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0"/>
                <w:sz w:val="18"/>
                <w:szCs w:val="18"/>
              </w:rPr>
              <w:t>北京市金卡迪技术开发有限责任公司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3,382,039.00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3,382,039.00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78" w:hRule="exact"/>
        </w:trPr>
        <w:tc>
          <w:tcPr>
            <w:tcW w:w="33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焦作市宏瑞教育投资有限公司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3,367,219.00</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3,367,219.00</w:t>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680" w:right="680"/>
        </w:sectPr>
      </w:pPr>
    </w:p>
    <w:p>
      <w:pPr>
        <w:spacing w:line="240" w:lineRule="auto" w:before="7"/>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341"/>
        <w:gridCol w:w="1560"/>
        <w:gridCol w:w="1559"/>
        <w:gridCol w:w="1343"/>
        <w:gridCol w:w="1616"/>
      </w:tblGrid>
      <w:tr>
        <w:trPr>
          <w:trHeight w:val="386" w:hRule="exact"/>
        </w:trPr>
        <w:tc>
          <w:tcPr>
            <w:tcW w:w="33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15"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3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8"/>
              <w:ind w:right="54"/>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445"/>
              <w:jc w:val="right"/>
              <w:rPr>
                <w:rFonts w:ascii="宋体" w:hAnsi="宋体" w:cs="宋体" w:eastAsia="宋体" w:hint="default"/>
                <w:sz w:val="18"/>
                <w:szCs w:val="18"/>
              </w:rPr>
            </w:pPr>
            <w:r>
              <w:rPr>
                <w:rFonts w:ascii="宋体" w:hAnsi="宋体" w:cs="宋体" w:eastAsia="宋体" w:hint="default"/>
                <w:b/>
                <w:bCs/>
                <w:w w:val="95"/>
                <w:sz w:val="18"/>
                <w:szCs w:val="18"/>
              </w:rPr>
              <w:t>计提原因</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19"/>
                <w:sz w:val="18"/>
                <w:szCs w:val="18"/>
              </w:rPr>
              <w:t>湖南新蓝科技有限责任公司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3,359,717.68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3,359,717.68</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9"/>
                <w:sz w:val="18"/>
              </w:rPr>
              <w:t>Umesa</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1"/>
                <w:sz w:val="18"/>
              </w:rPr>
              <w:t>3,304,519.80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3,304,519.80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湖北机械公司（计委）</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3,226,123.81</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3,226,123.81</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光大证券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3,106,000.00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3,106,000.00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10"/>
                <w:sz w:val="18"/>
              </w:rPr>
              <w:t>Videosystem</w:t>
            </w:r>
            <w:r>
              <w:rPr>
                <w:rFonts w:ascii="宋体"/>
                <w:spacing w:val="-11"/>
                <w:sz w:val="18"/>
              </w:rPr>
              <w:t> Srl</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1"/>
                <w:sz w:val="18"/>
              </w:rPr>
              <w:t>2,993,577.90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2,993,577.90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6"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保定市职业技术教育中心</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2,922,100.39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2,722,100.39</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pacing w:val="-11"/>
                <w:sz w:val="18"/>
              </w:rPr>
              <w:t>93.16</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青岛教委</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2,714,061.00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2,714,061.00</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霆望有限公司</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2,674,102.59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2,674,102.59</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spacing w:val="-9"/>
                <w:sz w:val="18"/>
              </w:rPr>
              <w:t>ECONOCOM</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11"/>
                <w:sz w:val="18"/>
              </w:rPr>
              <w:t>2,524,116.60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11"/>
                <w:sz w:val="18"/>
              </w:rPr>
              <w:t>2,115,624.30</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83.82</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65" w:hRule="exact"/>
        </w:trPr>
        <w:tc>
          <w:tcPr>
            <w:tcW w:w="3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21"/>
                <w:sz w:val="18"/>
                <w:szCs w:val="18"/>
              </w:rPr>
              <w:t>中央粮库项目</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10"/>
                <w:sz w:val="18"/>
              </w:rPr>
              <w:t>2,071,437.08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10"/>
                <w:sz w:val="18"/>
              </w:rPr>
              <w:t>2,071,437.08</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3"/>
              <w:jc w:val="right"/>
              <w:rPr>
                <w:rFonts w:ascii="宋体" w:hAnsi="宋体" w:cs="宋体" w:eastAsia="宋体" w:hint="default"/>
                <w:sz w:val="18"/>
                <w:szCs w:val="18"/>
              </w:rPr>
            </w:pPr>
            <w:r>
              <w:rPr>
                <w:rFonts w:ascii="宋体"/>
                <w:spacing w:val="-9"/>
                <w:sz w:val="18"/>
              </w:rPr>
              <w:t>100.00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386"/>
              <w:jc w:val="right"/>
              <w:rPr>
                <w:rFonts w:ascii="宋体" w:hAnsi="宋体" w:cs="宋体" w:eastAsia="宋体" w:hint="default"/>
                <w:sz w:val="18"/>
                <w:szCs w:val="18"/>
              </w:rPr>
            </w:pPr>
            <w:r>
              <w:rPr>
                <w:rFonts w:ascii="宋体" w:hAnsi="宋体" w:cs="宋体" w:eastAsia="宋体" w:hint="default"/>
                <w:spacing w:val="-21"/>
                <w:sz w:val="18"/>
                <w:szCs w:val="18"/>
              </w:rPr>
              <w:t>收回可能性较小</w:t>
            </w:r>
            <w:r>
              <w:rPr>
                <w:rFonts w:ascii="宋体" w:hAnsi="宋体" w:cs="宋体" w:eastAsia="宋体" w:hint="default"/>
                <w:sz w:val="18"/>
                <w:szCs w:val="18"/>
              </w:rPr>
            </w:r>
          </w:p>
        </w:tc>
      </w:tr>
      <w:tr>
        <w:trPr>
          <w:trHeight w:val="378" w:hRule="exact"/>
        </w:trPr>
        <w:tc>
          <w:tcPr>
            <w:tcW w:w="33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1"/>
                <w:sz w:val="18"/>
                <w:szCs w:val="18"/>
              </w:rPr>
              <w:t>合计</w:t>
            </w:r>
            <w:r>
              <w:rPr>
                <w:rFonts w:ascii="宋体" w:hAnsi="宋体" w:cs="宋体" w:eastAsia="宋体" w:hint="default"/>
                <w:spacing w:val="-11"/>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1"/>
                <w:sz w:val="18"/>
              </w:rPr>
              <w:t>261,122,724.55</w:t>
            </w:r>
            <w:r>
              <w:rPr>
                <w:rFonts w:ascii="宋体"/>
                <w:sz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1"/>
                <w:sz w:val="18"/>
              </w:rPr>
              <w:t>241,393,818.52</w:t>
            </w:r>
            <w:r>
              <w:rPr>
                <w:rFonts w:ascii="宋体"/>
                <w:sz w:val="18"/>
              </w:rPr>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9" w:right="0"/>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bl>
    <w:p>
      <w:pPr>
        <w:pStyle w:val="BodyText"/>
        <w:spacing w:line="240" w:lineRule="auto" w:before="84"/>
        <w:ind w:left="1021" w:right="0"/>
        <w:jc w:val="left"/>
      </w:pPr>
      <w:r>
        <w:rPr/>
        <w:t>2）组合中，按账龄分析法计提坏账准备的应收账款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288" w:type="dxa"/>
        <w:tblLayout w:type="fixed"/>
        <w:tblCellMar>
          <w:top w:w="0" w:type="dxa"/>
          <w:left w:w="0" w:type="dxa"/>
          <w:bottom w:w="0" w:type="dxa"/>
          <w:right w:w="0" w:type="dxa"/>
        </w:tblCellMar>
        <w:tblLook w:val="01E0"/>
      </w:tblPr>
      <w:tblGrid>
        <w:gridCol w:w="1554"/>
        <w:gridCol w:w="1698"/>
        <w:gridCol w:w="811"/>
        <w:gridCol w:w="1255"/>
        <w:gridCol w:w="1624"/>
        <w:gridCol w:w="821"/>
        <w:gridCol w:w="1286"/>
      </w:tblGrid>
      <w:tr>
        <w:trPr>
          <w:trHeight w:val="380" w:hRule="exact"/>
        </w:trPr>
        <w:tc>
          <w:tcPr>
            <w:tcW w:w="15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7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3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0" w:hRule="exact"/>
        </w:trPr>
        <w:tc>
          <w:tcPr>
            <w:tcW w:w="1554"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5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11" w:hRule="exact"/>
        </w:trPr>
        <w:tc>
          <w:tcPr>
            <w:tcW w:w="1554" w:type="dxa"/>
            <w:vMerge/>
            <w:tcBorders>
              <w:left w:val="nil" w:sz="6" w:space="0" w:color="auto"/>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7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55" w:type="dxa"/>
            <w:vMerge/>
            <w:tcBorders>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7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86" w:type="dxa"/>
            <w:vMerge/>
            <w:tcBorders>
              <w:left w:val="single" w:sz="4" w:space="0" w:color="000000"/>
              <w:bottom w:val="single" w:sz="4" w:space="0" w:color="000000"/>
              <w:right w:val="nil" w:sz="6" w:space="0" w:color="auto"/>
            </w:tcBorders>
          </w:tcPr>
          <w:p>
            <w:pPr/>
          </w:p>
        </w:tc>
      </w:tr>
      <w:tr>
        <w:trPr>
          <w:trHeight w:val="37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2"/>
                <w:sz w:val="18"/>
                <w:szCs w:val="18"/>
              </w:rPr>
              <w:t> </w:t>
            </w:r>
            <w:r>
              <w:rPr>
                <w:rFonts w:ascii="宋体" w:hAnsi="宋体" w:cs="宋体" w:eastAsia="宋体" w:hint="default"/>
                <w:spacing w:val="-36"/>
                <w:sz w:val="18"/>
                <w:szCs w:val="18"/>
              </w:rPr>
              <w:t>年以内</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13,053,335,340.89</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99.83</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3,596,686.85</w:t>
            </w:r>
            <w:r>
              <w:rPr>
                <w:rFonts w:ascii="宋体"/>
                <w:sz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13,033,940,181.97</w:t>
            </w:r>
            <w:r>
              <w:rPr>
                <w:rFonts w:ascii="宋体"/>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100.00</w:t>
            </w:r>
            <w:r>
              <w:rPr>
                <w:rFonts w:ascii="宋体"/>
                <w:sz w:val="18"/>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3,064,243.50</w:t>
            </w:r>
            <w:r>
              <w:rPr>
                <w:rFonts w:ascii="宋体"/>
                <w:sz w:val="18"/>
              </w:rPr>
            </w:r>
          </w:p>
        </w:tc>
      </w:tr>
      <w:tr>
        <w:trPr>
          <w:trHeight w:val="37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其中：0-90</w:t>
            </w:r>
            <w:r>
              <w:rPr>
                <w:rFonts w:ascii="宋体" w:hAnsi="宋体" w:cs="宋体" w:eastAsia="宋体" w:hint="default"/>
                <w:spacing w:val="-66"/>
                <w:sz w:val="18"/>
                <w:szCs w:val="18"/>
              </w:rPr>
              <w:t> </w:t>
            </w:r>
            <w:r>
              <w:rPr>
                <w:rFonts w:ascii="宋体" w:hAnsi="宋体" w:cs="宋体" w:eastAsia="宋体" w:hint="default"/>
                <w:sz w:val="18"/>
                <w:szCs w:val="18"/>
              </w:rPr>
              <w:t>天</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12,944,751,138.98</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99.00</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12,884,391,640.57</w:t>
            </w:r>
            <w:r>
              <w:rPr>
                <w:rFonts w:ascii="宋体"/>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98.85</w:t>
            </w:r>
            <w:r>
              <w:rPr>
                <w:rFonts w:ascii="宋体"/>
                <w:sz w:val="18"/>
              </w:rPr>
            </w:r>
          </w:p>
        </w:tc>
        <w:tc>
          <w:tcPr>
            <w:tcW w:w="12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64" w:right="0"/>
              <w:jc w:val="left"/>
              <w:rPr>
                <w:rFonts w:ascii="宋体" w:hAnsi="宋体" w:cs="宋体" w:eastAsia="宋体" w:hint="default"/>
                <w:sz w:val="18"/>
                <w:szCs w:val="18"/>
              </w:rPr>
            </w:pPr>
            <w:r>
              <w:rPr>
                <w:rFonts w:ascii="宋体" w:hAnsi="宋体" w:cs="宋体" w:eastAsia="宋体" w:hint="default"/>
                <w:spacing w:val="-15"/>
                <w:sz w:val="18"/>
                <w:szCs w:val="18"/>
              </w:rPr>
              <w:t>91-180</w:t>
            </w:r>
            <w:r>
              <w:rPr>
                <w:rFonts w:ascii="宋体" w:hAnsi="宋体" w:cs="宋体" w:eastAsia="宋体" w:hint="default"/>
                <w:spacing w:val="-72"/>
                <w:sz w:val="18"/>
                <w:szCs w:val="18"/>
              </w:rPr>
              <w:t> </w:t>
            </w:r>
            <w:r>
              <w:rPr>
                <w:rFonts w:ascii="宋体" w:hAnsi="宋体" w:cs="宋体" w:eastAsia="宋体" w:hint="default"/>
                <w:sz w:val="18"/>
                <w:szCs w:val="18"/>
              </w:rPr>
              <w:t>天</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61,084,107.99</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0.47</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1,221,682.15</w:t>
            </w:r>
            <w:r>
              <w:rPr>
                <w:rFonts w:ascii="宋体"/>
                <w:sz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147,106,119.00</w:t>
            </w:r>
            <w:r>
              <w:rPr>
                <w:rFonts w:ascii="宋体"/>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1.13</w:t>
            </w:r>
            <w:r>
              <w:rPr>
                <w:rFonts w:ascii="宋体"/>
                <w:sz w:val="18"/>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2,942,122.38</w:t>
            </w:r>
            <w:r>
              <w:rPr>
                <w:rFonts w:ascii="宋体"/>
                <w:sz w:val="18"/>
              </w:rPr>
            </w:r>
          </w:p>
        </w:tc>
      </w:tr>
      <w:tr>
        <w:trPr>
          <w:trHeight w:val="37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55" w:right="0"/>
              <w:jc w:val="left"/>
              <w:rPr>
                <w:rFonts w:ascii="宋体" w:hAnsi="宋体" w:cs="宋体" w:eastAsia="宋体" w:hint="default"/>
                <w:sz w:val="18"/>
                <w:szCs w:val="18"/>
              </w:rPr>
            </w:pPr>
            <w:r>
              <w:rPr>
                <w:rFonts w:ascii="宋体" w:hAnsi="宋体" w:cs="宋体" w:eastAsia="宋体" w:hint="default"/>
                <w:spacing w:val="-16"/>
                <w:sz w:val="18"/>
                <w:szCs w:val="18"/>
              </w:rPr>
              <w:t>181-360</w:t>
            </w:r>
            <w:r>
              <w:rPr>
                <w:rFonts w:ascii="宋体" w:hAnsi="宋体" w:cs="宋体" w:eastAsia="宋体" w:hint="default"/>
                <w:spacing w:val="-68"/>
                <w:sz w:val="18"/>
                <w:szCs w:val="18"/>
              </w:rPr>
              <w:t> </w:t>
            </w:r>
            <w:r>
              <w:rPr>
                <w:rFonts w:ascii="宋体" w:hAnsi="宋体" w:cs="宋体" w:eastAsia="宋体" w:hint="default"/>
                <w:sz w:val="18"/>
                <w:szCs w:val="18"/>
              </w:rPr>
              <w:t>天</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47,500,093.92</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0.36</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2,375,004.70</w:t>
            </w:r>
            <w:r>
              <w:rPr>
                <w:rFonts w:ascii="宋体"/>
                <w:sz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2,442,422.40</w:t>
            </w:r>
            <w:r>
              <w:rPr>
                <w:rFonts w:ascii="宋体"/>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0.02</w:t>
            </w:r>
            <w:r>
              <w:rPr>
                <w:rFonts w:ascii="宋体"/>
                <w:sz w:val="18"/>
              </w:rPr>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122,121.12</w:t>
            </w:r>
            <w:r>
              <w:rPr>
                <w:rFonts w:ascii="宋体"/>
                <w:sz w:val="18"/>
              </w:rPr>
            </w:r>
          </w:p>
        </w:tc>
      </w:tr>
      <w:tr>
        <w:trPr>
          <w:trHeight w:val="37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2"/>
                <w:sz w:val="18"/>
                <w:szCs w:val="18"/>
              </w:rPr>
              <w:t>1-2</w:t>
            </w:r>
            <w:r>
              <w:rPr>
                <w:rFonts w:ascii="宋体" w:hAnsi="宋体" w:cs="宋体" w:eastAsia="宋体" w:hint="default"/>
                <w:spacing w:val="-72"/>
                <w:sz w:val="18"/>
                <w:szCs w:val="18"/>
              </w:rPr>
              <w:t> </w:t>
            </w:r>
            <w:r>
              <w:rPr>
                <w:rFonts w:ascii="宋体" w:hAnsi="宋体" w:cs="宋体" w:eastAsia="宋体" w:hint="default"/>
                <w:sz w:val="18"/>
                <w:szCs w:val="18"/>
              </w:rPr>
              <w:t>年</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21,788,124.64</w:t>
            </w:r>
            <w:r>
              <w:rPr>
                <w:rFonts w:ascii="宋体"/>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0.17</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2,178,812.46</w:t>
            </w:r>
            <w:r>
              <w:rPr>
                <w:rFonts w:ascii="宋体"/>
                <w:sz w:val="18"/>
              </w:rPr>
            </w:r>
          </w:p>
        </w:tc>
        <w:tc>
          <w:tcPr>
            <w:tcW w:w="16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5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13,075,123,465.53</w:t>
            </w:r>
            <w:r>
              <w:rPr>
                <w:rFonts w:ascii="宋体"/>
                <w:spacing w:val="-18"/>
                <w:sz w:val="18"/>
              </w:rPr>
            </w:r>
          </w:p>
        </w:tc>
        <w:tc>
          <w:tcPr>
            <w:tcW w:w="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spacing w:val="-19"/>
                <w:sz w:val="18"/>
              </w:rPr>
              <w:t>100.00</w:t>
            </w:r>
            <w:r>
              <w:rPr>
                <w:rFonts w:ascii="宋体"/>
                <w:sz w:val="18"/>
              </w:rPr>
            </w:r>
          </w:p>
        </w:tc>
        <w:tc>
          <w:tcPr>
            <w:tcW w:w="12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7"/>
                <w:w w:val="95"/>
                <w:sz w:val="18"/>
              </w:rPr>
              <w:t>5,775,499.31</w:t>
            </w:r>
            <w:r>
              <w:rPr>
                <w:rFonts w:ascii="宋体"/>
                <w:spacing w:val="-17"/>
                <w:sz w:val="18"/>
              </w:rPr>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13,033,940,181.97</w:t>
            </w:r>
            <w:r>
              <w:rPr>
                <w:rFonts w:ascii="宋体"/>
                <w:spacing w:val="-18"/>
                <w:sz w:val="18"/>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b/>
                <w:spacing w:val="-19"/>
                <w:sz w:val="18"/>
              </w:rPr>
              <w:t>100.00</w:t>
            </w:r>
            <w:r>
              <w:rPr>
                <w:rFonts w:ascii="宋体"/>
                <w:sz w:val="18"/>
              </w:rPr>
            </w:r>
          </w:p>
        </w:tc>
        <w:tc>
          <w:tcPr>
            <w:tcW w:w="1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9"/>
                <w:sz w:val="18"/>
              </w:rPr>
              <w:t>3,064,243.50</w:t>
            </w:r>
            <w:r>
              <w:rPr>
                <w:rFonts w:ascii="宋体"/>
                <w:sz w:val="18"/>
              </w:rPr>
            </w:r>
          </w:p>
        </w:tc>
      </w:tr>
    </w:tbl>
    <w:p>
      <w:pPr>
        <w:pStyle w:val="BodyText"/>
        <w:spacing w:line="240" w:lineRule="auto" w:before="84"/>
        <w:ind w:left="1021" w:right="0"/>
        <w:jc w:val="left"/>
      </w:pPr>
      <w:r>
        <w:rPr/>
        <w:t>3）年末单项金额虽不重大但单独计提坏账准备的应收账款</w:t>
      </w:r>
    </w:p>
    <w:p>
      <w:pPr>
        <w:spacing w:line="240" w:lineRule="auto" w:before="5"/>
        <w:rPr>
          <w:rFonts w:ascii="宋体" w:hAnsi="宋体" w:cs="宋体" w:eastAsia="宋体" w:hint="default"/>
          <w:sz w:val="13"/>
          <w:szCs w:val="13"/>
        </w:rPr>
      </w:pPr>
    </w:p>
    <w:tbl>
      <w:tblPr>
        <w:tblW w:w="0" w:type="auto"/>
        <w:jc w:val="left"/>
        <w:tblInd w:w="363" w:type="dxa"/>
        <w:tblLayout w:type="fixed"/>
        <w:tblCellMar>
          <w:top w:w="0" w:type="dxa"/>
          <w:left w:w="0" w:type="dxa"/>
          <w:bottom w:w="0" w:type="dxa"/>
          <w:right w:w="0" w:type="dxa"/>
        </w:tblCellMar>
        <w:tblLook w:val="01E0"/>
      </w:tblPr>
      <w:tblGrid>
        <w:gridCol w:w="3372"/>
        <w:gridCol w:w="1520"/>
        <w:gridCol w:w="1469"/>
        <w:gridCol w:w="924"/>
        <w:gridCol w:w="1616"/>
      </w:tblGrid>
      <w:tr>
        <w:trPr>
          <w:trHeight w:val="618" w:hRule="exact"/>
        </w:trPr>
        <w:tc>
          <w:tcPr>
            <w:tcW w:w="33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17"/>
                <w:sz w:val="18"/>
                <w:szCs w:val="18"/>
              </w:rPr>
              <w:t>单位名称</w:t>
            </w:r>
            <w:r>
              <w:rPr>
                <w:rFonts w:ascii="宋体" w:hAnsi="宋体" w:cs="宋体" w:eastAsia="宋体" w:hint="default"/>
                <w:sz w:val="18"/>
                <w:szCs w:val="18"/>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pacing w:val="-17"/>
                <w:sz w:val="18"/>
                <w:szCs w:val="18"/>
              </w:rPr>
              <w:t>账面余额</w:t>
            </w:r>
            <w:r>
              <w:rPr>
                <w:rFonts w:ascii="宋体" w:hAnsi="宋体" w:cs="宋体" w:eastAsia="宋体" w:hint="default"/>
                <w:sz w:val="18"/>
                <w:szCs w:val="18"/>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b/>
                <w:bCs/>
                <w:spacing w:val="-17"/>
                <w:sz w:val="18"/>
                <w:szCs w:val="18"/>
              </w:rPr>
              <w:t>坏账金额</w:t>
            </w:r>
            <w:r>
              <w:rPr>
                <w:rFonts w:ascii="宋体" w:hAnsi="宋体" w:cs="宋体" w:eastAsia="宋体" w:hint="default"/>
                <w:sz w:val="18"/>
                <w:szCs w:val="18"/>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pacing w:val="-17"/>
                <w:sz w:val="18"/>
                <w:szCs w:val="18"/>
              </w:rPr>
              <w:t>计提比例</w:t>
            </w:r>
            <w:r>
              <w:rPr>
                <w:rFonts w:ascii="宋体" w:hAnsi="宋体" w:cs="宋体" w:eastAsia="宋体" w:hint="default"/>
                <w:sz w:val="18"/>
                <w:szCs w:val="18"/>
              </w:rPr>
            </w:r>
          </w:p>
          <w:p>
            <w:pPr>
              <w:pStyle w:val="TableParagraph"/>
              <w:spacing w:line="240" w:lineRule="auto" w:before="64"/>
              <w:ind w:left="14" w:right="0"/>
              <w:jc w:val="center"/>
              <w:rPr>
                <w:rFonts w:ascii="宋体" w:hAnsi="宋体" w:cs="宋体" w:eastAsia="宋体" w:hint="default"/>
                <w:sz w:val="18"/>
                <w:szCs w:val="18"/>
              </w:rPr>
            </w:pPr>
            <w:r>
              <w:rPr>
                <w:rFonts w:ascii="宋体" w:hAnsi="宋体" w:cs="宋体" w:eastAsia="宋体" w:hint="default"/>
                <w:b/>
                <w:bCs/>
                <w:spacing w:val="-9"/>
                <w:sz w:val="18"/>
                <w:szCs w:val="18"/>
              </w:rPr>
              <w:t>（%）</w:t>
            </w:r>
            <w:r>
              <w:rPr>
                <w:rFonts w:ascii="宋体" w:hAnsi="宋体" w:cs="宋体" w:eastAsia="宋体" w:hint="default"/>
                <w:spacing w:val="-9"/>
                <w:sz w:val="18"/>
                <w:szCs w:val="18"/>
              </w:rPr>
            </w:r>
          </w:p>
        </w:tc>
        <w:tc>
          <w:tcPr>
            <w:tcW w:w="1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b/>
                <w:bCs/>
                <w:spacing w:val="-17"/>
                <w:sz w:val="18"/>
                <w:szCs w:val="18"/>
              </w:rPr>
              <w:t>计提原因</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衡水市安平县卫民街安平中学</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1,988,269.57</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1,988,269.57</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5"/>
                <w:sz w:val="18"/>
              </w:rPr>
              <w:t>LG </w:t>
            </w:r>
            <w:r>
              <w:rPr>
                <w:rFonts w:ascii="宋体"/>
                <w:spacing w:val="-8"/>
                <w:sz w:val="18"/>
              </w:rPr>
              <w:t>ELECTRONICS FRANCE</w:t>
            </w:r>
            <w:r>
              <w:rPr>
                <w:rFonts w:ascii="宋体"/>
                <w:spacing w:val="-28"/>
                <w:sz w:val="18"/>
              </w:rPr>
              <w:t> </w:t>
            </w:r>
            <w:r>
              <w:rPr>
                <w:rFonts w:ascii="宋体"/>
                <w:spacing w:val="-6"/>
                <w:sz w:val="18"/>
              </w:rPr>
              <w:t>SAR</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1,877,845.20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1,877,845.20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4"/>
                <w:sz w:val="18"/>
                <w:szCs w:val="18"/>
              </w:rPr>
              <w:t>收回可能性较小</w:t>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河北玉田县银河中学</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1,834,456.75</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1,248,429.95</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68.05</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6"/>
                <w:sz w:val="18"/>
              </w:rPr>
              <w:t>Run </w:t>
            </w:r>
            <w:r>
              <w:rPr>
                <w:rFonts w:ascii="宋体"/>
                <w:spacing w:val="-8"/>
                <w:sz w:val="18"/>
              </w:rPr>
              <w:t>Service</w:t>
            </w:r>
            <w:r>
              <w:rPr>
                <w:rFonts w:ascii="宋体"/>
                <w:spacing w:val="-20"/>
                <w:sz w:val="18"/>
              </w:rPr>
              <w:t> </w:t>
            </w:r>
            <w:r>
              <w:rPr>
                <w:rFonts w:ascii="宋体"/>
                <w:spacing w:val="-9"/>
                <w:sz w:val="18"/>
              </w:rPr>
              <w:t>Inc-JAPAN</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1,829,070.00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1,829,070.00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4"/>
                <w:sz w:val="18"/>
                <w:szCs w:val="18"/>
              </w:rPr>
              <w:t>蠡县教育局</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1,808,569.71</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1,808,569.71</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兰州长城信息技术有限公司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1,741,481.50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1,741,481.50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四平市铁东区教育技术装备办公室</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1,710,673.39</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1,710,371.68</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99.98</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spacing w:val="-7"/>
                <w:sz w:val="18"/>
              </w:rPr>
              <w:t>GRUPO </w:t>
            </w:r>
            <w:r>
              <w:rPr>
                <w:rFonts w:ascii="宋体"/>
                <w:spacing w:val="-8"/>
                <w:sz w:val="18"/>
              </w:rPr>
              <w:t>MICROSTAR </w:t>
            </w:r>
            <w:r>
              <w:rPr>
                <w:rFonts w:ascii="宋体"/>
                <w:spacing w:val="-6"/>
                <w:sz w:val="18"/>
              </w:rPr>
              <w:t>S.A </w:t>
            </w:r>
            <w:r>
              <w:rPr>
                <w:rFonts w:ascii="宋体"/>
                <w:spacing w:val="-4"/>
                <w:sz w:val="18"/>
              </w:rPr>
              <w:t>DE</w:t>
            </w:r>
            <w:r>
              <w:rPr>
                <w:rFonts w:ascii="宋体"/>
                <w:spacing w:val="-41"/>
                <w:sz w:val="18"/>
              </w:rPr>
              <w:t> </w:t>
            </w:r>
            <w:r>
              <w:rPr>
                <w:rFonts w:ascii="宋体"/>
                <w:spacing w:val="-9"/>
                <w:sz w:val="18"/>
              </w:rPr>
              <w:t>C.V.</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1,646,163.00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1,646,163.00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spacing w:val="-8"/>
                <w:sz w:val="18"/>
              </w:rPr>
              <w:t>Westinghouse Digital</w:t>
            </w:r>
            <w:r>
              <w:rPr>
                <w:rFonts w:ascii="宋体"/>
                <w:spacing w:val="-17"/>
                <w:sz w:val="18"/>
              </w:rPr>
              <w:t> </w:t>
            </w:r>
            <w:r>
              <w:rPr>
                <w:rFonts w:ascii="宋体"/>
                <w:spacing w:val="-9"/>
                <w:sz w:val="18"/>
              </w:rPr>
              <w:t>Electronics</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1,615,678.50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1,615,678.50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78" w:hRule="exact"/>
        </w:trPr>
        <w:tc>
          <w:tcPr>
            <w:tcW w:w="33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pacing w:val="-15"/>
                <w:sz w:val="18"/>
                <w:szCs w:val="18"/>
              </w:rPr>
              <w:t>河北省唐县第二中学</w:t>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left="427" w:right="0"/>
              <w:jc w:val="left"/>
              <w:rPr>
                <w:rFonts w:ascii="宋体" w:hAnsi="宋体" w:cs="宋体" w:eastAsia="宋体" w:hint="default"/>
                <w:sz w:val="18"/>
                <w:szCs w:val="18"/>
              </w:rPr>
            </w:pPr>
            <w:r>
              <w:rPr>
                <w:rFonts w:ascii="宋体"/>
                <w:spacing w:val="-9"/>
                <w:sz w:val="18"/>
              </w:rPr>
              <w:t>1,410,000.00</w:t>
            </w:r>
            <w:r>
              <w:rPr>
                <w:rFonts w:ascii="宋体"/>
                <w:sz w:val="18"/>
              </w:rPr>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left="375" w:right="0"/>
              <w:jc w:val="left"/>
              <w:rPr>
                <w:rFonts w:ascii="宋体" w:hAnsi="宋体" w:cs="宋体" w:eastAsia="宋体" w:hint="default"/>
                <w:sz w:val="18"/>
                <w:szCs w:val="18"/>
              </w:rPr>
            </w:pPr>
            <w:r>
              <w:rPr>
                <w:rFonts w:ascii="宋体"/>
                <w:spacing w:val="-9"/>
                <w:sz w:val="18"/>
              </w:rPr>
              <w:t>1,410,000.00</w:t>
            </w:r>
            <w:r>
              <w:rPr>
                <w:rFonts w:ascii="宋体"/>
                <w:sz w:val="18"/>
              </w:rPr>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61" w:footer="885" w:top="1700" w:bottom="1080" w:left="1120" w:right="1100"/>
        </w:sectPr>
      </w:pP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372"/>
        <w:gridCol w:w="1520"/>
        <w:gridCol w:w="1469"/>
        <w:gridCol w:w="924"/>
        <w:gridCol w:w="1616"/>
      </w:tblGrid>
      <w:tr>
        <w:trPr>
          <w:trHeight w:val="626" w:hRule="exact"/>
        </w:trPr>
        <w:tc>
          <w:tcPr>
            <w:tcW w:w="33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17"/>
                <w:sz w:val="18"/>
                <w:szCs w:val="18"/>
              </w:rPr>
              <w:t>单位名称</w:t>
            </w:r>
            <w:r>
              <w:rPr>
                <w:rFonts w:ascii="宋体" w:hAnsi="宋体" w:cs="宋体" w:eastAsia="宋体" w:hint="default"/>
                <w:sz w:val="18"/>
                <w:szCs w:val="18"/>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pacing w:val="-17"/>
                <w:sz w:val="18"/>
                <w:szCs w:val="18"/>
              </w:rPr>
              <w:t>账面余额</w:t>
            </w:r>
            <w:r>
              <w:rPr>
                <w:rFonts w:ascii="宋体" w:hAnsi="宋体" w:cs="宋体" w:eastAsia="宋体" w:hint="default"/>
                <w:sz w:val="18"/>
                <w:szCs w:val="18"/>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b/>
                <w:bCs/>
                <w:spacing w:val="-17"/>
                <w:sz w:val="18"/>
                <w:szCs w:val="18"/>
              </w:rPr>
              <w:t>坏账金额</w:t>
            </w:r>
            <w:r>
              <w:rPr>
                <w:rFonts w:ascii="宋体" w:hAnsi="宋体" w:cs="宋体" w:eastAsia="宋体" w:hint="default"/>
                <w:sz w:val="18"/>
                <w:szCs w:val="18"/>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pacing w:val="-17"/>
                <w:sz w:val="18"/>
                <w:szCs w:val="18"/>
              </w:rPr>
              <w:t>计提比例</w:t>
            </w:r>
            <w:r>
              <w:rPr>
                <w:rFonts w:ascii="宋体" w:hAnsi="宋体" w:cs="宋体" w:eastAsia="宋体" w:hint="default"/>
                <w:sz w:val="18"/>
                <w:szCs w:val="18"/>
              </w:rPr>
            </w:r>
          </w:p>
          <w:p>
            <w:pPr>
              <w:pStyle w:val="TableParagraph"/>
              <w:spacing w:line="240" w:lineRule="auto" w:before="64"/>
              <w:ind w:left="14" w:right="0"/>
              <w:jc w:val="center"/>
              <w:rPr>
                <w:rFonts w:ascii="宋体" w:hAnsi="宋体" w:cs="宋体" w:eastAsia="宋体" w:hint="default"/>
                <w:sz w:val="18"/>
                <w:szCs w:val="18"/>
              </w:rPr>
            </w:pPr>
            <w:r>
              <w:rPr>
                <w:rFonts w:ascii="宋体" w:hAnsi="宋体" w:cs="宋体" w:eastAsia="宋体" w:hint="default"/>
                <w:b/>
                <w:bCs/>
                <w:spacing w:val="-9"/>
                <w:sz w:val="18"/>
                <w:szCs w:val="18"/>
              </w:rPr>
              <w:t>（%）</w:t>
            </w:r>
            <w:r>
              <w:rPr>
                <w:rFonts w:ascii="宋体" w:hAnsi="宋体" w:cs="宋体" w:eastAsia="宋体" w:hint="default"/>
                <w:spacing w:val="-9"/>
                <w:sz w:val="18"/>
                <w:szCs w:val="18"/>
              </w:rPr>
            </w:r>
          </w:p>
        </w:tc>
        <w:tc>
          <w:tcPr>
            <w:tcW w:w="1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b/>
                <w:bCs/>
                <w:spacing w:val="-17"/>
                <w:sz w:val="18"/>
                <w:szCs w:val="18"/>
              </w:rPr>
              <w:t>计提原因</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北京北方神力电子技术有限公司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1,264,740.00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1,264,740.00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北京市映祺时代电子技术有限公司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1,181,219.61</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1,181,219.61</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4"/>
                <w:sz w:val="18"/>
                <w:szCs w:val="18"/>
              </w:rPr>
              <w:t>河北容城中学</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1,153,494.52</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1,153,494.52</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四川新蓝电脑有限责任公司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1,149,697.79</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1,149,697.79</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长春市朝阳技工学校</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1,149,335.06</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1,103,335.06</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96.00</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8"/>
                <w:sz w:val="18"/>
              </w:rPr>
              <w:t>WorldTech </w:t>
            </w:r>
            <w:r>
              <w:rPr>
                <w:rFonts w:ascii="宋体"/>
                <w:spacing w:val="-7"/>
                <w:sz w:val="18"/>
              </w:rPr>
              <w:t>Co.,</w:t>
            </w:r>
            <w:r>
              <w:rPr>
                <w:rFonts w:ascii="宋体"/>
                <w:spacing w:val="-20"/>
                <w:sz w:val="18"/>
              </w:rPr>
              <w:t> </w:t>
            </w:r>
            <w:r>
              <w:rPr>
                <w:rFonts w:ascii="宋体"/>
                <w:spacing w:val="-9"/>
                <w:sz w:val="18"/>
              </w:rPr>
              <w:t>LTD</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1,134,023.40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1,134,023.40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北京宏诚拓业商贸有限公司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1,121,274.89</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1,121,274.89</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广州市腾飞电子有限公司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1,098,780.32</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1,098,780.32</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齐齐哈尔市富拉尔基区教育局</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1,066,136.45</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1,066,136.45</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9"/>
                <w:sz w:val="18"/>
              </w:rPr>
              <w:t>SOYO,INC.</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1,054,208.51</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1,050,917.44</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99.69</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西宁国美电器有限公司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1,027,826.25</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1,027,826.25</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中国计算机集团上海分公司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956,841.73</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956,841.73</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3"/>
                <w:sz w:val="18"/>
                <w:szCs w:val="18"/>
              </w:rPr>
              <w:t>海淀教委</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945,774.00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945,774.00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贵阳兴一凡科技有限公司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930,000.00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210,000.00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22.58</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7"/>
                <w:sz w:val="18"/>
              </w:rPr>
              <w:t>MICRO </w:t>
            </w:r>
            <w:r>
              <w:rPr>
                <w:rFonts w:ascii="宋体"/>
                <w:spacing w:val="-8"/>
                <w:sz w:val="18"/>
              </w:rPr>
              <w:t>MARKETING, </w:t>
            </w:r>
            <w:r>
              <w:rPr>
                <w:rFonts w:ascii="宋体"/>
                <w:spacing w:val="-4"/>
                <w:sz w:val="18"/>
              </w:rPr>
              <w:t>SA de</w:t>
            </w:r>
            <w:r>
              <w:rPr>
                <w:rFonts w:ascii="宋体"/>
                <w:spacing w:val="-46"/>
                <w:sz w:val="18"/>
              </w:rPr>
              <w:t> </w:t>
            </w:r>
            <w:r>
              <w:rPr>
                <w:rFonts w:ascii="宋体"/>
                <w:spacing w:val="-4"/>
                <w:sz w:val="18"/>
              </w:rPr>
              <w:t>CV</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762,112.50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762,112.50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香港中恩有限公司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759,131.66</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759,131.66</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郑州中原机电信息设备安装工程处</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747,087.93</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747,087.93</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8"/>
                <w:sz w:val="18"/>
              </w:rPr>
              <w:t>Siddharth</w:t>
            </w:r>
            <w:r>
              <w:rPr>
                <w:rFonts w:ascii="宋体"/>
                <w:spacing w:val="-11"/>
                <w:sz w:val="18"/>
              </w:rPr>
              <w:t> </w:t>
            </w:r>
            <w:r>
              <w:rPr>
                <w:rFonts w:ascii="宋体"/>
                <w:spacing w:val="-8"/>
                <w:sz w:val="18"/>
              </w:rPr>
              <w:t>Marketing</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737,724.90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725,531.10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98.35</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1"/>
                <w:sz w:val="18"/>
                <w:szCs w:val="18"/>
              </w:rPr>
              <w:t>家乐福</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731,628.00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731,628.00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长空租赁抚顺项目</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713,804.80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713,804.80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spacing w:val="-5"/>
                <w:sz w:val="18"/>
              </w:rPr>
              <w:t>IT </w:t>
            </w:r>
            <w:r>
              <w:rPr>
                <w:rFonts w:ascii="宋体"/>
                <w:spacing w:val="-8"/>
                <w:sz w:val="18"/>
              </w:rPr>
              <w:t>DISTRIBUTION</w:t>
            </w:r>
            <w:r>
              <w:rPr>
                <w:rFonts w:ascii="宋体"/>
                <w:spacing w:val="-25"/>
                <w:sz w:val="18"/>
              </w:rPr>
              <w:t> </w:t>
            </w:r>
            <w:r>
              <w:rPr>
                <w:rFonts w:ascii="宋体"/>
                <w:spacing w:val="-9"/>
                <w:sz w:val="18"/>
              </w:rPr>
              <w:t>GMBH</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701,143.50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701,143.50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吉林外国语学校</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690,867.98</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670,867.98</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97.11</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山东简单信息科技有限公司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682,574.40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682,574.40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武汉新泽世纪科技发展有限公司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674,597.70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674,597.70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长城信息产业股份有限公司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649,185.59</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649,185.59</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231"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吉林省计算机信息工程学校</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629,501.89</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593,501.89</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94.28</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西安普悦高科技发展公司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602,352.00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602,352.00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5"/>
                <w:sz w:val="18"/>
                <w:szCs w:val="18"/>
              </w:rPr>
              <w:t>长城计算机公司成都分公司</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593,212.96</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593,212.96</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石家庄计算机职业学院</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567,049.67</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567,049.67</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6"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榆树市第一小学</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550,019.93</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459,499.93</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95"/>
              <w:jc w:val="right"/>
              <w:rPr>
                <w:rFonts w:ascii="宋体" w:hAnsi="宋体" w:cs="宋体" w:eastAsia="宋体" w:hint="default"/>
                <w:sz w:val="18"/>
                <w:szCs w:val="18"/>
              </w:rPr>
            </w:pPr>
            <w:r>
              <w:rPr>
                <w:rFonts w:ascii="宋体"/>
                <w:spacing w:val="-7"/>
                <w:sz w:val="18"/>
              </w:rPr>
              <w:t>83.54</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7"/>
                <w:sz w:val="18"/>
                <w:szCs w:val="18"/>
              </w:rPr>
              <w:t>大连创威计算机有限公司</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525,550.00</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525,550.00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1" w:right="0"/>
              <w:jc w:val="left"/>
              <w:rPr>
                <w:rFonts w:ascii="宋体" w:hAnsi="宋体" w:cs="宋体" w:eastAsia="宋体" w:hint="default"/>
                <w:sz w:val="18"/>
                <w:szCs w:val="18"/>
              </w:rPr>
            </w:pPr>
            <w:r>
              <w:rPr>
                <w:rFonts w:ascii="宋体" w:hAnsi="宋体" w:cs="宋体" w:eastAsia="宋体" w:hint="default"/>
                <w:spacing w:val="-17"/>
                <w:sz w:val="18"/>
                <w:szCs w:val="18"/>
              </w:rPr>
              <w:t>鸡西工商联一鸣电脑职业技能培训学校</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367,356.52</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367,356.52</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3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1" w:right="0"/>
              <w:jc w:val="left"/>
              <w:rPr>
                <w:rFonts w:ascii="宋体" w:hAnsi="宋体" w:cs="宋体" w:eastAsia="宋体" w:hint="default"/>
                <w:sz w:val="18"/>
                <w:szCs w:val="18"/>
              </w:rPr>
            </w:pPr>
            <w:r>
              <w:rPr>
                <w:rFonts w:ascii="宋体" w:hAnsi="宋体" w:cs="宋体" w:eastAsia="宋体" w:hint="default"/>
                <w:spacing w:val="-14"/>
                <w:sz w:val="18"/>
                <w:szCs w:val="18"/>
              </w:rPr>
              <w:t>其他小额款项</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9"/>
                <w:sz w:val="18"/>
              </w:rPr>
              <w:t>29,981,909.51</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pacing w:val="-9"/>
                <w:sz w:val="18"/>
              </w:rPr>
              <w:t>29,981,908.93</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pacing w:val="-9"/>
                <w:sz w:val="18"/>
              </w:rPr>
              <w:t>100.00</w:t>
            </w:r>
            <w:r>
              <w:rPr>
                <w:rFonts w:ascii="宋体"/>
                <w:sz w:val="18"/>
              </w:rPr>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78" w:hRule="exact"/>
        </w:trPr>
        <w:tc>
          <w:tcPr>
            <w:tcW w:w="33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9"/>
                <w:sz w:val="18"/>
              </w:rPr>
              <w:t>74,362,371.59</w:t>
            </w:r>
            <w:r>
              <w:rPr>
                <w:rFonts w:ascii="宋体"/>
                <w:sz w:val="18"/>
              </w:rPr>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9"/>
                <w:sz w:val="18"/>
              </w:rPr>
              <w:t>72,848,037.63</w:t>
            </w:r>
            <w:r>
              <w:rPr>
                <w:rFonts w:ascii="宋体"/>
                <w:sz w:val="18"/>
              </w:rPr>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4"/>
        <w:ind w:left="761" w:right="0"/>
        <w:jc w:val="left"/>
      </w:pPr>
      <w:r>
        <w:rPr/>
        <w:t>（2）本年度坏账准备转回（或收回）情况</w:t>
      </w:r>
    </w:p>
    <w:p>
      <w:pPr>
        <w:spacing w:after="0" w:line="240" w:lineRule="auto"/>
        <w:jc w:val="left"/>
        <w:sectPr>
          <w:pgSz w:w="11910" w:h="16840"/>
          <w:pgMar w:header="961" w:footer="885" w:top="1700" w:bottom="1080" w:left="1380" w:right="1360"/>
        </w:sectPr>
      </w:pPr>
    </w:p>
    <w:p>
      <w:pPr>
        <w:spacing w:line="240" w:lineRule="auto" w:before="7"/>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254"/>
        <w:gridCol w:w="1274"/>
        <w:gridCol w:w="1399"/>
        <w:gridCol w:w="1423"/>
        <w:gridCol w:w="1656"/>
        <w:gridCol w:w="1108"/>
      </w:tblGrid>
      <w:tr>
        <w:trPr>
          <w:trHeight w:val="926"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362" w:right="180" w:hanging="180"/>
              <w:jc w:val="left"/>
              <w:rPr>
                <w:rFonts w:ascii="宋体" w:hAnsi="宋体" w:cs="宋体" w:eastAsia="宋体" w:hint="default"/>
                <w:sz w:val="18"/>
                <w:szCs w:val="18"/>
              </w:rPr>
            </w:pPr>
            <w:r>
              <w:rPr>
                <w:rFonts w:ascii="宋体" w:hAnsi="宋体" w:cs="宋体" w:eastAsia="宋体" w:hint="default"/>
                <w:b/>
                <w:bCs/>
                <w:sz w:val="18"/>
                <w:szCs w:val="18"/>
              </w:rPr>
              <w:t>应收账款账</w:t>
            </w:r>
            <w:r>
              <w:rPr>
                <w:rFonts w:ascii="宋体" w:hAnsi="宋体" w:cs="宋体" w:eastAsia="宋体" w:hint="default"/>
                <w:b/>
                <w:bCs/>
                <w:spacing w:val="1"/>
                <w:w w:val="99"/>
                <w:sz w:val="18"/>
                <w:szCs w:val="18"/>
              </w:rPr>
              <w:t> </w:t>
            </w:r>
            <w:r>
              <w:rPr>
                <w:rFonts w:ascii="宋体" w:hAnsi="宋体" w:cs="宋体" w:eastAsia="宋体" w:hint="default"/>
                <w:b/>
                <w:bCs/>
                <w:sz w:val="18"/>
                <w:szCs w:val="18"/>
              </w:rPr>
              <w:t>面余额</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155" w:right="152"/>
              <w:jc w:val="both"/>
              <w:rPr>
                <w:rFonts w:ascii="宋体" w:hAnsi="宋体" w:cs="宋体" w:eastAsia="宋体" w:hint="default"/>
                <w:sz w:val="18"/>
                <w:szCs w:val="18"/>
              </w:rPr>
            </w:pPr>
            <w:r>
              <w:rPr>
                <w:rFonts w:ascii="宋体" w:hAnsi="宋体" w:cs="宋体" w:eastAsia="宋体" w:hint="default"/>
                <w:b/>
                <w:bCs/>
                <w:sz w:val="18"/>
                <w:szCs w:val="18"/>
              </w:rPr>
              <w:t>转回或收回前</w:t>
            </w:r>
            <w:r>
              <w:rPr>
                <w:rFonts w:ascii="宋体" w:hAnsi="宋体" w:cs="宋体" w:eastAsia="宋体" w:hint="default"/>
                <w:b/>
                <w:bCs/>
                <w:w w:val="99"/>
                <w:sz w:val="18"/>
                <w:szCs w:val="18"/>
              </w:rPr>
              <w:t> </w:t>
            </w:r>
            <w:r>
              <w:rPr>
                <w:rFonts w:ascii="宋体" w:hAnsi="宋体" w:cs="宋体" w:eastAsia="宋体" w:hint="default"/>
                <w:b/>
                <w:bCs/>
                <w:sz w:val="18"/>
                <w:szCs w:val="18"/>
              </w:rPr>
              <w:t>累计已计提坏</w:t>
            </w:r>
            <w:r>
              <w:rPr>
                <w:rFonts w:ascii="宋体" w:hAnsi="宋体" w:cs="宋体" w:eastAsia="宋体" w:hint="default"/>
                <w:b/>
                <w:bCs/>
                <w:w w:val="99"/>
                <w:sz w:val="18"/>
                <w:szCs w:val="18"/>
              </w:rPr>
              <w:t> </w:t>
            </w:r>
            <w:r>
              <w:rPr>
                <w:rFonts w:ascii="宋体" w:hAnsi="宋体" w:cs="宋体" w:eastAsia="宋体" w:hint="default"/>
                <w:b/>
                <w:bCs/>
                <w:sz w:val="18"/>
                <w:szCs w:val="18"/>
              </w:rPr>
              <w:t>账准备金额</w:t>
            </w:r>
            <w:r>
              <w:rPr>
                <w:rFonts w:ascii="宋体" w:hAnsi="宋体" w:cs="宋体" w:eastAsia="宋体" w:hint="default"/>
                <w:sz w:val="18"/>
                <w:szCs w:val="18"/>
              </w:rPr>
            </w:r>
          </w:p>
        </w:tc>
        <w:tc>
          <w:tcPr>
            <w:tcW w:w="14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346" w:right="103" w:hanging="242"/>
              <w:jc w:val="left"/>
              <w:rPr>
                <w:rFonts w:ascii="宋体" w:hAnsi="宋体" w:cs="宋体" w:eastAsia="宋体" w:hint="default"/>
                <w:sz w:val="18"/>
                <w:szCs w:val="18"/>
              </w:rPr>
            </w:pPr>
            <w:r>
              <w:rPr>
                <w:rFonts w:ascii="宋体" w:hAnsi="宋体" w:cs="宋体" w:eastAsia="宋体" w:hint="default"/>
                <w:b/>
                <w:bCs/>
                <w:spacing w:val="-8"/>
                <w:sz w:val="18"/>
                <w:szCs w:val="18"/>
              </w:rPr>
              <w:t>本年转回（或收</w:t>
            </w:r>
            <w:r>
              <w:rPr>
                <w:rFonts w:ascii="宋体" w:hAnsi="宋体" w:cs="宋体" w:eastAsia="宋体" w:hint="default"/>
                <w:b/>
                <w:bCs/>
                <w:w w:val="99"/>
                <w:sz w:val="18"/>
                <w:szCs w:val="18"/>
              </w:rPr>
              <w:t> </w:t>
            </w:r>
            <w:r>
              <w:rPr>
                <w:rFonts w:ascii="宋体" w:hAnsi="宋体" w:cs="宋体" w:eastAsia="宋体" w:hint="default"/>
                <w:b/>
                <w:bCs/>
                <w:sz w:val="18"/>
                <w:szCs w:val="18"/>
              </w:rPr>
              <w:t>回）金额</w:t>
            </w:r>
            <w:r>
              <w:rPr>
                <w:rFonts w:ascii="宋体" w:hAnsi="宋体" w:cs="宋体" w:eastAsia="宋体" w:hint="default"/>
                <w:sz w:val="18"/>
                <w:szCs w:val="18"/>
              </w:rPr>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551" w:right="193" w:hanging="360"/>
              <w:jc w:val="left"/>
              <w:rPr>
                <w:rFonts w:ascii="宋体" w:hAnsi="宋体" w:cs="宋体" w:eastAsia="宋体" w:hint="default"/>
                <w:sz w:val="18"/>
                <w:szCs w:val="18"/>
              </w:rPr>
            </w:pPr>
            <w:r>
              <w:rPr>
                <w:rFonts w:ascii="宋体" w:hAnsi="宋体" w:cs="宋体" w:eastAsia="宋体" w:hint="default"/>
                <w:b/>
                <w:bCs/>
                <w:sz w:val="18"/>
                <w:szCs w:val="18"/>
              </w:rPr>
              <w:t>确定原坏账准备</w:t>
            </w:r>
            <w:r>
              <w:rPr>
                <w:rFonts w:ascii="宋体" w:hAnsi="宋体" w:cs="宋体" w:eastAsia="宋体" w:hint="default"/>
                <w:b/>
                <w:bCs/>
                <w:w w:val="99"/>
                <w:sz w:val="18"/>
                <w:szCs w:val="18"/>
              </w:rPr>
              <w:t> </w:t>
            </w:r>
            <w:r>
              <w:rPr>
                <w:rFonts w:ascii="宋体" w:hAnsi="宋体" w:cs="宋体" w:eastAsia="宋体" w:hint="default"/>
                <w:b/>
                <w:bCs/>
                <w:sz w:val="18"/>
                <w:szCs w:val="18"/>
              </w:rPr>
              <w:t>的依据</w:t>
            </w:r>
            <w:r>
              <w:rPr>
                <w:rFonts w:ascii="宋体" w:hAnsi="宋体" w:cs="宋体" w:eastAsia="宋体" w:hint="default"/>
                <w:sz w:val="18"/>
                <w:szCs w:val="18"/>
              </w:rPr>
            </w:r>
          </w:p>
        </w:tc>
        <w:tc>
          <w:tcPr>
            <w:tcW w:w="11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140" w:right="140" w:hanging="2"/>
              <w:jc w:val="left"/>
              <w:rPr>
                <w:rFonts w:ascii="宋体" w:hAnsi="宋体" w:cs="宋体" w:eastAsia="宋体" w:hint="default"/>
                <w:sz w:val="18"/>
                <w:szCs w:val="18"/>
              </w:rPr>
            </w:pPr>
            <w:r>
              <w:rPr>
                <w:rFonts w:ascii="宋体" w:hAnsi="宋体" w:cs="宋体" w:eastAsia="宋体" w:hint="default"/>
                <w:b/>
                <w:bCs/>
                <w:spacing w:val="-17"/>
                <w:sz w:val="18"/>
                <w:szCs w:val="18"/>
              </w:rPr>
              <w:t>本年转回或</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收回）原因</w:t>
            </w:r>
            <w:r>
              <w:rPr>
                <w:rFonts w:ascii="宋体" w:hAnsi="宋体" w:cs="宋体" w:eastAsia="宋体" w:hint="default"/>
                <w:sz w:val="18"/>
                <w:szCs w:val="18"/>
              </w:rPr>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1"/>
                <w:sz w:val="18"/>
                <w:szCs w:val="18"/>
              </w:rPr>
              <w:t>衡水市安平县卫民街安平中学</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1,988,269.57</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8"/>
                <w:sz w:val="18"/>
              </w:rPr>
              <w:t>2,988,269.57</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1,000,000.00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pacing w:val="-33"/>
                <w:sz w:val="18"/>
                <w:szCs w:val="18"/>
              </w:rPr>
              <w:t>收回货款</w:t>
            </w:r>
            <w:r>
              <w:rPr>
                <w:rFonts w:ascii="宋体" w:hAnsi="宋体" w:cs="宋体" w:eastAsia="宋体" w:hint="default"/>
                <w:sz w:val="18"/>
                <w:szCs w:val="18"/>
              </w:rPr>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0"/>
                <w:sz w:val="18"/>
                <w:szCs w:val="18"/>
              </w:rPr>
              <w:t>保定市职业技术教育中心</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2,922,100.39</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8"/>
                <w:sz w:val="18"/>
              </w:rPr>
              <w:t>3,720,358.88</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998,258.49</w:t>
            </w:r>
            <w:r>
              <w:rPr>
                <w:rFonts w:ascii="宋体"/>
                <w:sz w:val="18"/>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0"/>
                <w:sz w:val="18"/>
                <w:szCs w:val="18"/>
              </w:rPr>
              <w:t>石家庄计算机职业学院</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567,049.67</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8"/>
                <w:sz w:val="18"/>
              </w:rPr>
              <w:t>2,067,049.67</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1,500,000.00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1"/>
                <w:sz w:val="18"/>
                <w:szCs w:val="18"/>
              </w:rPr>
              <w:t>鸡西工商联一鸣电脑职业技能培训学校</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367,356.52</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8"/>
                <w:sz w:val="18"/>
              </w:rPr>
              <w:t>1,087,356.52</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720,000.00</w:t>
            </w:r>
            <w:r>
              <w:rPr>
                <w:rFonts w:ascii="宋体"/>
                <w:sz w:val="18"/>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0"/>
                <w:sz w:val="18"/>
                <w:szCs w:val="18"/>
              </w:rPr>
              <w:t>鸡西一鸣网络科技有限公司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34,548.35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232,548.35</w:t>
            </w:r>
            <w:r>
              <w:rPr>
                <w:rFonts w:ascii="宋体"/>
                <w:sz w:val="18"/>
              </w:rPr>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198,000.00</w:t>
            </w:r>
            <w:r>
              <w:rPr>
                <w:rFonts w:ascii="宋体"/>
                <w:sz w:val="18"/>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6"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3"/>
                <w:sz w:val="18"/>
                <w:szCs w:val="18"/>
              </w:rPr>
              <w:t>贵州省计算机教育工程领导小组办公室</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10,505,942.40</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pacing w:val="-8"/>
                <w:sz w:val="18"/>
              </w:rPr>
              <w:t>10,505,942.40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1"/>
                <w:sz w:val="18"/>
                <w:szCs w:val="18"/>
              </w:rPr>
              <w:t>北京市金卡迪技术开发有限责任公司</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3,382,039.00</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8"/>
                <w:sz w:val="18"/>
              </w:rPr>
              <w:t>3,619,039.00</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237,000.00</w:t>
            </w:r>
            <w:r>
              <w:rPr>
                <w:rFonts w:ascii="宋体"/>
                <w:sz w:val="18"/>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3"/>
                <w:sz w:val="18"/>
                <w:szCs w:val="18"/>
              </w:rPr>
              <w:t>广州市华力计算机科技有限公司</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102,314.25</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pacing w:val="-8"/>
                <w:sz w:val="18"/>
              </w:rPr>
              <w:t>102,314.25</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65"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14"/>
                <w:sz w:val="18"/>
              </w:rPr>
              <w:t>Satcon </w:t>
            </w:r>
            <w:r>
              <w:rPr>
                <w:rFonts w:ascii="宋体"/>
                <w:spacing w:val="-15"/>
                <w:sz w:val="18"/>
              </w:rPr>
              <w:t>Technology</w:t>
            </w:r>
            <w:r>
              <w:rPr>
                <w:rFonts w:ascii="宋体"/>
                <w:spacing w:val="-37"/>
                <w:sz w:val="18"/>
              </w:rPr>
              <w:t> </w:t>
            </w:r>
            <w:r>
              <w:rPr>
                <w:rFonts w:ascii="宋体"/>
                <w:spacing w:val="-17"/>
                <w:sz w:val="18"/>
              </w:rPr>
              <w:t>Corporation</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8"/>
                <w:sz w:val="18"/>
              </w:rPr>
              <w:t>16,512,646.88</w:t>
            </w:r>
          </w:p>
        </w:tc>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pacing w:val="-8"/>
                <w:sz w:val="18"/>
              </w:rPr>
              <w:t>16,512,646.88</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1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87" w:right="0"/>
              <w:jc w:val="center"/>
              <w:rPr>
                <w:rFonts w:ascii="宋体" w:hAnsi="宋体" w:cs="宋体" w:eastAsia="宋体" w:hint="default"/>
                <w:sz w:val="18"/>
                <w:szCs w:val="18"/>
              </w:rPr>
            </w:pPr>
            <w:r>
              <w:rPr>
                <w:rFonts w:ascii="宋体" w:hAnsi="宋体" w:cs="宋体" w:eastAsia="宋体" w:hint="default"/>
                <w:spacing w:val="-25"/>
                <w:sz w:val="18"/>
                <w:szCs w:val="18"/>
              </w:rPr>
              <w:t>货款互抵</w:t>
            </w:r>
          </w:p>
        </w:tc>
      </w:tr>
      <w:tr>
        <w:trPr>
          <w:trHeight w:val="378"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9"/>
                <w:sz w:val="18"/>
              </w:rPr>
              <w:t>9,261,363.50</w:t>
            </w:r>
            <w:r>
              <w:rPr>
                <w:rFonts w:ascii="宋体"/>
                <w:sz w:val="18"/>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19"/>
                <w:sz w:val="18"/>
              </w:rPr>
              <w:t>40,835,525.52</w:t>
            </w:r>
            <w:r>
              <w:rPr>
                <w:rFonts w:ascii="宋体"/>
                <w:sz w:val="18"/>
              </w:rPr>
            </w:r>
          </w:p>
        </w:tc>
        <w:tc>
          <w:tcPr>
            <w:tcW w:w="14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9"/>
                <w:sz w:val="18"/>
              </w:rPr>
              <w:t>31,774,162.02</w:t>
            </w:r>
            <w:r>
              <w:rPr>
                <w:rFonts w:ascii="宋体"/>
                <w:sz w:val="18"/>
              </w:rPr>
            </w:r>
          </w:p>
        </w:tc>
        <w:tc>
          <w:tcPr>
            <w:tcW w:w="1656" w:type="dxa"/>
            <w:tcBorders>
              <w:top w:val="single" w:sz="2" w:space="0" w:color="000000"/>
              <w:left w:val="single" w:sz="2" w:space="0" w:color="000000"/>
              <w:bottom w:val="single" w:sz="12" w:space="0" w:color="000000"/>
              <w:right w:val="single" w:sz="2" w:space="0" w:color="000000"/>
            </w:tcBorders>
          </w:tcPr>
          <w:p>
            <w:pPr/>
          </w:p>
        </w:tc>
        <w:tc>
          <w:tcPr>
            <w:tcW w:w="11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1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4"/>
        <w:ind w:left="1382" w:right="0"/>
        <w:jc w:val="left"/>
      </w:pPr>
      <w:r>
        <w:rPr/>
        <w:t>（3）本年度实际核销的应收账款</w:t>
      </w:r>
    </w:p>
    <w:p>
      <w:pPr>
        <w:spacing w:line="240" w:lineRule="auto" w:before="7"/>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611"/>
        <w:gridCol w:w="1050"/>
        <w:gridCol w:w="1555"/>
        <w:gridCol w:w="1418"/>
        <w:gridCol w:w="1278"/>
      </w:tblGrid>
      <w:tr>
        <w:trPr>
          <w:trHeight w:val="618" w:hRule="exact"/>
        </w:trPr>
        <w:tc>
          <w:tcPr>
            <w:tcW w:w="36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050"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339" w:right="161" w:hanging="18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278"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1"/>
              <w:ind w:left="274" w:right="185" w:hanging="92"/>
              <w:jc w:val="left"/>
              <w:rPr>
                <w:rFonts w:ascii="宋体" w:hAnsi="宋体" w:cs="宋体" w:eastAsia="宋体" w:hint="default"/>
                <w:sz w:val="18"/>
                <w:szCs w:val="18"/>
              </w:rPr>
            </w:pPr>
            <w:r>
              <w:rPr>
                <w:rFonts w:ascii="宋体" w:hAnsi="宋体" w:cs="宋体" w:eastAsia="宋体" w:hint="default"/>
                <w:b/>
                <w:bCs/>
                <w:sz w:val="18"/>
                <w:szCs w:val="18"/>
              </w:rPr>
              <w:t>是否因关联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14"/>
                <w:sz w:val="18"/>
              </w:rPr>
              <w:t>Satcon </w:t>
            </w:r>
            <w:r>
              <w:rPr>
                <w:rFonts w:ascii="宋体"/>
                <w:spacing w:val="-15"/>
                <w:sz w:val="18"/>
              </w:rPr>
              <w:t>Technology</w:t>
            </w:r>
            <w:r>
              <w:rPr>
                <w:rFonts w:ascii="宋体"/>
                <w:spacing w:val="-37"/>
                <w:sz w:val="18"/>
              </w:rPr>
              <w:t> </w:t>
            </w:r>
            <w:r>
              <w:rPr>
                <w:rFonts w:ascii="宋体"/>
                <w:spacing w:val="-17"/>
                <w:sz w:val="18"/>
              </w:rPr>
              <w:t>Corporation</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7"/>
              <w:jc w:val="right"/>
              <w:rPr>
                <w:rFonts w:ascii="宋体" w:hAnsi="宋体" w:cs="宋体" w:eastAsia="宋体" w:hint="default"/>
                <w:sz w:val="18"/>
                <w:szCs w:val="18"/>
              </w:rPr>
            </w:pPr>
            <w:r>
              <w:rPr>
                <w:rFonts w:ascii="宋体"/>
                <w:spacing w:val="-9"/>
                <w:sz w:val="18"/>
              </w:rPr>
              <w:t>114,594,557.85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8"/>
                <w:sz w:val="18"/>
              </w:rPr>
              <w:t>Velocity </w:t>
            </w:r>
            <w:r>
              <w:rPr>
                <w:rFonts w:ascii="宋体"/>
                <w:spacing w:val="-7"/>
                <w:sz w:val="18"/>
              </w:rPr>
              <w:t>Micro</w:t>
            </w:r>
            <w:r>
              <w:rPr>
                <w:rFonts w:ascii="宋体"/>
                <w:spacing w:val="-19"/>
                <w:sz w:val="18"/>
              </w:rPr>
              <w:t> </w:t>
            </w:r>
            <w:r>
              <w:rPr>
                <w:rFonts w:ascii="宋体"/>
                <w:spacing w:val="-7"/>
                <w:sz w:val="18"/>
              </w:rPr>
              <w:t>Inc.</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3,237,359.90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9"/>
                <w:sz w:val="18"/>
              </w:rPr>
              <w:t>SORIANA</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634,077.60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6"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贵州省计算机教育工程领导小组办公室</w:t>
            </w:r>
            <w:r>
              <w:rPr>
                <w:rFonts w:ascii="宋体" w:hAnsi="宋体" w:cs="宋体" w:eastAsia="宋体" w:hint="default"/>
                <w:sz w:val="18"/>
                <w:szCs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530,045.58</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6"/>
                <w:sz w:val="18"/>
              </w:rPr>
              <w:t>CDC </w:t>
            </w:r>
            <w:r>
              <w:rPr>
                <w:rFonts w:ascii="宋体"/>
                <w:spacing w:val="-7"/>
                <w:sz w:val="18"/>
              </w:rPr>
              <w:t>Point</w:t>
            </w:r>
            <w:r>
              <w:rPr>
                <w:rFonts w:ascii="宋体"/>
                <w:spacing w:val="-23"/>
                <w:sz w:val="18"/>
              </w:rPr>
              <w:t> </w:t>
            </w:r>
            <w:r>
              <w:rPr>
                <w:rFonts w:ascii="宋体"/>
                <w:spacing w:val="-8"/>
                <w:sz w:val="18"/>
              </w:rPr>
              <w:t>SPA-Italy</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298,748.10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7"/>
                <w:sz w:val="18"/>
              </w:rPr>
              <w:t>PASSO </w:t>
            </w:r>
            <w:r>
              <w:rPr>
                <w:rFonts w:ascii="宋体"/>
                <w:spacing w:val="-8"/>
                <w:sz w:val="18"/>
              </w:rPr>
              <w:t>TECHNOLOGY </w:t>
            </w:r>
            <w:r>
              <w:rPr>
                <w:rFonts w:ascii="宋体"/>
                <w:spacing w:val="-6"/>
                <w:sz w:val="18"/>
              </w:rPr>
              <w:t>SDN</w:t>
            </w:r>
            <w:r>
              <w:rPr>
                <w:rFonts w:ascii="宋体"/>
                <w:spacing w:val="-31"/>
                <w:sz w:val="18"/>
              </w:rPr>
              <w:t> </w:t>
            </w:r>
            <w:r>
              <w:rPr>
                <w:rFonts w:ascii="宋体"/>
                <w:spacing w:val="-9"/>
                <w:sz w:val="18"/>
              </w:rPr>
              <w:t>BHD</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298,748.10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7"/>
                <w:sz w:val="18"/>
              </w:rPr>
              <w:t>North </w:t>
            </w:r>
            <w:r>
              <w:rPr>
                <w:rFonts w:ascii="宋体"/>
                <w:spacing w:val="-8"/>
                <w:sz w:val="18"/>
              </w:rPr>
              <w:t>Africa</w:t>
            </w:r>
            <w:r>
              <w:rPr>
                <w:rFonts w:ascii="宋体"/>
                <w:spacing w:val="-21"/>
                <w:sz w:val="18"/>
              </w:rPr>
              <w:t> </w:t>
            </w:r>
            <w:r>
              <w:rPr>
                <w:rFonts w:ascii="宋体"/>
                <w:spacing w:val="-4"/>
                <w:sz w:val="18"/>
              </w:rPr>
              <w:t>CO</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231,682.20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8"/>
                <w:sz w:val="18"/>
              </w:rPr>
              <w:t>Promoweb</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201,197.70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9"/>
                <w:sz w:val="18"/>
              </w:rPr>
              <w:t>IAC</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179,107.86</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6"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9"/>
                <w:sz w:val="18"/>
              </w:rPr>
              <w:t>Elim</w:t>
            </w:r>
            <w:r>
              <w:rPr>
                <w:rFonts w:ascii="宋体"/>
                <w:spacing w:val="-22"/>
                <w:sz w:val="18"/>
              </w:rPr>
              <w:t> </w:t>
            </w:r>
            <w:r>
              <w:rPr>
                <w:rFonts w:ascii="宋体"/>
                <w:spacing w:val="-11"/>
                <w:sz w:val="18"/>
              </w:rPr>
              <w:t>Arquitectos</w:t>
            </w:r>
            <w:r>
              <w:rPr>
                <w:rFonts w:ascii="宋体"/>
                <w:spacing w:val="-22"/>
                <w:sz w:val="18"/>
              </w:rPr>
              <w:t> </w:t>
            </w:r>
            <w:r>
              <w:rPr>
                <w:rFonts w:ascii="宋体"/>
                <w:spacing w:val="-12"/>
                <w:sz w:val="18"/>
              </w:rPr>
              <w:t>Constructores</w:t>
            </w:r>
            <w:r>
              <w:rPr>
                <w:rFonts w:ascii="宋体"/>
                <w:spacing w:val="-22"/>
                <w:sz w:val="18"/>
              </w:rPr>
              <w:t> </w:t>
            </w:r>
            <w:r>
              <w:rPr>
                <w:rFonts w:ascii="宋体"/>
                <w:spacing w:val="-6"/>
                <w:sz w:val="18"/>
              </w:rPr>
              <w:t>SA</w:t>
            </w:r>
            <w:r>
              <w:rPr>
                <w:rFonts w:ascii="宋体"/>
                <w:spacing w:val="-22"/>
                <w:sz w:val="18"/>
              </w:rPr>
              <w:t> </w:t>
            </w:r>
            <w:r>
              <w:rPr>
                <w:rFonts w:ascii="宋体"/>
                <w:spacing w:val="-6"/>
                <w:sz w:val="18"/>
              </w:rPr>
              <w:t>de</w:t>
            </w:r>
            <w:r>
              <w:rPr>
                <w:rFonts w:ascii="宋体"/>
                <w:spacing w:val="-22"/>
                <w:sz w:val="18"/>
              </w:rPr>
              <w:t> </w:t>
            </w:r>
            <w:r>
              <w:rPr>
                <w:rFonts w:ascii="宋体"/>
                <w:spacing w:val="-12"/>
                <w:sz w:val="18"/>
              </w:rPr>
              <w:t>CV</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152,422.50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8"/>
                <w:sz w:val="18"/>
              </w:rPr>
              <w:t>Devil, Germany</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67,065.90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9"/>
                <w:sz w:val="18"/>
              </w:rPr>
              <w:t>Wisair</w:t>
            </w:r>
            <w:r>
              <w:rPr>
                <w:rFonts w:ascii="宋体"/>
                <w:sz w:val="18"/>
              </w:rPr>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17"/>
                <w:sz w:val="18"/>
                <w:szCs w:val="18"/>
              </w:rPr>
              <w:t>货款</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16,597.93</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pacing w:val="-17"/>
                <w:sz w:val="18"/>
                <w:szCs w:val="18"/>
              </w:rPr>
              <w:t>款项无法收回</w:t>
            </w:r>
            <w:r>
              <w:rPr>
                <w:rFonts w:ascii="宋体" w:hAnsi="宋体" w:cs="宋体" w:eastAsia="宋体" w:hint="default"/>
                <w:sz w:val="18"/>
                <w:szCs w:val="18"/>
              </w:rPr>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5" w:hRule="exact"/>
        </w:trPr>
        <w:tc>
          <w:tcPr>
            <w:tcW w:w="36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pacing w:val="-9"/>
                <w:sz w:val="18"/>
                <w:szCs w:val="18"/>
              </w:rPr>
              <w:t>货款</w:t>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707,240.40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4"/>
                <w:sz w:val="18"/>
                <w:szCs w:val="18"/>
              </w:rPr>
              <w:t>款项无法收回</w:t>
            </w:r>
          </w:p>
        </w:tc>
        <w:tc>
          <w:tcPr>
            <w:tcW w:w="12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8" w:hRule="exact"/>
        </w:trPr>
        <w:tc>
          <w:tcPr>
            <w:tcW w:w="36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z w:val="18"/>
                <w:szCs w:val="18"/>
              </w:rPr>
            </w:r>
          </w:p>
        </w:tc>
        <w:tc>
          <w:tcPr>
            <w:tcW w:w="1050" w:type="dxa"/>
            <w:tcBorders>
              <w:top w:val="single" w:sz="2" w:space="0" w:color="000000"/>
              <w:left w:val="single" w:sz="2" w:space="0" w:color="000000"/>
              <w:bottom w:val="single" w:sz="12" w:space="0" w:color="000000"/>
              <w:right w:val="single" w:sz="2" w:space="0" w:color="000000"/>
            </w:tcBorders>
          </w:tcPr>
          <w:p>
            <w:pPr/>
          </w:p>
        </w:tc>
        <w:tc>
          <w:tcPr>
            <w:tcW w:w="15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9"/>
                <w:w w:val="95"/>
                <w:sz w:val="18"/>
              </w:rPr>
              <w:t>121,148,851.62</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278"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1382" w:right="0"/>
        <w:jc w:val="left"/>
      </w:pPr>
      <w:r>
        <w:rPr/>
        <w:t>（4）持有本公司</w:t>
      </w:r>
      <w:r>
        <w:rPr>
          <w:spacing w:val="-58"/>
        </w:rPr>
        <w:t> </w:t>
      </w:r>
      <w:r>
        <w:rPr/>
        <w:t>5%（含</w:t>
      </w:r>
      <w:r>
        <w:rPr>
          <w:spacing w:val="-58"/>
        </w:rPr>
        <w:t> </w:t>
      </w:r>
      <w:r>
        <w:rPr/>
        <w:t>5%）以上表决权股份股东单位的欠款</w:t>
      </w:r>
    </w:p>
    <w:p>
      <w:pPr>
        <w:spacing w:line="240" w:lineRule="auto" w:before="7"/>
        <w:rPr>
          <w:rFonts w:ascii="宋体" w:hAnsi="宋体" w:cs="宋体" w:eastAsia="宋体" w:hint="default"/>
          <w:sz w:val="13"/>
          <w:szCs w:val="13"/>
        </w:rPr>
      </w:pPr>
    </w:p>
    <w:tbl>
      <w:tblPr>
        <w:tblW w:w="0" w:type="auto"/>
        <w:jc w:val="left"/>
        <w:tblInd w:w="804" w:type="dxa"/>
        <w:tblLayout w:type="fixed"/>
        <w:tblCellMar>
          <w:top w:w="0" w:type="dxa"/>
          <w:left w:w="0" w:type="dxa"/>
          <w:bottom w:w="0" w:type="dxa"/>
          <w:right w:w="0" w:type="dxa"/>
        </w:tblCellMar>
        <w:tblLook w:val="01E0"/>
      </w:tblPr>
      <w:tblGrid>
        <w:gridCol w:w="1872"/>
        <w:gridCol w:w="1813"/>
        <w:gridCol w:w="1721"/>
        <w:gridCol w:w="1620"/>
        <w:gridCol w:w="1711"/>
      </w:tblGrid>
      <w:tr>
        <w:trPr>
          <w:trHeight w:val="378" w:hRule="exact"/>
        </w:trPr>
        <w:tc>
          <w:tcPr>
            <w:tcW w:w="187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3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872" w:type="dxa"/>
            <w:vMerge/>
            <w:tcBorders>
              <w:left w:val="nil" w:sz="6" w:space="0" w:color="auto"/>
              <w:bottom w:val="single" w:sz="2" w:space="0" w:color="000000"/>
              <w:right w:val="single" w:sz="2" w:space="0" w:color="000000"/>
            </w:tcBorders>
          </w:tcPr>
          <w:p>
            <w:pP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541"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15"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4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10"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r>
      <w:tr>
        <w:trPr>
          <w:trHeight w:val="365"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3,720.00</w:t>
            </w:r>
          </w:p>
        </w:tc>
        <w:tc>
          <w:tcPr>
            <w:tcW w:w="1721"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42,300.00</w:t>
            </w:r>
          </w:p>
        </w:tc>
        <w:tc>
          <w:tcPr>
            <w:tcW w:w="171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8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3,720.00</w:t>
            </w:r>
            <w:r>
              <w:rPr>
                <w:rFonts w:ascii="宋体"/>
                <w:sz w:val="18"/>
              </w:rPr>
            </w:r>
          </w:p>
        </w:tc>
        <w:tc>
          <w:tcPr>
            <w:tcW w:w="1721"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42,300.00</w:t>
            </w:r>
            <w:r>
              <w:rPr>
                <w:rFonts w:ascii="宋体"/>
                <w:sz w:val="18"/>
              </w:rPr>
            </w:r>
          </w:p>
        </w:tc>
        <w:tc>
          <w:tcPr>
            <w:tcW w:w="171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760" w:right="76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3064" coordorigin="1717,74" coordsize="8560,2">
            <v:shape style="position:absolute;left:1717;top:74;width:8560;height:2" coordorigin="1717,74" coordsize="8560,0" path="m1717,74l10277,74e" filled="false" stroked="true" strokeweight=".75pt" strokecolor="#000000">
              <v:path arrowok="t"/>
            </v:shape>
            <w10:wrap type="none"/>
          </v:group>
        </w:pict>
      </w:r>
      <w:r>
        <w:rPr/>
        <w:t>（5）应收账款金额前五名单位情况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16"/>
        <w:gridCol w:w="1682"/>
        <w:gridCol w:w="1998"/>
        <w:gridCol w:w="1177"/>
        <w:gridCol w:w="1963"/>
      </w:tblGrid>
      <w:tr>
        <w:trPr>
          <w:trHeight w:val="485" w:hRule="exact"/>
        </w:trPr>
        <w:tc>
          <w:tcPr>
            <w:tcW w:w="19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60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与本集团关系</w:t>
            </w:r>
            <w:r>
              <w:rPr>
                <w:rFonts w:ascii="宋体" w:hAnsi="宋体" w:cs="宋体" w:eastAsia="宋体" w:hint="default"/>
                <w:sz w:val="18"/>
                <w:szCs w:val="18"/>
              </w:rPr>
            </w:r>
          </w:p>
        </w:tc>
        <w:tc>
          <w:tcPr>
            <w:tcW w:w="19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sz w:val="18"/>
                <w:szCs w:val="18"/>
              </w:rPr>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65" w:hRule="exact"/>
        </w:trPr>
        <w:tc>
          <w:tcPr>
            <w:tcW w:w="19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2,232,666,489.30</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16.65</w:t>
            </w:r>
          </w:p>
        </w:tc>
      </w:tr>
      <w:tr>
        <w:trPr>
          <w:trHeight w:val="366" w:hRule="exact"/>
        </w:trPr>
        <w:tc>
          <w:tcPr>
            <w:tcW w:w="19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E</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727,451,623.50</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5.42</w:t>
            </w:r>
          </w:p>
        </w:tc>
      </w:tr>
      <w:tr>
        <w:trPr>
          <w:trHeight w:val="365" w:hRule="exact"/>
        </w:trPr>
        <w:tc>
          <w:tcPr>
            <w:tcW w:w="19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628,797,684.60</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4.69</w:t>
            </w:r>
          </w:p>
        </w:tc>
      </w:tr>
      <w:tr>
        <w:trPr>
          <w:trHeight w:val="365" w:hRule="exact"/>
        </w:trPr>
        <w:tc>
          <w:tcPr>
            <w:tcW w:w="19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F</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622,133,772.90</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4.64</w:t>
            </w:r>
          </w:p>
        </w:tc>
      </w:tr>
      <w:tr>
        <w:trPr>
          <w:trHeight w:val="365" w:hRule="exact"/>
        </w:trPr>
        <w:tc>
          <w:tcPr>
            <w:tcW w:w="19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AJ</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568,834,673.10</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4.24</w:t>
            </w:r>
          </w:p>
        </w:tc>
      </w:tr>
      <w:tr>
        <w:trPr>
          <w:trHeight w:val="378" w:hRule="exact"/>
        </w:trPr>
        <w:tc>
          <w:tcPr>
            <w:tcW w:w="19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2" w:type="dxa"/>
            <w:tcBorders>
              <w:top w:val="single" w:sz="2" w:space="0" w:color="000000"/>
              <w:left w:val="single" w:sz="2" w:space="0" w:color="000000"/>
              <w:bottom w:val="single" w:sz="12" w:space="0" w:color="000000"/>
              <w:right w:val="single" w:sz="2" w:space="0" w:color="000000"/>
            </w:tcBorders>
          </w:tcPr>
          <w:p>
            <w:pPr/>
          </w:p>
        </w:tc>
        <w:tc>
          <w:tcPr>
            <w:tcW w:w="19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4,779,884,243.40</w:t>
            </w:r>
            <w:r>
              <w:rPr>
                <w:rFonts w:ascii="宋体"/>
                <w:sz w:val="18"/>
              </w:rPr>
            </w:r>
          </w:p>
        </w:tc>
        <w:tc>
          <w:tcPr>
            <w:tcW w:w="1177" w:type="dxa"/>
            <w:tcBorders>
              <w:top w:val="single" w:sz="2" w:space="0" w:color="000000"/>
              <w:left w:val="single" w:sz="2" w:space="0" w:color="000000"/>
              <w:bottom w:val="single" w:sz="12" w:space="0" w:color="000000"/>
              <w:right w:val="single" w:sz="2" w:space="0" w:color="000000"/>
            </w:tcBorders>
          </w:tcPr>
          <w:p>
            <w:pP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b/>
                <w:sz w:val="18"/>
              </w:rPr>
              <w:t>35.64</w:t>
            </w:r>
            <w:r>
              <w:rPr>
                <w:rFonts w:ascii="宋体"/>
                <w:sz w:val="18"/>
              </w:rPr>
            </w:r>
          </w:p>
        </w:tc>
      </w:tr>
    </w:tbl>
    <w:p>
      <w:pPr>
        <w:pStyle w:val="BodyText"/>
        <w:spacing w:line="240" w:lineRule="auto" w:before="84"/>
        <w:ind w:left="681" w:right="69"/>
        <w:jc w:val="left"/>
      </w:pPr>
      <w:r>
        <w:rPr>
          <w:w w:val="99"/>
        </w:rPr>
        <w:t>（6）应收</w:t>
      </w:r>
      <w:r>
        <w:rPr>
          <w:spacing w:val="1"/>
          <w:w w:val="99"/>
        </w:rPr>
        <w:t>关</w:t>
      </w:r>
      <w:r>
        <w:rPr>
          <w:w w:val="99"/>
        </w:rPr>
        <w:t>联方账</w:t>
      </w:r>
      <w:r>
        <w:rPr>
          <w:spacing w:val="1"/>
          <w:w w:val="99"/>
        </w:rPr>
        <w:t>款情</w:t>
      </w:r>
      <w:r>
        <w:rPr>
          <w:w w:val="99"/>
        </w:rPr>
        <w:t>况详见</w:t>
      </w:r>
      <w:r>
        <w:rPr>
          <w:spacing w:val="1"/>
          <w:w w:val="99"/>
        </w:rPr>
        <w:t>本附</w:t>
      </w:r>
      <w:r>
        <w:rPr>
          <w:w w:val="99"/>
        </w:rPr>
        <w:t>注七</w:t>
      </w:r>
      <w:r>
        <w:rPr>
          <w:spacing w:val="-110"/>
          <w:w w:val="99"/>
        </w:rPr>
        <w:t>、</w:t>
      </w:r>
      <w:r>
        <w:rPr>
          <w:w w:val="99"/>
        </w:rPr>
        <w:t>（三</w:t>
      </w:r>
      <w:r>
        <w:rPr>
          <w:spacing w:val="1"/>
          <w:w w:val="99"/>
        </w:rPr>
        <w:t>）</w:t>
      </w:r>
      <w:r>
        <w:rPr>
          <w:w w:val="99"/>
        </w:rPr>
        <w:t>1.关联方</w:t>
      </w:r>
      <w:r>
        <w:rPr>
          <w:spacing w:val="1"/>
          <w:w w:val="99"/>
        </w:rPr>
        <w:t>应</w:t>
      </w:r>
      <w:r>
        <w:rPr>
          <w:w w:val="99"/>
        </w:rPr>
        <w:t>收账款。</w:t>
      </w:r>
      <w:r>
        <w:rPr/>
      </w:r>
    </w:p>
    <w:p>
      <w:pPr>
        <w:spacing w:line="240" w:lineRule="auto" w:before="12"/>
        <w:rPr>
          <w:rFonts w:ascii="宋体" w:hAnsi="宋体" w:cs="宋体" w:eastAsia="宋体" w:hint="default"/>
          <w:sz w:val="19"/>
          <w:szCs w:val="19"/>
        </w:rPr>
      </w:pPr>
    </w:p>
    <w:p>
      <w:pPr>
        <w:pStyle w:val="BodyText"/>
        <w:spacing w:line="240" w:lineRule="auto"/>
        <w:ind w:left="681" w:right="3586"/>
        <w:jc w:val="left"/>
      </w:pPr>
      <w:r>
        <w:rPr/>
        <w:t>（7）应收账款中外币余额</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189"/>
        <w:gridCol w:w="1451"/>
        <w:gridCol w:w="875"/>
        <w:gridCol w:w="1553"/>
        <w:gridCol w:w="1372"/>
        <w:gridCol w:w="790"/>
        <w:gridCol w:w="1496"/>
      </w:tblGrid>
      <w:tr>
        <w:trPr>
          <w:trHeight w:val="378" w:hRule="exact"/>
        </w:trPr>
        <w:tc>
          <w:tcPr>
            <w:tcW w:w="118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0"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87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5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05" w:hRule="exact"/>
        </w:trPr>
        <w:tc>
          <w:tcPr>
            <w:tcW w:w="1189" w:type="dxa"/>
            <w:vMerge/>
            <w:tcBorders>
              <w:left w:val="nil" w:sz="6" w:space="0" w:color="auto"/>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53" w:right="252"/>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10" w:right="210"/>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5"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8"/>
                <w:sz w:val="18"/>
                <w:szCs w:val="18"/>
              </w:rPr>
              <w:t>美元</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1,916,048,595.50</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54" w:right="0"/>
              <w:jc w:val="center"/>
              <w:rPr>
                <w:rFonts w:ascii="宋体" w:hAnsi="宋体" w:cs="宋体" w:eastAsia="宋体" w:hint="default"/>
                <w:sz w:val="18"/>
                <w:szCs w:val="18"/>
              </w:rPr>
            </w:pPr>
            <w:r>
              <w:rPr>
                <w:rFonts w:ascii="宋体"/>
                <w:spacing w:val="-18"/>
                <w:sz w:val="18"/>
              </w:rPr>
              <w:t>6.09690</w:t>
            </w:r>
            <w:r>
              <w:rPr>
                <w:rFonts w:ascii="宋体"/>
                <w:sz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11,681,956,681.90</w:t>
            </w:r>
            <w:r>
              <w:rPr>
                <w:rFonts w:ascii="宋体"/>
                <w:sz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1,293,385,320.05</w:t>
            </w:r>
            <w:r>
              <w:rPr>
                <w:rFonts w:ascii="宋体"/>
                <w:sz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6.28550</w:t>
            </w:r>
            <w:r>
              <w:rPr>
                <w:rFonts w:ascii="宋体"/>
                <w:sz w:val="18"/>
              </w:rPr>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8,129,573,429.19</w:t>
            </w:r>
            <w:r>
              <w:rPr>
                <w:rFonts w:ascii="宋体"/>
                <w:sz w:val="18"/>
              </w:rPr>
            </w:r>
          </w:p>
        </w:tc>
      </w:tr>
      <w:tr>
        <w:trPr>
          <w:trHeight w:val="365"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8"/>
                <w:sz w:val="18"/>
                <w:szCs w:val="18"/>
              </w:rPr>
              <w:t>欧元</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152,126,163.37</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54" w:right="0"/>
              <w:jc w:val="center"/>
              <w:rPr>
                <w:rFonts w:ascii="宋体" w:hAnsi="宋体" w:cs="宋体" w:eastAsia="宋体" w:hint="default"/>
                <w:sz w:val="18"/>
                <w:szCs w:val="18"/>
              </w:rPr>
            </w:pPr>
            <w:r>
              <w:rPr>
                <w:rFonts w:ascii="宋体"/>
                <w:spacing w:val="-18"/>
                <w:sz w:val="18"/>
              </w:rPr>
              <w:t>8.41890</w:t>
            </w:r>
            <w:r>
              <w:rPr>
                <w:rFonts w:ascii="宋体"/>
                <w:sz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1,280,734,956.80</w:t>
            </w:r>
            <w:r>
              <w:rPr>
                <w:rFonts w:ascii="宋体"/>
                <w:sz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pacing w:val="-18"/>
                <w:sz w:val="18"/>
              </w:rPr>
              <w:t>181,060,780.57</w:t>
            </w:r>
            <w:r>
              <w:rPr>
                <w:rFonts w:ascii="宋体"/>
                <w:sz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8.31760</w:t>
            </w:r>
            <w:r>
              <w:rPr>
                <w:rFonts w:ascii="宋体"/>
                <w:sz w:val="18"/>
              </w:rPr>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1,505,991,148.47</w:t>
            </w:r>
            <w:r>
              <w:rPr>
                <w:rFonts w:ascii="宋体"/>
                <w:sz w:val="18"/>
              </w:rPr>
            </w:r>
          </w:p>
        </w:tc>
      </w:tr>
      <w:tr>
        <w:trPr>
          <w:trHeight w:val="365"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8"/>
                <w:sz w:val="18"/>
                <w:szCs w:val="18"/>
              </w:rPr>
              <w:t>港币</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133,778,683.98</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54" w:right="0"/>
              <w:jc w:val="center"/>
              <w:rPr>
                <w:rFonts w:ascii="宋体" w:hAnsi="宋体" w:cs="宋体" w:eastAsia="宋体" w:hint="default"/>
                <w:sz w:val="18"/>
                <w:szCs w:val="18"/>
              </w:rPr>
            </w:pPr>
            <w:r>
              <w:rPr>
                <w:rFonts w:ascii="宋体"/>
                <w:spacing w:val="-18"/>
                <w:sz w:val="18"/>
              </w:rPr>
              <w:t>0.78623</w:t>
            </w:r>
            <w:r>
              <w:rPr>
                <w:rFonts w:ascii="宋体"/>
                <w:sz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105,180,814.71</w:t>
            </w:r>
            <w:r>
              <w:rPr>
                <w:rFonts w:ascii="宋体"/>
                <w:sz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294,777,336.42</w:t>
            </w:r>
            <w:r>
              <w:rPr>
                <w:rFonts w:ascii="宋体"/>
                <w:sz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0.81085</w:t>
            </w:r>
            <w:r>
              <w:rPr>
                <w:rFonts w:ascii="宋体"/>
                <w:sz w:val="18"/>
              </w:rPr>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239,020,203.24</w:t>
            </w:r>
            <w:r>
              <w:rPr>
                <w:rFonts w:ascii="宋体"/>
                <w:sz w:val="18"/>
              </w:rPr>
            </w:r>
          </w:p>
        </w:tc>
      </w:tr>
      <w:tr>
        <w:trPr>
          <w:trHeight w:val="365"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8"/>
                <w:sz w:val="18"/>
                <w:szCs w:val="18"/>
              </w:rPr>
              <w:t>英镑</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5,912,959.12</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82" w:right="0"/>
              <w:jc w:val="center"/>
              <w:rPr>
                <w:rFonts w:ascii="宋体" w:hAnsi="宋体" w:cs="宋体" w:eastAsia="宋体" w:hint="default"/>
                <w:sz w:val="18"/>
                <w:szCs w:val="18"/>
              </w:rPr>
            </w:pPr>
            <w:r>
              <w:rPr>
                <w:rFonts w:ascii="宋体"/>
                <w:spacing w:val="-18"/>
                <w:sz w:val="18"/>
              </w:rPr>
              <w:t>10.05560</w:t>
            </w:r>
            <w:r>
              <w:rPr>
                <w:rFonts w:ascii="宋体"/>
                <w:sz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59,458,351.73</w:t>
            </w:r>
            <w:r>
              <w:rPr>
                <w:rFonts w:ascii="宋体"/>
                <w:sz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6,049,970.78</w:t>
            </w:r>
            <w:r>
              <w:rPr>
                <w:rFonts w:ascii="宋体"/>
                <w:sz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spacing w:val="-16"/>
                <w:sz w:val="18"/>
              </w:rPr>
              <w:t>10.1611</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61,474,358.09</w:t>
            </w:r>
            <w:r>
              <w:rPr>
                <w:rFonts w:ascii="宋体"/>
                <w:sz w:val="18"/>
              </w:rPr>
            </w:r>
          </w:p>
        </w:tc>
      </w:tr>
      <w:tr>
        <w:trPr>
          <w:trHeight w:val="379" w:hRule="exact"/>
        </w:trPr>
        <w:tc>
          <w:tcPr>
            <w:tcW w:w="11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1" w:type="dxa"/>
            <w:tcBorders>
              <w:top w:val="single" w:sz="2" w:space="0" w:color="000000"/>
              <w:left w:val="single" w:sz="2" w:space="0" w:color="000000"/>
              <w:bottom w:val="single" w:sz="12" w:space="0" w:color="000000"/>
              <w:right w:val="single" w:sz="2" w:space="0" w:color="000000"/>
            </w:tcBorders>
          </w:tcPr>
          <w:p>
            <w:pPr/>
          </w:p>
        </w:tc>
        <w:tc>
          <w:tcPr>
            <w:tcW w:w="875" w:type="dxa"/>
            <w:tcBorders>
              <w:top w:val="single" w:sz="2" w:space="0" w:color="000000"/>
              <w:left w:val="single" w:sz="2" w:space="0" w:color="000000"/>
              <w:bottom w:val="single" w:sz="12" w:space="0" w:color="000000"/>
              <w:right w:val="single" w:sz="2" w:space="0" w:color="000000"/>
            </w:tcBorders>
          </w:tcPr>
          <w:p>
            <w:pP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13,127,330,805.14</w:t>
            </w:r>
            <w:r>
              <w:rPr>
                <w:rFonts w:ascii="宋体"/>
                <w:spacing w:val="-18"/>
                <w:sz w:val="18"/>
              </w:rPr>
            </w:r>
          </w:p>
        </w:tc>
        <w:tc>
          <w:tcPr>
            <w:tcW w:w="1372" w:type="dxa"/>
            <w:tcBorders>
              <w:top w:val="single" w:sz="2" w:space="0" w:color="000000"/>
              <w:left w:val="single" w:sz="2" w:space="0" w:color="000000"/>
              <w:bottom w:val="single" w:sz="12" w:space="0" w:color="000000"/>
              <w:right w:val="single" w:sz="2" w:space="0" w:color="000000"/>
            </w:tcBorders>
          </w:tcPr>
          <w:p>
            <w:pPr/>
          </w:p>
        </w:tc>
        <w:tc>
          <w:tcPr>
            <w:tcW w:w="790" w:type="dxa"/>
            <w:tcBorders>
              <w:top w:val="single" w:sz="2" w:space="0" w:color="000000"/>
              <w:left w:val="single" w:sz="2" w:space="0" w:color="000000"/>
              <w:bottom w:val="single" w:sz="12" w:space="0" w:color="000000"/>
              <w:right w:val="single" w:sz="2" w:space="0" w:color="000000"/>
            </w:tcBorders>
          </w:tcPr>
          <w:p>
            <w:pP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9,936,059,138.99</w:t>
            </w:r>
            <w:r>
              <w:rPr>
                <w:rFonts w:ascii="宋体"/>
                <w:spacing w:val="-18"/>
                <w:sz w:val="18"/>
              </w:rPr>
            </w:r>
          </w:p>
        </w:tc>
      </w:tr>
    </w:tbl>
    <w:p>
      <w:pPr>
        <w:pStyle w:val="BodyText"/>
        <w:spacing w:line="240" w:lineRule="auto" w:before="84"/>
        <w:ind w:left="681" w:right="3586"/>
        <w:jc w:val="left"/>
      </w:pPr>
      <w:r>
        <w:rPr/>
        <w:t>（8）终止确认的应收账款</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74"/>
        <w:gridCol w:w="2306"/>
        <w:gridCol w:w="3257"/>
      </w:tblGrid>
      <w:tr>
        <w:trPr>
          <w:trHeight w:val="378" w:hRule="exact"/>
        </w:trPr>
        <w:tc>
          <w:tcPr>
            <w:tcW w:w="31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08" w:right="0"/>
              <w:jc w:val="left"/>
              <w:rPr>
                <w:rFonts w:ascii="宋体" w:hAnsi="宋体" w:cs="宋体" w:eastAsia="宋体" w:hint="default"/>
                <w:sz w:val="18"/>
                <w:szCs w:val="18"/>
              </w:rPr>
            </w:pPr>
            <w:r>
              <w:rPr>
                <w:rFonts w:ascii="宋体" w:hAnsi="宋体" w:cs="宋体" w:eastAsia="宋体" w:hint="default"/>
                <w:b/>
                <w:bCs/>
                <w:sz w:val="18"/>
                <w:szCs w:val="18"/>
              </w:rPr>
              <w:t>终止确认金额</w:t>
            </w:r>
            <w:r>
              <w:rPr>
                <w:rFonts w:ascii="宋体" w:hAnsi="宋体" w:cs="宋体" w:eastAsia="宋体" w:hint="default"/>
                <w:sz w:val="18"/>
                <w:szCs w:val="18"/>
              </w:rPr>
            </w:r>
          </w:p>
        </w:tc>
        <w:tc>
          <w:tcPr>
            <w:tcW w:w="32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451" w:right="0"/>
              <w:jc w:val="left"/>
              <w:rPr>
                <w:rFonts w:ascii="宋体" w:hAnsi="宋体" w:cs="宋体" w:eastAsia="宋体" w:hint="default"/>
                <w:sz w:val="18"/>
                <w:szCs w:val="18"/>
              </w:rPr>
            </w:pPr>
            <w:r>
              <w:rPr>
                <w:rFonts w:ascii="宋体" w:hAnsi="宋体" w:cs="宋体" w:eastAsia="宋体" w:hint="default"/>
                <w:b/>
                <w:bCs/>
                <w:sz w:val="18"/>
                <w:szCs w:val="18"/>
              </w:rPr>
              <w:t>与终止确认相关的利得和损失</w:t>
            </w:r>
            <w:r>
              <w:rPr>
                <w:rFonts w:ascii="宋体" w:hAnsi="宋体" w:cs="宋体" w:eastAsia="宋体" w:hint="default"/>
                <w:sz w:val="18"/>
                <w:szCs w:val="18"/>
              </w:rPr>
            </w:r>
          </w:p>
        </w:tc>
      </w:tr>
      <w:tr>
        <w:trPr>
          <w:trHeight w:val="365" w:hRule="exact"/>
        </w:trPr>
        <w:tc>
          <w:tcPr>
            <w:tcW w:w="3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AL</w:t>
            </w:r>
          </w:p>
        </w:tc>
        <w:tc>
          <w:tcPr>
            <w:tcW w:w="2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z w:val="18"/>
              </w:rPr>
              <w:t>304,845,000.00</w:t>
            </w:r>
          </w:p>
        </w:tc>
        <w:tc>
          <w:tcPr>
            <w:tcW w:w="325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S</w:t>
            </w:r>
          </w:p>
        </w:tc>
        <w:tc>
          <w:tcPr>
            <w:tcW w:w="2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z w:val="18"/>
              </w:rPr>
              <w:t>241,498,209.00</w:t>
            </w:r>
          </w:p>
        </w:tc>
        <w:tc>
          <w:tcPr>
            <w:tcW w:w="32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2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z w:val="18"/>
              </w:rPr>
              <w:t>70,492,357.80</w:t>
            </w:r>
          </w:p>
        </w:tc>
        <w:tc>
          <w:tcPr>
            <w:tcW w:w="32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AK</w:t>
            </w:r>
          </w:p>
        </w:tc>
        <w:tc>
          <w:tcPr>
            <w:tcW w:w="2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z w:val="18"/>
              </w:rPr>
              <w:t>8,102,780.10</w:t>
            </w:r>
          </w:p>
        </w:tc>
        <w:tc>
          <w:tcPr>
            <w:tcW w:w="32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E</w:t>
            </w:r>
          </w:p>
        </w:tc>
        <w:tc>
          <w:tcPr>
            <w:tcW w:w="2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sz w:val="18"/>
              </w:rPr>
              <w:t>835,275.30</w:t>
            </w:r>
          </w:p>
        </w:tc>
        <w:tc>
          <w:tcPr>
            <w:tcW w:w="325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1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625,773,622.20</w:t>
            </w:r>
            <w:r>
              <w:rPr>
                <w:rFonts w:ascii="宋体"/>
                <w:sz w:val="18"/>
              </w:rPr>
            </w:r>
          </w:p>
        </w:tc>
        <w:tc>
          <w:tcPr>
            <w:tcW w:w="3257"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81" w:right="3586"/>
        <w:jc w:val="left"/>
      </w:pPr>
      <w:r>
        <w:rPr/>
        <w:t>5．预付款项</w:t>
      </w:r>
    </w:p>
    <w:p>
      <w:pPr>
        <w:pStyle w:val="BodyText"/>
        <w:spacing w:line="240" w:lineRule="auto" w:before="140"/>
        <w:ind w:left="681" w:right="3586"/>
        <w:jc w:val="left"/>
      </w:pPr>
      <w:r>
        <w:rPr/>
        <w:t>（1）预付款项账龄</w:t>
      </w:r>
    </w:p>
    <w:p>
      <w:pPr>
        <w:spacing w:line="240" w:lineRule="auto" w:before="8"/>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942"/>
        <w:gridCol w:w="1829"/>
        <w:gridCol w:w="1534"/>
        <w:gridCol w:w="1746"/>
        <w:gridCol w:w="1498"/>
      </w:tblGrid>
      <w:tr>
        <w:trPr>
          <w:trHeight w:val="378"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942"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5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3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108,026,792.64</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99.68</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58,678,279.87</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99.76</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338,327.86</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0.31</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122,100.00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0.21</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829"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single" w:sz="2" w:space="0" w:color="000000"/>
            </w:tcBorders>
          </w:tcPr>
          <w:p>
            <w:pP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6,900.00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0.01</w:t>
            </w:r>
          </w:p>
        </w:tc>
      </w:tr>
      <w:tr>
        <w:trPr>
          <w:trHeight w:val="366"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10,000.00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0.01</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10,000.00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0.02</w:t>
            </w:r>
          </w:p>
        </w:tc>
      </w:tr>
      <w:tr>
        <w:trPr>
          <w:trHeight w:val="378"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108,375,120.50</w:t>
            </w:r>
            <w:r>
              <w:rPr>
                <w:rFonts w:ascii="宋体"/>
                <w:sz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100.00</w:t>
            </w:r>
            <w:r>
              <w:rPr>
                <w:rFonts w:ascii="宋体"/>
                <w:sz w:val="18"/>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58,817,279.87</w:t>
            </w:r>
            <w:r>
              <w:rPr>
                <w:rFonts w:ascii="宋体"/>
                <w:sz w:val="18"/>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1562" w:right="0"/>
        <w:jc w:val="left"/>
      </w:pPr>
      <w:r>
        <w:rPr/>
        <w:pict>
          <v:group style="position:absolute;margin-left:85.860001pt;margin-top:3.707939pt;width:428pt;height:.1pt;mso-position-horizontal-relative:page;mso-position-vertical-relative:paragraph;z-index:-1293040" coordorigin="1717,74" coordsize="8560,2">
            <v:shape style="position:absolute;left:1717;top:74;width:8560;height:2" coordorigin="1717,74" coordsize="8560,0" path="m1717,74l10277,74e" filled="false" stroked="true" strokeweight=".75pt" strokecolor="#000000">
              <v:path arrowok="t"/>
            </v:shape>
            <w10:wrap type="none"/>
          </v:group>
        </w:pict>
      </w:r>
      <w:r>
        <w:rPr/>
        <w:t>（2）预付款项主要单位</w:t>
      </w:r>
    </w:p>
    <w:p>
      <w:pPr>
        <w:spacing w:line="240" w:lineRule="auto" w:before="5"/>
        <w:rPr>
          <w:rFonts w:ascii="宋体" w:hAnsi="宋体" w:cs="宋体" w:eastAsia="宋体" w:hint="default"/>
          <w:sz w:val="13"/>
          <w:szCs w:val="13"/>
        </w:rPr>
      </w:pPr>
    </w:p>
    <w:tbl>
      <w:tblPr>
        <w:tblW w:w="0" w:type="auto"/>
        <w:jc w:val="left"/>
        <w:tblInd w:w="1079" w:type="dxa"/>
        <w:tblLayout w:type="fixed"/>
        <w:tblCellMar>
          <w:top w:w="0" w:type="dxa"/>
          <w:left w:w="0" w:type="dxa"/>
          <w:bottom w:w="0" w:type="dxa"/>
          <w:right w:w="0" w:type="dxa"/>
        </w:tblCellMar>
        <w:tblLook w:val="01E0"/>
      </w:tblPr>
      <w:tblGrid>
        <w:gridCol w:w="3430"/>
        <w:gridCol w:w="1418"/>
        <w:gridCol w:w="1417"/>
        <w:gridCol w:w="992"/>
        <w:gridCol w:w="1290"/>
      </w:tblGrid>
      <w:tr>
        <w:trPr>
          <w:trHeight w:val="378"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与本集团关系</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5"/>
                <w:sz w:val="18"/>
                <w:szCs w:val="18"/>
              </w:rPr>
              <w:t>广州兴银信息技术有限公司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1"/>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9"/>
                <w:sz w:val="18"/>
              </w:rPr>
              <w:t>36,006,431.00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11"/>
                <w:sz w:val="18"/>
                <w:szCs w:val="18"/>
              </w:rPr>
              <w:t>1年以内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pacing w:val="-13"/>
                <w:sz w:val="18"/>
                <w:szCs w:val="18"/>
              </w:rPr>
              <w:t>单据未到</w:t>
            </w:r>
          </w:p>
        </w:tc>
      </w:tr>
      <w:tr>
        <w:trPr>
          <w:trHeight w:val="36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利盟打印机（深圳）有限公司</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1"/>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9"/>
                <w:sz w:val="18"/>
              </w:rPr>
              <w:t>10,700,204.40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11"/>
                <w:sz w:val="18"/>
                <w:szCs w:val="18"/>
              </w:rPr>
              <w:t>1年以内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pacing w:val="-13"/>
                <w:sz w:val="18"/>
                <w:szCs w:val="18"/>
              </w:rPr>
              <w:t>单据未到</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6"/>
                <w:sz w:val="18"/>
                <w:szCs w:val="18"/>
              </w:rPr>
              <w:t>冠科（福建）电子科技实业有限公司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1"/>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8,242,386.92</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11"/>
                <w:sz w:val="18"/>
                <w:szCs w:val="18"/>
              </w:rPr>
              <w:t>1年以内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pacing w:val="-13"/>
                <w:sz w:val="18"/>
                <w:szCs w:val="18"/>
              </w:rPr>
              <w:t>单据未到</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深圳市欧度利方科技有限公司</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pacing w:val="-17"/>
                <w:sz w:val="18"/>
                <w:szCs w:val="18"/>
              </w:rPr>
              <w:t>第三方</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4,984,990.00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11"/>
                <w:sz w:val="18"/>
                <w:szCs w:val="18"/>
              </w:rPr>
              <w:t>1年以内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pacing w:val="-13"/>
                <w:sz w:val="18"/>
                <w:szCs w:val="18"/>
              </w:rPr>
              <w:t>单据未到</w:t>
            </w:r>
          </w:p>
        </w:tc>
      </w:tr>
      <w:tr>
        <w:trPr>
          <w:trHeight w:val="36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盛洋电子技术有限公司</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pacing w:val="-11"/>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1,166,400.00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11"/>
                <w:sz w:val="18"/>
                <w:szCs w:val="18"/>
              </w:rPr>
              <w:t>1年以内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 w:right="0"/>
              <w:jc w:val="center"/>
              <w:rPr>
                <w:rFonts w:ascii="宋体" w:hAnsi="宋体" w:cs="宋体" w:eastAsia="宋体" w:hint="default"/>
                <w:sz w:val="18"/>
                <w:szCs w:val="18"/>
              </w:rPr>
            </w:pPr>
            <w:r>
              <w:rPr>
                <w:rFonts w:ascii="宋体" w:hAnsi="宋体" w:cs="宋体" w:eastAsia="宋体" w:hint="default"/>
                <w:spacing w:val="-13"/>
                <w:sz w:val="18"/>
                <w:szCs w:val="18"/>
              </w:rPr>
              <w:t>单据未到</w:t>
            </w:r>
          </w:p>
        </w:tc>
      </w:tr>
      <w:tr>
        <w:trPr>
          <w:trHeight w:val="37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spacing w:val="-11"/>
                <w:sz w:val="18"/>
              </w:rPr>
              <w:t>61,100,412.32</w:t>
            </w:r>
            <w:r>
              <w:rPr>
                <w:rFonts w:ascii="宋体"/>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290"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1562" w:right="0"/>
        <w:jc w:val="left"/>
      </w:pPr>
      <w:r>
        <w:rPr/>
        <w:t>（3）年末预付款项中不含持本公司</w:t>
      </w:r>
      <w:r>
        <w:rPr>
          <w:spacing w:val="-59"/>
        </w:rPr>
        <w:t> </w:t>
      </w:r>
      <w:r>
        <w:rPr/>
        <w:t>5%（含</w:t>
      </w:r>
      <w:r>
        <w:rPr>
          <w:spacing w:val="-60"/>
        </w:rPr>
        <w:t> </w:t>
      </w:r>
      <w:r>
        <w:rPr/>
        <w:t>5%）以上表决权股份的股东单位欠款。</w:t>
      </w:r>
    </w:p>
    <w:p>
      <w:pPr>
        <w:spacing w:line="240" w:lineRule="auto" w:before="12"/>
        <w:rPr>
          <w:rFonts w:ascii="宋体" w:hAnsi="宋体" w:cs="宋体" w:eastAsia="宋体" w:hint="default"/>
          <w:sz w:val="19"/>
          <w:szCs w:val="19"/>
        </w:rPr>
      </w:pPr>
    </w:p>
    <w:p>
      <w:pPr>
        <w:pStyle w:val="BodyText"/>
        <w:spacing w:line="240" w:lineRule="auto"/>
        <w:ind w:left="1562" w:right="0"/>
        <w:jc w:val="left"/>
      </w:pPr>
      <w:r>
        <w:rPr/>
        <w:t>（4）预付款项中外币余额</w:t>
      </w:r>
    </w:p>
    <w:p>
      <w:pPr>
        <w:spacing w:line="240" w:lineRule="auto" w:before="5"/>
        <w:rPr>
          <w:rFonts w:ascii="宋体" w:hAnsi="宋体" w:cs="宋体" w:eastAsia="宋体" w:hint="default"/>
          <w:sz w:val="13"/>
          <w:szCs w:val="13"/>
        </w:rPr>
      </w:pPr>
    </w:p>
    <w:tbl>
      <w:tblPr>
        <w:tblW w:w="0" w:type="auto"/>
        <w:jc w:val="left"/>
        <w:tblInd w:w="1035" w:type="dxa"/>
        <w:tblLayout w:type="fixed"/>
        <w:tblCellMar>
          <w:top w:w="0" w:type="dxa"/>
          <w:left w:w="0" w:type="dxa"/>
          <w:bottom w:w="0" w:type="dxa"/>
          <w:right w:w="0" w:type="dxa"/>
        </w:tblCellMar>
        <w:tblLook w:val="01E0"/>
      </w:tblPr>
      <w:tblGrid>
        <w:gridCol w:w="1006"/>
        <w:gridCol w:w="1418"/>
        <w:gridCol w:w="1134"/>
        <w:gridCol w:w="1598"/>
        <w:gridCol w:w="978"/>
        <w:gridCol w:w="1183"/>
        <w:gridCol w:w="1319"/>
      </w:tblGrid>
      <w:tr>
        <w:trPr>
          <w:trHeight w:val="378" w:hRule="exact"/>
        </w:trPr>
        <w:tc>
          <w:tcPr>
            <w:tcW w:w="1006" w:type="dxa"/>
            <w:vMerge w:val="restart"/>
            <w:tcBorders>
              <w:top w:val="single" w:sz="12" w:space="0" w:color="000000"/>
              <w:left w:val="nil" w:sz="6" w:space="0" w:color="auto"/>
              <w:right w:val="single" w:sz="2" w:space="0" w:color="000000"/>
            </w:tcBorders>
          </w:tcPr>
          <w:p>
            <w:pPr>
              <w:pStyle w:val="TableParagraph"/>
              <w:spacing w:line="360" w:lineRule="exact" w:before="1"/>
              <w:ind w:left="122" w:right="516"/>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15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8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6" w:hRule="exact"/>
        </w:trPr>
        <w:tc>
          <w:tcPr>
            <w:tcW w:w="1006"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2"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4"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04" w:right="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26"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0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5"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733,553.63</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6.09690</w:t>
            </w:r>
            <w:r>
              <w:rPr>
                <w:rFonts w:ascii="宋体"/>
                <w:sz w:val="18"/>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4,472,403.13</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28,804,077.78</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0.78623</w:t>
            </w:r>
            <w:r>
              <w:rPr>
                <w:rFonts w:ascii="宋体"/>
                <w:sz w:val="18"/>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22,646,630.07</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
        </w:tc>
        <w:tc>
          <w:tcPr>
            <w:tcW w:w="1183"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27,119,033.20</w:t>
            </w:r>
            <w:r>
              <w:rPr>
                <w:rFonts w:ascii="宋体"/>
                <w:sz w:val="18"/>
              </w:rPr>
            </w:r>
          </w:p>
        </w:tc>
        <w:tc>
          <w:tcPr>
            <w:tcW w:w="978" w:type="dxa"/>
            <w:tcBorders>
              <w:top w:val="single" w:sz="2" w:space="0" w:color="000000"/>
              <w:left w:val="single" w:sz="2" w:space="0" w:color="000000"/>
              <w:bottom w:val="single" w:sz="12" w:space="0" w:color="000000"/>
              <w:right w:val="single" w:sz="2" w:space="0" w:color="000000"/>
            </w:tcBorders>
          </w:tcPr>
          <w:p>
            <w:pPr/>
          </w:p>
        </w:tc>
        <w:tc>
          <w:tcPr>
            <w:tcW w:w="1183"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1562" w:right="0"/>
        <w:jc w:val="left"/>
      </w:pPr>
      <w:r>
        <w:rPr/>
        <w:t>6．其他应收款</w:t>
      </w:r>
    </w:p>
    <w:p>
      <w:pPr>
        <w:spacing w:line="240" w:lineRule="auto" w:before="12"/>
        <w:rPr>
          <w:rFonts w:ascii="宋体" w:hAnsi="宋体" w:cs="宋体" w:eastAsia="宋体" w:hint="default"/>
          <w:sz w:val="19"/>
          <w:szCs w:val="19"/>
        </w:rPr>
      </w:pPr>
    </w:p>
    <w:p>
      <w:pPr>
        <w:pStyle w:val="BodyText"/>
        <w:spacing w:line="240" w:lineRule="auto"/>
        <w:ind w:left="1562" w:right="0"/>
        <w:jc w:val="left"/>
      </w:pPr>
      <w:r>
        <w:rPr/>
        <w:t>（1）其他应收款分类</w:t>
      </w:r>
    </w:p>
    <w:p>
      <w:pPr>
        <w:spacing w:line="240" w:lineRule="auto" w:before="5"/>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322"/>
        <w:gridCol w:w="1424"/>
        <w:gridCol w:w="787"/>
        <w:gridCol w:w="1163"/>
        <w:gridCol w:w="688"/>
        <w:gridCol w:w="1438"/>
        <w:gridCol w:w="800"/>
        <w:gridCol w:w="1142"/>
        <w:gridCol w:w="725"/>
      </w:tblGrid>
      <w:tr>
        <w:trPr>
          <w:trHeight w:val="378" w:hRule="exact"/>
        </w:trPr>
        <w:tc>
          <w:tcPr>
            <w:tcW w:w="232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06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05"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6" w:hRule="exact"/>
        </w:trPr>
        <w:tc>
          <w:tcPr>
            <w:tcW w:w="2322" w:type="dxa"/>
            <w:vMerge/>
            <w:tcBorders>
              <w:left w:val="nil" w:sz="6" w:space="0" w:color="auto"/>
              <w:right w:val="single" w:sz="2" w:space="0" w:color="000000"/>
            </w:tcBorders>
          </w:tcPr>
          <w:p>
            <w:pPr/>
          </w:p>
        </w:tc>
        <w:tc>
          <w:tcPr>
            <w:tcW w:w="22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5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3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6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5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05" w:hRule="exact"/>
        </w:trPr>
        <w:tc>
          <w:tcPr>
            <w:tcW w:w="2322" w:type="dxa"/>
            <w:vMerge/>
            <w:tcBorders>
              <w:left w:val="nil" w:sz="6" w:space="0" w:color="auto"/>
              <w:bottom w:val="single" w:sz="2" w:space="0" w:color="000000"/>
              <w:right w:val="single" w:sz="2" w:space="0" w:color="000000"/>
            </w:tcBorders>
          </w:tcPr>
          <w:p>
            <w:pP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6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1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1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7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9"/>
              <w:ind w:left="17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64"/>
              <w:ind w:left="13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605" w:hRule="exact"/>
        </w:trPr>
        <w:tc>
          <w:tcPr>
            <w:tcW w:w="232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5"/>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 </w:t>
            </w:r>
            <w:r>
              <w:rPr>
                <w:rFonts w:ascii="宋体" w:hAnsi="宋体" w:cs="宋体" w:eastAsia="宋体" w:hint="default"/>
                <w:sz w:val="18"/>
                <w:szCs w:val="18"/>
              </w:rPr>
              <w:t>坏账准备的其他应收款</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8"/>
                <w:sz w:val="18"/>
              </w:rPr>
              <w:t>9,599,903.63</w:t>
            </w:r>
            <w:r>
              <w:rPr>
                <w:rFonts w:ascii="宋体"/>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8"/>
                <w:sz w:val="18"/>
              </w:rPr>
              <w:t>0.47</w:t>
            </w:r>
            <w:r>
              <w:rPr>
                <w:rFonts w:ascii="宋体"/>
                <w:sz w:val="18"/>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8"/>
                <w:sz w:val="18"/>
              </w:rPr>
              <w:t>9,599,903.63</w:t>
            </w:r>
            <w:r>
              <w:rPr>
                <w:rFonts w:ascii="宋体"/>
                <w:sz w:val="18"/>
              </w:rPr>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 w:right="0"/>
              <w:jc w:val="center"/>
              <w:rPr>
                <w:rFonts w:ascii="宋体" w:hAnsi="宋体" w:cs="宋体" w:eastAsia="宋体" w:hint="default"/>
                <w:sz w:val="18"/>
                <w:szCs w:val="18"/>
              </w:rPr>
            </w:pPr>
            <w:r>
              <w:rPr>
                <w:rFonts w:ascii="宋体"/>
                <w:spacing w:val="-18"/>
                <w:sz w:val="18"/>
              </w:rPr>
              <w:t>100.00</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8"/>
                <w:sz w:val="18"/>
              </w:rPr>
              <w:t>3,231,461.99</w:t>
            </w:r>
            <w:r>
              <w:rPr>
                <w:rFonts w:ascii="宋体"/>
                <w:sz w:val="18"/>
              </w:rPr>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8"/>
                <w:sz w:val="18"/>
              </w:rPr>
              <w:t>0.18</w:t>
            </w:r>
            <w:r>
              <w:rPr>
                <w:rFonts w:ascii="宋体"/>
                <w:sz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8"/>
                <w:sz w:val="18"/>
              </w:rPr>
              <w:t>3,231,461.99</w:t>
            </w:r>
            <w:r>
              <w:rPr>
                <w:rFonts w:ascii="宋体"/>
                <w:sz w:val="18"/>
              </w:rPr>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8"/>
                <w:sz w:val="18"/>
              </w:rPr>
              <w:t>100.00</w:t>
            </w:r>
            <w:r>
              <w:rPr>
                <w:rFonts w:ascii="宋体"/>
                <w:sz w:val="18"/>
              </w:rPr>
            </w:r>
          </w:p>
        </w:tc>
      </w:tr>
      <w:tr>
        <w:trPr>
          <w:trHeight w:val="605" w:hRule="exact"/>
        </w:trPr>
        <w:tc>
          <w:tcPr>
            <w:tcW w:w="232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5"/>
              <w:jc w:val="left"/>
              <w:rPr>
                <w:rFonts w:ascii="宋体" w:hAnsi="宋体" w:cs="宋体" w:eastAsia="宋体" w:hint="default"/>
                <w:sz w:val="18"/>
                <w:szCs w:val="18"/>
              </w:rPr>
            </w:pPr>
            <w:r>
              <w:rPr>
                <w:rFonts w:ascii="宋体" w:hAnsi="宋体" w:cs="宋体" w:eastAsia="宋体" w:hint="default"/>
                <w:spacing w:val="10"/>
                <w:sz w:val="18"/>
                <w:szCs w:val="18"/>
              </w:rPr>
              <w:t>按组合计提坏账准备的其 </w:t>
            </w:r>
            <w:r>
              <w:rPr>
                <w:rFonts w:ascii="宋体" w:hAnsi="宋体" w:cs="宋体" w:eastAsia="宋体" w:hint="default"/>
                <w:sz w:val="18"/>
                <w:szCs w:val="18"/>
              </w:rPr>
              <w:t>他应收款</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w:t>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2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8"/>
                <w:sz w:val="18"/>
              </w:rPr>
              <w:t>2,023,953,075.24</w:t>
            </w:r>
            <w:r>
              <w:rPr>
                <w:rFonts w:ascii="宋体"/>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8"/>
                <w:sz w:val="18"/>
              </w:rPr>
              <w:t>99.45</w:t>
            </w:r>
            <w:r>
              <w:rPr>
                <w:rFonts w:ascii="宋体"/>
                <w:sz w:val="18"/>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18"/>
                <w:sz w:val="18"/>
              </w:rPr>
              <w:t>120,929.56</w:t>
            </w:r>
            <w:r>
              <w:rPr>
                <w:rFonts w:ascii="宋体"/>
                <w:sz w:val="18"/>
              </w:rPr>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3" w:right="0"/>
              <w:jc w:val="center"/>
              <w:rPr>
                <w:rFonts w:ascii="宋体" w:hAnsi="宋体" w:cs="宋体" w:eastAsia="宋体" w:hint="default"/>
                <w:sz w:val="18"/>
                <w:szCs w:val="18"/>
              </w:rPr>
            </w:pPr>
            <w:r>
              <w:rPr>
                <w:rFonts w:ascii="宋体"/>
                <w:spacing w:val="-18"/>
                <w:sz w:val="18"/>
              </w:rPr>
              <w:t>0.01</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18"/>
                <w:sz w:val="18"/>
              </w:rPr>
              <w:t>1,763,478,490.41</w:t>
            </w:r>
            <w:r>
              <w:rPr>
                <w:rFonts w:ascii="宋体"/>
                <w:sz w:val="18"/>
              </w:rPr>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8"/>
                <w:sz w:val="18"/>
              </w:rPr>
              <w:t>99.78</w:t>
            </w:r>
            <w:r>
              <w:rPr>
                <w:rFonts w:ascii="宋体"/>
                <w:sz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8"/>
                <w:sz w:val="18"/>
              </w:rPr>
              <w:t>227,388.84</w:t>
            </w:r>
            <w:r>
              <w:rPr>
                <w:rFonts w:ascii="宋体"/>
                <w:sz w:val="18"/>
              </w:rPr>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pacing w:val="-18"/>
                <w:sz w:val="18"/>
              </w:rPr>
              <w:t>0.01</w:t>
            </w:r>
            <w:r>
              <w:rPr>
                <w:rFonts w:ascii="宋体"/>
                <w:sz w:val="18"/>
              </w:rPr>
            </w:r>
          </w:p>
        </w:tc>
      </w:tr>
      <w:tr>
        <w:trPr>
          <w:trHeight w:val="365" w:hRule="exact"/>
        </w:trPr>
        <w:tc>
          <w:tcPr>
            <w:tcW w:w="2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6"/>
              <w:jc w:val="right"/>
              <w:rPr>
                <w:rFonts w:ascii="宋体" w:hAnsi="宋体" w:cs="宋体" w:eastAsia="宋体" w:hint="default"/>
                <w:sz w:val="18"/>
                <w:szCs w:val="18"/>
              </w:rPr>
            </w:pPr>
            <w:r>
              <w:rPr>
                <w:rFonts w:ascii="宋体"/>
                <w:b/>
                <w:spacing w:val="-18"/>
                <w:sz w:val="18"/>
              </w:rPr>
              <w:t>2,023,953,075.24</w:t>
            </w:r>
            <w:r>
              <w:rPr>
                <w:rFonts w:ascii="宋体"/>
                <w:spacing w:val="-18"/>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6"/>
              <w:jc w:val="right"/>
              <w:rPr>
                <w:rFonts w:ascii="宋体" w:hAnsi="宋体" w:cs="宋体" w:eastAsia="宋体" w:hint="default"/>
                <w:sz w:val="18"/>
                <w:szCs w:val="18"/>
              </w:rPr>
            </w:pPr>
            <w:r>
              <w:rPr>
                <w:rFonts w:ascii="宋体"/>
                <w:b/>
                <w:spacing w:val="-15"/>
                <w:sz w:val="18"/>
              </w:rPr>
              <w:t>99.45</w:t>
            </w:r>
            <w:r>
              <w:rPr>
                <w:rFonts w:ascii="宋体"/>
                <w:spacing w:val="-15"/>
                <w:sz w:val="18"/>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6"/>
              <w:jc w:val="right"/>
              <w:rPr>
                <w:rFonts w:ascii="宋体" w:hAnsi="宋体" w:cs="宋体" w:eastAsia="宋体" w:hint="default"/>
                <w:sz w:val="18"/>
                <w:szCs w:val="18"/>
              </w:rPr>
            </w:pPr>
            <w:r>
              <w:rPr>
                <w:rFonts w:ascii="宋体"/>
                <w:b/>
                <w:spacing w:val="-17"/>
                <w:sz w:val="18"/>
              </w:rPr>
              <w:t>120,929.56</w:t>
            </w:r>
            <w:r>
              <w:rPr>
                <w:rFonts w:ascii="宋体"/>
                <w:spacing w:val="-17"/>
                <w:sz w:val="18"/>
              </w:rPr>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82" w:right="0"/>
              <w:jc w:val="center"/>
              <w:rPr>
                <w:rFonts w:ascii="宋体" w:hAnsi="宋体" w:cs="宋体" w:eastAsia="宋体" w:hint="default"/>
                <w:sz w:val="18"/>
                <w:szCs w:val="18"/>
              </w:rPr>
            </w:pPr>
            <w:r>
              <w:rPr>
                <w:rFonts w:ascii="宋体"/>
                <w:b/>
                <w:spacing w:val="-19"/>
                <w:sz w:val="18"/>
              </w:rPr>
              <w:t>0.01</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86"/>
              <w:jc w:val="right"/>
              <w:rPr>
                <w:rFonts w:ascii="宋体" w:hAnsi="宋体" w:cs="宋体" w:eastAsia="宋体" w:hint="default"/>
                <w:sz w:val="18"/>
                <w:szCs w:val="18"/>
              </w:rPr>
            </w:pPr>
            <w:r>
              <w:rPr>
                <w:rFonts w:ascii="宋体"/>
                <w:b/>
                <w:spacing w:val="-18"/>
                <w:sz w:val="18"/>
              </w:rPr>
              <w:t>1,763,478,490.41</w:t>
            </w:r>
            <w:r>
              <w:rPr>
                <w:rFonts w:ascii="宋体"/>
                <w:spacing w:val="-18"/>
                <w:sz w:val="18"/>
              </w:rPr>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9"/>
                <w:sz w:val="18"/>
              </w:rPr>
              <w:t>99.78</w:t>
            </w:r>
            <w:r>
              <w:rPr>
                <w:rFonts w:ascii="宋体"/>
                <w:sz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9"/>
                <w:sz w:val="18"/>
              </w:rPr>
              <w:t>227,388.84</w:t>
            </w:r>
            <w:r>
              <w:rPr>
                <w:rFonts w:ascii="宋体"/>
                <w:sz w:val="18"/>
              </w:rPr>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89"/>
              <w:jc w:val="right"/>
              <w:rPr>
                <w:rFonts w:ascii="宋体" w:hAnsi="宋体" w:cs="宋体" w:eastAsia="宋体" w:hint="default"/>
                <w:sz w:val="18"/>
                <w:szCs w:val="18"/>
              </w:rPr>
            </w:pPr>
            <w:r>
              <w:rPr>
                <w:rFonts w:ascii="宋体"/>
                <w:b/>
                <w:spacing w:val="-14"/>
                <w:sz w:val="18"/>
              </w:rPr>
              <w:t>0.01</w:t>
            </w:r>
            <w:r>
              <w:rPr>
                <w:rFonts w:ascii="宋体"/>
                <w:spacing w:val="-14"/>
                <w:sz w:val="18"/>
              </w:rPr>
            </w:r>
          </w:p>
        </w:tc>
      </w:tr>
      <w:tr>
        <w:trPr>
          <w:trHeight w:val="906" w:hRule="exact"/>
        </w:trPr>
        <w:tc>
          <w:tcPr>
            <w:tcW w:w="232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5"/>
              <w:jc w:val="both"/>
              <w:rPr>
                <w:rFonts w:ascii="宋体" w:hAnsi="宋体" w:cs="宋体" w:eastAsia="宋体" w:hint="default"/>
                <w:sz w:val="18"/>
                <w:szCs w:val="18"/>
              </w:rPr>
            </w:pPr>
            <w:r>
              <w:rPr>
                <w:rFonts w:ascii="宋体" w:hAnsi="宋体" w:cs="宋体" w:eastAsia="宋体" w:hint="default"/>
                <w:spacing w:val="10"/>
                <w:sz w:val="18"/>
                <w:szCs w:val="18"/>
              </w:rPr>
              <w:t>单项金额虽不重大但单项 计提坏账准备的其他应收 </w:t>
            </w:r>
            <w:r>
              <w:rPr>
                <w:rFonts w:ascii="宋体" w:hAnsi="宋体" w:cs="宋体" w:eastAsia="宋体" w:hint="default"/>
                <w:sz w:val="18"/>
                <w:szCs w:val="18"/>
              </w:rPr>
              <w:t>款</w:t>
            </w:r>
          </w:p>
        </w:tc>
        <w:tc>
          <w:tcPr>
            <w:tcW w:w="1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宋体" w:hAnsi="宋体" w:cs="宋体" w:eastAsia="宋体" w:hint="default"/>
                <w:sz w:val="18"/>
                <w:szCs w:val="18"/>
              </w:rPr>
            </w:pPr>
            <w:r>
              <w:rPr>
                <w:rFonts w:ascii="宋体"/>
                <w:spacing w:val="-18"/>
                <w:sz w:val="18"/>
              </w:rPr>
              <w:t>1,659,045.66</w:t>
            </w:r>
            <w:r>
              <w:rPr>
                <w:rFonts w:ascii="宋体"/>
                <w:sz w:val="18"/>
              </w:rPr>
            </w:r>
          </w:p>
        </w:tc>
        <w:tc>
          <w:tcPr>
            <w:tcW w:w="7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宋体" w:hAnsi="宋体" w:cs="宋体" w:eastAsia="宋体" w:hint="default"/>
                <w:sz w:val="18"/>
                <w:szCs w:val="18"/>
              </w:rPr>
            </w:pPr>
            <w:r>
              <w:rPr>
                <w:rFonts w:ascii="宋体"/>
                <w:spacing w:val="-18"/>
                <w:sz w:val="18"/>
              </w:rPr>
              <w:t>0.08</w:t>
            </w:r>
            <w:r>
              <w:rPr>
                <w:rFonts w:ascii="宋体"/>
                <w:sz w:val="18"/>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4"/>
              <w:jc w:val="right"/>
              <w:rPr>
                <w:rFonts w:ascii="宋体" w:hAnsi="宋体" w:cs="宋体" w:eastAsia="宋体" w:hint="default"/>
                <w:sz w:val="18"/>
                <w:szCs w:val="18"/>
              </w:rPr>
            </w:pPr>
            <w:r>
              <w:rPr>
                <w:rFonts w:ascii="宋体"/>
                <w:spacing w:val="-18"/>
                <w:sz w:val="18"/>
              </w:rPr>
              <w:t>1,639,045.66</w:t>
            </w:r>
            <w:r>
              <w:rPr>
                <w:rFonts w:ascii="宋体"/>
                <w:sz w:val="18"/>
              </w:rPr>
            </w:r>
          </w:p>
        </w:tc>
        <w:tc>
          <w:tcPr>
            <w:tcW w:w="6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1" w:right="0"/>
              <w:jc w:val="center"/>
              <w:rPr>
                <w:rFonts w:ascii="宋体" w:hAnsi="宋体" w:cs="宋体" w:eastAsia="宋体" w:hint="default"/>
                <w:sz w:val="18"/>
                <w:szCs w:val="18"/>
              </w:rPr>
            </w:pPr>
            <w:r>
              <w:rPr>
                <w:rFonts w:ascii="宋体"/>
                <w:spacing w:val="-18"/>
                <w:sz w:val="18"/>
              </w:rPr>
              <w:t>98.79</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4"/>
              <w:jc w:val="right"/>
              <w:rPr>
                <w:rFonts w:ascii="宋体" w:hAnsi="宋体" w:cs="宋体" w:eastAsia="宋体" w:hint="default"/>
                <w:sz w:val="18"/>
                <w:szCs w:val="18"/>
              </w:rPr>
            </w:pPr>
            <w:r>
              <w:rPr>
                <w:rFonts w:ascii="宋体"/>
                <w:spacing w:val="-18"/>
                <w:sz w:val="18"/>
              </w:rPr>
              <w:t>733,975.37</w:t>
            </w:r>
            <w:r>
              <w:rPr>
                <w:rFonts w:ascii="宋体"/>
                <w:sz w:val="18"/>
              </w:rPr>
            </w:r>
          </w:p>
        </w:tc>
        <w:tc>
          <w:tcPr>
            <w:tcW w:w="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宋体" w:hAnsi="宋体" w:cs="宋体" w:eastAsia="宋体" w:hint="default"/>
                <w:sz w:val="18"/>
                <w:szCs w:val="18"/>
              </w:rPr>
            </w:pPr>
            <w:r>
              <w:rPr>
                <w:rFonts w:ascii="宋体"/>
                <w:spacing w:val="-18"/>
                <w:sz w:val="18"/>
              </w:rPr>
              <w:t>0.04</w:t>
            </w:r>
            <w:r>
              <w:rPr>
                <w:rFonts w:ascii="宋体"/>
                <w:sz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宋体" w:hAnsi="宋体" w:cs="宋体" w:eastAsia="宋体" w:hint="default"/>
                <w:sz w:val="18"/>
                <w:szCs w:val="18"/>
              </w:rPr>
            </w:pPr>
            <w:r>
              <w:rPr>
                <w:rFonts w:ascii="宋体"/>
                <w:spacing w:val="-18"/>
                <w:sz w:val="18"/>
              </w:rPr>
              <w:t>733,975.37</w:t>
            </w:r>
            <w:r>
              <w:rPr>
                <w:rFonts w:ascii="宋体"/>
                <w:sz w:val="18"/>
              </w:rPr>
            </w:r>
          </w:p>
        </w:tc>
        <w:tc>
          <w:tcPr>
            <w:tcW w:w="72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6"/>
              <w:jc w:val="right"/>
              <w:rPr>
                <w:rFonts w:ascii="宋体" w:hAnsi="宋体" w:cs="宋体" w:eastAsia="宋体" w:hint="default"/>
                <w:sz w:val="18"/>
                <w:szCs w:val="18"/>
              </w:rPr>
            </w:pPr>
            <w:r>
              <w:rPr>
                <w:rFonts w:ascii="宋体"/>
                <w:spacing w:val="-18"/>
                <w:sz w:val="18"/>
              </w:rPr>
              <w:t>100.00</w:t>
            </w:r>
            <w:r>
              <w:rPr>
                <w:rFonts w:ascii="宋体"/>
                <w:sz w:val="18"/>
              </w:rPr>
            </w:r>
          </w:p>
        </w:tc>
      </w:tr>
      <w:tr>
        <w:trPr>
          <w:trHeight w:val="378" w:hRule="exact"/>
        </w:trPr>
        <w:tc>
          <w:tcPr>
            <w:tcW w:w="2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5"/>
              <w:jc w:val="right"/>
              <w:rPr>
                <w:rFonts w:ascii="宋体" w:hAnsi="宋体" w:cs="宋体" w:eastAsia="宋体" w:hint="default"/>
                <w:sz w:val="18"/>
                <w:szCs w:val="18"/>
              </w:rPr>
            </w:pPr>
            <w:r>
              <w:rPr>
                <w:rFonts w:ascii="宋体"/>
                <w:b/>
                <w:spacing w:val="-18"/>
                <w:sz w:val="18"/>
              </w:rPr>
              <w:t>2,035,212,024.53</w:t>
            </w:r>
            <w:r>
              <w:rPr>
                <w:rFonts w:ascii="宋体"/>
                <w:spacing w:val="-18"/>
                <w:sz w:val="18"/>
              </w:rPr>
            </w:r>
          </w:p>
        </w:tc>
        <w:tc>
          <w:tcPr>
            <w:tcW w:w="7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68"/>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9"/>
                <w:sz w:val="18"/>
              </w:rPr>
              <w:t>11,359,878.85</w:t>
            </w:r>
            <w:r>
              <w:rPr>
                <w:rFonts w:ascii="宋体"/>
                <w:sz w:val="18"/>
              </w:rPr>
            </w:r>
          </w:p>
        </w:tc>
        <w:tc>
          <w:tcPr>
            <w:tcW w:w="6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5"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86"/>
              <w:jc w:val="right"/>
              <w:rPr>
                <w:rFonts w:ascii="宋体" w:hAnsi="宋体" w:cs="宋体" w:eastAsia="宋体" w:hint="default"/>
                <w:sz w:val="18"/>
                <w:szCs w:val="18"/>
              </w:rPr>
            </w:pPr>
            <w:r>
              <w:rPr>
                <w:rFonts w:ascii="宋体"/>
                <w:b/>
                <w:spacing w:val="-18"/>
                <w:sz w:val="18"/>
              </w:rPr>
              <w:t>1,767,443,927.77</w:t>
            </w:r>
            <w:r>
              <w:rPr>
                <w:rFonts w:ascii="宋体"/>
                <w:spacing w:val="-18"/>
                <w:sz w:val="18"/>
              </w:rPr>
            </w:r>
          </w:p>
        </w:tc>
        <w:tc>
          <w:tcPr>
            <w:tcW w:w="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07" w:right="0"/>
              <w:jc w:val="left"/>
              <w:rPr>
                <w:rFonts w:ascii="宋体" w:hAnsi="宋体" w:cs="宋体" w:eastAsia="宋体" w:hint="default"/>
                <w:sz w:val="18"/>
                <w:szCs w:val="18"/>
              </w:rPr>
            </w:pPr>
            <w:r>
              <w:rPr>
                <w:rFonts w:ascii="宋体" w:hAnsi="宋体" w:cs="宋体" w:eastAsia="宋体" w:hint="default"/>
                <w:sz w:val="18"/>
                <w:szCs w:val="18"/>
              </w:rPr>
              <w:t>—</w:t>
            </w:r>
          </w:p>
        </w:tc>
        <w:tc>
          <w:tcPr>
            <w:tcW w:w="11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9"/>
                <w:sz w:val="18"/>
              </w:rPr>
              <w:t>4,192,826.20</w:t>
            </w:r>
            <w:r>
              <w:rPr>
                <w:rFonts w:ascii="宋体"/>
                <w:sz w:val="18"/>
              </w:rPr>
            </w:r>
          </w:p>
        </w:tc>
        <w:tc>
          <w:tcPr>
            <w:tcW w:w="7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4"/>
        <w:ind w:left="1562" w:right="0"/>
        <w:jc w:val="left"/>
      </w:pPr>
      <w:r>
        <w:rPr/>
        <w:t>1）年末单项金额重大并单独计提坏账准备的其他应收款</w:t>
      </w:r>
    </w:p>
    <w:p>
      <w:pPr>
        <w:spacing w:line="240" w:lineRule="auto" w:before="5"/>
        <w:rPr>
          <w:rFonts w:ascii="宋体" w:hAnsi="宋体" w:cs="宋体" w:eastAsia="宋体" w:hint="default"/>
          <w:sz w:val="13"/>
          <w:szCs w:val="13"/>
        </w:rPr>
      </w:pPr>
    </w:p>
    <w:tbl>
      <w:tblPr>
        <w:tblW w:w="0" w:type="auto"/>
        <w:jc w:val="left"/>
        <w:tblInd w:w="984" w:type="dxa"/>
        <w:tblLayout w:type="fixed"/>
        <w:tblCellMar>
          <w:top w:w="0" w:type="dxa"/>
          <w:left w:w="0" w:type="dxa"/>
          <w:bottom w:w="0" w:type="dxa"/>
          <w:right w:w="0" w:type="dxa"/>
        </w:tblCellMar>
        <w:tblLook w:val="01E0"/>
      </w:tblPr>
      <w:tblGrid>
        <w:gridCol w:w="3220"/>
        <w:gridCol w:w="1460"/>
        <w:gridCol w:w="1400"/>
        <w:gridCol w:w="1031"/>
        <w:gridCol w:w="1626"/>
      </w:tblGrid>
      <w:tr>
        <w:trPr>
          <w:trHeight w:val="618" w:hRule="exact"/>
        </w:trPr>
        <w:tc>
          <w:tcPr>
            <w:tcW w:w="32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4"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79" w:hRule="exact"/>
        </w:trPr>
        <w:tc>
          <w:tcPr>
            <w:tcW w:w="32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5"/>
                <w:sz w:val="18"/>
                <w:szCs w:val="18"/>
              </w:rPr>
              <w:t>北京科迪迅通科技有限公司</w:t>
            </w:r>
          </w:p>
        </w:tc>
        <w:tc>
          <w:tcPr>
            <w:tcW w:w="14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65" w:right="0"/>
              <w:jc w:val="left"/>
              <w:rPr>
                <w:rFonts w:ascii="宋体" w:hAnsi="宋体" w:cs="宋体" w:eastAsia="宋体" w:hint="default"/>
                <w:sz w:val="18"/>
                <w:szCs w:val="18"/>
              </w:rPr>
            </w:pPr>
            <w:r>
              <w:rPr>
                <w:rFonts w:ascii="宋体"/>
                <w:spacing w:val="-8"/>
                <w:sz w:val="18"/>
              </w:rPr>
              <w:t>4,583,849.40</w:t>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pacing w:val="-9"/>
                <w:sz w:val="18"/>
              </w:rPr>
              <w:t>4,583,849.40</w:t>
            </w:r>
            <w:r>
              <w:rPr>
                <w:rFonts w:ascii="宋体"/>
                <w:sz w:val="18"/>
              </w:rPr>
            </w:r>
          </w:p>
        </w:tc>
        <w:tc>
          <w:tcPr>
            <w:tcW w:w="10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28" w:right="0"/>
              <w:jc w:val="left"/>
              <w:rPr>
                <w:rFonts w:ascii="宋体" w:hAnsi="宋体" w:cs="宋体" w:eastAsia="宋体" w:hint="default"/>
                <w:sz w:val="18"/>
                <w:szCs w:val="18"/>
              </w:rPr>
            </w:pPr>
            <w:r>
              <w:rPr>
                <w:rFonts w:ascii="宋体"/>
                <w:spacing w:val="-8"/>
                <w:sz w:val="18"/>
              </w:rPr>
              <w:t>100.00</w:t>
            </w: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61" w:footer="885" w:top="1700" w:bottom="1080" w:left="580" w:right="580"/>
        </w:sectPr>
      </w:pPr>
    </w:p>
    <w:p>
      <w:pPr>
        <w:spacing w:line="240" w:lineRule="auto" w:before="7"/>
        <w:rPr>
          <w:rFonts w:ascii="宋体" w:hAnsi="宋体" w:cs="宋体" w:eastAsia="宋体" w:hint="default"/>
          <w:sz w:val="4"/>
          <w:szCs w:val="4"/>
        </w:rPr>
      </w:pPr>
    </w:p>
    <w:tbl>
      <w:tblPr>
        <w:tblW w:w="0" w:type="auto"/>
        <w:jc w:val="left"/>
        <w:tblInd w:w="384" w:type="dxa"/>
        <w:tblLayout w:type="fixed"/>
        <w:tblCellMar>
          <w:top w:w="0" w:type="dxa"/>
          <w:left w:w="0" w:type="dxa"/>
          <w:bottom w:w="0" w:type="dxa"/>
          <w:right w:w="0" w:type="dxa"/>
        </w:tblCellMar>
        <w:tblLook w:val="01E0"/>
      </w:tblPr>
      <w:tblGrid>
        <w:gridCol w:w="3220"/>
        <w:gridCol w:w="1460"/>
        <w:gridCol w:w="1400"/>
        <w:gridCol w:w="1031"/>
        <w:gridCol w:w="1626"/>
      </w:tblGrid>
      <w:tr>
        <w:trPr>
          <w:trHeight w:val="626" w:hRule="exact"/>
        </w:trPr>
        <w:tc>
          <w:tcPr>
            <w:tcW w:w="32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8"/>
              <w:ind w:left="44"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64"/>
              <w:ind w:left="44"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3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深圳市桑夏高科技股份有限公司</w:t>
            </w:r>
            <w:r>
              <w:rPr>
                <w:rFonts w:ascii="宋体" w:hAnsi="宋体" w:cs="宋体" w:eastAsia="宋体" w:hint="default"/>
                <w:sz w:val="18"/>
                <w:szCs w:val="18"/>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5" w:right="0"/>
              <w:jc w:val="left"/>
              <w:rPr>
                <w:rFonts w:ascii="宋体" w:hAnsi="宋体" w:cs="宋体" w:eastAsia="宋体" w:hint="default"/>
                <w:sz w:val="18"/>
                <w:szCs w:val="18"/>
              </w:rPr>
            </w:pPr>
            <w:r>
              <w:rPr>
                <w:rFonts w:ascii="宋体"/>
                <w:spacing w:val="-8"/>
                <w:sz w:val="18"/>
              </w:rPr>
              <w:t>2,035,219.99</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pacing w:val="-9"/>
                <w:sz w:val="18"/>
              </w:rPr>
              <w:t>2,035,219.99</w:t>
            </w:r>
            <w:r>
              <w:rPr>
                <w:rFonts w:ascii="宋体"/>
                <w:sz w:val="18"/>
              </w:rPr>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8" w:right="0"/>
              <w:jc w:val="left"/>
              <w:rPr>
                <w:rFonts w:ascii="宋体" w:hAnsi="宋体" w:cs="宋体" w:eastAsia="宋体" w:hint="default"/>
                <w:sz w:val="18"/>
                <w:szCs w:val="18"/>
              </w:rPr>
            </w:pPr>
            <w:r>
              <w:rPr>
                <w:rFonts w:ascii="宋体"/>
                <w:spacing w:val="-8"/>
                <w:sz w:val="18"/>
              </w:rPr>
              <w:t>100.00</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5"/>
                <w:sz w:val="18"/>
                <w:szCs w:val="18"/>
              </w:rPr>
              <w:t>深圳市纳维德科技有限公司</w:t>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5" w:right="0"/>
              <w:jc w:val="left"/>
              <w:rPr>
                <w:rFonts w:ascii="宋体" w:hAnsi="宋体" w:cs="宋体" w:eastAsia="宋体" w:hint="default"/>
                <w:sz w:val="18"/>
                <w:szCs w:val="18"/>
              </w:rPr>
            </w:pPr>
            <w:r>
              <w:rPr>
                <w:rFonts w:ascii="宋体"/>
                <w:spacing w:val="-8"/>
                <w:sz w:val="18"/>
              </w:rPr>
              <w:t>1,784,592.24</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pacing w:val="-9"/>
                <w:sz w:val="18"/>
              </w:rPr>
              <w:t>1,784,592.24</w:t>
            </w:r>
            <w:r>
              <w:rPr>
                <w:rFonts w:ascii="宋体"/>
                <w:sz w:val="18"/>
              </w:rPr>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8" w:right="0"/>
              <w:jc w:val="left"/>
              <w:rPr>
                <w:rFonts w:ascii="宋体" w:hAnsi="宋体" w:cs="宋体" w:eastAsia="宋体" w:hint="default"/>
                <w:sz w:val="18"/>
                <w:szCs w:val="18"/>
              </w:rPr>
            </w:pPr>
            <w:r>
              <w:rPr>
                <w:rFonts w:ascii="宋体"/>
                <w:spacing w:val="-8"/>
                <w:sz w:val="18"/>
              </w:rPr>
              <w:t>100.00</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65" w:hRule="exact"/>
        </w:trPr>
        <w:tc>
          <w:tcPr>
            <w:tcW w:w="3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7"/>
                <w:sz w:val="18"/>
                <w:szCs w:val="18"/>
              </w:rPr>
              <w:t>山西三益网立信信息有限责任公司</w:t>
            </w:r>
            <w:r>
              <w:rPr>
                <w:rFonts w:ascii="宋体" w:hAnsi="宋体" w:cs="宋体" w:eastAsia="宋体" w:hint="default"/>
                <w:sz w:val="18"/>
                <w:szCs w:val="18"/>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5" w:right="0"/>
              <w:jc w:val="left"/>
              <w:rPr>
                <w:rFonts w:ascii="宋体" w:hAnsi="宋体" w:cs="宋体" w:eastAsia="宋体" w:hint="default"/>
                <w:sz w:val="18"/>
                <w:szCs w:val="18"/>
              </w:rPr>
            </w:pPr>
            <w:r>
              <w:rPr>
                <w:rFonts w:ascii="宋体"/>
                <w:spacing w:val="-8"/>
                <w:sz w:val="18"/>
              </w:rPr>
              <w:t>1,196,242.00</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pacing w:val="-9"/>
                <w:sz w:val="18"/>
              </w:rPr>
              <w:t>1,196,242.00</w:t>
            </w:r>
            <w:r>
              <w:rPr>
                <w:rFonts w:ascii="宋体"/>
                <w:sz w:val="18"/>
              </w:rPr>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8" w:right="0"/>
              <w:jc w:val="left"/>
              <w:rPr>
                <w:rFonts w:ascii="宋体" w:hAnsi="宋体" w:cs="宋体" w:eastAsia="宋体" w:hint="default"/>
                <w:sz w:val="18"/>
                <w:szCs w:val="18"/>
              </w:rPr>
            </w:pPr>
            <w:r>
              <w:rPr>
                <w:rFonts w:ascii="宋体"/>
                <w:spacing w:val="-8"/>
                <w:sz w:val="18"/>
              </w:rPr>
              <w:t>100.00</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17"/>
                <w:sz w:val="18"/>
                <w:szCs w:val="18"/>
              </w:rPr>
              <w:t>收回可能性较小</w:t>
            </w:r>
            <w:r>
              <w:rPr>
                <w:rFonts w:ascii="宋体" w:hAnsi="宋体" w:cs="宋体" w:eastAsia="宋体" w:hint="default"/>
                <w:sz w:val="18"/>
                <w:szCs w:val="18"/>
              </w:rPr>
            </w:r>
          </w:p>
        </w:tc>
      </w:tr>
      <w:tr>
        <w:trPr>
          <w:trHeight w:val="378" w:hRule="exact"/>
        </w:trPr>
        <w:tc>
          <w:tcPr>
            <w:tcW w:w="32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9"/>
                <w:sz w:val="18"/>
                <w:szCs w:val="18"/>
              </w:rPr>
              <w:t>合计</w:t>
            </w:r>
            <w:r>
              <w:rPr>
                <w:rFonts w:ascii="宋体" w:hAnsi="宋体" w:cs="宋体" w:eastAsia="宋体" w:hint="default"/>
                <w:spacing w:val="-9"/>
                <w:sz w:val="18"/>
                <w:szCs w:val="18"/>
              </w:rPr>
            </w:r>
          </w:p>
        </w:tc>
        <w:tc>
          <w:tcPr>
            <w:tcW w:w="14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56" w:right="0"/>
              <w:jc w:val="left"/>
              <w:rPr>
                <w:rFonts w:ascii="宋体" w:hAnsi="宋体" w:cs="宋体" w:eastAsia="宋体" w:hint="default"/>
                <w:sz w:val="18"/>
                <w:szCs w:val="18"/>
              </w:rPr>
            </w:pPr>
            <w:r>
              <w:rPr>
                <w:rFonts w:ascii="宋体"/>
                <w:b/>
                <w:spacing w:val="-9"/>
                <w:sz w:val="18"/>
              </w:rPr>
              <w:t>9,599,903.63</w:t>
            </w:r>
            <w:r>
              <w:rPr>
                <w:rFonts w:ascii="宋体"/>
                <w:sz w:val="18"/>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b/>
                <w:spacing w:val="-9"/>
                <w:sz w:val="18"/>
              </w:rPr>
              <w:t>9,599,903.63</w:t>
            </w:r>
            <w:r>
              <w:rPr>
                <w:rFonts w:ascii="宋体"/>
                <w:sz w:val="18"/>
              </w:rPr>
            </w:r>
          </w:p>
        </w:tc>
        <w:tc>
          <w:tcPr>
            <w:tcW w:w="10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30" w:right="0"/>
              <w:jc w:val="left"/>
              <w:rPr>
                <w:rFonts w:ascii="宋体" w:hAnsi="宋体" w:cs="宋体" w:eastAsia="宋体" w:hint="default"/>
                <w:sz w:val="18"/>
                <w:szCs w:val="18"/>
              </w:rPr>
            </w:pPr>
            <w:r>
              <w:rPr>
                <w:rFonts w:ascii="宋体" w:hAnsi="宋体" w:cs="宋体" w:eastAsia="宋体" w:hint="default"/>
                <w:sz w:val="18"/>
                <w:szCs w:val="18"/>
              </w:rPr>
              <w:t>—</w:t>
            </w: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4"/>
        <w:ind w:left="961" w:right="0"/>
        <w:jc w:val="left"/>
      </w:pPr>
      <w:r>
        <w:rPr/>
        <w:t>2）组合中，按账龄分析法计提坏账准备的其他应收款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384" w:type="dxa"/>
        <w:tblLayout w:type="fixed"/>
        <w:tblCellMar>
          <w:top w:w="0" w:type="dxa"/>
          <w:left w:w="0" w:type="dxa"/>
          <w:bottom w:w="0" w:type="dxa"/>
          <w:right w:w="0" w:type="dxa"/>
        </w:tblCellMar>
        <w:tblLook w:val="01E0"/>
      </w:tblPr>
      <w:tblGrid>
        <w:gridCol w:w="1753"/>
        <w:gridCol w:w="1518"/>
        <w:gridCol w:w="967"/>
        <w:gridCol w:w="1043"/>
        <w:gridCol w:w="1434"/>
        <w:gridCol w:w="871"/>
        <w:gridCol w:w="1151"/>
      </w:tblGrid>
      <w:tr>
        <w:trPr>
          <w:trHeight w:val="380" w:hRule="exact"/>
        </w:trPr>
        <w:tc>
          <w:tcPr>
            <w:tcW w:w="175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4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0" w:hRule="exact"/>
        </w:trPr>
        <w:tc>
          <w:tcPr>
            <w:tcW w:w="1753" w:type="dxa"/>
            <w:vMerge/>
            <w:tcBorders>
              <w:left w:val="nil" w:sz="6" w:space="0" w:color="auto"/>
              <w:right w:val="single" w:sz="4" w:space="0" w:color="000000"/>
            </w:tcBorders>
          </w:tcPr>
          <w:p>
            <w:pP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51"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1" w:hRule="exact"/>
        </w:trPr>
        <w:tc>
          <w:tcPr>
            <w:tcW w:w="1753" w:type="dxa"/>
            <w:vMerge/>
            <w:tcBorders>
              <w:left w:val="nil" w:sz="6" w:space="0" w:color="auto"/>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7"/>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43" w:type="dxa"/>
            <w:vMerge/>
            <w:tcBorders>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hAnsi="宋体" w:cs="宋体" w:eastAsia="宋体" w:hint="default"/>
                <w:b/>
                <w:bCs/>
                <w:spacing w:val="-14"/>
                <w:sz w:val="18"/>
                <w:szCs w:val="18"/>
              </w:rPr>
              <w:t>比例（%）</w:t>
            </w:r>
            <w:r>
              <w:rPr>
                <w:rFonts w:ascii="宋体" w:hAnsi="宋体" w:cs="宋体" w:eastAsia="宋体" w:hint="default"/>
                <w:spacing w:val="-14"/>
                <w:sz w:val="18"/>
                <w:szCs w:val="18"/>
              </w:rPr>
            </w:r>
          </w:p>
        </w:tc>
        <w:tc>
          <w:tcPr>
            <w:tcW w:w="1151" w:type="dxa"/>
            <w:vMerge/>
            <w:tcBorders>
              <w:left w:val="single" w:sz="4" w:space="0" w:color="000000"/>
              <w:bottom w:val="single" w:sz="4" w:space="0" w:color="000000"/>
              <w:right w:val="nil" w:sz="6" w:space="0" w:color="auto"/>
            </w:tcBorders>
          </w:tcPr>
          <w:p>
            <w:pPr/>
          </w:p>
        </w:tc>
      </w:tr>
      <w:tr>
        <w:trPr>
          <w:trHeight w:val="370" w:hRule="exact"/>
        </w:trPr>
        <w:tc>
          <w:tcPr>
            <w:tcW w:w="1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2,022,931,655.04</w:t>
            </w:r>
            <w:r>
              <w:rPr>
                <w:rFonts w:ascii="宋体"/>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8"/>
                <w:sz w:val="18"/>
              </w:rPr>
              <w:t>99.95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18,787.54</w:t>
            </w:r>
            <w:r>
              <w:rPr>
                <w:rFonts w:ascii="宋体"/>
                <w:sz w:val="18"/>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23"/>
                <w:sz w:val="18"/>
              </w:rPr>
              <w:t>1,763,478,490.41</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9" w:right="0"/>
              <w:jc w:val="left"/>
              <w:rPr>
                <w:rFonts w:ascii="宋体" w:hAnsi="宋体" w:cs="宋体" w:eastAsia="宋体" w:hint="default"/>
                <w:sz w:val="18"/>
                <w:szCs w:val="18"/>
              </w:rPr>
            </w:pPr>
            <w:r>
              <w:rPr>
                <w:rFonts w:ascii="宋体"/>
                <w:spacing w:val="-23"/>
                <w:sz w:val="18"/>
              </w:rPr>
              <w:t>100.00</w:t>
            </w:r>
            <w:r>
              <w:rPr>
                <w:rFonts w:ascii="宋体"/>
                <w:sz w:val="18"/>
              </w:rPr>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23"/>
                <w:sz w:val="18"/>
              </w:rPr>
              <w:t>227,388.84</w:t>
            </w:r>
            <w:r>
              <w:rPr>
                <w:rFonts w:ascii="宋体"/>
                <w:sz w:val="18"/>
              </w:rPr>
            </w:r>
          </w:p>
        </w:tc>
      </w:tr>
      <w:tr>
        <w:trPr>
          <w:trHeight w:val="370" w:hRule="exact"/>
        </w:trPr>
        <w:tc>
          <w:tcPr>
            <w:tcW w:w="1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2,022,363,981.66</w:t>
            </w:r>
            <w:r>
              <w:rPr>
                <w:rFonts w:ascii="宋体"/>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18"/>
                <w:sz w:val="18"/>
              </w:rPr>
              <w:t>99.92</w:t>
            </w:r>
          </w:p>
        </w:tc>
        <w:tc>
          <w:tcPr>
            <w:tcW w:w="1043"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23"/>
                <w:sz w:val="18"/>
              </w:rPr>
              <w:t>1,752,109,048.41</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8"/>
                <w:sz w:val="18"/>
              </w:rPr>
              <w:t>99.36</w:t>
            </w:r>
          </w:p>
        </w:tc>
        <w:tc>
          <w:tcPr>
            <w:tcW w:w="1151"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31" w:right="0"/>
              <w:jc w:val="left"/>
              <w:rPr>
                <w:rFonts w:ascii="宋体" w:hAnsi="宋体" w:cs="宋体" w:eastAsia="宋体" w:hint="default"/>
                <w:sz w:val="18"/>
                <w:szCs w:val="18"/>
              </w:rPr>
            </w:pPr>
            <w:r>
              <w:rPr>
                <w:rFonts w:ascii="宋体" w:hAnsi="宋体" w:cs="宋体" w:eastAsia="宋体" w:hint="default"/>
                <w:sz w:val="18"/>
                <w:szCs w:val="18"/>
              </w:rPr>
              <w:t>91-180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21"/>
                <w:sz w:val="18"/>
              </w:rPr>
              <w:t>319,870.86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2"/>
                <w:sz w:val="18"/>
              </w:rPr>
              <w:t>0.02</w:t>
            </w:r>
            <w:r>
              <w:rPr>
                <w:rFonts w:ascii="宋体"/>
                <w:sz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9"/>
              <w:jc w:val="right"/>
              <w:rPr>
                <w:rFonts w:ascii="宋体" w:hAnsi="宋体" w:cs="宋体" w:eastAsia="宋体" w:hint="default"/>
                <w:sz w:val="18"/>
                <w:szCs w:val="18"/>
              </w:rPr>
            </w:pPr>
            <w:r>
              <w:rPr>
                <w:rFonts w:ascii="宋体"/>
                <w:spacing w:val="-20"/>
                <w:sz w:val="18"/>
              </w:rPr>
              <w:t>6,397.42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11,369,442.00</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2"/>
                <w:sz w:val="18"/>
              </w:rPr>
              <w:t>0.64</w:t>
            </w:r>
            <w:r>
              <w:rPr>
                <w:rFonts w:ascii="宋体"/>
                <w:sz w:val="18"/>
              </w:rPr>
            </w:r>
          </w:p>
        </w:tc>
        <w:tc>
          <w:tcPr>
            <w:tcW w:w="1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23"/>
                <w:sz w:val="18"/>
              </w:rPr>
              <w:t>227,388.84</w:t>
            </w:r>
            <w:r>
              <w:rPr>
                <w:rFonts w:ascii="宋体"/>
                <w:sz w:val="18"/>
              </w:rPr>
            </w:r>
          </w:p>
        </w:tc>
      </w:tr>
      <w:tr>
        <w:trPr>
          <w:trHeight w:val="370" w:hRule="exact"/>
        </w:trPr>
        <w:tc>
          <w:tcPr>
            <w:tcW w:w="1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31" w:right="0"/>
              <w:jc w:val="left"/>
              <w:rPr>
                <w:rFonts w:ascii="宋体" w:hAnsi="宋体" w:cs="宋体" w:eastAsia="宋体" w:hint="default"/>
                <w:sz w:val="18"/>
                <w:szCs w:val="18"/>
              </w:rPr>
            </w:pPr>
            <w:r>
              <w:rPr>
                <w:rFonts w:ascii="宋体" w:hAnsi="宋体" w:cs="宋体" w:eastAsia="宋体" w:hint="default"/>
                <w:sz w:val="18"/>
                <w:szCs w:val="18"/>
              </w:rPr>
              <w:t>181-365</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21"/>
                <w:sz w:val="18"/>
              </w:rPr>
              <w:t>247,802.52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2"/>
                <w:sz w:val="18"/>
              </w:rPr>
              <w:t>0.01</w:t>
            </w:r>
            <w:r>
              <w:rPr>
                <w:rFonts w:ascii="宋体"/>
                <w:sz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12,390.12</w:t>
            </w:r>
            <w:r>
              <w:rPr>
                <w:rFonts w:ascii="宋体"/>
                <w:sz w:val="18"/>
              </w:rPr>
            </w:r>
          </w:p>
        </w:tc>
        <w:tc>
          <w:tcPr>
            <w:tcW w:w="14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1,021,420.20</w:t>
            </w:r>
            <w:r>
              <w:rPr>
                <w:rFonts w:ascii="宋体"/>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2"/>
                <w:sz w:val="18"/>
              </w:rPr>
              <w:t>0.05</w:t>
            </w:r>
            <w:r>
              <w:rPr>
                <w:rFonts w:ascii="宋体"/>
                <w:sz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3"/>
                <w:sz w:val="18"/>
              </w:rPr>
              <w:t>102,142.02</w:t>
            </w:r>
            <w:r>
              <w:rPr>
                <w:rFonts w:ascii="宋体"/>
                <w:sz w:val="18"/>
              </w:rPr>
            </w:r>
          </w:p>
        </w:tc>
        <w:tc>
          <w:tcPr>
            <w:tcW w:w="143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7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3"/>
                <w:sz w:val="18"/>
              </w:rPr>
              <w:t>2,023,953,075.24</w:t>
            </w:r>
            <w:r>
              <w:rPr>
                <w:rFonts w:ascii="宋体"/>
                <w:sz w:val="18"/>
              </w:rPr>
            </w:r>
          </w:p>
        </w:tc>
        <w:tc>
          <w:tcPr>
            <w:tcW w:w="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441"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0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3"/>
                <w:sz w:val="18"/>
              </w:rPr>
              <w:t>120,929.56</w:t>
            </w:r>
            <w:r>
              <w:rPr>
                <w:rFonts w:ascii="宋体"/>
                <w:sz w:val="18"/>
              </w:rPr>
            </w:r>
          </w:p>
        </w:tc>
        <w:tc>
          <w:tcPr>
            <w:tcW w:w="1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3"/>
                <w:sz w:val="18"/>
              </w:rPr>
              <w:t>1,763,478,490.41</w:t>
            </w:r>
            <w:r>
              <w:rPr>
                <w:rFonts w:ascii="宋体"/>
                <w:sz w:val="18"/>
              </w:rPr>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b/>
                <w:spacing w:val="-23"/>
                <w:sz w:val="18"/>
              </w:rPr>
              <w:t>100.00</w:t>
            </w:r>
            <w:r>
              <w:rPr>
                <w:rFonts w:ascii="宋体"/>
                <w:sz w:val="18"/>
              </w:rPr>
            </w:r>
          </w:p>
        </w:tc>
        <w:tc>
          <w:tcPr>
            <w:tcW w:w="11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spacing w:val="-23"/>
                <w:sz w:val="18"/>
              </w:rPr>
              <w:t>227,388.84</w:t>
            </w:r>
            <w:r>
              <w:rPr>
                <w:rFonts w:ascii="宋体"/>
                <w:sz w:val="18"/>
              </w:rPr>
            </w:r>
          </w:p>
        </w:tc>
      </w:tr>
    </w:tbl>
    <w:p>
      <w:pPr>
        <w:pStyle w:val="BodyText"/>
        <w:spacing w:line="240" w:lineRule="auto" w:before="84"/>
        <w:ind w:left="961" w:right="0"/>
        <w:jc w:val="left"/>
      </w:pPr>
      <w:r>
        <w:rPr/>
        <w:t>3）年末单项金额虽不重大但单独计提坏账准备的其他应收款</w:t>
      </w:r>
    </w:p>
    <w:p>
      <w:pPr>
        <w:spacing w:line="240" w:lineRule="auto" w:before="5"/>
        <w:rPr>
          <w:rFonts w:ascii="宋体" w:hAnsi="宋体" w:cs="宋体" w:eastAsia="宋体" w:hint="default"/>
          <w:sz w:val="13"/>
          <w:szCs w:val="13"/>
        </w:rPr>
      </w:pPr>
    </w:p>
    <w:tbl>
      <w:tblPr>
        <w:tblW w:w="0" w:type="auto"/>
        <w:jc w:val="left"/>
        <w:tblInd w:w="384" w:type="dxa"/>
        <w:tblLayout w:type="fixed"/>
        <w:tblCellMar>
          <w:top w:w="0" w:type="dxa"/>
          <w:left w:w="0" w:type="dxa"/>
          <w:bottom w:w="0" w:type="dxa"/>
          <w:right w:w="0" w:type="dxa"/>
        </w:tblCellMar>
        <w:tblLook w:val="01E0"/>
      </w:tblPr>
      <w:tblGrid>
        <w:gridCol w:w="2790"/>
        <w:gridCol w:w="1502"/>
        <w:gridCol w:w="1474"/>
        <w:gridCol w:w="1302"/>
        <w:gridCol w:w="1669"/>
      </w:tblGrid>
      <w:tr>
        <w:trPr>
          <w:trHeight w:val="378" w:hRule="exact"/>
        </w:trPr>
        <w:tc>
          <w:tcPr>
            <w:tcW w:w="27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8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70"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3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杭州华奕通讯有限公司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356,600.00</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356,600.00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1" w:right="0"/>
              <w:jc w:val="left"/>
              <w:rPr>
                <w:rFonts w:ascii="宋体" w:hAnsi="宋体" w:cs="宋体" w:eastAsia="宋体" w:hint="default"/>
                <w:sz w:val="18"/>
                <w:szCs w:val="18"/>
              </w:rPr>
            </w:pPr>
            <w:r>
              <w:rPr>
                <w:rFonts w:ascii="宋体"/>
                <w:spacing w:val="-9"/>
                <w:sz w:val="18"/>
              </w:rPr>
              <w:t>100.00</w:t>
            </w:r>
            <w:r>
              <w:rPr>
                <w:rFonts w:ascii="宋体"/>
                <w:sz w:val="18"/>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6" w:hRule="exact"/>
        </w:trPr>
        <w:tc>
          <w:tcPr>
            <w:tcW w:w="2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深圳市华鹏飞运输有限公司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249,737.00</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249,737.00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1" w:right="0"/>
              <w:jc w:val="left"/>
              <w:rPr>
                <w:rFonts w:ascii="宋体" w:hAnsi="宋体" w:cs="宋体" w:eastAsia="宋体" w:hint="default"/>
                <w:sz w:val="18"/>
                <w:szCs w:val="18"/>
              </w:rPr>
            </w:pPr>
            <w:r>
              <w:rPr>
                <w:rFonts w:ascii="宋体"/>
                <w:spacing w:val="-9"/>
                <w:sz w:val="18"/>
              </w:rPr>
              <w:t>100.00</w:t>
            </w:r>
            <w:r>
              <w:rPr>
                <w:rFonts w:ascii="宋体"/>
                <w:sz w:val="18"/>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5" w:hRule="exact"/>
        </w:trPr>
        <w:tc>
          <w:tcPr>
            <w:tcW w:w="2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235,348.88</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235,348.88</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1" w:right="0"/>
              <w:jc w:val="left"/>
              <w:rPr>
                <w:rFonts w:ascii="宋体" w:hAnsi="宋体" w:cs="宋体" w:eastAsia="宋体" w:hint="default"/>
                <w:sz w:val="18"/>
                <w:szCs w:val="18"/>
              </w:rPr>
            </w:pPr>
            <w:r>
              <w:rPr>
                <w:rFonts w:ascii="宋体"/>
                <w:spacing w:val="-9"/>
                <w:sz w:val="18"/>
              </w:rPr>
              <w:t>100.00</w:t>
            </w:r>
            <w:r>
              <w:rPr>
                <w:rFonts w:ascii="宋体"/>
                <w:sz w:val="18"/>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5" w:hRule="exact"/>
        </w:trPr>
        <w:tc>
          <w:tcPr>
            <w:tcW w:w="2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惠科电子(深圳)有限公司</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125,723.00</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125,723.00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1" w:right="0"/>
              <w:jc w:val="left"/>
              <w:rPr>
                <w:rFonts w:ascii="宋体" w:hAnsi="宋体" w:cs="宋体" w:eastAsia="宋体" w:hint="default"/>
                <w:sz w:val="18"/>
                <w:szCs w:val="18"/>
              </w:rPr>
            </w:pPr>
            <w:r>
              <w:rPr>
                <w:rFonts w:ascii="宋体"/>
                <w:spacing w:val="-9"/>
                <w:sz w:val="18"/>
              </w:rPr>
              <w:t>100.00</w:t>
            </w:r>
            <w:r>
              <w:rPr>
                <w:rFonts w:ascii="宋体"/>
                <w:sz w:val="18"/>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65" w:hRule="exact"/>
        </w:trPr>
        <w:tc>
          <w:tcPr>
            <w:tcW w:w="27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其他零星款项</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691,636.78</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671,636.78</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spacing w:val="-7"/>
                <w:sz w:val="18"/>
              </w:rPr>
              <w:t>97.11</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378" w:hRule="exact"/>
        </w:trPr>
        <w:tc>
          <w:tcPr>
            <w:tcW w:w="27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1,659,045.66</w:t>
            </w:r>
            <w:r>
              <w:rPr>
                <w:rFonts w:ascii="宋体"/>
                <w:sz w:val="18"/>
              </w:rPr>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1,639,045.66</w:t>
            </w:r>
            <w:r>
              <w:rPr>
                <w:rFonts w:ascii="宋体"/>
                <w:sz w:val="18"/>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9"/>
              <w:ind w:right="0"/>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9"/>
              <w:ind w:right="2"/>
              <w:jc w:val="center"/>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bl>
    <w:p>
      <w:pPr>
        <w:pStyle w:val="BodyText"/>
        <w:spacing w:line="240" w:lineRule="auto" w:before="84"/>
        <w:ind w:left="961" w:right="0"/>
        <w:jc w:val="left"/>
      </w:pPr>
      <w:r>
        <w:rPr/>
        <w:t>（2）本年度坏账准备转回（或收回）情况</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527"/>
        <w:gridCol w:w="1358"/>
        <w:gridCol w:w="1330"/>
        <w:gridCol w:w="1217"/>
        <w:gridCol w:w="1583"/>
        <w:gridCol w:w="1272"/>
      </w:tblGrid>
      <w:tr>
        <w:trPr>
          <w:trHeight w:val="858" w:hRule="exact"/>
        </w:trPr>
        <w:tc>
          <w:tcPr>
            <w:tcW w:w="2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17"/>
                <w:sz w:val="18"/>
                <w:szCs w:val="18"/>
              </w:rPr>
              <w:t>单位名称</w:t>
            </w:r>
            <w:r>
              <w:rPr>
                <w:rFonts w:ascii="宋体" w:hAnsi="宋体" w:cs="宋体" w:eastAsia="宋体" w:hint="default"/>
                <w:sz w:val="18"/>
                <w:szCs w:val="18"/>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154"/>
              <w:ind w:left="428" w:right="167" w:hanging="248"/>
              <w:jc w:val="left"/>
              <w:rPr>
                <w:rFonts w:ascii="宋体" w:hAnsi="宋体" w:cs="宋体" w:eastAsia="宋体" w:hint="default"/>
                <w:sz w:val="18"/>
                <w:szCs w:val="18"/>
              </w:rPr>
            </w:pPr>
            <w:r>
              <w:rPr>
                <w:rFonts w:ascii="宋体" w:hAnsi="宋体" w:cs="宋体" w:eastAsia="宋体" w:hint="default"/>
                <w:b/>
                <w:bCs/>
                <w:spacing w:val="-14"/>
                <w:sz w:val="18"/>
                <w:szCs w:val="18"/>
              </w:rPr>
              <w:t>其他应收款账</w:t>
            </w:r>
            <w:r>
              <w:rPr>
                <w:rFonts w:ascii="宋体" w:hAnsi="宋体" w:cs="宋体" w:eastAsia="宋体" w:hint="default"/>
                <w:b/>
                <w:bCs/>
                <w:w w:val="99"/>
                <w:sz w:val="18"/>
                <w:szCs w:val="18"/>
              </w:rPr>
              <w:t> </w:t>
            </w:r>
            <w:r>
              <w:rPr>
                <w:rFonts w:ascii="宋体" w:hAnsi="宋体" w:cs="宋体" w:eastAsia="宋体" w:hint="default"/>
                <w:b/>
                <w:bCs/>
                <w:spacing w:val="-17"/>
                <w:sz w:val="18"/>
                <w:szCs w:val="18"/>
              </w:rPr>
              <w:t>面余额</w:t>
            </w:r>
            <w:r>
              <w:rPr>
                <w:rFonts w:ascii="宋体" w:hAnsi="宋体" w:cs="宋体" w:eastAsia="宋体" w:hint="default"/>
                <w:sz w:val="18"/>
                <w:szCs w:val="18"/>
              </w:rPr>
            </w:r>
          </w:p>
        </w:tc>
        <w:tc>
          <w:tcPr>
            <w:tcW w:w="133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15"/>
              <w:ind w:left="78" w:right="92"/>
              <w:jc w:val="center"/>
              <w:rPr>
                <w:rFonts w:ascii="宋体" w:hAnsi="宋体" w:cs="宋体" w:eastAsia="宋体" w:hint="default"/>
                <w:sz w:val="18"/>
                <w:szCs w:val="18"/>
              </w:rPr>
            </w:pPr>
            <w:r>
              <w:rPr>
                <w:rFonts w:ascii="宋体" w:hAnsi="宋体" w:cs="宋体" w:eastAsia="宋体" w:hint="default"/>
                <w:b/>
                <w:bCs/>
                <w:spacing w:val="-17"/>
                <w:sz w:val="18"/>
                <w:szCs w:val="18"/>
              </w:rPr>
              <w:t>转回或收回前累</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计已计提坏账准</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备金额</w:t>
            </w:r>
            <w:r>
              <w:rPr>
                <w:rFonts w:ascii="宋体" w:hAnsi="宋体" w:cs="宋体" w:eastAsia="宋体" w:hint="default"/>
                <w:sz w:val="18"/>
                <w:szCs w:val="18"/>
              </w:rPr>
            </w:r>
          </w:p>
        </w:tc>
        <w:tc>
          <w:tcPr>
            <w:tcW w:w="1217"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154"/>
              <w:ind w:left="194" w:right="95" w:hanging="83"/>
              <w:jc w:val="left"/>
              <w:rPr>
                <w:rFonts w:ascii="宋体" w:hAnsi="宋体" w:cs="宋体" w:eastAsia="宋体" w:hint="default"/>
                <w:sz w:val="18"/>
                <w:szCs w:val="18"/>
              </w:rPr>
            </w:pPr>
            <w:r>
              <w:rPr>
                <w:rFonts w:ascii="宋体" w:hAnsi="宋体" w:cs="宋体" w:eastAsia="宋体" w:hint="default"/>
                <w:b/>
                <w:bCs/>
                <w:spacing w:val="-14"/>
                <w:sz w:val="18"/>
                <w:szCs w:val="18"/>
              </w:rPr>
              <w:t>本年转回（或</w:t>
            </w:r>
            <w:r>
              <w:rPr>
                <w:rFonts w:ascii="宋体" w:hAnsi="宋体" w:cs="宋体" w:eastAsia="宋体" w:hint="default"/>
                <w:b/>
                <w:bCs/>
                <w:w w:val="99"/>
                <w:sz w:val="18"/>
                <w:szCs w:val="18"/>
              </w:rPr>
              <w:t> </w:t>
            </w:r>
            <w:r>
              <w:rPr>
                <w:rFonts w:ascii="宋体" w:hAnsi="宋体" w:cs="宋体" w:eastAsia="宋体" w:hint="default"/>
                <w:b/>
                <w:bCs/>
                <w:spacing w:val="-17"/>
                <w:sz w:val="18"/>
                <w:szCs w:val="18"/>
              </w:rPr>
              <w:t>收回）金额</w:t>
            </w:r>
            <w:r>
              <w:rPr>
                <w:rFonts w:ascii="宋体" w:hAnsi="宋体" w:cs="宋体" w:eastAsia="宋体" w:hint="default"/>
                <w:sz w:val="18"/>
                <w:szCs w:val="18"/>
              </w:rPr>
            </w:r>
          </w:p>
        </w:tc>
        <w:tc>
          <w:tcPr>
            <w:tcW w:w="1583"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154"/>
              <w:ind w:left="622" w:right="114" w:hanging="495"/>
              <w:jc w:val="left"/>
              <w:rPr>
                <w:rFonts w:ascii="宋体" w:hAnsi="宋体" w:cs="宋体" w:eastAsia="宋体" w:hint="default"/>
                <w:sz w:val="18"/>
                <w:szCs w:val="18"/>
              </w:rPr>
            </w:pPr>
            <w:r>
              <w:rPr>
                <w:rFonts w:ascii="宋体" w:hAnsi="宋体" w:cs="宋体" w:eastAsia="宋体" w:hint="default"/>
                <w:b/>
                <w:bCs/>
                <w:spacing w:val="-15"/>
                <w:sz w:val="18"/>
                <w:szCs w:val="18"/>
              </w:rPr>
              <w:t>确定原坏账准备的</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pacing w:val="-17"/>
                <w:sz w:val="18"/>
                <w:szCs w:val="18"/>
              </w:rPr>
              <w:t>依据</w:t>
            </w:r>
            <w:r>
              <w:rPr>
                <w:rFonts w:ascii="宋体" w:hAnsi="宋体" w:cs="宋体" w:eastAsia="宋体" w:hint="default"/>
                <w:sz w:val="18"/>
                <w:szCs w:val="18"/>
              </w:rPr>
            </w:r>
          </w:p>
        </w:tc>
        <w:tc>
          <w:tcPr>
            <w:tcW w:w="1272"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154"/>
              <w:ind w:left="304" w:right="125" w:hanging="166"/>
              <w:jc w:val="left"/>
              <w:rPr>
                <w:rFonts w:ascii="宋体" w:hAnsi="宋体" w:cs="宋体" w:eastAsia="宋体" w:hint="default"/>
                <w:sz w:val="18"/>
                <w:szCs w:val="18"/>
              </w:rPr>
            </w:pPr>
            <w:r>
              <w:rPr>
                <w:rFonts w:ascii="宋体" w:hAnsi="宋体" w:cs="宋体" w:eastAsia="宋体" w:hint="default"/>
                <w:b/>
                <w:bCs/>
                <w:spacing w:val="-14"/>
                <w:sz w:val="18"/>
                <w:szCs w:val="18"/>
              </w:rPr>
              <w:t>本年转回或收</w:t>
            </w:r>
            <w:r>
              <w:rPr>
                <w:rFonts w:ascii="宋体" w:hAnsi="宋体" w:cs="宋体" w:eastAsia="宋体" w:hint="default"/>
                <w:b/>
                <w:bCs/>
                <w:w w:val="99"/>
                <w:sz w:val="18"/>
                <w:szCs w:val="18"/>
              </w:rPr>
              <w:t> </w:t>
            </w:r>
            <w:r>
              <w:rPr>
                <w:rFonts w:ascii="宋体" w:hAnsi="宋体" w:cs="宋体" w:eastAsia="宋体" w:hint="default"/>
                <w:b/>
                <w:bCs/>
                <w:spacing w:val="-17"/>
                <w:sz w:val="18"/>
                <w:szCs w:val="18"/>
              </w:rPr>
              <w:t>回）原因</w:t>
            </w:r>
            <w:r>
              <w:rPr>
                <w:rFonts w:ascii="宋体" w:hAnsi="宋体" w:cs="宋体" w:eastAsia="宋体" w:hint="default"/>
                <w:sz w:val="18"/>
                <w:szCs w:val="18"/>
              </w:rPr>
            </w:r>
          </w:p>
        </w:tc>
      </w:tr>
      <w:tr>
        <w:trPr>
          <w:trHeight w:val="365"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5"/>
                <w:sz w:val="18"/>
                <w:szCs w:val="18"/>
              </w:rPr>
              <w:t>深圳市纳维德科技有限公司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9"/>
                <w:sz w:val="18"/>
              </w:rPr>
              <w:t>1,784,592.24</w:t>
            </w:r>
            <w:r>
              <w:rPr>
                <w:rFonts w:ascii="宋体"/>
                <w:sz w:val="18"/>
              </w:rPr>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1,927,018.64</w:t>
            </w:r>
            <w:r>
              <w:rPr>
                <w:rFonts w:ascii="宋体"/>
                <w:sz w:val="18"/>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9"/>
                <w:sz w:val="18"/>
              </w:rPr>
              <w:t>210,000.00</w:t>
            </w:r>
            <w:r>
              <w:rPr>
                <w:rFonts w:ascii="宋体"/>
                <w:sz w:val="18"/>
              </w:rPr>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16" w:right="0"/>
              <w:jc w:val="left"/>
              <w:rPr>
                <w:rFonts w:ascii="宋体" w:hAnsi="宋体" w:cs="宋体" w:eastAsia="宋体" w:hint="default"/>
                <w:sz w:val="18"/>
                <w:szCs w:val="18"/>
              </w:rPr>
            </w:pPr>
            <w:r>
              <w:rPr>
                <w:rFonts w:ascii="宋体" w:hAnsi="宋体" w:cs="宋体" w:eastAsia="宋体" w:hint="default"/>
                <w:spacing w:val="-17"/>
                <w:sz w:val="18"/>
                <w:szCs w:val="18"/>
              </w:rPr>
              <w:t>预计不可回收金额</w:t>
            </w:r>
            <w:r>
              <w:rPr>
                <w:rFonts w:ascii="宋体" w:hAnsi="宋体" w:cs="宋体" w:eastAsia="宋体" w:hint="default"/>
                <w:sz w:val="18"/>
                <w:szCs w:val="18"/>
              </w:rPr>
            </w:r>
          </w:p>
        </w:tc>
        <w:tc>
          <w:tcPr>
            <w:tcW w:w="1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93" w:right="0"/>
              <w:jc w:val="left"/>
              <w:rPr>
                <w:rFonts w:ascii="宋体" w:hAnsi="宋体" w:cs="宋体" w:eastAsia="宋体" w:hint="default"/>
                <w:sz w:val="18"/>
                <w:szCs w:val="18"/>
              </w:rPr>
            </w:pPr>
            <w:r>
              <w:rPr>
                <w:rFonts w:ascii="宋体" w:hAnsi="宋体" w:cs="宋体" w:eastAsia="宋体" w:hint="default"/>
                <w:spacing w:val="-17"/>
                <w:sz w:val="18"/>
                <w:szCs w:val="18"/>
              </w:rPr>
              <w:t>收回部分货款</w:t>
            </w:r>
            <w:r>
              <w:rPr>
                <w:rFonts w:ascii="宋体" w:hAnsi="宋体" w:cs="宋体" w:eastAsia="宋体" w:hint="default"/>
                <w:sz w:val="18"/>
                <w:szCs w:val="18"/>
              </w:rPr>
            </w:r>
          </w:p>
        </w:tc>
      </w:tr>
      <w:tr>
        <w:trPr>
          <w:trHeight w:val="378" w:hRule="exact"/>
        </w:trPr>
        <w:tc>
          <w:tcPr>
            <w:tcW w:w="2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9"/>
                <w:sz w:val="18"/>
                <w:szCs w:val="18"/>
              </w:rPr>
              <w:t>合计</w:t>
            </w:r>
            <w:r>
              <w:rPr>
                <w:rFonts w:ascii="宋体" w:hAnsi="宋体" w:cs="宋体" w:eastAsia="宋体" w:hint="default"/>
                <w:spacing w:val="-9"/>
                <w:sz w:val="18"/>
                <w:szCs w:val="18"/>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spacing w:val="-9"/>
                <w:w w:val="95"/>
                <w:sz w:val="18"/>
              </w:rPr>
              <w:t>1,784,592.24</w:t>
            </w:r>
            <w:r>
              <w:rPr>
                <w:rFonts w:ascii="宋体"/>
                <w:sz w:val="18"/>
              </w:rPr>
            </w:r>
          </w:p>
        </w:tc>
        <w:tc>
          <w:tcPr>
            <w:tcW w:w="1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9"/>
                <w:w w:val="95"/>
                <w:sz w:val="18"/>
              </w:rPr>
              <w:t>1,927,018.64</w:t>
            </w:r>
            <w:r>
              <w:rPr>
                <w:rFonts w:ascii="宋体"/>
                <w:sz w:val="18"/>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9"/>
                <w:w w:val="95"/>
                <w:sz w:val="18"/>
              </w:rPr>
              <w:t>210,000.00</w:t>
            </w:r>
            <w:r>
              <w:rPr>
                <w:rFonts w:ascii="宋体"/>
                <w:sz w:val="18"/>
              </w:rPr>
            </w:r>
          </w:p>
        </w:tc>
        <w:tc>
          <w:tcPr>
            <w:tcW w:w="1583" w:type="dxa"/>
            <w:tcBorders>
              <w:top w:val="single" w:sz="2" w:space="0" w:color="000000"/>
              <w:left w:val="single" w:sz="2" w:space="0" w:color="000000"/>
              <w:bottom w:val="single" w:sz="12" w:space="0" w:color="000000"/>
              <w:right w:val="single" w:sz="2" w:space="0" w:color="000000"/>
            </w:tcBorders>
          </w:tcPr>
          <w:p>
            <w:pPr/>
          </w:p>
        </w:tc>
        <w:tc>
          <w:tcPr>
            <w:tcW w:w="12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9"/>
              <w:ind w:left="13"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r>
    </w:tbl>
    <w:p>
      <w:pPr>
        <w:pStyle w:val="BodyText"/>
        <w:spacing w:line="240" w:lineRule="auto" w:before="84"/>
        <w:ind w:left="961" w:right="0"/>
        <w:jc w:val="left"/>
      </w:pPr>
      <w:r>
        <w:rPr/>
        <w:t>（3）持有本公司</w:t>
      </w:r>
      <w:r>
        <w:rPr>
          <w:spacing w:val="-58"/>
        </w:rPr>
        <w:t> </w:t>
      </w:r>
      <w:r>
        <w:rPr/>
        <w:t>5%（含</w:t>
      </w:r>
      <w:r>
        <w:rPr>
          <w:spacing w:val="-58"/>
        </w:rPr>
        <w:t> </w:t>
      </w:r>
      <w:r>
        <w:rPr/>
        <w:t>5%）以上表决权股份股东单位的欠款</w:t>
      </w:r>
    </w:p>
    <w:p>
      <w:pPr>
        <w:spacing w:line="240" w:lineRule="auto" w:before="7"/>
        <w:rPr>
          <w:rFonts w:ascii="宋体" w:hAnsi="宋体" w:cs="宋体" w:eastAsia="宋体" w:hint="default"/>
          <w:sz w:val="13"/>
          <w:szCs w:val="13"/>
        </w:rPr>
      </w:pPr>
    </w:p>
    <w:tbl>
      <w:tblPr>
        <w:tblW w:w="0" w:type="auto"/>
        <w:jc w:val="left"/>
        <w:tblInd w:w="384" w:type="dxa"/>
        <w:tblLayout w:type="fixed"/>
        <w:tblCellMar>
          <w:top w:w="0" w:type="dxa"/>
          <w:left w:w="0" w:type="dxa"/>
          <w:bottom w:w="0" w:type="dxa"/>
          <w:right w:w="0" w:type="dxa"/>
        </w:tblCellMar>
        <w:tblLook w:val="01E0"/>
      </w:tblPr>
      <w:tblGrid>
        <w:gridCol w:w="1872"/>
        <w:gridCol w:w="1813"/>
        <w:gridCol w:w="1721"/>
        <w:gridCol w:w="1620"/>
        <w:gridCol w:w="1711"/>
      </w:tblGrid>
      <w:tr>
        <w:trPr>
          <w:trHeight w:val="378" w:hRule="exact"/>
        </w:trPr>
        <w:tc>
          <w:tcPr>
            <w:tcW w:w="187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3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872" w:type="dxa"/>
            <w:vMerge/>
            <w:tcBorders>
              <w:left w:val="nil" w:sz="6" w:space="0" w:color="auto"/>
              <w:bottom w:val="single" w:sz="2" w:space="0" w:color="000000"/>
              <w:right w:val="single" w:sz="2" w:space="0" w:color="000000"/>
            </w:tcBorders>
          </w:tcPr>
          <w:p>
            <w:pP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41"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5"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4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10"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r>
      <w:tr>
        <w:trPr>
          <w:trHeight w:val="365"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13"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133,200.00</w:t>
            </w:r>
          </w:p>
        </w:tc>
        <w:tc>
          <w:tcPr>
            <w:tcW w:w="171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8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2" w:space="0" w:color="000000"/>
              <w:left w:val="single" w:sz="2" w:space="0" w:color="000000"/>
              <w:bottom w:val="single" w:sz="12" w:space="0" w:color="000000"/>
              <w:right w:val="single" w:sz="2" w:space="0" w:color="000000"/>
            </w:tcBorders>
          </w:tcPr>
          <w:p>
            <w:pPr/>
          </w:p>
        </w:tc>
        <w:tc>
          <w:tcPr>
            <w:tcW w:w="1721"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133,200.00</w:t>
            </w:r>
            <w:r>
              <w:rPr>
                <w:rFonts w:ascii="宋体"/>
                <w:sz w:val="18"/>
              </w:rPr>
            </w:r>
          </w:p>
        </w:tc>
        <w:tc>
          <w:tcPr>
            <w:tcW w:w="171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180" w:right="1180"/>
        </w:sectPr>
      </w:pPr>
    </w:p>
    <w:p>
      <w:pPr>
        <w:pStyle w:val="BodyText"/>
        <w:spacing w:line="240" w:lineRule="auto" w:before="32"/>
        <w:ind w:left="941" w:right="0"/>
        <w:jc w:val="left"/>
      </w:pPr>
      <w:r>
        <w:rPr/>
        <w:pict>
          <v:group style="position:absolute;margin-left:85.860001pt;margin-top:3.707939pt;width:428pt;height:.1pt;mso-position-horizontal-relative:page;mso-position-vertical-relative:paragraph;z-index:-1293016" coordorigin="1717,74" coordsize="8560,2">
            <v:shape style="position:absolute;left:1717;top:74;width:8560;height:2" coordorigin="1717,74" coordsize="8560,0" path="m1717,74l10277,74e" filled="false" stroked="true" strokeweight=".75pt" strokecolor="#000000">
              <v:path arrowok="t"/>
            </v:shape>
            <w10:wrap type="none"/>
          </v:group>
        </w:pict>
      </w:r>
      <w:r>
        <w:rPr/>
        <w:t>（4）其他应收款金额前五名单位情况</w:t>
      </w:r>
    </w:p>
    <w:p>
      <w:pPr>
        <w:spacing w:line="240" w:lineRule="auto" w:before="5"/>
        <w:rPr>
          <w:rFonts w:ascii="宋体" w:hAnsi="宋体" w:cs="宋体" w:eastAsia="宋体" w:hint="default"/>
          <w:sz w:val="13"/>
          <w:szCs w:val="13"/>
        </w:rPr>
      </w:pPr>
    </w:p>
    <w:tbl>
      <w:tblPr>
        <w:tblW w:w="0" w:type="auto"/>
        <w:jc w:val="left"/>
        <w:tblInd w:w="364" w:type="dxa"/>
        <w:tblLayout w:type="fixed"/>
        <w:tblCellMar>
          <w:top w:w="0" w:type="dxa"/>
          <w:left w:w="0" w:type="dxa"/>
          <w:bottom w:w="0" w:type="dxa"/>
          <w:right w:w="0" w:type="dxa"/>
        </w:tblCellMar>
        <w:tblLook w:val="01E0"/>
      </w:tblPr>
      <w:tblGrid>
        <w:gridCol w:w="2138"/>
        <w:gridCol w:w="882"/>
        <w:gridCol w:w="1694"/>
        <w:gridCol w:w="937"/>
        <w:gridCol w:w="1386"/>
        <w:gridCol w:w="1699"/>
      </w:tblGrid>
      <w:tr>
        <w:trPr>
          <w:trHeight w:val="738" w:hRule="exact"/>
        </w:trPr>
        <w:tc>
          <w:tcPr>
            <w:tcW w:w="21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882"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166" w:right="164"/>
              <w:jc w:val="left"/>
              <w:rPr>
                <w:rFonts w:ascii="宋体" w:hAnsi="宋体" w:cs="宋体" w:eastAsia="宋体" w:hint="default"/>
                <w:sz w:val="18"/>
                <w:szCs w:val="18"/>
              </w:rPr>
            </w:pPr>
            <w:r>
              <w:rPr>
                <w:rFonts w:ascii="宋体" w:hAnsi="宋体" w:cs="宋体" w:eastAsia="宋体" w:hint="default"/>
                <w:b/>
                <w:bCs/>
                <w:sz w:val="18"/>
                <w:szCs w:val="18"/>
              </w:rPr>
              <w:t>与本集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团关系</w:t>
            </w:r>
            <w:r>
              <w:rPr>
                <w:rFonts w:ascii="宋体" w:hAnsi="宋体" w:cs="宋体" w:eastAsia="宋体" w:hint="default"/>
                <w:sz w:val="18"/>
                <w:szCs w:val="18"/>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95" w:right="65" w:hanging="46"/>
              <w:jc w:val="left"/>
              <w:rPr>
                <w:rFonts w:ascii="宋体" w:hAnsi="宋体" w:cs="宋体" w:eastAsia="宋体" w:hint="default"/>
                <w:sz w:val="18"/>
                <w:szCs w:val="18"/>
              </w:rPr>
            </w:pPr>
            <w:r>
              <w:rPr>
                <w:rFonts w:ascii="宋体" w:hAnsi="宋体" w:cs="宋体" w:eastAsia="宋体" w:hint="default"/>
                <w:b/>
                <w:bCs/>
                <w:sz w:val="18"/>
                <w:szCs w:val="18"/>
              </w:rPr>
              <w:t>占其他应收款总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宋体" w:hAnsi="宋体" w:cs="宋体" w:eastAsia="宋体" w:hint="default"/>
                <w:sz w:val="18"/>
                <w:szCs w:val="18"/>
              </w:rPr>
            </w:r>
          </w:p>
        </w:tc>
        <w:tc>
          <w:tcPr>
            <w:tcW w:w="16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65"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I</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24"/>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pacing w:val="-9"/>
                <w:sz w:val="18"/>
              </w:rPr>
              <w:t>863,583,206.70</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42.43</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代购款</w:t>
            </w:r>
          </w:p>
        </w:tc>
      </w:tr>
      <w:tr>
        <w:trPr>
          <w:trHeight w:val="366"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福清市土地发展中心</w:t>
            </w:r>
            <w:r>
              <w:rPr>
                <w:rFonts w:ascii="宋体" w:hAnsi="宋体" w:cs="宋体" w:eastAsia="宋体" w:hint="default"/>
                <w:position w:val="9"/>
                <w:sz w:val="9"/>
                <w:szCs w:val="9"/>
              </w:rPr>
              <w:t>注</w:t>
            </w:r>
            <w:r>
              <w:rPr>
                <w:rFonts w:ascii="宋体" w:hAnsi="宋体" w:cs="宋体" w:eastAsia="宋体" w:hint="default"/>
                <w:sz w:val="9"/>
                <w:szCs w:val="9"/>
              </w:rPr>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24"/>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pacing w:val="-9"/>
                <w:sz w:val="18"/>
              </w:rPr>
              <w:t>201,386,703.90</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9.90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土地款</w:t>
            </w:r>
          </w:p>
        </w:tc>
      </w:tr>
      <w:tr>
        <w:trPr>
          <w:trHeight w:val="365"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X</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24"/>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24,149,820.90</w:t>
            </w:r>
            <w:r>
              <w:rPr>
                <w:rFonts w:ascii="宋体"/>
                <w:sz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1.19</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应收账款保理</w:t>
            </w:r>
          </w:p>
        </w:tc>
      </w:tr>
      <w:tr>
        <w:trPr>
          <w:trHeight w:val="365"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AM</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24"/>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22,589,014.50</w:t>
            </w:r>
            <w:r>
              <w:rPr>
                <w:rFonts w:ascii="宋体"/>
                <w:sz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1.11</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应收退货款</w:t>
            </w:r>
          </w:p>
        </w:tc>
      </w:tr>
      <w:tr>
        <w:trPr>
          <w:trHeight w:val="365" w:hRule="exact"/>
        </w:trPr>
        <w:tc>
          <w:tcPr>
            <w:tcW w:w="2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AI</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24"/>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9"/>
                <w:sz w:val="18"/>
              </w:rPr>
              <w:t>18,357,765.90</w:t>
            </w:r>
            <w:r>
              <w:rPr>
                <w:rFonts w:ascii="宋体"/>
                <w:sz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0.90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104" w:right="0"/>
              <w:jc w:val="left"/>
              <w:rPr>
                <w:rFonts w:ascii="宋体" w:hAnsi="宋体" w:cs="宋体" w:eastAsia="宋体" w:hint="default"/>
                <w:sz w:val="18"/>
                <w:szCs w:val="18"/>
              </w:rPr>
            </w:pPr>
            <w:r>
              <w:rPr>
                <w:rFonts w:ascii="宋体" w:hAnsi="宋体" w:cs="宋体" w:eastAsia="宋体" w:hint="default"/>
                <w:sz w:val="18"/>
                <w:szCs w:val="18"/>
              </w:rPr>
              <w:t>应收代垫服务费</w:t>
            </w:r>
          </w:p>
        </w:tc>
      </w:tr>
      <w:tr>
        <w:trPr>
          <w:trHeight w:val="378" w:hRule="exact"/>
        </w:trPr>
        <w:tc>
          <w:tcPr>
            <w:tcW w:w="2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82" w:type="dxa"/>
            <w:tcBorders>
              <w:top w:val="single" w:sz="2" w:space="0" w:color="000000"/>
              <w:left w:val="single" w:sz="2" w:space="0" w:color="000000"/>
              <w:bottom w:val="single" w:sz="12" w:space="0" w:color="000000"/>
              <w:right w:val="single" w:sz="2" w:space="0" w:color="000000"/>
            </w:tcBorders>
          </w:tcPr>
          <w:p>
            <w:pP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0"/>
                <w:sz w:val="18"/>
              </w:rPr>
              <w:t>1,130,066,511.90</w:t>
            </w:r>
            <w:r>
              <w:rPr>
                <w:rFonts w:ascii="宋体"/>
                <w:sz w:val="18"/>
              </w:rPr>
            </w:r>
          </w:p>
        </w:tc>
        <w:tc>
          <w:tcPr>
            <w:tcW w:w="937" w:type="dxa"/>
            <w:tcBorders>
              <w:top w:val="single" w:sz="2" w:space="0" w:color="000000"/>
              <w:left w:val="single" w:sz="2" w:space="0" w:color="000000"/>
              <w:bottom w:val="single" w:sz="12" w:space="0" w:color="000000"/>
              <w:right w:val="single" w:sz="2" w:space="0" w:color="000000"/>
            </w:tcBorders>
          </w:tcPr>
          <w:p>
            <w:pP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7"/>
              <w:jc w:val="right"/>
              <w:rPr>
                <w:rFonts w:ascii="宋体" w:hAnsi="宋体" w:cs="宋体" w:eastAsia="宋体" w:hint="default"/>
                <w:sz w:val="18"/>
                <w:szCs w:val="18"/>
              </w:rPr>
            </w:pPr>
            <w:r>
              <w:rPr>
                <w:rFonts w:ascii="宋体"/>
                <w:b/>
                <w:w w:val="95"/>
                <w:sz w:val="18"/>
              </w:rPr>
              <w:t>55.53</w:t>
            </w:r>
            <w:r>
              <w:rPr>
                <w:rFonts w:ascii="宋体"/>
                <w:sz w:val="18"/>
              </w:rPr>
            </w:r>
          </w:p>
        </w:tc>
        <w:tc>
          <w:tcPr>
            <w:tcW w:w="1699" w:type="dxa"/>
            <w:tcBorders>
              <w:top w:val="single" w:sz="2" w:space="0" w:color="000000"/>
              <w:left w:val="single" w:sz="2" w:space="0" w:color="000000"/>
              <w:bottom w:val="single" w:sz="12" w:space="0" w:color="000000"/>
              <w:right w:val="nil" w:sz="6" w:space="0" w:color="auto"/>
            </w:tcBorders>
          </w:tcPr>
          <w:p>
            <w:pPr/>
          </w:p>
        </w:tc>
      </w:tr>
    </w:tbl>
    <w:p>
      <w:pPr>
        <w:pStyle w:val="BodyText"/>
        <w:spacing w:line="357" w:lineRule="auto" w:before="84"/>
        <w:ind w:left="501" w:right="493" w:firstLine="440"/>
        <w:jc w:val="both"/>
      </w:pPr>
      <w:r>
        <w:rPr>
          <w:spacing w:val="-2"/>
        </w:rPr>
        <w:t>注：应收福清市土地发展中心款项系冠捷科技之子公司冠捷电子（福建）有限公司将</w:t>
      </w:r>
      <w:r>
        <w:rPr>
          <w:w w:val="99"/>
        </w:rPr>
        <w:t> </w:t>
      </w:r>
      <w:r>
        <w:rPr>
          <w:spacing w:val="-2"/>
        </w:rPr>
        <w:t>位于福清市宏路街道石门村的土地使用权由福清市人民政府收回，交由福清市土地发展中</w:t>
      </w:r>
      <w:r>
        <w:rPr>
          <w:w w:val="99"/>
        </w:rPr>
        <w:t> </w:t>
      </w:r>
      <w:r>
        <w:rPr/>
        <w:t>心储备。针对该块土地使用权及地面建筑物给予综合补偿共计</w:t>
      </w:r>
      <w:r>
        <w:rPr>
          <w:spacing w:val="-74"/>
        </w:rPr>
        <w:t> </w:t>
      </w:r>
      <w:r>
        <w:rPr/>
        <w:t>57,669.3675</w:t>
      </w:r>
      <w:r>
        <w:rPr>
          <w:spacing w:val="-74"/>
        </w:rPr>
        <w:t> </w:t>
      </w:r>
      <w:r>
        <w:rPr>
          <w:spacing w:val="-7"/>
        </w:rPr>
        <w:t>万元，款项分</w:t>
      </w:r>
      <w:r>
        <w:rPr>
          <w:w w:val="99"/>
        </w:rPr>
        <w:t> </w:t>
      </w:r>
      <w:r>
        <w:rPr>
          <w:spacing w:val="-2"/>
        </w:rPr>
        <w:t>五期收取，按照协议约定的收款期限，将尚未收回款项分别在其他应收款及长期应收款中</w:t>
      </w:r>
      <w:r>
        <w:rPr>
          <w:spacing w:val="-108"/>
        </w:rPr>
        <w:t> </w:t>
      </w:r>
      <w:r>
        <w:rPr>
          <w:spacing w:val="-108"/>
        </w:rPr>
      </w:r>
      <w:r>
        <w:rPr/>
        <w:t>列示。</w:t>
      </w:r>
    </w:p>
    <w:p>
      <w:pPr>
        <w:pStyle w:val="BodyText"/>
        <w:spacing w:line="240" w:lineRule="auto" w:before="151"/>
        <w:ind w:left="942" w:right="0"/>
        <w:jc w:val="left"/>
      </w:pPr>
      <w:r>
        <w:rPr>
          <w:w w:val="99"/>
        </w:rPr>
        <w:t>（5）应收</w:t>
      </w:r>
      <w:r>
        <w:rPr>
          <w:spacing w:val="1"/>
          <w:w w:val="99"/>
        </w:rPr>
        <w:t>关</w:t>
      </w:r>
      <w:r>
        <w:rPr>
          <w:w w:val="99"/>
        </w:rPr>
        <w:t>联方款</w:t>
      </w:r>
      <w:r>
        <w:rPr>
          <w:spacing w:val="1"/>
          <w:w w:val="99"/>
        </w:rPr>
        <w:t>项详</w:t>
      </w:r>
      <w:r>
        <w:rPr>
          <w:w w:val="99"/>
        </w:rPr>
        <w:t>见本附</w:t>
      </w:r>
      <w:r>
        <w:rPr>
          <w:spacing w:val="1"/>
          <w:w w:val="99"/>
        </w:rPr>
        <w:t>注</w:t>
      </w:r>
      <w:r>
        <w:rPr>
          <w:w w:val="99"/>
        </w:rPr>
        <w:t>七</w:t>
      </w:r>
      <w:r>
        <w:rPr>
          <w:spacing w:val="-110"/>
          <w:w w:val="99"/>
        </w:rPr>
        <w:t>、</w:t>
      </w:r>
      <w:r>
        <w:rPr>
          <w:w w:val="99"/>
        </w:rPr>
        <w:t>（三）2.</w:t>
      </w:r>
      <w:r>
        <w:rPr>
          <w:spacing w:val="1"/>
          <w:w w:val="99"/>
        </w:rPr>
        <w:t>关</w:t>
      </w:r>
      <w:r>
        <w:rPr>
          <w:w w:val="99"/>
        </w:rPr>
        <w:t>联方其</w:t>
      </w:r>
      <w:r>
        <w:rPr>
          <w:spacing w:val="1"/>
          <w:w w:val="99"/>
        </w:rPr>
        <w:t>他应</w:t>
      </w:r>
      <w:r>
        <w:rPr>
          <w:w w:val="99"/>
        </w:rPr>
        <w:t>收款。</w:t>
      </w:r>
      <w:r>
        <w:rPr/>
      </w:r>
    </w:p>
    <w:p>
      <w:pPr>
        <w:spacing w:line="240" w:lineRule="auto" w:before="12"/>
        <w:rPr>
          <w:rFonts w:ascii="宋体" w:hAnsi="宋体" w:cs="宋体" w:eastAsia="宋体" w:hint="default"/>
          <w:sz w:val="19"/>
          <w:szCs w:val="19"/>
        </w:rPr>
      </w:pPr>
    </w:p>
    <w:p>
      <w:pPr>
        <w:pStyle w:val="BodyText"/>
        <w:spacing w:line="240" w:lineRule="auto"/>
        <w:ind w:left="942" w:right="0"/>
        <w:jc w:val="left"/>
      </w:pPr>
      <w:r>
        <w:rPr/>
        <w:t>（6）其他应收款中外币余额</w:t>
      </w:r>
    </w:p>
    <w:p>
      <w:pPr>
        <w:spacing w:line="240" w:lineRule="auto" w:before="7"/>
        <w:rPr>
          <w:rFonts w:ascii="宋体" w:hAnsi="宋体" w:cs="宋体" w:eastAsia="宋体" w:hint="default"/>
          <w:sz w:val="13"/>
          <w:szCs w:val="13"/>
        </w:rPr>
      </w:pPr>
    </w:p>
    <w:tbl>
      <w:tblPr>
        <w:tblW w:w="0" w:type="auto"/>
        <w:jc w:val="left"/>
        <w:tblInd w:w="364" w:type="dxa"/>
        <w:tblLayout w:type="fixed"/>
        <w:tblCellMar>
          <w:top w:w="0" w:type="dxa"/>
          <w:left w:w="0" w:type="dxa"/>
          <w:bottom w:w="0" w:type="dxa"/>
          <w:right w:w="0" w:type="dxa"/>
        </w:tblCellMar>
        <w:tblLook w:val="01E0"/>
      </w:tblPr>
      <w:tblGrid>
        <w:gridCol w:w="869"/>
        <w:gridCol w:w="1447"/>
        <w:gridCol w:w="883"/>
        <w:gridCol w:w="1628"/>
        <w:gridCol w:w="1448"/>
        <w:gridCol w:w="835"/>
        <w:gridCol w:w="1626"/>
      </w:tblGrid>
      <w:tr>
        <w:trPr>
          <w:trHeight w:val="378" w:hRule="exact"/>
        </w:trPr>
        <w:tc>
          <w:tcPr>
            <w:tcW w:w="86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7" w:lineRule="auto"/>
              <w:ind w:left="122" w:right="379"/>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95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1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05" w:hRule="exact"/>
        </w:trPr>
        <w:tc>
          <w:tcPr>
            <w:tcW w:w="869" w:type="dxa"/>
            <w:vMerge/>
            <w:tcBorders>
              <w:left w:val="nil" w:sz="6" w:space="0" w:color="auto"/>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57" w:right="257"/>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34" w:right="233"/>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5" w:hRule="exact"/>
        </w:trPr>
        <w:tc>
          <w:tcPr>
            <w:tcW w:w="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9"/>
                <w:sz w:val="18"/>
                <w:szCs w:val="18"/>
              </w:rPr>
              <w:t>美元</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2"/>
                <w:sz w:val="18"/>
              </w:rPr>
              <w:t>286,733,664.62</w:t>
            </w:r>
            <w:r>
              <w:rPr>
                <w:rFonts w:ascii="宋体"/>
                <w:sz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21" w:right="0"/>
              <w:jc w:val="center"/>
              <w:rPr>
                <w:rFonts w:ascii="宋体" w:hAnsi="宋体" w:cs="宋体" w:eastAsia="宋体" w:hint="default"/>
                <w:sz w:val="18"/>
                <w:szCs w:val="18"/>
              </w:rPr>
            </w:pPr>
            <w:r>
              <w:rPr>
                <w:rFonts w:ascii="宋体"/>
                <w:spacing w:val="-12"/>
                <w:sz w:val="18"/>
              </w:rPr>
              <w:t>6.09690</w:t>
            </w:r>
            <w:r>
              <w:rPr>
                <w:rFonts w:ascii="宋体"/>
                <w:sz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2"/>
                <w:sz w:val="18"/>
              </w:rPr>
              <w:t>1,748,186,479.82</w:t>
            </w:r>
            <w:r>
              <w:rPr>
                <w:rFonts w:ascii="宋体"/>
                <w:sz w:val="18"/>
              </w:rPr>
            </w:r>
          </w:p>
        </w:tc>
        <w:tc>
          <w:tcPr>
            <w:tcW w:w="14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5"/>
              <w:jc w:val="right"/>
              <w:rPr>
                <w:rFonts w:ascii="宋体" w:hAnsi="宋体" w:cs="宋体" w:eastAsia="宋体" w:hint="default"/>
                <w:sz w:val="18"/>
                <w:szCs w:val="18"/>
              </w:rPr>
            </w:pPr>
            <w:r>
              <w:rPr>
                <w:rFonts w:ascii="宋体"/>
                <w:spacing w:val="-12"/>
                <w:sz w:val="18"/>
              </w:rPr>
              <w:t>196,299,530.73</w:t>
            </w:r>
            <w:r>
              <w:rPr>
                <w:rFonts w:ascii="宋体"/>
                <w:sz w:val="18"/>
              </w:rPr>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75" w:right="0"/>
              <w:jc w:val="center"/>
              <w:rPr>
                <w:rFonts w:ascii="宋体" w:hAnsi="宋体" w:cs="宋体" w:eastAsia="宋体" w:hint="default"/>
                <w:sz w:val="18"/>
                <w:szCs w:val="18"/>
              </w:rPr>
            </w:pPr>
            <w:r>
              <w:rPr>
                <w:rFonts w:ascii="宋体"/>
                <w:spacing w:val="-12"/>
                <w:sz w:val="18"/>
              </w:rPr>
              <w:t>6.28550</w:t>
            </w:r>
            <w:r>
              <w:rPr>
                <w:rFonts w:ascii="宋体"/>
                <w:sz w:val="18"/>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pacing w:val="-12"/>
                <w:sz w:val="18"/>
              </w:rPr>
              <w:t>1,233,840,700.40</w:t>
            </w:r>
            <w:r>
              <w:rPr>
                <w:rFonts w:ascii="宋体"/>
                <w:sz w:val="18"/>
              </w:rPr>
            </w:r>
          </w:p>
        </w:tc>
      </w:tr>
      <w:tr>
        <w:trPr>
          <w:trHeight w:val="365" w:hRule="exact"/>
        </w:trPr>
        <w:tc>
          <w:tcPr>
            <w:tcW w:w="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9"/>
                <w:sz w:val="18"/>
                <w:szCs w:val="18"/>
              </w:rPr>
              <w:t>欧元</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2"/>
                <w:sz w:val="18"/>
              </w:rPr>
              <w:t>14,866.00</w:t>
            </w:r>
            <w:r>
              <w:rPr>
                <w:rFonts w:ascii="宋体"/>
                <w:sz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21" w:right="0"/>
              <w:jc w:val="center"/>
              <w:rPr>
                <w:rFonts w:ascii="宋体" w:hAnsi="宋体" w:cs="宋体" w:eastAsia="宋体" w:hint="default"/>
                <w:sz w:val="18"/>
                <w:szCs w:val="18"/>
              </w:rPr>
            </w:pPr>
            <w:r>
              <w:rPr>
                <w:rFonts w:ascii="宋体"/>
                <w:spacing w:val="-12"/>
                <w:sz w:val="18"/>
              </w:rPr>
              <w:t>8.41890</w:t>
            </w:r>
            <w:r>
              <w:rPr>
                <w:rFonts w:ascii="宋体"/>
                <w:sz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2"/>
                <w:sz w:val="18"/>
              </w:rPr>
              <w:t>125,155.37</w:t>
            </w:r>
            <w:r>
              <w:rPr>
                <w:rFonts w:ascii="宋体"/>
                <w:sz w:val="18"/>
              </w:rPr>
            </w:r>
          </w:p>
        </w:tc>
        <w:tc>
          <w:tcPr>
            <w:tcW w:w="14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5"/>
              <w:jc w:val="right"/>
              <w:rPr>
                <w:rFonts w:ascii="宋体" w:hAnsi="宋体" w:cs="宋体" w:eastAsia="宋体" w:hint="default"/>
                <w:sz w:val="18"/>
                <w:szCs w:val="18"/>
              </w:rPr>
            </w:pPr>
            <w:r>
              <w:rPr>
                <w:rFonts w:ascii="宋体"/>
                <w:spacing w:val="-12"/>
                <w:sz w:val="18"/>
              </w:rPr>
              <w:t>35,448,509.13</w:t>
            </w:r>
            <w:r>
              <w:rPr>
                <w:rFonts w:ascii="宋体"/>
                <w:sz w:val="18"/>
              </w:rPr>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75" w:right="0"/>
              <w:jc w:val="center"/>
              <w:rPr>
                <w:rFonts w:ascii="宋体" w:hAnsi="宋体" w:cs="宋体" w:eastAsia="宋体" w:hint="default"/>
                <w:sz w:val="18"/>
                <w:szCs w:val="18"/>
              </w:rPr>
            </w:pPr>
            <w:r>
              <w:rPr>
                <w:rFonts w:ascii="宋体"/>
                <w:spacing w:val="-12"/>
                <w:sz w:val="18"/>
              </w:rPr>
              <w:t>8.31760</w:t>
            </w:r>
            <w:r>
              <w:rPr>
                <w:rFonts w:ascii="宋体"/>
                <w:sz w:val="18"/>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pacing w:val="-12"/>
                <w:sz w:val="18"/>
              </w:rPr>
              <w:t>294,846,519.54</w:t>
            </w:r>
            <w:r>
              <w:rPr>
                <w:rFonts w:ascii="宋体"/>
                <w:sz w:val="18"/>
              </w:rPr>
            </w:r>
          </w:p>
        </w:tc>
      </w:tr>
      <w:tr>
        <w:trPr>
          <w:trHeight w:val="365" w:hRule="exact"/>
        </w:trPr>
        <w:tc>
          <w:tcPr>
            <w:tcW w:w="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9"/>
                <w:sz w:val="18"/>
                <w:szCs w:val="18"/>
              </w:rPr>
              <w:t>港币</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2"/>
                <w:sz w:val="18"/>
              </w:rPr>
              <w:t>128,800,043.35</w:t>
            </w:r>
            <w:r>
              <w:rPr>
                <w:rFonts w:ascii="宋体"/>
                <w:sz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21" w:right="0"/>
              <w:jc w:val="center"/>
              <w:rPr>
                <w:rFonts w:ascii="宋体" w:hAnsi="宋体" w:cs="宋体" w:eastAsia="宋体" w:hint="default"/>
                <w:sz w:val="18"/>
                <w:szCs w:val="18"/>
              </w:rPr>
            </w:pPr>
            <w:r>
              <w:rPr>
                <w:rFonts w:ascii="宋体"/>
                <w:spacing w:val="-12"/>
                <w:sz w:val="18"/>
              </w:rPr>
              <w:t>0.78623</w:t>
            </w:r>
            <w:r>
              <w:rPr>
                <w:rFonts w:ascii="宋体"/>
                <w:sz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2"/>
                <w:sz w:val="18"/>
              </w:rPr>
              <w:t>101,266,458.08</w:t>
            </w:r>
            <w:r>
              <w:rPr>
                <w:rFonts w:ascii="宋体"/>
                <w:sz w:val="18"/>
              </w:rPr>
            </w:r>
          </w:p>
        </w:tc>
        <w:tc>
          <w:tcPr>
            <w:tcW w:w="14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5"/>
              <w:jc w:val="right"/>
              <w:rPr>
                <w:rFonts w:ascii="宋体" w:hAnsi="宋体" w:cs="宋体" w:eastAsia="宋体" w:hint="default"/>
                <w:sz w:val="18"/>
                <w:szCs w:val="18"/>
              </w:rPr>
            </w:pPr>
            <w:r>
              <w:rPr>
                <w:rFonts w:ascii="宋体"/>
                <w:spacing w:val="-12"/>
                <w:sz w:val="18"/>
              </w:rPr>
              <w:t>1,104,360.70</w:t>
            </w:r>
            <w:r>
              <w:rPr>
                <w:rFonts w:ascii="宋体"/>
                <w:sz w:val="18"/>
              </w:rPr>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75" w:right="0"/>
              <w:jc w:val="center"/>
              <w:rPr>
                <w:rFonts w:ascii="宋体" w:hAnsi="宋体" w:cs="宋体" w:eastAsia="宋体" w:hint="default"/>
                <w:sz w:val="18"/>
                <w:szCs w:val="18"/>
              </w:rPr>
            </w:pPr>
            <w:r>
              <w:rPr>
                <w:rFonts w:ascii="宋体"/>
                <w:spacing w:val="-12"/>
                <w:sz w:val="18"/>
              </w:rPr>
              <w:t>0.81085</w:t>
            </w:r>
            <w:r>
              <w:rPr>
                <w:rFonts w:ascii="宋体"/>
                <w:sz w:val="18"/>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pacing w:val="-12"/>
                <w:sz w:val="18"/>
              </w:rPr>
              <w:t>895,470.87</w:t>
            </w:r>
            <w:r>
              <w:rPr>
                <w:rFonts w:ascii="宋体"/>
                <w:sz w:val="18"/>
              </w:rPr>
            </w:r>
          </w:p>
        </w:tc>
      </w:tr>
      <w:tr>
        <w:trPr>
          <w:trHeight w:val="366" w:hRule="exact"/>
        </w:trPr>
        <w:tc>
          <w:tcPr>
            <w:tcW w:w="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9"/>
                <w:sz w:val="18"/>
                <w:szCs w:val="18"/>
              </w:rPr>
              <w:t>日元</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2"/>
                <w:sz w:val="18"/>
              </w:rPr>
              <w:t>4,717,544.92</w:t>
            </w:r>
            <w:r>
              <w:rPr>
                <w:rFonts w:ascii="宋体"/>
                <w:sz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21" w:right="0"/>
              <w:jc w:val="center"/>
              <w:rPr>
                <w:rFonts w:ascii="宋体" w:hAnsi="宋体" w:cs="宋体" w:eastAsia="宋体" w:hint="default"/>
                <w:sz w:val="18"/>
                <w:szCs w:val="18"/>
              </w:rPr>
            </w:pPr>
            <w:r>
              <w:rPr>
                <w:rFonts w:ascii="宋体"/>
                <w:spacing w:val="-12"/>
                <w:sz w:val="18"/>
              </w:rPr>
              <w:t>0.05777</w:t>
            </w:r>
            <w:r>
              <w:rPr>
                <w:rFonts w:ascii="宋体"/>
                <w:sz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2"/>
                <w:sz w:val="18"/>
              </w:rPr>
              <w:t>272,532.57</w:t>
            </w:r>
            <w:r>
              <w:rPr>
                <w:rFonts w:ascii="宋体"/>
                <w:sz w:val="18"/>
              </w:rPr>
            </w:r>
          </w:p>
        </w:tc>
        <w:tc>
          <w:tcPr>
            <w:tcW w:w="1448" w:type="dxa"/>
            <w:tcBorders>
              <w:top w:val="single" w:sz="2" w:space="0" w:color="000000"/>
              <w:left w:val="single" w:sz="2" w:space="0" w:color="000000"/>
              <w:bottom w:val="single" w:sz="2" w:space="0" w:color="000000"/>
              <w:right w:val="single" w:sz="2" w:space="0" w:color="000000"/>
            </w:tcBorders>
          </w:tcPr>
          <w:p>
            <w:pPr/>
          </w:p>
        </w:tc>
        <w:tc>
          <w:tcPr>
            <w:tcW w:w="835"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8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1"/>
                <w:sz w:val="18"/>
                <w:szCs w:val="18"/>
              </w:rPr>
              <w:t>澳门币</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2"/>
                <w:sz w:val="18"/>
              </w:rPr>
              <w:t>14,306.71</w:t>
            </w:r>
            <w:r>
              <w:rPr>
                <w:rFonts w:ascii="宋体"/>
                <w:sz w:val="18"/>
              </w:rPr>
            </w:r>
          </w:p>
        </w:tc>
        <w:tc>
          <w:tcPr>
            <w:tcW w:w="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21" w:right="0"/>
              <w:jc w:val="center"/>
              <w:rPr>
                <w:rFonts w:ascii="宋体" w:hAnsi="宋体" w:cs="宋体" w:eastAsia="宋体" w:hint="default"/>
                <w:sz w:val="18"/>
                <w:szCs w:val="18"/>
              </w:rPr>
            </w:pPr>
            <w:r>
              <w:rPr>
                <w:rFonts w:ascii="宋体"/>
                <w:spacing w:val="-12"/>
                <w:sz w:val="18"/>
              </w:rPr>
              <w:t>0.75880</w:t>
            </w:r>
            <w:r>
              <w:rPr>
                <w:rFonts w:ascii="宋体"/>
                <w:sz w:val="18"/>
              </w:rPr>
            </w:r>
          </w:p>
        </w:tc>
        <w:tc>
          <w:tcPr>
            <w:tcW w:w="1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2"/>
                <w:sz w:val="18"/>
              </w:rPr>
              <w:t>10,855.93</w:t>
            </w:r>
            <w:r>
              <w:rPr>
                <w:rFonts w:ascii="宋体"/>
                <w:sz w:val="18"/>
              </w:rPr>
            </w:r>
          </w:p>
        </w:tc>
        <w:tc>
          <w:tcPr>
            <w:tcW w:w="1448" w:type="dxa"/>
            <w:tcBorders>
              <w:top w:val="single" w:sz="2" w:space="0" w:color="000000"/>
              <w:left w:val="single" w:sz="2" w:space="0" w:color="000000"/>
              <w:bottom w:val="single" w:sz="2" w:space="0" w:color="000000"/>
              <w:right w:val="single" w:sz="2" w:space="0" w:color="000000"/>
            </w:tcBorders>
          </w:tcPr>
          <w:p>
            <w:pPr/>
          </w:p>
        </w:tc>
        <w:tc>
          <w:tcPr>
            <w:tcW w:w="835"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8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z w:val="18"/>
                <w:szCs w:val="18"/>
              </w:rPr>
            </w:r>
          </w:p>
        </w:tc>
        <w:tc>
          <w:tcPr>
            <w:tcW w:w="14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3"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1"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92"/>
              <w:jc w:val="right"/>
              <w:rPr>
                <w:rFonts w:ascii="宋体" w:hAnsi="宋体" w:cs="宋体" w:eastAsia="宋体" w:hint="default"/>
                <w:sz w:val="18"/>
                <w:szCs w:val="18"/>
              </w:rPr>
            </w:pPr>
            <w:r>
              <w:rPr>
                <w:rFonts w:ascii="宋体"/>
                <w:b/>
                <w:spacing w:val="-12"/>
                <w:sz w:val="18"/>
              </w:rPr>
              <w:t>1,849,861,481.77</w:t>
            </w:r>
            <w:r>
              <w:rPr>
                <w:rFonts w:ascii="宋体"/>
                <w:spacing w:val="-12"/>
                <w:sz w:val="18"/>
              </w:rPr>
            </w:r>
          </w:p>
        </w:tc>
        <w:tc>
          <w:tcPr>
            <w:tcW w:w="14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0"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b/>
                <w:spacing w:val="-12"/>
                <w:sz w:val="18"/>
              </w:rPr>
              <w:t>1,529,582,690.81</w:t>
            </w:r>
            <w:r>
              <w:rPr>
                <w:rFonts w:ascii="宋体"/>
                <w:spacing w:val="-12"/>
                <w:sz w:val="18"/>
              </w:rPr>
            </w:r>
          </w:p>
        </w:tc>
      </w:tr>
    </w:tbl>
    <w:p>
      <w:pPr>
        <w:pStyle w:val="BodyText"/>
        <w:spacing w:line="240" w:lineRule="auto" w:before="84"/>
        <w:ind w:left="941" w:right="0"/>
        <w:jc w:val="left"/>
      </w:pPr>
      <w:r>
        <w:rPr/>
        <w:t>7．存货</w:t>
      </w:r>
    </w:p>
    <w:p>
      <w:pPr>
        <w:pStyle w:val="BodyText"/>
        <w:spacing w:line="240" w:lineRule="auto" w:before="139"/>
        <w:ind w:left="941" w:right="0"/>
        <w:jc w:val="left"/>
      </w:pPr>
      <w:r>
        <w:rPr/>
        <w:t>（1）存货分类</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076"/>
        <w:gridCol w:w="1394"/>
        <w:gridCol w:w="1277"/>
        <w:gridCol w:w="1417"/>
        <w:gridCol w:w="1417"/>
        <w:gridCol w:w="1277"/>
        <w:gridCol w:w="1392"/>
      </w:tblGrid>
      <w:tr>
        <w:trPr>
          <w:trHeight w:val="378" w:hRule="exact"/>
        </w:trPr>
        <w:tc>
          <w:tcPr>
            <w:tcW w:w="1076"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8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076" w:type="dxa"/>
            <w:vMerge/>
            <w:tcBorders>
              <w:left w:val="nil" w:sz="6" w:space="0" w:color="auto"/>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3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3,436,163,870.88</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211,015,843.54</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3,225,148,027.34</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3,390,683,994.89</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170,817,058.13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3,219,866,936.76</w:t>
            </w:r>
            <w:r>
              <w:rPr>
                <w:rFonts w:ascii="宋体"/>
                <w:sz w:val="18"/>
              </w:rPr>
            </w:r>
          </w:p>
        </w:tc>
      </w:tr>
      <w:tr>
        <w:trPr>
          <w:trHeight w:val="366"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708,108,318.94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23,997,398.40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684,110,920.54</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809,313,919.27</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8,774,558.43</w:t>
            </w:r>
            <w:r>
              <w:rPr>
                <w:rFonts w:ascii="宋体"/>
                <w:sz w:val="18"/>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800,539,360.84</w:t>
            </w:r>
          </w:p>
        </w:tc>
      </w:tr>
      <w:tr>
        <w:trPr>
          <w:trHeight w:val="3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4,665,901,242.39</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140,736,892.23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4,525,164,350.16</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5,615,638,418.69</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108,161,664.67</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5,507,476,754.02</w:t>
            </w:r>
            <w:r>
              <w:rPr>
                <w:rFonts w:ascii="宋体"/>
                <w:sz w:val="18"/>
              </w:rPr>
            </w:r>
          </w:p>
        </w:tc>
      </w:tr>
      <w:tr>
        <w:trPr>
          <w:trHeight w:val="365" w:hRule="exact"/>
        </w:trPr>
        <w:tc>
          <w:tcPr>
            <w:tcW w:w="1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15,260,540.70</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15,260,540.70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14,010,379.50</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14,010,379.50</w:t>
            </w:r>
            <w:r>
              <w:rPr>
                <w:rFonts w:ascii="宋体"/>
                <w:sz w:val="18"/>
              </w:rPr>
            </w:r>
          </w:p>
        </w:tc>
      </w:tr>
      <w:tr>
        <w:trPr>
          <w:trHeight w:val="378" w:hRule="exact"/>
        </w:trPr>
        <w:tc>
          <w:tcPr>
            <w:tcW w:w="10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8,825,433,972.91</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375,750,134.17</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8,449,683,838.74</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sz w:val="18"/>
              </w:rPr>
              <w:t>9,829,646,712.35</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287,753,281.23</w:t>
            </w:r>
            <w:r>
              <w:rPr>
                <w:rFonts w:ascii="宋体"/>
                <w:sz w:val="18"/>
              </w:rPr>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9,541,893,431.12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200" w:right="1200"/>
        </w:sectPr>
      </w:pPr>
    </w:p>
    <w:p>
      <w:pPr>
        <w:pStyle w:val="BodyText"/>
        <w:spacing w:line="240" w:lineRule="auto" w:before="32"/>
        <w:ind w:left="701" w:right="242"/>
        <w:jc w:val="left"/>
      </w:pPr>
      <w:r>
        <w:rPr/>
        <w:pict>
          <v:group style="position:absolute;margin-left:85.860001pt;margin-top:3.707939pt;width:428pt;height:.1pt;mso-position-horizontal-relative:page;mso-position-vertical-relative:paragraph;z-index:-1292992" coordorigin="1717,74" coordsize="8560,2">
            <v:shape style="position:absolute;left:1717;top:74;width:8560;height:2" coordorigin="1717,74" coordsize="8560,0" path="m1717,74l10277,74e" filled="false" stroked="true" strokeweight=".75pt" strokecolor="#000000">
              <v:path arrowok="t"/>
            </v:shape>
            <w10:wrap type="none"/>
          </v:group>
        </w:pict>
      </w:r>
      <w:r>
        <w:rPr/>
        <w:t>（2）存货跌价准备</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300"/>
        <w:gridCol w:w="1460"/>
        <w:gridCol w:w="1328"/>
        <w:gridCol w:w="664"/>
        <w:gridCol w:w="1328"/>
        <w:gridCol w:w="1328"/>
        <w:gridCol w:w="1328"/>
      </w:tblGrid>
      <w:tr>
        <w:trPr>
          <w:trHeight w:val="394" w:hRule="exact"/>
        </w:trPr>
        <w:tc>
          <w:tcPr>
            <w:tcW w:w="1300" w:type="dxa"/>
            <w:vMerge w:val="restart"/>
            <w:tcBorders>
              <w:top w:val="single" w:sz="17" w:space="0" w:color="000000"/>
              <w:left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60" w:type="dxa"/>
            <w:vMerge w:val="restart"/>
            <w:tcBorders>
              <w:top w:val="single" w:sz="1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28" w:type="dxa"/>
            <w:vMerge w:val="restart"/>
            <w:tcBorders>
              <w:top w:val="single" w:sz="1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99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left="62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28" w:type="dxa"/>
            <w:vMerge w:val="restart"/>
            <w:tcBorders>
              <w:top w:val="single" w:sz="1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328" w:type="dxa"/>
            <w:vMerge w:val="restart"/>
            <w:tcBorders>
              <w:top w:val="single" w:sz="17" w:space="0" w:color="000000"/>
              <w:left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4" w:hRule="exact"/>
        </w:trPr>
        <w:tc>
          <w:tcPr>
            <w:tcW w:w="1300" w:type="dxa"/>
            <w:vMerge/>
            <w:tcBorders>
              <w:left w:val="nil" w:sz="6" w:space="0" w:color="auto"/>
              <w:bottom w:val="single" w:sz="8" w:space="0" w:color="000000"/>
              <w:right w:val="single" w:sz="8" w:space="0" w:color="000000"/>
            </w:tcBorders>
          </w:tcPr>
          <w:p>
            <w:pPr/>
          </w:p>
        </w:tc>
        <w:tc>
          <w:tcPr>
            <w:tcW w:w="1460" w:type="dxa"/>
            <w:vMerge/>
            <w:tcBorders>
              <w:left w:val="single" w:sz="8" w:space="0" w:color="000000"/>
              <w:bottom w:val="single" w:sz="8" w:space="0" w:color="000000"/>
              <w:right w:val="single" w:sz="8" w:space="0" w:color="000000"/>
            </w:tcBorders>
          </w:tcPr>
          <w:p>
            <w:pPr/>
          </w:p>
        </w:tc>
        <w:tc>
          <w:tcPr>
            <w:tcW w:w="1328" w:type="dxa"/>
            <w:vMerge/>
            <w:tcBorders>
              <w:left w:val="single" w:sz="8" w:space="0" w:color="000000"/>
              <w:bottom w:val="single" w:sz="8" w:space="0" w:color="000000"/>
              <w:right w:val="single" w:sz="8" w:space="0" w:color="000000"/>
            </w:tcBorders>
          </w:tcPr>
          <w:p>
            <w:pPr/>
          </w:p>
        </w:tc>
        <w:tc>
          <w:tcPr>
            <w:tcW w:w="6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40"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291"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328" w:type="dxa"/>
            <w:vMerge/>
            <w:tcBorders>
              <w:left w:val="single" w:sz="8" w:space="0" w:color="000000"/>
              <w:bottom w:val="single" w:sz="8" w:space="0" w:color="000000"/>
              <w:right w:val="single" w:sz="8" w:space="0" w:color="000000"/>
            </w:tcBorders>
          </w:tcPr>
          <w:p>
            <w:pPr/>
          </w:p>
        </w:tc>
        <w:tc>
          <w:tcPr>
            <w:tcW w:w="1328" w:type="dxa"/>
            <w:vMerge/>
            <w:tcBorders>
              <w:left w:val="single" w:sz="8" w:space="0" w:color="000000"/>
              <w:bottom w:val="single" w:sz="8" w:space="0" w:color="000000"/>
              <w:right w:val="nil" w:sz="6" w:space="0" w:color="auto"/>
            </w:tcBorders>
          </w:tcPr>
          <w:p>
            <w:pPr/>
          </w:p>
        </w:tc>
      </w:tr>
      <w:tr>
        <w:trPr>
          <w:trHeight w:val="380" w:hRule="exact"/>
        </w:trPr>
        <w:tc>
          <w:tcPr>
            <w:tcW w:w="13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5"/>
              <w:jc w:val="right"/>
              <w:rPr>
                <w:rFonts w:ascii="宋体" w:hAnsi="宋体" w:cs="宋体" w:eastAsia="宋体" w:hint="default"/>
                <w:sz w:val="18"/>
                <w:szCs w:val="18"/>
              </w:rPr>
            </w:pPr>
            <w:r>
              <w:rPr>
                <w:rFonts w:ascii="宋体"/>
                <w:spacing w:val="-20"/>
                <w:sz w:val="18"/>
              </w:rPr>
              <w:t>170,817,058.13</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5"/>
              <w:jc w:val="right"/>
              <w:rPr>
                <w:rFonts w:ascii="宋体" w:hAnsi="宋体" w:cs="宋体" w:eastAsia="宋体" w:hint="default"/>
                <w:sz w:val="18"/>
                <w:szCs w:val="18"/>
              </w:rPr>
            </w:pPr>
            <w:r>
              <w:rPr>
                <w:rFonts w:ascii="宋体"/>
                <w:spacing w:val="-20"/>
                <w:sz w:val="18"/>
              </w:rPr>
              <w:t>164,607,809.70</w:t>
            </w:r>
          </w:p>
        </w:tc>
        <w:tc>
          <w:tcPr>
            <w:tcW w:w="664" w:type="dxa"/>
            <w:tcBorders>
              <w:top w:val="single" w:sz="8" w:space="0" w:color="000000"/>
              <w:left w:val="single" w:sz="8" w:space="0" w:color="000000"/>
              <w:bottom w:val="single" w:sz="8" w:space="0" w:color="000000"/>
              <w:right w:val="single" w:sz="8" w:space="0" w:color="000000"/>
            </w:tcBorders>
          </w:tcPr>
          <w:p>
            <w:pP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7"/>
              <w:jc w:val="right"/>
              <w:rPr>
                <w:rFonts w:ascii="宋体" w:hAnsi="宋体" w:cs="宋体" w:eastAsia="宋体" w:hint="default"/>
                <w:sz w:val="18"/>
                <w:szCs w:val="18"/>
              </w:rPr>
            </w:pPr>
            <w:r>
              <w:rPr>
                <w:rFonts w:ascii="宋体"/>
                <w:spacing w:val="-20"/>
                <w:sz w:val="18"/>
              </w:rPr>
              <w:t>120,961,480.25</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pacing w:val="-21"/>
                <w:sz w:val="18"/>
              </w:rPr>
              <w:t>-3,447,544.04</w:t>
            </w:r>
            <w:r>
              <w:rPr>
                <w:rFonts w:ascii="宋体"/>
                <w:sz w:val="18"/>
              </w:rPr>
            </w:r>
          </w:p>
        </w:tc>
        <w:tc>
          <w:tcPr>
            <w:tcW w:w="13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85"/>
              <w:jc w:val="right"/>
              <w:rPr>
                <w:rFonts w:ascii="宋体" w:hAnsi="宋体" w:cs="宋体" w:eastAsia="宋体" w:hint="default"/>
                <w:sz w:val="18"/>
                <w:szCs w:val="18"/>
              </w:rPr>
            </w:pPr>
            <w:r>
              <w:rPr>
                <w:rFonts w:ascii="宋体"/>
                <w:spacing w:val="-20"/>
                <w:sz w:val="18"/>
              </w:rPr>
              <w:t>211,015,843.54</w:t>
            </w:r>
          </w:p>
        </w:tc>
      </w:tr>
      <w:tr>
        <w:trPr>
          <w:trHeight w:val="380" w:hRule="exact"/>
        </w:trPr>
        <w:tc>
          <w:tcPr>
            <w:tcW w:w="13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5"/>
              <w:jc w:val="right"/>
              <w:rPr>
                <w:rFonts w:ascii="宋体" w:hAnsi="宋体" w:cs="宋体" w:eastAsia="宋体" w:hint="default"/>
                <w:sz w:val="18"/>
                <w:szCs w:val="18"/>
              </w:rPr>
            </w:pPr>
            <w:r>
              <w:rPr>
                <w:rFonts w:ascii="宋体"/>
                <w:spacing w:val="-20"/>
                <w:sz w:val="18"/>
              </w:rPr>
              <w:t>108,161,664.67</w:t>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5"/>
              <w:jc w:val="right"/>
              <w:rPr>
                <w:rFonts w:ascii="宋体" w:hAnsi="宋体" w:cs="宋体" w:eastAsia="宋体" w:hint="default"/>
                <w:sz w:val="18"/>
                <w:szCs w:val="18"/>
              </w:rPr>
            </w:pPr>
            <w:r>
              <w:rPr>
                <w:rFonts w:ascii="宋体"/>
                <w:spacing w:val="-20"/>
                <w:sz w:val="18"/>
              </w:rPr>
              <w:t>125,289,321.31</w:t>
            </w:r>
          </w:p>
        </w:tc>
        <w:tc>
          <w:tcPr>
            <w:tcW w:w="664" w:type="dxa"/>
            <w:tcBorders>
              <w:top w:val="single" w:sz="8" w:space="0" w:color="000000"/>
              <w:left w:val="single" w:sz="8" w:space="0" w:color="000000"/>
              <w:bottom w:val="single" w:sz="8" w:space="0" w:color="000000"/>
              <w:right w:val="single" w:sz="8" w:space="0" w:color="000000"/>
            </w:tcBorders>
          </w:tcPr>
          <w:p>
            <w:pP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pacing w:val="-21"/>
                <w:sz w:val="18"/>
              </w:rPr>
              <w:t>89,548,963.31</w:t>
            </w:r>
            <w:r>
              <w:rPr>
                <w:rFonts w:ascii="宋体"/>
                <w:sz w:val="18"/>
              </w:rPr>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pacing w:val="-21"/>
                <w:sz w:val="18"/>
              </w:rPr>
              <w:t>-3,165,130.44</w:t>
            </w:r>
            <w:r>
              <w:rPr>
                <w:rFonts w:ascii="宋体"/>
                <w:sz w:val="18"/>
              </w:rPr>
            </w:r>
          </w:p>
        </w:tc>
        <w:tc>
          <w:tcPr>
            <w:tcW w:w="13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85"/>
              <w:jc w:val="right"/>
              <w:rPr>
                <w:rFonts w:ascii="宋体" w:hAnsi="宋体" w:cs="宋体" w:eastAsia="宋体" w:hint="default"/>
                <w:sz w:val="18"/>
                <w:szCs w:val="18"/>
              </w:rPr>
            </w:pPr>
            <w:r>
              <w:rPr>
                <w:rFonts w:ascii="宋体"/>
                <w:spacing w:val="-20"/>
                <w:sz w:val="18"/>
              </w:rPr>
              <w:t>140,736,892.23</w:t>
            </w:r>
          </w:p>
        </w:tc>
      </w:tr>
      <w:tr>
        <w:trPr>
          <w:trHeight w:val="379" w:hRule="exact"/>
        </w:trPr>
        <w:tc>
          <w:tcPr>
            <w:tcW w:w="13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pacing w:val="-21"/>
                <w:sz w:val="18"/>
              </w:rPr>
              <w:t>8,774,558.43</w:t>
            </w:r>
            <w:r>
              <w:rPr>
                <w:rFonts w:ascii="宋体"/>
                <w:sz w:val="18"/>
              </w:rPr>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pacing w:val="-21"/>
                <w:sz w:val="18"/>
              </w:rPr>
              <w:t>24,374,427.84</w:t>
            </w:r>
            <w:r>
              <w:rPr>
                <w:rFonts w:ascii="宋体"/>
                <w:sz w:val="18"/>
              </w:rPr>
            </w:r>
          </w:p>
        </w:tc>
        <w:tc>
          <w:tcPr>
            <w:tcW w:w="664" w:type="dxa"/>
            <w:tcBorders>
              <w:top w:val="single" w:sz="8" w:space="0" w:color="000000"/>
              <w:left w:val="single" w:sz="8" w:space="0" w:color="000000"/>
              <w:bottom w:val="single" w:sz="8" w:space="0" w:color="000000"/>
              <w:right w:val="single" w:sz="8" w:space="0" w:color="000000"/>
            </w:tcBorders>
          </w:tcPr>
          <w:p>
            <w:pP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pacing w:val="-21"/>
                <w:sz w:val="18"/>
              </w:rPr>
              <w:t>8,650,935.51</w:t>
            </w:r>
            <w:r>
              <w:rPr>
                <w:rFonts w:ascii="宋体"/>
                <w:sz w:val="18"/>
              </w:rPr>
            </w:r>
          </w:p>
        </w:tc>
        <w:tc>
          <w:tcPr>
            <w:tcW w:w="1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75"/>
              <w:jc w:val="right"/>
              <w:rPr>
                <w:rFonts w:ascii="宋体" w:hAnsi="宋体" w:cs="宋体" w:eastAsia="宋体" w:hint="default"/>
                <w:sz w:val="18"/>
                <w:szCs w:val="18"/>
              </w:rPr>
            </w:pPr>
            <w:r>
              <w:rPr>
                <w:rFonts w:ascii="宋体"/>
                <w:spacing w:val="-19"/>
                <w:sz w:val="18"/>
              </w:rPr>
              <w:t>-500,652.36</w:t>
            </w:r>
          </w:p>
        </w:tc>
        <w:tc>
          <w:tcPr>
            <w:tcW w:w="13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5"/>
              <w:jc w:val="right"/>
              <w:rPr>
                <w:rFonts w:ascii="宋体" w:hAnsi="宋体" w:cs="宋体" w:eastAsia="宋体" w:hint="default"/>
                <w:sz w:val="18"/>
                <w:szCs w:val="18"/>
              </w:rPr>
            </w:pPr>
            <w:r>
              <w:rPr>
                <w:rFonts w:ascii="宋体"/>
                <w:spacing w:val="-21"/>
                <w:sz w:val="18"/>
              </w:rPr>
              <w:t>23,997,398.40</w:t>
            </w:r>
            <w:r>
              <w:rPr>
                <w:rFonts w:ascii="宋体"/>
                <w:sz w:val="18"/>
              </w:rPr>
            </w:r>
          </w:p>
        </w:tc>
      </w:tr>
      <w:tr>
        <w:trPr>
          <w:trHeight w:val="394" w:hRule="exact"/>
        </w:trPr>
        <w:tc>
          <w:tcPr>
            <w:tcW w:w="1300"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b/>
                <w:spacing w:val="-21"/>
                <w:w w:val="95"/>
                <w:sz w:val="18"/>
              </w:rPr>
              <w:t>287,753,281.23</w:t>
            </w:r>
            <w:r>
              <w:rPr>
                <w:rFonts w:ascii="宋体"/>
                <w:sz w:val="18"/>
              </w:rPr>
            </w:r>
          </w:p>
        </w:tc>
        <w:tc>
          <w:tcPr>
            <w:tcW w:w="13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b/>
                <w:spacing w:val="-21"/>
                <w:w w:val="95"/>
                <w:sz w:val="18"/>
              </w:rPr>
              <w:t>314,271,558.85</w:t>
            </w:r>
            <w:r>
              <w:rPr>
                <w:rFonts w:ascii="宋体"/>
                <w:sz w:val="18"/>
              </w:rPr>
            </w:r>
          </w:p>
        </w:tc>
        <w:tc>
          <w:tcPr>
            <w:tcW w:w="664" w:type="dxa"/>
            <w:tcBorders>
              <w:top w:val="single" w:sz="8" w:space="0" w:color="000000"/>
              <w:left w:val="single" w:sz="8" w:space="0" w:color="000000"/>
              <w:bottom w:val="single" w:sz="17" w:space="0" w:color="000000"/>
              <w:right w:val="single" w:sz="8" w:space="0" w:color="000000"/>
            </w:tcBorders>
          </w:tcPr>
          <w:p>
            <w:pPr/>
          </w:p>
        </w:tc>
        <w:tc>
          <w:tcPr>
            <w:tcW w:w="13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b/>
                <w:spacing w:val="-21"/>
                <w:w w:val="95"/>
                <w:sz w:val="18"/>
              </w:rPr>
              <w:t>219,161,379.07</w:t>
            </w:r>
            <w:r>
              <w:rPr>
                <w:rFonts w:ascii="宋体"/>
                <w:sz w:val="18"/>
              </w:rPr>
            </w:r>
          </w:p>
        </w:tc>
        <w:tc>
          <w:tcPr>
            <w:tcW w:w="13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b/>
                <w:spacing w:val="-21"/>
                <w:w w:val="95"/>
                <w:sz w:val="18"/>
              </w:rPr>
              <w:t>-7,113,326.84</w:t>
            </w:r>
            <w:r>
              <w:rPr>
                <w:rFonts w:ascii="宋体"/>
                <w:sz w:val="18"/>
              </w:rPr>
            </w:r>
          </w:p>
        </w:tc>
        <w:tc>
          <w:tcPr>
            <w:tcW w:w="132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b/>
                <w:spacing w:val="-21"/>
                <w:sz w:val="18"/>
              </w:rPr>
              <w:t>375,750,134.17</w:t>
            </w:r>
            <w:r>
              <w:rPr>
                <w:rFonts w:ascii="宋体"/>
                <w:sz w:val="18"/>
              </w:rPr>
            </w:r>
          </w:p>
        </w:tc>
      </w:tr>
    </w:tbl>
    <w:p>
      <w:pPr>
        <w:pStyle w:val="BodyText"/>
        <w:spacing w:line="240" w:lineRule="auto" w:before="84"/>
        <w:ind w:left="701" w:right="242"/>
        <w:jc w:val="left"/>
      </w:pPr>
      <w:r>
        <w:rPr/>
        <w:t>注：其他转出系因存货出售而相应转出的跌价准备。</w:t>
      </w:r>
    </w:p>
    <w:p>
      <w:pPr>
        <w:spacing w:line="240" w:lineRule="auto" w:before="12"/>
        <w:rPr>
          <w:rFonts w:ascii="宋体" w:hAnsi="宋体" w:cs="宋体" w:eastAsia="宋体" w:hint="default"/>
          <w:sz w:val="19"/>
          <w:szCs w:val="19"/>
        </w:rPr>
      </w:pPr>
    </w:p>
    <w:p>
      <w:pPr>
        <w:pStyle w:val="BodyText"/>
        <w:spacing w:line="240" w:lineRule="auto"/>
        <w:ind w:left="701" w:right="242"/>
        <w:jc w:val="left"/>
      </w:pPr>
      <w:r>
        <w:rPr/>
        <w:t>（3）存货跌价准备计提</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478"/>
        <w:gridCol w:w="2744"/>
        <w:gridCol w:w="2200"/>
        <w:gridCol w:w="2315"/>
      </w:tblGrid>
      <w:tr>
        <w:trPr>
          <w:trHeight w:val="738" w:hRule="exact"/>
        </w:trPr>
        <w:tc>
          <w:tcPr>
            <w:tcW w:w="14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计提依据</w:t>
            </w:r>
            <w:r>
              <w:rPr>
                <w:rFonts w:ascii="宋体" w:hAnsi="宋体" w:cs="宋体" w:eastAsia="宋体" w:hint="default"/>
                <w:sz w:val="18"/>
                <w:szCs w:val="18"/>
              </w:rPr>
            </w:r>
          </w:p>
        </w:tc>
        <w:tc>
          <w:tcPr>
            <w:tcW w:w="22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本年转回原因</w:t>
            </w:r>
            <w:r>
              <w:rPr>
                <w:rFonts w:ascii="宋体" w:hAnsi="宋体" w:cs="宋体" w:eastAsia="宋体" w:hint="default"/>
                <w:sz w:val="18"/>
                <w:szCs w:val="18"/>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20" w:right="162" w:hanging="362"/>
              <w:jc w:val="left"/>
              <w:rPr>
                <w:rFonts w:ascii="宋体" w:hAnsi="宋体" w:cs="宋体" w:eastAsia="宋体" w:hint="default"/>
                <w:sz w:val="18"/>
                <w:szCs w:val="18"/>
              </w:rPr>
            </w:pPr>
            <w:r>
              <w:rPr>
                <w:rFonts w:ascii="宋体" w:hAnsi="宋体" w:cs="宋体" w:eastAsia="宋体" w:hint="default"/>
                <w:b/>
                <w:bCs/>
                <w:sz w:val="18"/>
                <w:szCs w:val="18"/>
              </w:rPr>
              <w:t>本年转回金额占该项存货</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期末余额的比例</w:t>
            </w:r>
            <w:r>
              <w:rPr>
                <w:rFonts w:ascii="宋体" w:hAnsi="宋体" w:cs="宋体" w:eastAsia="宋体" w:hint="default"/>
                <w:sz w:val="18"/>
                <w:szCs w:val="18"/>
              </w:rPr>
            </w:r>
          </w:p>
        </w:tc>
      </w:tr>
      <w:tr>
        <w:trPr>
          <w:trHeight w:val="365" w:hRule="exact"/>
        </w:trPr>
        <w:tc>
          <w:tcPr>
            <w:tcW w:w="1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22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22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成本与可变现净值孰低原则</w:t>
            </w:r>
          </w:p>
        </w:tc>
        <w:tc>
          <w:tcPr>
            <w:tcW w:w="22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4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44" w:type="dxa"/>
            <w:tcBorders>
              <w:top w:val="single" w:sz="2" w:space="0" w:color="000000"/>
              <w:left w:val="single" w:sz="2" w:space="0" w:color="000000"/>
              <w:bottom w:val="single" w:sz="12" w:space="0" w:color="000000"/>
              <w:right w:val="single" w:sz="2" w:space="0" w:color="000000"/>
            </w:tcBorders>
          </w:tcPr>
          <w:p>
            <w:pPr/>
          </w:p>
        </w:tc>
        <w:tc>
          <w:tcPr>
            <w:tcW w:w="2200" w:type="dxa"/>
            <w:tcBorders>
              <w:top w:val="single" w:sz="2" w:space="0" w:color="000000"/>
              <w:left w:val="single" w:sz="2" w:space="0" w:color="000000"/>
              <w:bottom w:val="single" w:sz="12" w:space="0" w:color="000000"/>
              <w:right w:val="single" w:sz="2" w:space="0" w:color="000000"/>
            </w:tcBorders>
          </w:tcPr>
          <w:p>
            <w:pPr/>
          </w:p>
        </w:tc>
        <w:tc>
          <w:tcPr>
            <w:tcW w:w="2315"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701" w:right="242"/>
        <w:jc w:val="left"/>
      </w:pPr>
      <w:r>
        <w:rPr/>
        <w:t>8．其他流动资产</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195"/>
        <w:gridCol w:w="2180"/>
        <w:gridCol w:w="2182"/>
        <w:gridCol w:w="2180"/>
      </w:tblGrid>
      <w:tr>
        <w:trPr>
          <w:trHeight w:val="378" w:hRule="exact"/>
        </w:trPr>
        <w:tc>
          <w:tcPr>
            <w:tcW w:w="2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127,437,403.80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98,286,363.50</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预缴</w:t>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待抵扣税金</w:t>
            </w:r>
            <w:r>
              <w:rPr>
                <w:rFonts w:ascii="宋体" w:hAnsi="宋体" w:cs="宋体" w:eastAsia="宋体" w:hint="default"/>
                <w:position w:val="9"/>
                <w:sz w:val="9"/>
                <w:szCs w:val="9"/>
              </w:rPr>
              <w:t>注1</w:t>
            </w:r>
            <w:r>
              <w:rPr>
                <w:rFonts w:ascii="宋体" w:hAnsi="宋体" w:cs="宋体" w:eastAsia="宋体" w:hint="default"/>
                <w:sz w:val="9"/>
                <w:szCs w:val="9"/>
              </w:rPr>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1,573,103,847.30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334,402.36</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待抵扣的进项税</w:t>
            </w: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专项支出</w:t>
            </w:r>
            <w:r>
              <w:rPr>
                <w:rFonts w:ascii="宋体" w:hAnsi="宋体" w:cs="宋体" w:eastAsia="宋体" w:hint="default"/>
                <w:position w:val="9"/>
                <w:sz w:val="9"/>
                <w:szCs w:val="9"/>
              </w:rPr>
              <w:t>注2</w:t>
            </w:r>
            <w:r>
              <w:rPr>
                <w:rFonts w:ascii="宋体" w:hAnsi="宋体" w:cs="宋体" w:eastAsia="宋体" w:hint="default"/>
                <w:sz w:val="9"/>
                <w:szCs w:val="9"/>
              </w:rPr>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15,853,598.14</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政府补助项目支出</w:t>
            </w:r>
          </w:p>
        </w:tc>
      </w:tr>
      <w:tr>
        <w:trPr>
          <w:trHeight w:val="366"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10,072,078.80</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231,111.31</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1,726,698,039.35</w:t>
            </w:r>
            <w:r>
              <w:rPr>
                <w:rFonts w:ascii="宋体"/>
                <w:sz w:val="18"/>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98,620,765.86</w:t>
            </w:r>
            <w:r>
              <w:rPr>
                <w:rFonts w:ascii="宋体"/>
                <w:sz w:val="18"/>
              </w:rPr>
            </w:r>
          </w:p>
        </w:tc>
        <w:tc>
          <w:tcPr>
            <w:tcW w:w="2180" w:type="dxa"/>
            <w:tcBorders>
              <w:top w:val="single" w:sz="2" w:space="0" w:color="000000"/>
              <w:left w:val="single" w:sz="2" w:space="0" w:color="000000"/>
              <w:bottom w:val="single" w:sz="12" w:space="0" w:color="000000"/>
              <w:right w:val="nil" w:sz="6" w:space="0" w:color="auto"/>
            </w:tcBorders>
          </w:tcPr>
          <w:p>
            <w:pPr/>
          </w:p>
        </w:tc>
      </w:tr>
    </w:tbl>
    <w:p>
      <w:pPr>
        <w:pStyle w:val="BodyText"/>
        <w:spacing w:line="357" w:lineRule="auto" w:before="84"/>
        <w:ind w:left="261" w:right="242" w:firstLine="440"/>
        <w:jc w:val="left"/>
      </w:pPr>
      <w:r>
        <w:rPr/>
        <w:t>注 1：自 2013</w:t>
      </w:r>
      <w:r>
        <w:rPr>
          <w:spacing w:val="-79"/>
        </w:rPr>
        <w:t> </w:t>
      </w:r>
      <w:r>
        <w:rPr/>
        <w:t>年开始，本集团将“应交税费——增值税留抵税额”根据其流动性在</w:t>
      </w:r>
      <w:r>
        <w:rPr>
          <w:w w:val="99"/>
        </w:rPr>
        <w:t> </w:t>
      </w:r>
      <w:r>
        <w:rPr/>
        <w:t>资产负债表中的“其他流动资产”项目或“其他非流动资产”项目列示。</w:t>
      </w:r>
    </w:p>
    <w:p>
      <w:pPr>
        <w:pStyle w:val="BodyText"/>
        <w:spacing w:line="357" w:lineRule="auto" w:before="151"/>
        <w:ind w:left="261" w:right="237" w:firstLine="440"/>
        <w:jc w:val="left"/>
      </w:pPr>
      <w:r>
        <w:rPr/>
        <w:t>注</w:t>
      </w:r>
      <w:r>
        <w:rPr>
          <w:spacing w:val="-74"/>
        </w:rPr>
        <w:t> </w:t>
      </w:r>
      <w:r>
        <w:rPr/>
        <w:t>2：专项支出系本公司为政府补助项目所发生的支出，依照项目预期结转日期分别</w:t>
      </w:r>
      <w:r>
        <w:rPr>
          <w:w w:val="99"/>
        </w:rPr>
        <w:t> </w:t>
      </w:r>
      <w:r>
        <w:rPr/>
        <w:t>在资产负债表中的“其他流动资产”及“其他非流动资产”项目列示。</w:t>
      </w:r>
    </w:p>
    <w:p>
      <w:pPr>
        <w:pStyle w:val="BodyText"/>
        <w:spacing w:line="240" w:lineRule="auto" w:before="152"/>
        <w:ind w:left="701" w:right="242"/>
        <w:jc w:val="left"/>
      </w:pPr>
      <w:r>
        <w:rPr/>
        <w:t>9．可供出售金融资产</w:t>
      </w:r>
    </w:p>
    <w:p>
      <w:pPr>
        <w:spacing w:line="240" w:lineRule="auto" w:before="11"/>
        <w:rPr>
          <w:rFonts w:ascii="宋体" w:hAnsi="宋体" w:cs="宋体" w:eastAsia="宋体" w:hint="default"/>
          <w:sz w:val="19"/>
          <w:szCs w:val="19"/>
        </w:rPr>
      </w:pPr>
    </w:p>
    <w:p>
      <w:pPr>
        <w:pStyle w:val="BodyText"/>
        <w:spacing w:line="240" w:lineRule="auto"/>
        <w:ind w:left="701" w:right="242"/>
        <w:jc w:val="left"/>
      </w:pPr>
      <w:r>
        <w:rPr/>
        <w:t>（1）可供出售金融资产</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541"/>
        <w:gridCol w:w="1590"/>
        <w:gridCol w:w="1630"/>
        <w:gridCol w:w="1787"/>
      </w:tblGrid>
      <w:tr>
        <w:trPr>
          <w:trHeight w:val="738" w:hRule="exact"/>
        </w:trPr>
        <w:tc>
          <w:tcPr>
            <w:tcW w:w="3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29" w:right="431"/>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b/>
                <w:bCs/>
                <w:w w:val="99"/>
                <w:sz w:val="18"/>
                <w:szCs w:val="18"/>
              </w:rPr>
              <w:t> </w:t>
            </w:r>
            <w:r>
              <w:rPr>
                <w:rFonts w:ascii="宋体" w:hAnsi="宋体" w:cs="宋体" w:eastAsia="宋体" w:hint="default"/>
                <w:b/>
                <w:bCs/>
                <w:sz w:val="18"/>
                <w:szCs w:val="18"/>
              </w:rPr>
              <w:t>权益工具</w:t>
            </w:r>
            <w:r>
              <w:rPr>
                <w:rFonts w:ascii="宋体" w:hAnsi="宋体" w:cs="宋体" w:eastAsia="宋体" w:hint="default"/>
                <w:sz w:val="18"/>
                <w:szCs w:val="18"/>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50" w:right="450"/>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b/>
                <w:bCs/>
                <w:w w:val="99"/>
                <w:sz w:val="18"/>
                <w:szCs w:val="18"/>
              </w:rPr>
              <w:t> </w:t>
            </w:r>
            <w:r>
              <w:rPr>
                <w:rFonts w:ascii="宋体" w:hAnsi="宋体" w:cs="宋体" w:eastAsia="宋体" w:hint="default"/>
                <w:b/>
                <w:bCs/>
                <w:sz w:val="18"/>
                <w:szCs w:val="18"/>
              </w:rPr>
              <w:t>债务工具</w:t>
            </w:r>
            <w:r>
              <w:rPr>
                <w:rFonts w:ascii="宋体" w:hAnsi="宋体" w:cs="宋体" w:eastAsia="宋体" w:hint="default"/>
                <w:sz w:val="18"/>
                <w:szCs w:val="18"/>
              </w:rPr>
            </w:r>
          </w:p>
        </w:tc>
        <w:tc>
          <w:tcPr>
            <w:tcW w:w="17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78" w:hRule="exact"/>
        </w:trPr>
        <w:tc>
          <w:tcPr>
            <w:tcW w:w="3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年初公允价值</w:t>
            </w: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98" w:right="0"/>
              <w:jc w:val="left"/>
              <w:rPr>
                <w:rFonts w:ascii="宋体" w:hAnsi="宋体" w:cs="宋体" w:eastAsia="宋体" w:hint="default"/>
                <w:sz w:val="18"/>
                <w:szCs w:val="18"/>
              </w:rPr>
            </w:pPr>
            <w:r>
              <w:rPr>
                <w:rFonts w:ascii="宋体"/>
                <w:sz w:val="18"/>
              </w:rPr>
              <w:t>7,278,609.00</w:t>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49" w:right="0"/>
              <w:jc w:val="left"/>
              <w:rPr>
                <w:rFonts w:ascii="宋体" w:hAnsi="宋体" w:cs="宋体" w:eastAsia="宋体" w:hint="default"/>
                <w:sz w:val="18"/>
                <w:szCs w:val="18"/>
              </w:rPr>
            </w:pPr>
            <w:r>
              <w:rPr>
                <w:rFonts w:ascii="宋体"/>
                <w:sz w:val="18"/>
              </w:rPr>
              <w:t>19,449,120.74</w:t>
            </w:r>
          </w:p>
        </w:tc>
        <w:tc>
          <w:tcPr>
            <w:tcW w:w="17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496" w:right="0"/>
              <w:jc w:val="left"/>
              <w:rPr>
                <w:rFonts w:ascii="宋体" w:hAnsi="宋体" w:cs="宋体" w:eastAsia="宋体" w:hint="default"/>
                <w:sz w:val="18"/>
                <w:szCs w:val="18"/>
              </w:rPr>
            </w:pPr>
            <w:r>
              <w:rPr>
                <w:rFonts w:ascii="宋体"/>
                <w:b/>
                <w:sz w:val="18"/>
              </w:rPr>
              <w:t>26,727,729.74</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961" w:footer="885" w:top="1700" w:bottom="1080" w:left="1440" w:right="1440"/>
        </w:sectPr>
      </w:pPr>
    </w:p>
    <w:p>
      <w:pPr>
        <w:spacing w:line="240" w:lineRule="auto" w:before="7"/>
        <w:rPr>
          <w:rFonts w:ascii="宋体" w:hAnsi="宋体" w:cs="宋体" w:eastAsia="宋体" w:hint="default"/>
          <w:sz w:val="4"/>
          <w:szCs w:val="4"/>
        </w:rPr>
      </w:pPr>
    </w:p>
    <w:tbl>
      <w:tblPr>
        <w:tblW w:w="0" w:type="auto"/>
        <w:jc w:val="left"/>
        <w:tblInd w:w="198" w:type="dxa"/>
        <w:tblLayout w:type="fixed"/>
        <w:tblCellMar>
          <w:top w:w="0" w:type="dxa"/>
          <w:left w:w="0" w:type="dxa"/>
          <w:bottom w:w="0" w:type="dxa"/>
          <w:right w:w="0" w:type="dxa"/>
        </w:tblCellMar>
        <w:tblLook w:val="01E0"/>
      </w:tblPr>
      <w:tblGrid>
        <w:gridCol w:w="3541"/>
        <w:gridCol w:w="1590"/>
        <w:gridCol w:w="1630"/>
        <w:gridCol w:w="1842"/>
      </w:tblGrid>
      <w:tr>
        <w:trPr>
          <w:trHeight w:val="386" w:hRule="exact"/>
        </w:trPr>
        <w:tc>
          <w:tcPr>
            <w:tcW w:w="3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权益工具的成本/债务工具的摊余成本</w:t>
            </w:r>
          </w:p>
        </w:tc>
        <w:tc>
          <w:tcPr>
            <w:tcW w:w="15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83,777,502.90</w:t>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26,836,887.53</w:t>
            </w:r>
          </w:p>
        </w:tc>
        <w:tc>
          <w:tcPr>
            <w:tcW w:w="18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162"/>
              <w:jc w:val="right"/>
              <w:rPr>
                <w:rFonts w:ascii="宋体" w:hAnsi="宋体" w:cs="宋体" w:eastAsia="宋体" w:hint="default"/>
                <w:sz w:val="18"/>
                <w:szCs w:val="18"/>
              </w:rPr>
            </w:pPr>
            <w:r>
              <w:rPr>
                <w:rFonts w:ascii="宋体"/>
                <w:b/>
                <w:w w:val="95"/>
                <w:sz w:val="18"/>
              </w:rPr>
              <w:t>110,614,390.43</w:t>
            </w:r>
            <w:r>
              <w:rPr>
                <w:rFonts w:ascii="宋体"/>
                <w:sz w:val="18"/>
              </w:rPr>
            </w:r>
          </w:p>
        </w:tc>
      </w:tr>
      <w:tr>
        <w:trPr>
          <w:trHeight w:val="365" w:hRule="exact"/>
        </w:trPr>
        <w:tc>
          <w:tcPr>
            <w:tcW w:w="3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1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23,814,491.40</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26,391,423.26</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59"/>
              <w:jc w:val="right"/>
              <w:rPr>
                <w:rFonts w:ascii="宋体" w:hAnsi="宋体" w:cs="宋体" w:eastAsia="宋体" w:hint="default"/>
                <w:sz w:val="18"/>
                <w:szCs w:val="18"/>
              </w:rPr>
            </w:pPr>
            <w:r>
              <w:rPr>
                <w:rFonts w:ascii="宋体"/>
                <w:b/>
                <w:w w:val="95"/>
                <w:sz w:val="18"/>
              </w:rPr>
              <w:t>50,205,914.66</w:t>
            </w:r>
            <w:r>
              <w:rPr>
                <w:rFonts w:ascii="宋体"/>
                <w:sz w:val="18"/>
              </w:rPr>
            </w:r>
          </w:p>
        </w:tc>
      </w:tr>
      <w:tr>
        <w:trPr>
          <w:trHeight w:val="485" w:hRule="exact"/>
        </w:trPr>
        <w:tc>
          <w:tcPr>
            <w:tcW w:w="354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101"/>
              <w:jc w:val="left"/>
              <w:rPr>
                <w:rFonts w:ascii="宋体" w:hAnsi="宋体" w:cs="宋体" w:eastAsia="宋体" w:hint="default"/>
                <w:sz w:val="18"/>
                <w:szCs w:val="18"/>
              </w:rPr>
            </w:pPr>
            <w:r>
              <w:rPr>
                <w:rFonts w:ascii="宋体" w:hAnsi="宋体" w:cs="宋体" w:eastAsia="宋体" w:hint="default"/>
                <w:spacing w:val="3"/>
                <w:sz w:val="18"/>
                <w:szCs w:val="18"/>
              </w:rPr>
              <w:t>累计计入其他综合收益的公允价值变动金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59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-445,464.27</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62"/>
              <w:jc w:val="right"/>
              <w:rPr>
                <w:rFonts w:ascii="宋体" w:hAnsi="宋体" w:cs="宋体" w:eastAsia="宋体" w:hint="default"/>
                <w:sz w:val="18"/>
                <w:szCs w:val="18"/>
              </w:rPr>
            </w:pPr>
            <w:r>
              <w:rPr>
                <w:rFonts w:ascii="宋体"/>
                <w:b/>
                <w:w w:val="95"/>
                <w:sz w:val="18"/>
              </w:rPr>
              <w:t>-445,464.27</w:t>
            </w:r>
            <w:r>
              <w:rPr>
                <w:rFonts w:ascii="宋体"/>
                <w:sz w:val="18"/>
              </w:rPr>
            </w:r>
          </w:p>
        </w:tc>
      </w:tr>
      <w:tr>
        <w:trPr>
          <w:trHeight w:val="378" w:hRule="exact"/>
        </w:trPr>
        <w:tc>
          <w:tcPr>
            <w:tcW w:w="3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5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206" w:right="0"/>
              <w:jc w:val="left"/>
              <w:rPr>
                <w:rFonts w:ascii="宋体" w:hAnsi="宋体" w:cs="宋体" w:eastAsia="宋体" w:hint="default"/>
                <w:sz w:val="18"/>
                <w:szCs w:val="18"/>
              </w:rPr>
            </w:pPr>
            <w:r>
              <w:rPr>
                <w:rFonts w:ascii="宋体"/>
                <w:sz w:val="18"/>
              </w:rPr>
              <w:t>59,963,011.50</w:t>
            </w:r>
          </w:p>
        </w:tc>
        <w:tc>
          <w:tcPr>
            <w:tcW w:w="1630"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59"/>
              <w:jc w:val="right"/>
              <w:rPr>
                <w:rFonts w:ascii="宋体" w:hAnsi="宋体" w:cs="宋体" w:eastAsia="宋体" w:hint="default"/>
                <w:sz w:val="18"/>
                <w:szCs w:val="18"/>
              </w:rPr>
            </w:pPr>
            <w:r>
              <w:rPr>
                <w:rFonts w:ascii="宋体"/>
                <w:b/>
                <w:w w:val="95"/>
                <w:sz w:val="18"/>
              </w:rPr>
              <w:t>59,963,011.50</w:t>
            </w:r>
            <w:r>
              <w:rPr>
                <w:rFonts w:ascii="宋体"/>
                <w:sz w:val="18"/>
              </w:rPr>
            </w:r>
          </w:p>
        </w:tc>
      </w:tr>
    </w:tbl>
    <w:p>
      <w:pPr>
        <w:pStyle w:val="BodyText"/>
        <w:spacing w:line="240" w:lineRule="auto" w:before="84"/>
        <w:ind w:left="681" w:right="69"/>
        <w:jc w:val="left"/>
      </w:pPr>
      <w:r>
        <w:rPr/>
        <w:t>注：可供出售权益工具年末公允价值增加系冠捷科技本期购入股票所致。</w:t>
      </w:r>
    </w:p>
    <w:p>
      <w:pPr>
        <w:spacing w:line="240" w:lineRule="auto" w:before="12"/>
        <w:rPr>
          <w:rFonts w:ascii="宋体" w:hAnsi="宋体" w:cs="宋体" w:eastAsia="宋体" w:hint="default"/>
          <w:sz w:val="19"/>
          <w:szCs w:val="19"/>
        </w:rPr>
      </w:pPr>
    </w:p>
    <w:p>
      <w:pPr>
        <w:pStyle w:val="BodyText"/>
        <w:spacing w:line="240" w:lineRule="auto"/>
        <w:ind w:left="681" w:right="3586"/>
        <w:jc w:val="left"/>
      </w:pPr>
      <w:r>
        <w:rPr/>
        <w:t>（2）可供出售金融资产中的长期债权投资</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402"/>
        <w:gridCol w:w="785"/>
        <w:gridCol w:w="1008"/>
        <w:gridCol w:w="994"/>
        <w:gridCol w:w="756"/>
        <w:gridCol w:w="1021"/>
        <w:gridCol w:w="938"/>
        <w:gridCol w:w="826"/>
        <w:gridCol w:w="991"/>
      </w:tblGrid>
      <w:tr>
        <w:trPr>
          <w:trHeight w:val="738" w:hRule="exact"/>
        </w:trPr>
        <w:tc>
          <w:tcPr>
            <w:tcW w:w="1402" w:type="dxa"/>
            <w:tcBorders>
              <w:top w:val="single" w:sz="12" w:space="0" w:color="000000"/>
              <w:left w:val="nil" w:sz="6" w:space="0" w:color="auto"/>
              <w:bottom w:val="single" w:sz="2" w:space="0" w:color="000000"/>
              <w:right w:val="single" w:sz="2" w:space="0" w:color="000000"/>
            </w:tcBorders>
          </w:tcPr>
          <w:p>
            <w:pPr>
              <w:pStyle w:val="TableParagraph"/>
              <w:spacing w:line="360" w:lineRule="exact" w:before="1"/>
              <w:ind w:left="596" w:right="528"/>
              <w:jc w:val="center"/>
              <w:rPr>
                <w:rFonts w:ascii="宋体" w:hAnsi="宋体" w:cs="宋体" w:eastAsia="宋体" w:hint="default"/>
                <w:sz w:val="16"/>
                <w:szCs w:val="16"/>
              </w:rPr>
            </w:pPr>
            <w:r>
              <w:rPr>
                <w:rFonts w:ascii="宋体" w:hAnsi="宋体" w:cs="宋体" w:eastAsia="宋体" w:hint="default"/>
                <w:b/>
                <w:bCs/>
                <w:spacing w:val="-24"/>
                <w:sz w:val="16"/>
                <w:szCs w:val="16"/>
              </w:rPr>
              <w:t>债券</w:t>
            </w:r>
            <w:r>
              <w:rPr>
                <w:rFonts w:ascii="宋体" w:hAnsi="宋体" w:cs="宋体" w:eastAsia="宋体" w:hint="default"/>
                <w:b/>
                <w:bCs/>
                <w:w w:val="99"/>
                <w:sz w:val="16"/>
                <w:szCs w:val="16"/>
              </w:rPr>
              <w:t> </w:t>
            </w:r>
            <w:r>
              <w:rPr>
                <w:rFonts w:ascii="宋体" w:hAnsi="宋体" w:cs="宋体" w:eastAsia="宋体" w:hint="default"/>
                <w:b/>
                <w:bCs/>
                <w:spacing w:val="-24"/>
                <w:sz w:val="16"/>
                <w:szCs w:val="16"/>
              </w:rPr>
              <w:t>项目</w:t>
            </w:r>
            <w:r>
              <w:rPr>
                <w:rFonts w:ascii="宋体" w:hAnsi="宋体" w:cs="宋体" w:eastAsia="宋体" w:hint="default"/>
                <w:spacing w:val="-24"/>
                <w:sz w:val="16"/>
                <w:szCs w:val="16"/>
              </w:rPr>
            </w:r>
          </w:p>
        </w:tc>
        <w:tc>
          <w:tcPr>
            <w:tcW w:w="785"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276" w:right="229"/>
              <w:jc w:val="left"/>
              <w:rPr>
                <w:rFonts w:ascii="宋体" w:hAnsi="宋体" w:cs="宋体" w:eastAsia="宋体" w:hint="default"/>
                <w:sz w:val="16"/>
                <w:szCs w:val="16"/>
              </w:rPr>
            </w:pPr>
            <w:r>
              <w:rPr>
                <w:rFonts w:ascii="宋体" w:hAnsi="宋体" w:cs="宋体" w:eastAsia="宋体" w:hint="default"/>
                <w:b/>
                <w:bCs/>
                <w:spacing w:val="-24"/>
                <w:sz w:val="16"/>
                <w:szCs w:val="16"/>
              </w:rPr>
              <w:t>债券</w:t>
            </w:r>
            <w:r>
              <w:rPr>
                <w:rFonts w:ascii="宋体" w:hAnsi="宋体" w:cs="宋体" w:eastAsia="宋体" w:hint="default"/>
                <w:b/>
                <w:bCs/>
                <w:w w:val="99"/>
                <w:sz w:val="16"/>
                <w:szCs w:val="16"/>
              </w:rPr>
              <w:t> </w:t>
            </w:r>
            <w:r>
              <w:rPr>
                <w:rFonts w:ascii="宋体" w:hAnsi="宋体" w:cs="宋体" w:eastAsia="宋体" w:hint="default"/>
                <w:b/>
                <w:bCs/>
                <w:spacing w:val="-24"/>
                <w:sz w:val="16"/>
                <w:szCs w:val="16"/>
              </w:rPr>
              <w:t>种类</w:t>
            </w:r>
            <w:r>
              <w:rPr>
                <w:rFonts w:ascii="宋体" w:hAnsi="宋体" w:cs="宋体" w:eastAsia="宋体" w:hint="default"/>
                <w:spacing w:val="-24"/>
                <w:sz w:val="16"/>
                <w:szCs w:val="16"/>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6" w:right="0"/>
              <w:jc w:val="center"/>
              <w:rPr>
                <w:rFonts w:ascii="宋体" w:hAnsi="宋体" w:cs="宋体" w:eastAsia="宋体" w:hint="default"/>
                <w:sz w:val="16"/>
                <w:szCs w:val="16"/>
              </w:rPr>
            </w:pPr>
            <w:r>
              <w:rPr>
                <w:rFonts w:ascii="宋体" w:hAnsi="宋体" w:cs="宋体" w:eastAsia="宋体" w:hint="default"/>
                <w:b/>
                <w:bCs/>
                <w:spacing w:val="-24"/>
                <w:sz w:val="16"/>
                <w:szCs w:val="16"/>
              </w:rPr>
              <w:t>面值</w:t>
            </w:r>
            <w:r>
              <w:rPr>
                <w:rFonts w:ascii="宋体" w:hAnsi="宋体" w:cs="宋体" w:eastAsia="宋体" w:hint="default"/>
                <w:spacing w:val="-24"/>
                <w:sz w:val="16"/>
                <w:szCs w:val="16"/>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324" w:right="277"/>
              <w:jc w:val="left"/>
              <w:rPr>
                <w:rFonts w:ascii="宋体" w:hAnsi="宋体" w:cs="宋体" w:eastAsia="宋体" w:hint="default"/>
                <w:sz w:val="16"/>
                <w:szCs w:val="16"/>
              </w:rPr>
            </w:pPr>
            <w:r>
              <w:rPr>
                <w:rFonts w:ascii="宋体" w:hAnsi="宋体" w:cs="宋体" w:eastAsia="宋体" w:hint="default"/>
                <w:b/>
                <w:bCs/>
                <w:spacing w:val="-32"/>
                <w:sz w:val="16"/>
                <w:szCs w:val="16"/>
              </w:rPr>
              <w:t>初始投</w:t>
            </w:r>
            <w:r>
              <w:rPr>
                <w:rFonts w:ascii="宋体" w:hAnsi="宋体" w:cs="宋体" w:eastAsia="宋体" w:hint="default"/>
                <w:b/>
                <w:bCs/>
                <w:w w:val="99"/>
                <w:sz w:val="16"/>
                <w:szCs w:val="16"/>
              </w:rPr>
              <w:t> </w:t>
            </w:r>
            <w:r>
              <w:rPr>
                <w:rFonts w:ascii="宋体" w:hAnsi="宋体" w:cs="宋体" w:eastAsia="宋体" w:hint="default"/>
                <w:b/>
                <w:bCs/>
                <w:spacing w:val="-32"/>
                <w:sz w:val="16"/>
                <w:szCs w:val="16"/>
              </w:rPr>
              <w:t>资成本</w:t>
            </w:r>
            <w:r>
              <w:rPr>
                <w:rFonts w:ascii="宋体" w:hAnsi="宋体" w:cs="宋体" w:eastAsia="宋体" w:hint="default"/>
                <w:spacing w:val="-32"/>
                <w:sz w:val="16"/>
                <w:szCs w:val="16"/>
              </w:rPr>
            </w:r>
          </w:p>
        </w:tc>
        <w:tc>
          <w:tcPr>
            <w:tcW w:w="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6" w:right="0"/>
              <w:jc w:val="center"/>
              <w:rPr>
                <w:rFonts w:ascii="宋体" w:hAnsi="宋体" w:cs="宋体" w:eastAsia="宋体" w:hint="default"/>
                <w:sz w:val="16"/>
                <w:szCs w:val="16"/>
              </w:rPr>
            </w:pPr>
            <w:r>
              <w:rPr>
                <w:rFonts w:ascii="宋体" w:hAnsi="宋体" w:cs="宋体" w:eastAsia="宋体" w:hint="default"/>
                <w:b/>
                <w:bCs/>
                <w:spacing w:val="-32"/>
                <w:sz w:val="16"/>
                <w:szCs w:val="16"/>
              </w:rPr>
              <w:t>到期日</w:t>
            </w:r>
            <w:r>
              <w:rPr>
                <w:rFonts w:ascii="宋体" w:hAnsi="宋体" w:cs="宋体" w:eastAsia="宋体" w:hint="default"/>
                <w:spacing w:val="-32"/>
                <w:sz w:val="16"/>
                <w:szCs w:val="16"/>
              </w:rPr>
            </w:r>
          </w:p>
        </w:tc>
        <w:tc>
          <w:tcPr>
            <w:tcW w:w="1021"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393" w:right="348"/>
              <w:jc w:val="center"/>
              <w:rPr>
                <w:rFonts w:ascii="宋体" w:hAnsi="宋体" w:cs="宋体" w:eastAsia="宋体" w:hint="default"/>
                <w:sz w:val="16"/>
                <w:szCs w:val="16"/>
              </w:rPr>
            </w:pPr>
            <w:r>
              <w:rPr>
                <w:rFonts w:ascii="宋体" w:hAnsi="宋体" w:cs="宋体" w:eastAsia="宋体" w:hint="default"/>
                <w:b/>
                <w:bCs/>
                <w:spacing w:val="-24"/>
                <w:sz w:val="16"/>
                <w:szCs w:val="16"/>
              </w:rPr>
              <w:t>年初</w:t>
            </w:r>
            <w:r>
              <w:rPr>
                <w:rFonts w:ascii="宋体" w:hAnsi="宋体" w:cs="宋体" w:eastAsia="宋体" w:hint="default"/>
                <w:b/>
                <w:bCs/>
                <w:w w:val="99"/>
                <w:sz w:val="16"/>
                <w:szCs w:val="16"/>
              </w:rPr>
              <w:t> </w:t>
            </w:r>
            <w:r>
              <w:rPr>
                <w:rFonts w:ascii="宋体" w:hAnsi="宋体" w:cs="宋体" w:eastAsia="宋体" w:hint="default"/>
                <w:b/>
                <w:bCs/>
                <w:spacing w:val="-24"/>
                <w:sz w:val="16"/>
                <w:szCs w:val="16"/>
              </w:rPr>
              <w:t>金额</w:t>
            </w:r>
            <w:r>
              <w:rPr>
                <w:rFonts w:ascii="宋体" w:hAnsi="宋体" w:cs="宋体" w:eastAsia="宋体" w:hint="default"/>
                <w:spacing w:val="-24"/>
                <w:sz w:val="16"/>
                <w:szCs w:val="16"/>
              </w:rPr>
            </w:r>
          </w:p>
        </w:tc>
        <w:tc>
          <w:tcPr>
            <w:tcW w:w="938"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354" w:right="305"/>
              <w:jc w:val="left"/>
              <w:rPr>
                <w:rFonts w:ascii="宋体" w:hAnsi="宋体" w:cs="宋体" w:eastAsia="宋体" w:hint="default"/>
                <w:sz w:val="16"/>
                <w:szCs w:val="16"/>
              </w:rPr>
            </w:pPr>
            <w:r>
              <w:rPr>
                <w:rFonts w:ascii="宋体" w:hAnsi="宋体" w:cs="宋体" w:eastAsia="宋体" w:hint="default"/>
                <w:b/>
                <w:bCs/>
                <w:spacing w:val="-24"/>
                <w:sz w:val="16"/>
                <w:szCs w:val="16"/>
              </w:rPr>
              <w:t>本期</w:t>
            </w:r>
            <w:r>
              <w:rPr>
                <w:rFonts w:ascii="宋体" w:hAnsi="宋体" w:cs="宋体" w:eastAsia="宋体" w:hint="default"/>
                <w:b/>
                <w:bCs/>
                <w:w w:val="99"/>
                <w:sz w:val="16"/>
                <w:szCs w:val="16"/>
              </w:rPr>
              <w:t> </w:t>
            </w:r>
            <w:r>
              <w:rPr>
                <w:rFonts w:ascii="宋体" w:hAnsi="宋体" w:cs="宋体" w:eastAsia="宋体" w:hint="default"/>
                <w:b/>
                <w:bCs/>
                <w:spacing w:val="-24"/>
                <w:sz w:val="16"/>
                <w:szCs w:val="16"/>
              </w:rPr>
              <w:t>利息</w:t>
            </w:r>
            <w:r>
              <w:rPr>
                <w:rFonts w:ascii="宋体" w:hAnsi="宋体" w:cs="宋体" w:eastAsia="宋体" w:hint="default"/>
                <w:spacing w:val="-24"/>
                <w:sz w:val="16"/>
                <w:szCs w:val="16"/>
              </w:rPr>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7"/>
              <w:jc w:val="right"/>
              <w:rPr>
                <w:rFonts w:ascii="宋体" w:hAnsi="宋体" w:cs="宋体" w:eastAsia="宋体" w:hint="default"/>
                <w:sz w:val="16"/>
                <w:szCs w:val="16"/>
              </w:rPr>
            </w:pPr>
            <w:r>
              <w:rPr>
                <w:rFonts w:ascii="宋体" w:hAnsi="宋体" w:cs="宋体" w:eastAsia="宋体" w:hint="default"/>
                <w:b/>
                <w:bCs/>
                <w:spacing w:val="-36"/>
                <w:w w:val="95"/>
                <w:sz w:val="16"/>
                <w:szCs w:val="16"/>
              </w:rPr>
              <w:t>处置收益</w:t>
            </w:r>
            <w:r>
              <w:rPr>
                <w:rFonts w:ascii="宋体" w:hAnsi="宋体" w:cs="宋体" w:eastAsia="宋体" w:hint="default"/>
                <w:spacing w:val="-36"/>
                <w:sz w:val="16"/>
                <w:szCs w:val="16"/>
              </w:rPr>
            </w:r>
          </w:p>
        </w:tc>
        <w:tc>
          <w:tcPr>
            <w:tcW w:w="991"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379" w:right="335"/>
              <w:jc w:val="center"/>
              <w:rPr>
                <w:rFonts w:ascii="宋体" w:hAnsi="宋体" w:cs="宋体" w:eastAsia="宋体" w:hint="default"/>
                <w:sz w:val="16"/>
                <w:szCs w:val="16"/>
              </w:rPr>
            </w:pPr>
            <w:r>
              <w:rPr>
                <w:rFonts w:ascii="宋体" w:hAnsi="宋体" w:cs="宋体" w:eastAsia="宋体" w:hint="default"/>
                <w:b/>
                <w:bCs/>
                <w:spacing w:val="-24"/>
                <w:sz w:val="16"/>
                <w:szCs w:val="16"/>
              </w:rPr>
              <w:t>年末</w:t>
            </w:r>
            <w:r>
              <w:rPr>
                <w:rFonts w:ascii="宋体" w:hAnsi="宋体" w:cs="宋体" w:eastAsia="宋体" w:hint="default"/>
                <w:b/>
                <w:bCs/>
                <w:w w:val="99"/>
                <w:sz w:val="16"/>
                <w:szCs w:val="16"/>
              </w:rPr>
              <w:t> </w:t>
            </w:r>
            <w:r>
              <w:rPr>
                <w:rFonts w:ascii="宋体" w:hAnsi="宋体" w:cs="宋体" w:eastAsia="宋体" w:hint="default"/>
                <w:b/>
                <w:bCs/>
                <w:spacing w:val="-24"/>
                <w:sz w:val="16"/>
                <w:szCs w:val="16"/>
              </w:rPr>
              <w:t>金额</w:t>
            </w:r>
            <w:r>
              <w:rPr>
                <w:rFonts w:ascii="宋体" w:hAnsi="宋体" w:cs="宋体" w:eastAsia="宋体" w:hint="default"/>
                <w:spacing w:val="-24"/>
                <w:sz w:val="16"/>
                <w:szCs w:val="16"/>
              </w:rPr>
            </w:r>
          </w:p>
        </w:tc>
      </w:tr>
      <w:tr>
        <w:trPr>
          <w:trHeight w:val="420"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3" w:right="0"/>
              <w:jc w:val="left"/>
              <w:rPr>
                <w:rFonts w:ascii="宋体" w:hAnsi="宋体" w:cs="宋体" w:eastAsia="宋体" w:hint="default"/>
                <w:sz w:val="16"/>
                <w:szCs w:val="16"/>
              </w:rPr>
            </w:pPr>
            <w:r>
              <w:rPr>
                <w:rFonts w:ascii="宋体"/>
                <w:spacing w:val="-19"/>
                <w:sz w:val="16"/>
              </w:rPr>
              <w:t>Bank </w:t>
            </w:r>
            <w:r>
              <w:rPr>
                <w:rFonts w:ascii="宋体"/>
                <w:spacing w:val="-13"/>
                <w:sz w:val="16"/>
              </w:rPr>
              <w:t>of</w:t>
            </w:r>
            <w:r>
              <w:rPr>
                <w:rFonts w:ascii="宋体"/>
                <w:spacing w:val="-58"/>
                <w:sz w:val="16"/>
              </w:rPr>
              <w:t> </w:t>
            </w:r>
            <w:r>
              <w:rPr>
                <w:rFonts w:ascii="宋体"/>
                <w:spacing w:val="-26"/>
                <w:sz w:val="16"/>
              </w:rPr>
              <w:t>AmericaBOND</w:t>
            </w:r>
            <w:r>
              <w:rPr>
                <w:rFonts w:ascii="宋体"/>
                <w:sz w:val="16"/>
              </w:rPr>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181" w:lineRule="exact"/>
              <w:ind w:left="277" w:right="0"/>
              <w:jc w:val="left"/>
              <w:rPr>
                <w:rFonts w:ascii="宋体" w:hAnsi="宋体" w:cs="宋体" w:eastAsia="宋体" w:hint="default"/>
                <w:sz w:val="16"/>
                <w:szCs w:val="16"/>
              </w:rPr>
            </w:pPr>
            <w:r>
              <w:rPr>
                <w:rFonts w:ascii="宋体" w:hAnsi="宋体" w:cs="宋体" w:eastAsia="宋体" w:hint="default"/>
                <w:spacing w:val="-25"/>
                <w:sz w:val="16"/>
                <w:szCs w:val="16"/>
              </w:rPr>
              <w:t>银行</w:t>
            </w:r>
          </w:p>
          <w:p>
            <w:pPr>
              <w:pStyle w:val="TableParagraph"/>
              <w:spacing w:line="208" w:lineRule="exact"/>
              <w:ind w:left="277" w:right="0"/>
              <w:jc w:val="left"/>
              <w:rPr>
                <w:rFonts w:ascii="宋体" w:hAnsi="宋体" w:cs="宋体" w:eastAsia="宋体" w:hint="default"/>
                <w:sz w:val="16"/>
                <w:szCs w:val="16"/>
              </w:rPr>
            </w:pPr>
            <w:r>
              <w:rPr>
                <w:rFonts w:ascii="宋体" w:hAnsi="宋体" w:cs="宋体" w:eastAsia="宋体" w:hint="default"/>
                <w:spacing w:val="-25"/>
                <w:sz w:val="16"/>
                <w:szCs w:val="16"/>
              </w:rPr>
              <w:t>债券</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62" w:right="0"/>
              <w:jc w:val="center"/>
              <w:rPr>
                <w:rFonts w:ascii="宋体" w:hAnsi="宋体" w:cs="宋体" w:eastAsia="宋体" w:hint="default"/>
                <w:sz w:val="16"/>
                <w:szCs w:val="16"/>
              </w:rPr>
            </w:pPr>
            <w:r>
              <w:rPr>
                <w:rFonts w:ascii="宋体"/>
                <w:spacing w:val="-26"/>
                <w:sz w:val="16"/>
              </w:rPr>
              <w:t>11,843,480.00</w:t>
            </w:r>
            <w:r>
              <w:rPr>
                <w:rFonts w:ascii="宋体"/>
                <w:sz w:val="16"/>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12,479,948.62</w:t>
            </w:r>
            <w:r>
              <w:rPr>
                <w:rFonts w:ascii="宋体"/>
                <w:sz w:val="16"/>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34" w:right="0"/>
              <w:jc w:val="center"/>
              <w:rPr>
                <w:rFonts w:ascii="宋体" w:hAnsi="宋体" w:cs="宋体" w:eastAsia="宋体" w:hint="default"/>
                <w:sz w:val="16"/>
                <w:szCs w:val="16"/>
              </w:rPr>
            </w:pPr>
            <w:r>
              <w:rPr>
                <w:rFonts w:ascii="宋体"/>
                <w:spacing w:val="-26"/>
                <w:sz w:val="16"/>
              </w:rPr>
              <w:t>2014/2/18</w:t>
            </w:r>
            <w:r>
              <w:rPr>
                <w:rFonts w:ascii="宋体"/>
                <w:sz w:val="16"/>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9,482,595.91</w:t>
            </w:r>
            <w:r>
              <w:rPr>
                <w:rFonts w:ascii="宋体"/>
                <w:sz w:val="16"/>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6"/>
                <w:szCs w:val="16"/>
              </w:rPr>
            </w:pPr>
            <w:r>
              <w:rPr>
                <w:rFonts w:ascii="宋体"/>
                <w:spacing w:val="-26"/>
                <w:sz w:val="16"/>
              </w:rPr>
              <w:t>169,084.50</w:t>
            </w:r>
            <w:r>
              <w:rPr>
                <w:rFonts w:ascii="宋体"/>
                <w:sz w:val="16"/>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112,201.66</w:t>
            </w:r>
            <w:r>
              <w:rPr>
                <w:rFonts w:ascii="宋体"/>
                <w:sz w:val="16"/>
              </w:rPr>
            </w:r>
          </w:p>
        </w:tc>
        <w:tc>
          <w:tcPr>
            <w:tcW w:w="991" w:type="dxa"/>
            <w:tcBorders>
              <w:top w:val="single" w:sz="2" w:space="0" w:color="000000"/>
              <w:left w:val="single" w:sz="2" w:space="0" w:color="000000"/>
              <w:bottom w:val="single" w:sz="2" w:space="0" w:color="000000"/>
              <w:right w:val="nil" w:sz="6" w:space="0" w:color="auto"/>
            </w:tcBorders>
          </w:tcPr>
          <w:p>
            <w:pPr/>
          </w:p>
        </w:tc>
      </w:tr>
      <w:tr>
        <w:trPr>
          <w:trHeight w:val="420"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123" w:right="0"/>
              <w:jc w:val="left"/>
              <w:rPr>
                <w:rFonts w:ascii="宋体" w:hAnsi="宋体" w:cs="宋体" w:eastAsia="宋体" w:hint="default"/>
                <w:sz w:val="16"/>
                <w:szCs w:val="16"/>
              </w:rPr>
            </w:pPr>
            <w:r>
              <w:rPr>
                <w:rFonts w:ascii="宋体"/>
                <w:spacing w:val="-19"/>
                <w:sz w:val="16"/>
              </w:rPr>
              <w:t>HSBC</w:t>
            </w:r>
            <w:r>
              <w:rPr>
                <w:rFonts w:ascii="宋体"/>
                <w:spacing w:val="-38"/>
                <w:sz w:val="16"/>
              </w:rPr>
              <w:t> </w:t>
            </w:r>
            <w:r>
              <w:rPr>
                <w:rFonts w:ascii="宋体"/>
                <w:spacing w:val="-26"/>
                <w:sz w:val="16"/>
              </w:rPr>
              <w:t>HLDGS</w:t>
            </w:r>
            <w:r>
              <w:rPr>
                <w:rFonts w:ascii="宋体"/>
                <w:sz w:val="16"/>
              </w:rPr>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181" w:lineRule="exact"/>
              <w:ind w:left="277" w:right="0"/>
              <w:jc w:val="left"/>
              <w:rPr>
                <w:rFonts w:ascii="宋体" w:hAnsi="宋体" w:cs="宋体" w:eastAsia="宋体" w:hint="default"/>
                <w:sz w:val="16"/>
                <w:szCs w:val="16"/>
              </w:rPr>
            </w:pPr>
            <w:r>
              <w:rPr>
                <w:rFonts w:ascii="宋体" w:hAnsi="宋体" w:cs="宋体" w:eastAsia="宋体" w:hint="default"/>
                <w:spacing w:val="-25"/>
                <w:sz w:val="16"/>
                <w:szCs w:val="16"/>
              </w:rPr>
              <w:t>银行</w:t>
            </w:r>
          </w:p>
          <w:p>
            <w:pPr>
              <w:pStyle w:val="TableParagraph"/>
              <w:spacing w:line="208" w:lineRule="exact"/>
              <w:ind w:left="277" w:right="0"/>
              <w:jc w:val="left"/>
              <w:rPr>
                <w:rFonts w:ascii="宋体" w:hAnsi="宋体" w:cs="宋体" w:eastAsia="宋体" w:hint="default"/>
                <w:sz w:val="16"/>
                <w:szCs w:val="16"/>
              </w:rPr>
            </w:pPr>
            <w:r>
              <w:rPr>
                <w:rFonts w:ascii="宋体" w:hAnsi="宋体" w:cs="宋体" w:eastAsia="宋体" w:hint="default"/>
                <w:spacing w:val="-25"/>
                <w:sz w:val="16"/>
                <w:szCs w:val="16"/>
              </w:rPr>
              <w:t>债券</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center"/>
              <w:rPr>
                <w:rFonts w:ascii="宋体" w:hAnsi="宋体" w:cs="宋体" w:eastAsia="宋体" w:hint="default"/>
                <w:sz w:val="16"/>
                <w:szCs w:val="16"/>
              </w:rPr>
            </w:pPr>
            <w:r>
              <w:rPr>
                <w:rFonts w:ascii="宋体"/>
                <w:spacing w:val="-26"/>
                <w:sz w:val="16"/>
              </w:rPr>
              <w:t>8,156,200.00</w:t>
            </w:r>
            <w:r>
              <w:rPr>
                <w:rFonts w:ascii="宋体"/>
                <w:sz w:val="16"/>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9,244,481.77</w:t>
            </w:r>
            <w:r>
              <w:rPr>
                <w:rFonts w:ascii="宋体"/>
                <w:sz w:val="16"/>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34" w:right="0"/>
              <w:jc w:val="center"/>
              <w:rPr>
                <w:rFonts w:ascii="宋体" w:hAnsi="宋体" w:cs="宋体" w:eastAsia="宋体" w:hint="default"/>
                <w:sz w:val="16"/>
                <w:szCs w:val="16"/>
              </w:rPr>
            </w:pPr>
            <w:r>
              <w:rPr>
                <w:rFonts w:ascii="宋体"/>
                <w:spacing w:val="-26"/>
                <w:sz w:val="16"/>
              </w:rPr>
              <w:t>2019/6/10</w:t>
            </w:r>
            <w:r>
              <w:rPr>
                <w:rFonts w:ascii="宋体"/>
                <w:sz w:val="16"/>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9,966,524.83</w:t>
            </w:r>
            <w:r>
              <w:rPr>
                <w:rFonts w:ascii="宋体"/>
                <w:sz w:val="16"/>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6"/>
                <w:szCs w:val="16"/>
              </w:rPr>
            </w:pPr>
            <w:r>
              <w:rPr>
                <w:rFonts w:ascii="宋体"/>
                <w:spacing w:val="-26"/>
                <w:sz w:val="16"/>
              </w:rPr>
              <w:t>201,110.57</w:t>
            </w:r>
            <w:r>
              <w:rPr>
                <w:rFonts w:ascii="宋体"/>
                <w:sz w:val="16"/>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117,111.47</w:t>
            </w:r>
            <w:r>
              <w:rPr>
                <w:rFonts w:ascii="宋体"/>
                <w:sz w:val="16"/>
              </w:rPr>
            </w:r>
          </w:p>
        </w:tc>
        <w:tc>
          <w:tcPr>
            <w:tcW w:w="99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3" w:right="0"/>
              <w:jc w:val="left"/>
              <w:rPr>
                <w:rFonts w:ascii="宋体" w:hAnsi="宋体" w:cs="宋体" w:eastAsia="宋体" w:hint="default"/>
                <w:sz w:val="16"/>
                <w:szCs w:val="16"/>
              </w:rPr>
            </w:pPr>
            <w:r>
              <w:rPr>
                <w:rFonts w:ascii="宋体"/>
                <w:spacing w:val="-20"/>
                <w:sz w:val="16"/>
              </w:rPr>
              <w:t>BOCBOND-BANKOFCHINA</w:t>
            </w:r>
            <w:r>
              <w:rPr>
                <w:rFonts w:ascii="宋体"/>
                <w:sz w:val="16"/>
              </w:rPr>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45" w:right="0"/>
              <w:jc w:val="center"/>
              <w:rPr>
                <w:rFonts w:ascii="宋体" w:hAnsi="宋体" w:cs="宋体" w:eastAsia="宋体" w:hint="default"/>
                <w:sz w:val="16"/>
                <w:szCs w:val="16"/>
              </w:rPr>
            </w:pPr>
            <w:r>
              <w:rPr>
                <w:rFonts w:ascii="宋体" w:hAnsi="宋体" w:cs="宋体" w:eastAsia="宋体" w:hint="default"/>
                <w:spacing w:val="-37"/>
                <w:sz w:val="16"/>
                <w:szCs w:val="16"/>
              </w:rPr>
              <w:t>银行债券</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18" w:right="0"/>
              <w:jc w:val="center"/>
              <w:rPr>
                <w:rFonts w:ascii="宋体" w:hAnsi="宋体" w:cs="宋体" w:eastAsia="宋体" w:hint="default"/>
                <w:sz w:val="16"/>
                <w:szCs w:val="16"/>
              </w:rPr>
            </w:pPr>
            <w:r>
              <w:rPr>
                <w:rFonts w:ascii="宋体"/>
                <w:spacing w:val="-26"/>
                <w:sz w:val="16"/>
              </w:rPr>
              <w:t>8,647,240.00</w:t>
            </w:r>
            <w:r>
              <w:rPr>
                <w:rFonts w:ascii="宋体"/>
                <w:sz w:val="16"/>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6"/>
                <w:sz w:val="16"/>
              </w:rPr>
              <w:t>9,351,492.82</w:t>
            </w:r>
            <w:r>
              <w:rPr>
                <w:rFonts w:ascii="宋体"/>
                <w:sz w:val="16"/>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4" w:right="0"/>
              <w:jc w:val="center"/>
              <w:rPr>
                <w:rFonts w:ascii="宋体" w:hAnsi="宋体" w:cs="宋体" w:eastAsia="宋体" w:hint="default"/>
                <w:sz w:val="16"/>
                <w:szCs w:val="16"/>
              </w:rPr>
            </w:pPr>
            <w:r>
              <w:rPr>
                <w:rFonts w:ascii="宋体"/>
                <w:spacing w:val="-26"/>
                <w:sz w:val="16"/>
              </w:rPr>
              <w:t>2020/2/11</w:t>
            </w:r>
            <w:r>
              <w:rPr>
                <w:rFonts w:ascii="宋体"/>
                <w:sz w:val="16"/>
              </w:rPr>
            </w:r>
          </w:p>
        </w:tc>
        <w:tc>
          <w:tcPr>
            <w:tcW w:w="102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26"/>
                <w:sz w:val="16"/>
              </w:rPr>
              <w:t>251,602.98</w:t>
            </w:r>
            <w:r>
              <w:rPr>
                <w:rFonts w:ascii="宋体"/>
                <w:sz w:val="16"/>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97" w:right="0"/>
              <w:jc w:val="center"/>
              <w:rPr>
                <w:rFonts w:ascii="宋体" w:hAnsi="宋体" w:cs="宋体" w:eastAsia="宋体" w:hint="default"/>
                <w:sz w:val="16"/>
                <w:szCs w:val="16"/>
              </w:rPr>
            </w:pPr>
            <w:r>
              <w:rPr>
                <w:rFonts w:ascii="宋体"/>
                <w:spacing w:val="-26"/>
                <w:sz w:val="16"/>
              </w:rPr>
              <w:t>9,165,805.66</w:t>
            </w:r>
            <w:r>
              <w:rPr>
                <w:rFonts w:ascii="宋体"/>
                <w:sz w:val="16"/>
              </w:rPr>
            </w:r>
          </w:p>
        </w:tc>
      </w:tr>
      <w:tr>
        <w:trPr>
          <w:trHeight w:val="420"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181" w:lineRule="exact"/>
              <w:ind w:left="123" w:right="0"/>
              <w:jc w:val="left"/>
              <w:rPr>
                <w:rFonts w:ascii="宋体" w:hAnsi="宋体" w:cs="宋体" w:eastAsia="宋体" w:hint="default"/>
                <w:sz w:val="16"/>
                <w:szCs w:val="16"/>
              </w:rPr>
            </w:pPr>
            <w:r>
              <w:rPr>
                <w:rFonts w:ascii="宋体"/>
                <w:spacing w:val="-17"/>
                <w:sz w:val="16"/>
              </w:rPr>
              <w:t>BEA</w:t>
            </w:r>
            <w:r>
              <w:rPr>
                <w:rFonts w:ascii="宋体"/>
                <w:spacing w:val="-44"/>
                <w:sz w:val="16"/>
              </w:rPr>
              <w:t> </w:t>
            </w:r>
            <w:r>
              <w:rPr>
                <w:rFonts w:ascii="宋体"/>
                <w:spacing w:val="-23"/>
                <w:sz w:val="16"/>
              </w:rPr>
              <w:t>BOND-BANK</w:t>
            </w:r>
            <w:r>
              <w:rPr>
                <w:rFonts w:ascii="宋体"/>
                <w:spacing w:val="-44"/>
                <w:sz w:val="16"/>
              </w:rPr>
              <w:t> </w:t>
            </w:r>
            <w:r>
              <w:rPr>
                <w:rFonts w:ascii="宋体"/>
                <w:spacing w:val="-13"/>
                <w:sz w:val="16"/>
              </w:rPr>
              <w:t>OF</w:t>
            </w:r>
            <w:r>
              <w:rPr>
                <w:rFonts w:ascii="宋体"/>
                <w:spacing w:val="-44"/>
                <w:sz w:val="16"/>
              </w:rPr>
              <w:t> </w:t>
            </w:r>
            <w:r>
              <w:rPr>
                <w:rFonts w:ascii="宋体"/>
                <w:spacing w:val="-26"/>
                <w:sz w:val="16"/>
              </w:rPr>
              <w:t>EAST</w:t>
            </w:r>
            <w:r>
              <w:rPr>
                <w:rFonts w:ascii="宋体"/>
                <w:sz w:val="16"/>
              </w:rPr>
            </w:r>
          </w:p>
          <w:p>
            <w:pPr>
              <w:pStyle w:val="TableParagraph"/>
              <w:spacing w:line="208" w:lineRule="exact"/>
              <w:ind w:left="123" w:right="0"/>
              <w:jc w:val="left"/>
              <w:rPr>
                <w:rFonts w:ascii="宋体" w:hAnsi="宋体" w:cs="宋体" w:eastAsia="宋体" w:hint="default"/>
                <w:sz w:val="16"/>
                <w:szCs w:val="16"/>
              </w:rPr>
            </w:pPr>
            <w:r>
              <w:rPr>
                <w:rFonts w:ascii="宋体"/>
                <w:spacing w:val="-25"/>
                <w:sz w:val="16"/>
              </w:rPr>
              <w:t>ASIA</w:t>
            </w:r>
            <w:r>
              <w:rPr>
                <w:rFonts w:ascii="宋体"/>
                <w:sz w:val="16"/>
              </w:rPr>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45" w:right="0"/>
              <w:jc w:val="center"/>
              <w:rPr>
                <w:rFonts w:ascii="宋体" w:hAnsi="宋体" w:cs="宋体" w:eastAsia="宋体" w:hint="default"/>
                <w:sz w:val="16"/>
                <w:szCs w:val="16"/>
              </w:rPr>
            </w:pPr>
            <w:r>
              <w:rPr>
                <w:rFonts w:ascii="宋体" w:hAnsi="宋体" w:cs="宋体" w:eastAsia="宋体" w:hint="default"/>
                <w:spacing w:val="-37"/>
                <w:sz w:val="16"/>
                <w:szCs w:val="16"/>
              </w:rPr>
              <w:t>银行债券</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center"/>
              <w:rPr>
                <w:rFonts w:ascii="宋体" w:hAnsi="宋体" w:cs="宋体" w:eastAsia="宋体" w:hint="default"/>
                <w:sz w:val="16"/>
                <w:szCs w:val="16"/>
              </w:rPr>
            </w:pPr>
            <w:r>
              <w:rPr>
                <w:rFonts w:ascii="宋体"/>
                <w:spacing w:val="-26"/>
                <w:sz w:val="16"/>
              </w:rPr>
              <w:t>8,028,150.00</w:t>
            </w:r>
            <w:r>
              <w:rPr>
                <w:rFonts w:ascii="宋体"/>
                <w:sz w:val="16"/>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6"/>
                <w:szCs w:val="16"/>
              </w:rPr>
            </w:pPr>
            <w:r>
              <w:rPr>
                <w:rFonts w:ascii="宋体"/>
                <w:spacing w:val="-26"/>
                <w:sz w:val="16"/>
              </w:rPr>
              <w:t>8,783,253.05</w:t>
            </w:r>
            <w:r>
              <w:rPr>
                <w:rFonts w:ascii="宋体"/>
                <w:sz w:val="16"/>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34" w:right="0"/>
              <w:jc w:val="center"/>
              <w:rPr>
                <w:rFonts w:ascii="宋体" w:hAnsi="宋体" w:cs="宋体" w:eastAsia="宋体" w:hint="default"/>
                <w:sz w:val="16"/>
                <w:szCs w:val="16"/>
              </w:rPr>
            </w:pPr>
            <w:r>
              <w:rPr>
                <w:rFonts w:ascii="宋体"/>
                <w:spacing w:val="-26"/>
                <w:sz w:val="16"/>
              </w:rPr>
              <w:t>2020/7/16</w:t>
            </w:r>
            <w:r>
              <w:rPr>
                <w:rFonts w:ascii="宋体"/>
                <w:sz w:val="16"/>
              </w:rPr>
            </w:r>
          </w:p>
        </w:tc>
        <w:tc>
          <w:tcPr>
            <w:tcW w:w="102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6"/>
                <w:szCs w:val="16"/>
              </w:rPr>
            </w:pPr>
            <w:r>
              <w:rPr>
                <w:rFonts w:ascii="宋体"/>
                <w:spacing w:val="-26"/>
                <w:sz w:val="16"/>
              </w:rPr>
              <w:t>241,290.69</w:t>
            </w:r>
            <w:r>
              <w:rPr>
                <w:rFonts w:ascii="宋体"/>
                <w:sz w:val="16"/>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left="97" w:right="0"/>
              <w:jc w:val="center"/>
              <w:rPr>
                <w:rFonts w:ascii="宋体" w:hAnsi="宋体" w:cs="宋体" w:eastAsia="宋体" w:hint="default"/>
                <w:sz w:val="16"/>
                <w:szCs w:val="16"/>
              </w:rPr>
            </w:pPr>
            <w:r>
              <w:rPr>
                <w:rFonts w:ascii="宋体"/>
                <w:spacing w:val="-26"/>
                <w:sz w:val="16"/>
              </w:rPr>
              <w:t>8,569,303.56</w:t>
            </w:r>
            <w:r>
              <w:rPr>
                <w:rFonts w:ascii="宋体"/>
                <w:sz w:val="16"/>
              </w:rPr>
            </w:r>
          </w:p>
        </w:tc>
      </w:tr>
      <w:tr>
        <w:trPr>
          <w:trHeight w:val="365"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3" w:right="0"/>
              <w:jc w:val="left"/>
              <w:rPr>
                <w:rFonts w:ascii="宋体" w:hAnsi="宋体" w:cs="宋体" w:eastAsia="宋体" w:hint="default"/>
                <w:sz w:val="16"/>
                <w:szCs w:val="16"/>
              </w:rPr>
            </w:pPr>
            <w:r>
              <w:rPr>
                <w:rFonts w:ascii="宋体"/>
                <w:spacing w:val="-19"/>
                <w:sz w:val="16"/>
              </w:rPr>
              <w:t>HSBC </w:t>
            </w:r>
            <w:r>
              <w:rPr>
                <w:rFonts w:ascii="宋体"/>
                <w:spacing w:val="-23"/>
                <w:sz w:val="16"/>
              </w:rPr>
              <w:t>BOND-HSBC</w:t>
            </w:r>
            <w:r>
              <w:rPr>
                <w:rFonts w:ascii="宋体"/>
                <w:spacing w:val="-58"/>
                <w:sz w:val="16"/>
              </w:rPr>
              <w:t> </w:t>
            </w:r>
            <w:r>
              <w:rPr>
                <w:rFonts w:ascii="宋体"/>
                <w:spacing w:val="-26"/>
                <w:sz w:val="16"/>
              </w:rPr>
              <w:t>BANK</w:t>
            </w:r>
            <w:r>
              <w:rPr>
                <w:rFonts w:ascii="宋体"/>
                <w:sz w:val="16"/>
              </w:rPr>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45" w:right="0"/>
              <w:jc w:val="center"/>
              <w:rPr>
                <w:rFonts w:ascii="宋体" w:hAnsi="宋体" w:cs="宋体" w:eastAsia="宋体" w:hint="default"/>
                <w:sz w:val="16"/>
                <w:szCs w:val="16"/>
              </w:rPr>
            </w:pPr>
            <w:r>
              <w:rPr>
                <w:rFonts w:ascii="宋体" w:hAnsi="宋体" w:cs="宋体" w:eastAsia="宋体" w:hint="default"/>
                <w:spacing w:val="-37"/>
                <w:sz w:val="16"/>
                <w:szCs w:val="16"/>
              </w:rPr>
              <w:t>银行债券</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18" w:right="0"/>
              <w:jc w:val="center"/>
              <w:rPr>
                <w:rFonts w:ascii="宋体" w:hAnsi="宋体" w:cs="宋体" w:eastAsia="宋体" w:hint="default"/>
                <w:sz w:val="16"/>
                <w:szCs w:val="16"/>
              </w:rPr>
            </w:pPr>
            <w:r>
              <w:rPr>
                <w:rFonts w:ascii="宋体"/>
                <w:spacing w:val="-26"/>
                <w:sz w:val="16"/>
              </w:rPr>
              <w:t>8,029,580.00</w:t>
            </w:r>
            <w:r>
              <w:rPr>
                <w:rFonts w:ascii="宋体"/>
                <w:sz w:val="16"/>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6"/>
                <w:sz w:val="16"/>
              </w:rPr>
              <w:t>8,898,749.46</w:t>
            </w:r>
            <w:r>
              <w:rPr>
                <w:rFonts w:ascii="宋体"/>
                <w:sz w:val="16"/>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4" w:right="0"/>
              <w:jc w:val="center"/>
              <w:rPr>
                <w:rFonts w:ascii="宋体" w:hAnsi="宋体" w:cs="宋体" w:eastAsia="宋体" w:hint="default"/>
                <w:sz w:val="16"/>
                <w:szCs w:val="16"/>
              </w:rPr>
            </w:pPr>
            <w:r>
              <w:rPr>
                <w:rFonts w:ascii="宋体"/>
                <w:spacing w:val="-26"/>
                <w:sz w:val="16"/>
              </w:rPr>
              <w:t>2021/1/19</w:t>
            </w:r>
            <w:r>
              <w:rPr>
                <w:rFonts w:ascii="宋体"/>
                <w:sz w:val="16"/>
              </w:rPr>
            </w:r>
          </w:p>
        </w:tc>
        <w:tc>
          <w:tcPr>
            <w:tcW w:w="102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26"/>
                <w:sz w:val="16"/>
              </w:rPr>
              <w:t>199,954.59</w:t>
            </w:r>
            <w:r>
              <w:rPr>
                <w:rFonts w:ascii="宋体"/>
                <w:sz w:val="16"/>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97" w:right="0"/>
              <w:jc w:val="center"/>
              <w:rPr>
                <w:rFonts w:ascii="宋体" w:hAnsi="宋体" w:cs="宋体" w:eastAsia="宋体" w:hint="default"/>
                <w:sz w:val="16"/>
                <w:szCs w:val="16"/>
              </w:rPr>
            </w:pPr>
            <w:r>
              <w:rPr>
                <w:rFonts w:ascii="宋体"/>
                <w:spacing w:val="-26"/>
                <w:sz w:val="16"/>
              </w:rPr>
              <w:t>8,656,314.04</w:t>
            </w:r>
            <w:r>
              <w:rPr>
                <w:rFonts w:ascii="宋体"/>
                <w:sz w:val="16"/>
              </w:rPr>
            </w:r>
          </w:p>
        </w:tc>
      </w:tr>
      <w:tr>
        <w:trPr>
          <w:trHeight w:val="378" w:hRule="exact"/>
        </w:trPr>
        <w:tc>
          <w:tcPr>
            <w:tcW w:w="14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3" w:right="0"/>
              <w:jc w:val="left"/>
              <w:rPr>
                <w:rFonts w:ascii="宋体" w:hAnsi="宋体" w:cs="宋体" w:eastAsia="宋体" w:hint="default"/>
                <w:sz w:val="16"/>
                <w:szCs w:val="16"/>
              </w:rPr>
            </w:pPr>
            <w:r>
              <w:rPr>
                <w:rFonts w:ascii="宋体" w:hAnsi="宋体" w:cs="宋体" w:eastAsia="宋体" w:hint="default"/>
                <w:b/>
                <w:bCs/>
                <w:spacing w:val="-24"/>
                <w:sz w:val="16"/>
                <w:szCs w:val="16"/>
              </w:rPr>
              <w:t>合计</w:t>
            </w:r>
            <w:r>
              <w:rPr>
                <w:rFonts w:ascii="宋体" w:hAnsi="宋体" w:cs="宋体" w:eastAsia="宋体" w:hint="default"/>
                <w:spacing w:val="-24"/>
                <w:sz w:val="16"/>
                <w:szCs w:val="16"/>
              </w:rPr>
            </w:r>
          </w:p>
        </w:tc>
        <w:tc>
          <w:tcPr>
            <w:tcW w:w="7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46" w:right="0"/>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54" w:right="0"/>
              <w:jc w:val="center"/>
              <w:rPr>
                <w:rFonts w:ascii="宋体" w:hAnsi="宋体" w:cs="宋体" w:eastAsia="宋体" w:hint="default"/>
                <w:sz w:val="16"/>
                <w:szCs w:val="16"/>
              </w:rPr>
            </w:pPr>
            <w:r>
              <w:rPr>
                <w:rFonts w:ascii="宋体"/>
                <w:b/>
                <w:spacing w:val="-25"/>
                <w:sz w:val="16"/>
              </w:rPr>
              <w:t>44,704,650.00</w:t>
            </w:r>
            <w:r>
              <w:rPr>
                <w:rFonts w:ascii="宋体"/>
                <w:sz w:val="16"/>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5"/>
              <w:jc w:val="right"/>
              <w:rPr>
                <w:rFonts w:ascii="宋体" w:hAnsi="宋体" w:cs="宋体" w:eastAsia="宋体" w:hint="default"/>
                <w:sz w:val="16"/>
                <w:szCs w:val="16"/>
              </w:rPr>
            </w:pPr>
            <w:r>
              <w:rPr>
                <w:rFonts w:ascii="宋体"/>
                <w:b/>
                <w:spacing w:val="-25"/>
                <w:sz w:val="16"/>
              </w:rPr>
              <w:t>48,757,925.72</w:t>
            </w:r>
            <w:r>
              <w:rPr>
                <w:rFonts w:ascii="宋体"/>
                <w:sz w:val="16"/>
              </w:rPr>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46" w:right="0"/>
              <w:jc w:val="center"/>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tc>
        <w:tc>
          <w:tcPr>
            <w:tcW w:w="1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5"/>
              <w:jc w:val="right"/>
              <w:rPr>
                <w:rFonts w:ascii="宋体" w:hAnsi="宋体" w:cs="宋体" w:eastAsia="宋体" w:hint="default"/>
                <w:sz w:val="16"/>
                <w:szCs w:val="16"/>
              </w:rPr>
            </w:pPr>
            <w:r>
              <w:rPr>
                <w:rFonts w:ascii="宋体"/>
                <w:b/>
                <w:spacing w:val="-25"/>
                <w:sz w:val="16"/>
              </w:rPr>
              <w:t>19,449,120.74</w:t>
            </w:r>
            <w:r>
              <w:rPr>
                <w:rFonts w:ascii="宋体"/>
                <w:sz w:val="16"/>
              </w:rPr>
            </w:r>
          </w:p>
        </w:tc>
        <w:tc>
          <w:tcPr>
            <w:tcW w:w="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5"/>
                <w:sz w:val="16"/>
              </w:rPr>
              <w:t>1,063,043.33</w:t>
            </w:r>
            <w:r>
              <w:rPr>
                <w:rFonts w:ascii="宋体"/>
                <w:sz w:val="16"/>
              </w:rPr>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5"/>
              <w:jc w:val="right"/>
              <w:rPr>
                <w:rFonts w:ascii="宋体" w:hAnsi="宋体" w:cs="宋体" w:eastAsia="宋体" w:hint="default"/>
                <w:sz w:val="16"/>
                <w:szCs w:val="16"/>
              </w:rPr>
            </w:pPr>
            <w:r>
              <w:rPr>
                <w:rFonts w:ascii="宋体"/>
                <w:b/>
                <w:spacing w:val="-25"/>
                <w:sz w:val="16"/>
              </w:rPr>
              <w:t>229,313.13</w:t>
            </w:r>
            <w:r>
              <w:rPr>
                <w:rFonts w:ascii="宋体"/>
                <w:sz w:val="16"/>
              </w:rPr>
            </w:r>
          </w:p>
        </w:tc>
        <w:tc>
          <w:tcPr>
            <w:tcW w:w="9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left="32" w:right="0"/>
              <w:jc w:val="center"/>
              <w:rPr>
                <w:rFonts w:ascii="宋体" w:hAnsi="宋体" w:cs="宋体" w:eastAsia="宋体" w:hint="default"/>
                <w:sz w:val="16"/>
                <w:szCs w:val="16"/>
              </w:rPr>
            </w:pPr>
            <w:r>
              <w:rPr>
                <w:rFonts w:ascii="宋体"/>
                <w:b/>
                <w:spacing w:val="-25"/>
                <w:sz w:val="16"/>
              </w:rPr>
              <w:t>26,391,423.26</w:t>
            </w:r>
            <w:r>
              <w:rPr>
                <w:rFonts w:ascii="宋体"/>
                <w:sz w:val="16"/>
              </w:rPr>
            </w:r>
          </w:p>
        </w:tc>
      </w:tr>
    </w:tbl>
    <w:p>
      <w:pPr>
        <w:pStyle w:val="BodyText"/>
        <w:spacing w:line="355" w:lineRule="auto" w:before="84"/>
        <w:ind w:left="241" w:right="69" w:firstLine="440"/>
        <w:jc w:val="left"/>
      </w:pPr>
      <w:r>
        <w:rPr>
          <w:spacing w:val="-6"/>
          <w:w w:val="99"/>
        </w:rPr>
        <w:t>注：可供出售债券为本集团之子公司柏怡控股持有的美元债券，其中</w:t>
      </w:r>
      <w:r>
        <w:rPr>
          <w:spacing w:val="-53"/>
          <w:w w:val="99"/>
        </w:rPr>
        <w:t> </w:t>
      </w:r>
      <w:r>
        <w:rPr>
          <w:w w:val="99"/>
        </w:rPr>
        <w:t>BOC</w:t>
      </w:r>
      <w:r>
        <w:rPr>
          <w:spacing w:val="-53"/>
          <w:w w:val="99"/>
        </w:rPr>
        <w:t> </w:t>
      </w:r>
      <w:r>
        <w:rPr>
          <w:spacing w:val="-1"/>
          <w:w w:val="99"/>
        </w:rPr>
        <w:t>BOND</w:t>
      </w:r>
      <w:r>
        <w:rPr>
          <w:spacing w:val="-53"/>
          <w:w w:val="99"/>
        </w:rPr>
        <w:t> </w:t>
      </w:r>
      <w:r>
        <w:rPr>
          <w:w w:val="99"/>
        </w:rPr>
        <w:t>为</w:t>
      </w:r>
      <w:r>
        <w:rPr>
          <w:spacing w:val="-54"/>
          <w:w w:val="99"/>
        </w:rPr>
        <w:t> </w:t>
      </w:r>
      <w:r>
        <w:rPr>
          <w:spacing w:val="-1"/>
          <w:w w:val="99"/>
        </w:rPr>
        <w:t>2013</w:t>
      </w:r>
      <w:r>
        <w:rPr>
          <w:w w:val="99"/>
        </w:rPr>
        <w:t> </w:t>
      </w:r>
      <w:r>
        <w:rPr/>
        <w:t>年</w:t>
      </w:r>
      <w:r>
        <w:rPr>
          <w:spacing w:val="-59"/>
        </w:rPr>
        <w:t> </w:t>
      </w:r>
      <w:r>
        <w:rPr/>
        <w:t>6</w:t>
      </w:r>
      <w:r>
        <w:rPr>
          <w:spacing w:val="-59"/>
        </w:rPr>
        <w:t> </w:t>
      </w:r>
      <w:r>
        <w:rPr/>
        <w:t>月</w:t>
      </w:r>
      <w:r>
        <w:rPr>
          <w:spacing w:val="-59"/>
        </w:rPr>
        <w:t> </w:t>
      </w:r>
      <w:r>
        <w:rPr/>
        <w:t>27</w:t>
      </w:r>
      <w:r>
        <w:rPr>
          <w:spacing w:val="-59"/>
        </w:rPr>
        <w:t> </w:t>
      </w:r>
      <w:r>
        <w:rPr/>
        <w:t>日以</w:t>
      </w:r>
      <w:r>
        <w:rPr>
          <w:spacing w:val="-59"/>
        </w:rPr>
        <w:t> </w:t>
      </w:r>
      <w:r>
        <w:rPr/>
        <w:t>151.3260</w:t>
      </w:r>
      <w:r>
        <w:rPr>
          <w:spacing w:val="-60"/>
        </w:rPr>
        <w:t> </w:t>
      </w:r>
      <w:r>
        <w:rPr/>
        <w:t>万美元购入的面值为</w:t>
      </w:r>
      <w:r>
        <w:rPr>
          <w:spacing w:val="-59"/>
        </w:rPr>
        <w:t> </w:t>
      </w:r>
      <w:r>
        <w:rPr/>
        <w:t>140</w:t>
      </w:r>
      <w:r>
        <w:rPr>
          <w:spacing w:val="-59"/>
        </w:rPr>
        <w:t> </w:t>
      </w:r>
      <w:r>
        <w:rPr/>
        <w:t>万美元的银行债券，票面利率</w:t>
      </w:r>
      <w:r>
        <w:rPr>
          <w:spacing w:val="-59"/>
        </w:rPr>
        <w:t> </w:t>
      </w:r>
      <w:r>
        <w:rPr/>
        <w:t>5.550%；</w:t>
      </w:r>
    </w:p>
    <w:p>
      <w:pPr>
        <w:pStyle w:val="BodyText"/>
        <w:spacing w:line="240" w:lineRule="auto" w:before="35"/>
        <w:ind w:left="241" w:right="0"/>
        <w:jc w:val="both"/>
      </w:pPr>
      <w:r>
        <w:rPr/>
        <w:t>HSBC</w:t>
      </w:r>
      <w:r>
        <w:rPr>
          <w:spacing w:val="-21"/>
        </w:rPr>
        <w:t> </w:t>
      </w:r>
      <w:r>
        <w:rPr/>
        <w:t>BOND</w:t>
      </w:r>
      <w:r>
        <w:rPr>
          <w:spacing w:val="-58"/>
        </w:rPr>
        <w:t> </w:t>
      </w:r>
      <w:r>
        <w:rPr/>
        <w:t>为</w:t>
      </w:r>
      <w:r>
        <w:rPr>
          <w:spacing w:val="-57"/>
        </w:rPr>
        <w:t> </w:t>
      </w:r>
      <w:r>
        <w:rPr/>
        <w:t>2013</w:t>
      </w:r>
      <w:r>
        <w:rPr>
          <w:spacing w:val="-57"/>
        </w:rPr>
        <w:t> </w:t>
      </w:r>
      <w:r>
        <w:rPr/>
        <w:t>年</w:t>
      </w:r>
      <w:r>
        <w:rPr>
          <w:spacing w:val="-59"/>
        </w:rPr>
        <w:t> </w:t>
      </w:r>
      <w:r>
        <w:rPr/>
        <w:t>6</w:t>
      </w:r>
      <w:r>
        <w:rPr>
          <w:spacing w:val="-58"/>
        </w:rPr>
        <w:t> </w:t>
      </w:r>
      <w:r>
        <w:rPr/>
        <w:t>月</w:t>
      </w:r>
      <w:r>
        <w:rPr>
          <w:spacing w:val="-57"/>
        </w:rPr>
        <w:t> </w:t>
      </w:r>
      <w:r>
        <w:rPr/>
        <w:t>27</w:t>
      </w:r>
      <w:r>
        <w:rPr>
          <w:spacing w:val="-57"/>
        </w:rPr>
        <w:t> </w:t>
      </w:r>
      <w:r>
        <w:rPr/>
        <w:t>日以</w:t>
      </w:r>
      <w:r>
        <w:rPr>
          <w:spacing w:val="-57"/>
        </w:rPr>
        <w:t> </w:t>
      </w:r>
      <w:r>
        <w:rPr/>
        <w:t>143.9997</w:t>
      </w:r>
      <w:r>
        <w:rPr>
          <w:spacing w:val="-57"/>
        </w:rPr>
        <w:t> </w:t>
      </w:r>
      <w:r>
        <w:rPr/>
        <w:t>万美元购入的面值为</w:t>
      </w:r>
      <w:r>
        <w:rPr>
          <w:spacing w:val="-57"/>
        </w:rPr>
        <w:t> </w:t>
      </w:r>
      <w:r>
        <w:rPr/>
        <w:t>130</w:t>
      </w:r>
      <w:r>
        <w:rPr>
          <w:spacing w:val="-57"/>
        </w:rPr>
        <w:t> </w:t>
      </w:r>
      <w:r>
        <w:rPr/>
        <w:t>万美元的银行债券，</w:t>
      </w:r>
    </w:p>
    <w:p>
      <w:pPr>
        <w:pStyle w:val="BodyText"/>
        <w:spacing w:line="357" w:lineRule="auto" w:before="140"/>
        <w:ind w:left="241" w:right="252"/>
        <w:jc w:val="both"/>
      </w:pPr>
      <w:r>
        <w:rPr/>
        <w:t>票面利率为</w:t>
      </w:r>
      <w:r>
        <w:rPr>
          <w:spacing w:val="-47"/>
        </w:rPr>
        <w:t> </w:t>
      </w:r>
      <w:r>
        <w:rPr/>
        <w:t>4.750%；BEA</w:t>
      </w:r>
      <w:r>
        <w:rPr>
          <w:spacing w:val="-2"/>
        </w:rPr>
        <w:t> </w:t>
      </w:r>
      <w:r>
        <w:rPr/>
        <w:t>BOND</w:t>
      </w:r>
      <w:r>
        <w:rPr>
          <w:spacing w:val="-47"/>
        </w:rPr>
        <w:t> </w:t>
      </w:r>
      <w:r>
        <w:rPr/>
        <w:t>为</w:t>
      </w:r>
      <w:r>
        <w:rPr>
          <w:spacing w:val="-48"/>
        </w:rPr>
        <w:t> </w:t>
      </w:r>
      <w:r>
        <w:rPr/>
        <w:t>2013</w:t>
      </w:r>
      <w:r>
        <w:rPr>
          <w:spacing w:val="-47"/>
        </w:rPr>
        <w:t> </w:t>
      </w:r>
      <w:r>
        <w:rPr/>
        <w:t>年</w:t>
      </w:r>
      <w:r>
        <w:rPr>
          <w:spacing w:val="-48"/>
        </w:rPr>
        <w:t> </w:t>
      </w:r>
      <w:r>
        <w:rPr/>
        <w:t>7</w:t>
      </w:r>
      <w:r>
        <w:rPr>
          <w:spacing w:val="-47"/>
        </w:rPr>
        <w:t> </w:t>
      </w:r>
      <w:r>
        <w:rPr/>
        <w:t>月</w:t>
      </w:r>
      <w:r>
        <w:rPr>
          <w:spacing w:val="-48"/>
        </w:rPr>
        <w:t> </w:t>
      </w:r>
      <w:r>
        <w:rPr/>
        <w:t>9</w:t>
      </w:r>
      <w:r>
        <w:rPr>
          <w:spacing w:val="-48"/>
        </w:rPr>
        <w:t> </w:t>
      </w:r>
      <w:r>
        <w:rPr/>
        <w:t>日以</w:t>
      </w:r>
      <w:r>
        <w:rPr>
          <w:spacing w:val="-48"/>
        </w:rPr>
        <w:t> </w:t>
      </w:r>
      <w:r>
        <w:rPr/>
        <w:t>142.2850</w:t>
      </w:r>
      <w:r>
        <w:rPr>
          <w:spacing w:val="-47"/>
        </w:rPr>
        <w:t> </w:t>
      </w:r>
      <w:r>
        <w:rPr/>
        <w:t>万美元购入的面值为</w:t>
      </w:r>
      <w:r>
        <w:rPr>
          <w:spacing w:val="-47"/>
        </w:rPr>
        <w:t> </w:t>
      </w:r>
      <w:r>
        <w:rPr/>
        <w:t>130</w:t>
      </w:r>
      <w:r>
        <w:rPr>
          <w:w w:val="99"/>
        </w:rPr>
        <w:t> </w:t>
      </w:r>
      <w:r>
        <w:rPr/>
        <w:t>万美元的银行债券，票面利率为</w:t>
      </w:r>
      <w:r>
        <w:rPr>
          <w:spacing w:val="-57"/>
        </w:rPr>
        <w:t> </w:t>
      </w:r>
      <w:r>
        <w:rPr/>
        <w:t>6.120%；Bank</w:t>
      </w:r>
      <w:r>
        <w:rPr>
          <w:spacing w:val="-27"/>
        </w:rPr>
        <w:t> </w:t>
      </w:r>
      <w:r>
        <w:rPr/>
        <w:t>of</w:t>
      </w:r>
      <w:r>
        <w:rPr>
          <w:spacing w:val="-27"/>
        </w:rPr>
        <w:t> </w:t>
      </w:r>
      <w:r>
        <w:rPr/>
        <w:t>America</w:t>
      </w:r>
      <w:r>
        <w:rPr>
          <w:spacing w:val="-27"/>
        </w:rPr>
        <w:t> </w:t>
      </w:r>
      <w:r>
        <w:rPr/>
        <w:t>BOND</w:t>
      </w:r>
      <w:r>
        <w:rPr>
          <w:spacing w:val="-57"/>
        </w:rPr>
        <w:t> </w:t>
      </w:r>
      <w:r>
        <w:rPr/>
        <w:t>为</w:t>
      </w:r>
      <w:r>
        <w:rPr>
          <w:spacing w:val="-57"/>
        </w:rPr>
        <w:t> </w:t>
      </w:r>
      <w:r>
        <w:rPr/>
        <w:t>2004</w:t>
      </w:r>
      <w:r>
        <w:rPr>
          <w:spacing w:val="-57"/>
        </w:rPr>
        <w:t> </w:t>
      </w:r>
      <w:r>
        <w:rPr/>
        <w:t>年</w:t>
      </w:r>
      <w:r>
        <w:rPr>
          <w:spacing w:val="-57"/>
        </w:rPr>
        <w:t> </w:t>
      </w:r>
      <w:r>
        <w:rPr/>
        <w:t>11</w:t>
      </w:r>
      <w:r>
        <w:rPr>
          <w:spacing w:val="-57"/>
        </w:rPr>
        <w:t> </w:t>
      </w:r>
      <w:r>
        <w:rPr/>
        <w:t>月</w:t>
      </w:r>
      <w:r>
        <w:rPr>
          <w:spacing w:val="-57"/>
        </w:rPr>
        <w:t> </w:t>
      </w:r>
      <w:r>
        <w:rPr/>
        <w:t>24</w:t>
      </w:r>
      <w:r>
        <w:rPr>
          <w:spacing w:val="-57"/>
        </w:rPr>
        <w:t> </w:t>
      </w:r>
      <w:r>
        <w:rPr/>
        <w:t>日以</w:t>
      </w:r>
      <w:r>
        <w:rPr>
          <w:w w:val="99"/>
        </w:rPr>
        <w:t> </w:t>
      </w:r>
      <w:r>
        <w:rPr/>
        <w:t>115.9114</w:t>
      </w:r>
      <w:r>
        <w:rPr>
          <w:spacing w:val="-58"/>
        </w:rPr>
        <w:t> </w:t>
      </w:r>
      <w:r>
        <w:rPr/>
        <w:t>万欧元购入的面值为</w:t>
      </w:r>
      <w:r>
        <w:rPr>
          <w:spacing w:val="-58"/>
        </w:rPr>
        <w:t> </w:t>
      </w:r>
      <w:r>
        <w:rPr/>
        <w:t>110</w:t>
      </w:r>
      <w:r>
        <w:rPr>
          <w:spacing w:val="-58"/>
        </w:rPr>
        <w:t> </w:t>
      </w:r>
      <w:r>
        <w:rPr/>
        <w:t>万欧元的银行债券，票面利率</w:t>
      </w:r>
      <w:r>
        <w:rPr>
          <w:spacing w:val="-58"/>
        </w:rPr>
        <w:t> </w:t>
      </w:r>
      <w:r>
        <w:rPr/>
        <w:t>4.625%；HSBC</w:t>
      </w:r>
      <w:r>
        <w:rPr>
          <w:spacing w:val="-23"/>
        </w:rPr>
        <w:t> </w:t>
      </w:r>
      <w:r>
        <w:rPr/>
        <w:t>HLDGS</w:t>
      </w:r>
      <w:r>
        <w:rPr>
          <w:spacing w:val="-58"/>
        </w:rPr>
        <w:t> </w:t>
      </w:r>
      <w:r>
        <w:rPr/>
        <w:t>为</w:t>
      </w:r>
    </w:p>
    <w:p>
      <w:pPr>
        <w:pStyle w:val="BodyText"/>
        <w:spacing w:line="240" w:lineRule="auto" w:before="32"/>
        <w:ind w:left="241" w:right="0"/>
        <w:jc w:val="both"/>
      </w:pPr>
      <w:r>
        <w:rPr/>
        <w:t>2010</w:t>
      </w:r>
      <w:r>
        <w:rPr>
          <w:spacing w:val="-23"/>
        </w:rPr>
        <w:t> </w:t>
      </w:r>
      <w:r>
        <w:rPr/>
        <w:t>年</w:t>
      </w:r>
      <w:r>
        <w:rPr>
          <w:spacing w:val="-23"/>
        </w:rPr>
        <w:t> </w:t>
      </w:r>
      <w:r>
        <w:rPr/>
        <w:t>6</w:t>
      </w:r>
      <w:r>
        <w:rPr>
          <w:spacing w:val="-24"/>
        </w:rPr>
        <w:t> </w:t>
      </w:r>
      <w:r>
        <w:rPr/>
        <w:t>月</w:t>
      </w:r>
      <w:r>
        <w:rPr>
          <w:spacing w:val="-23"/>
        </w:rPr>
        <w:t> </w:t>
      </w:r>
      <w:r>
        <w:rPr/>
        <w:t>8</w:t>
      </w:r>
      <w:r>
        <w:rPr>
          <w:spacing w:val="-23"/>
        </w:rPr>
        <w:t> </w:t>
      </w:r>
      <w:r>
        <w:rPr/>
        <w:t>日以</w:t>
      </w:r>
      <w:r>
        <w:rPr>
          <w:spacing w:val="-23"/>
        </w:rPr>
        <w:t> </w:t>
      </w:r>
      <w:r>
        <w:rPr/>
        <w:t>113.343</w:t>
      </w:r>
      <w:r>
        <w:rPr>
          <w:spacing w:val="-23"/>
        </w:rPr>
        <w:t> </w:t>
      </w:r>
      <w:r>
        <w:rPr/>
        <w:t>万欧元购入的面值为</w:t>
      </w:r>
      <w:r>
        <w:rPr>
          <w:spacing w:val="-23"/>
        </w:rPr>
        <w:t> </w:t>
      </w:r>
      <w:r>
        <w:rPr/>
        <w:t>100</w:t>
      </w:r>
      <w:r>
        <w:rPr>
          <w:spacing w:val="-23"/>
        </w:rPr>
        <w:t> </w:t>
      </w:r>
      <w:r>
        <w:rPr/>
        <w:t>万欧元的银行债券，票面利率为</w:t>
      </w:r>
    </w:p>
    <w:p>
      <w:pPr>
        <w:pStyle w:val="BodyText"/>
        <w:spacing w:line="357" w:lineRule="auto" w:before="139"/>
        <w:ind w:left="241" w:right="251"/>
        <w:jc w:val="both"/>
      </w:pPr>
      <w:r>
        <w:rPr/>
        <w:t>6.000%。本期因出售</w:t>
      </w:r>
      <w:r>
        <w:rPr>
          <w:spacing w:val="-21"/>
        </w:rPr>
        <w:t> </w:t>
      </w:r>
      <w:r>
        <w:rPr/>
        <w:t>Bank</w:t>
      </w:r>
      <w:r>
        <w:rPr>
          <w:spacing w:val="-3"/>
        </w:rPr>
        <w:t> </w:t>
      </w:r>
      <w:r>
        <w:rPr/>
        <w:t>of</w:t>
      </w:r>
      <w:r>
        <w:rPr>
          <w:spacing w:val="-3"/>
        </w:rPr>
        <w:t> </w:t>
      </w:r>
      <w:r>
        <w:rPr/>
        <w:t>America</w:t>
      </w:r>
      <w:r>
        <w:rPr>
          <w:spacing w:val="-3"/>
        </w:rPr>
        <w:t> </w:t>
      </w:r>
      <w:r>
        <w:rPr/>
        <w:t>BOND</w:t>
      </w:r>
      <w:r>
        <w:rPr>
          <w:spacing w:val="-21"/>
        </w:rPr>
        <w:t> </w:t>
      </w:r>
      <w:r>
        <w:rPr/>
        <w:t>和</w:t>
      </w:r>
      <w:r>
        <w:rPr>
          <w:spacing w:val="-21"/>
        </w:rPr>
        <w:t> </w:t>
      </w:r>
      <w:r>
        <w:rPr/>
        <w:t>HSBC</w:t>
      </w:r>
      <w:r>
        <w:rPr>
          <w:spacing w:val="-3"/>
        </w:rPr>
        <w:t> </w:t>
      </w:r>
      <w:r>
        <w:rPr/>
        <w:t>HLDGS，实现投资收益</w:t>
      </w:r>
      <w:r>
        <w:rPr>
          <w:spacing w:val="-21"/>
        </w:rPr>
        <w:t> </w:t>
      </w:r>
      <w:r>
        <w:rPr/>
        <w:t>229,313.13</w:t>
      </w:r>
      <w:r>
        <w:rPr>
          <w:w w:val="99"/>
        </w:rPr>
        <w:t> </w:t>
      </w:r>
      <w:r>
        <w:rPr/>
        <w:t>元。</w:t>
      </w:r>
    </w:p>
    <w:p>
      <w:pPr>
        <w:pStyle w:val="BodyText"/>
        <w:spacing w:line="240" w:lineRule="auto" w:before="152"/>
        <w:ind w:left="682" w:right="3586"/>
        <w:jc w:val="left"/>
      </w:pPr>
      <w:r>
        <w:rPr/>
        <w:t>（3）可供出售金融资产减值准备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26"/>
        <w:gridCol w:w="1872"/>
        <w:gridCol w:w="1872"/>
        <w:gridCol w:w="1867"/>
      </w:tblGrid>
      <w:tr>
        <w:trPr>
          <w:trHeight w:val="618" w:hRule="exact"/>
        </w:trPr>
        <w:tc>
          <w:tcPr>
            <w:tcW w:w="3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66"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18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571" w:right="0"/>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sz w:val="18"/>
                <w:szCs w:val="18"/>
              </w:rPr>
            </w:r>
          </w:p>
          <w:p>
            <w:pPr>
              <w:pStyle w:val="TableParagraph"/>
              <w:spacing w:line="240" w:lineRule="auto" w:before="29"/>
              <w:ind w:left="511" w:right="0"/>
              <w:jc w:val="left"/>
              <w:rPr>
                <w:rFonts w:ascii="宋体" w:hAnsi="宋体" w:cs="宋体" w:eastAsia="宋体" w:hint="default"/>
                <w:sz w:val="21"/>
                <w:szCs w:val="21"/>
              </w:rPr>
            </w:pPr>
            <w:r>
              <w:rPr>
                <w:rFonts w:ascii="宋体" w:hAnsi="宋体" w:cs="宋体" w:eastAsia="宋体" w:hint="default"/>
                <w:b/>
                <w:bCs/>
                <w:sz w:val="21"/>
                <w:szCs w:val="21"/>
              </w:rPr>
              <w:t>权益工具</w:t>
            </w:r>
            <w:r>
              <w:rPr>
                <w:rFonts w:ascii="宋体" w:hAnsi="宋体" w:cs="宋体" w:eastAsia="宋体" w:hint="default"/>
                <w:sz w:val="21"/>
                <w:szCs w:val="21"/>
              </w:rPr>
            </w:r>
          </w:p>
        </w:tc>
        <w:tc>
          <w:tcPr>
            <w:tcW w:w="18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570" w:right="0"/>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sz w:val="18"/>
                <w:szCs w:val="18"/>
              </w:rPr>
            </w:r>
          </w:p>
          <w:p>
            <w:pPr>
              <w:pStyle w:val="TableParagraph"/>
              <w:spacing w:line="240" w:lineRule="auto" w:before="29"/>
              <w:ind w:left="510" w:right="0"/>
              <w:jc w:val="left"/>
              <w:rPr>
                <w:rFonts w:ascii="宋体" w:hAnsi="宋体" w:cs="宋体" w:eastAsia="宋体" w:hint="default"/>
                <w:sz w:val="21"/>
                <w:szCs w:val="21"/>
              </w:rPr>
            </w:pPr>
            <w:r>
              <w:rPr>
                <w:rFonts w:ascii="宋体" w:hAnsi="宋体" w:cs="宋体" w:eastAsia="宋体" w:hint="default"/>
                <w:b/>
                <w:bCs/>
                <w:sz w:val="21"/>
                <w:szCs w:val="21"/>
              </w:rPr>
              <w:t>债务工具</w:t>
            </w:r>
            <w:r>
              <w:rPr>
                <w:rFonts w:ascii="宋体" w:hAnsi="宋体" w:cs="宋体" w:eastAsia="宋体" w:hint="default"/>
                <w:sz w:val="21"/>
                <w:szCs w:val="21"/>
              </w:rPr>
            </w:r>
          </w:p>
        </w:tc>
        <w:tc>
          <w:tcPr>
            <w:tcW w:w="18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65"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年初已计提减值金额</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52,622,206.00</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52,622,206.00</w:t>
            </w:r>
            <w:r>
              <w:rPr>
                <w:rFonts w:ascii="宋体"/>
                <w:sz w:val="18"/>
              </w:rPr>
            </w:r>
          </w:p>
        </w:tc>
      </w:tr>
      <w:tr>
        <w:trPr>
          <w:trHeight w:val="366"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9,059,905.47</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9,059,905.47</w:t>
            </w:r>
            <w:r>
              <w:rPr>
                <w:rFonts w:ascii="宋体"/>
                <w:sz w:val="18"/>
              </w:rPr>
            </w:r>
          </w:p>
        </w:tc>
      </w:tr>
      <w:tr>
        <w:trPr>
          <w:trHeight w:val="365"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8,273,433.84</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8,273,433.84</w:t>
            </w:r>
            <w:r>
              <w:rPr>
                <w:rFonts w:ascii="宋体"/>
                <w:sz w:val="18"/>
              </w:rPr>
            </w:r>
          </w:p>
        </w:tc>
      </w:tr>
      <w:tr>
        <w:trPr>
          <w:trHeight w:val="365"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2"/>
                <w:sz w:val="18"/>
                <w:szCs w:val="18"/>
              </w:rPr>
              <w:t>其中：期后公允价值回升转回</w:t>
            </w:r>
            <w:r>
              <w:rPr>
                <w:rFonts w:ascii="宋体" w:hAnsi="宋体" w:cs="宋体" w:eastAsia="宋体" w:hint="default"/>
                <w:sz w:val="18"/>
                <w:szCs w:val="18"/>
              </w:rPr>
            </w:r>
          </w:p>
        </w:tc>
        <w:tc>
          <w:tcPr>
            <w:tcW w:w="1872" w:type="dxa"/>
            <w:tcBorders>
              <w:top w:val="single" w:sz="2" w:space="0" w:color="000000"/>
              <w:left w:val="single" w:sz="2" w:space="0" w:color="000000"/>
              <w:bottom w:val="single" w:sz="2" w:space="0" w:color="000000"/>
              <w:right w:val="single" w:sz="2" w:space="0" w:color="000000"/>
            </w:tcBorders>
          </w:tcPr>
          <w:p>
            <w:pP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2"/>
                <w:sz w:val="18"/>
                <w:szCs w:val="18"/>
              </w:rPr>
              <w:t>汇率差</w:t>
            </w:r>
            <w:r>
              <w:rPr>
                <w:rFonts w:ascii="宋体" w:hAnsi="宋体" w:cs="宋体" w:eastAsia="宋体" w:hint="default"/>
                <w:sz w:val="18"/>
                <w:szCs w:val="18"/>
              </w:rPr>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-1,719,099.97</w:t>
            </w:r>
          </w:p>
        </w:tc>
        <w:tc>
          <w:tcPr>
            <w:tcW w:w="1872"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-1,719,099.97</w:t>
            </w:r>
            <w:r>
              <w:rPr>
                <w:rFonts w:ascii="宋体"/>
                <w:sz w:val="18"/>
              </w:rPr>
            </w:r>
          </w:p>
        </w:tc>
      </w:tr>
      <w:tr>
        <w:trPr>
          <w:trHeight w:val="378" w:hRule="exact"/>
        </w:trPr>
        <w:tc>
          <w:tcPr>
            <w:tcW w:w="3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年末已计提减值金额</w:t>
            </w:r>
            <w:r>
              <w:rPr>
                <w:rFonts w:ascii="宋体" w:hAnsi="宋体" w:cs="宋体" w:eastAsia="宋体" w:hint="default"/>
                <w:sz w:val="18"/>
                <w:szCs w:val="18"/>
              </w:rPr>
            </w:r>
          </w:p>
        </w:tc>
        <w:tc>
          <w:tcPr>
            <w:tcW w:w="18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59,963,011.50</w:t>
            </w:r>
            <w:r>
              <w:rPr>
                <w:rFonts w:ascii="宋体"/>
                <w:sz w:val="18"/>
              </w:rPr>
            </w:r>
          </w:p>
        </w:tc>
        <w:tc>
          <w:tcPr>
            <w:tcW w:w="1872" w:type="dxa"/>
            <w:tcBorders>
              <w:top w:val="single" w:sz="2" w:space="0" w:color="000000"/>
              <w:left w:val="single" w:sz="2" w:space="0" w:color="000000"/>
              <w:bottom w:val="single" w:sz="12" w:space="0" w:color="000000"/>
              <w:right w:val="single" w:sz="2" w:space="0" w:color="000000"/>
            </w:tcBorders>
          </w:tcPr>
          <w:p>
            <w:pPr/>
          </w:p>
        </w:tc>
        <w:tc>
          <w:tcPr>
            <w:tcW w:w="18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59,963,011.50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968" coordorigin="1717,74" coordsize="8560,2">
            <v:shape style="position:absolute;left:1717;top:74;width:8560;height:2" coordorigin="1717,74" coordsize="8560,0" path="m1717,74l10277,74e" filled="false" stroked="true" strokeweight=".75pt" strokecolor="#000000">
              <v:path arrowok="t"/>
            </v:shape>
            <w10:wrap type="none"/>
          </v:group>
        </w:pict>
      </w:r>
      <w:r>
        <w:rPr/>
        <w:t>10．长期应收款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79"/>
        <w:gridCol w:w="2678"/>
        <w:gridCol w:w="2680"/>
      </w:tblGrid>
      <w:tr>
        <w:trPr>
          <w:trHeight w:val="378" w:hRule="exact"/>
        </w:trPr>
        <w:tc>
          <w:tcPr>
            <w:tcW w:w="33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3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福建捷联电子有限公司工会委员会</w:t>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31,892,883.90</w:t>
            </w:r>
          </w:p>
        </w:tc>
        <w:tc>
          <w:tcPr>
            <w:tcW w:w="2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31,942,911.00</w:t>
            </w:r>
          </w:p>
        </w:tc>
      </w:tr>
      <w:tr>
        <w:trPr>
          <w:trHeight w:val="366" w:hRule="exact"/>
        </w:trPr>
        <w:tc>
          <w:tcPr>
            <w:tcW w:w="33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福清市土地发展中心</w:t>
            </w:r>
            <w:r>
              <w:rPr>
                <w:rFonts w:ascii="宋体" w:hAnsi="宋体" w:cs="宋体" w:eastAsia="宋体" w:hint="default"/>
                <w:position w:val="9"/>
                <w:sz w:val="9"/>
                <w:szCs w:val="9"/>
              </w:rPr>
              <w:t>注</w:t>
            </w:r>
            <w:r>
              <w:rPr>
                <w:rFonts w:ascii="宋体" w:hAnsi="宋体" w:cs="宋体" w:eastAsia="宋体" w:hint="default"/>
                <w:sz w:val="9"/>
                <w:szCs w:val="9"/>
              </w:rPr>
            </w:r>
          </w:p>
        </w:tc>
        <w:tc>
          <w:tcPr>
            <w:tcW w:w="2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328,958,239.50</w:t>
            </w:r>
          </w:p>
        </w:tc>
        <w:tc>
          <w:tcPr>
            <w:tcW w:w="268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3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360,851,123.40</w:t>
            </w:r>
            <w:r>
              <w:rPr>
                <w:rFonts w:ascii="宋体"/>
                <w:sz w:val="18"/>
              </w:rPr>
            </w:r>
          </w:p>
        </w:tc>
        <w:tc>
          <w:tcPr>
            <w:tcW w:w="2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31,942,911.00</w:t>
            </w:r>
            <w:r>
              <w:rPr>
                <w:rFonts w:ascii="宋体"/>
                <w:sz w:val="18"/>
              </w:rPr>
            </w:r>
          </w:p>
        </w:tc>
      </w:tr>
    </w:tbl>
    <w:p>
      <w:pPr>
        <w:pStyle w:val="BodyText"/>
        <w:spacing w:line="355" w:lineRule="auto" w:before="84"/>
        <w:ind w:left="241" w:right="69" w:firstLine="440"/>
        <w:jc w:val="left"/>
      </w:pPr>
      <w:r>
        <w:rPr>
          <w:spacing w:val="3"/>
        </w:rPr>
        <w:t>注：应收福清市土地发展中心款项系冠捷科技之子公司本年出售土地使用权应收款</w:t>
      </w:r>
      <w:r>
        <w:rPr>
          <w:spacing w:val="4"/>
          <w:w w:val="99"/>
        </w:rPr>
        <w:t> </w:t>
      </w:r>
      <w:r>
        <w:rPr/>
        <w:t>项，详见本附注六、6.（4）其他应收款注释。</w:t>
      </w:r>
    </w:p>
    <w:p>
      <w:pPr>
        <w:pStyle w:val="BodyText"/>
        <w:spacing w:line="240" w:lineRule="auto" w:before="155"/>
        <w:ind w:left="681" w:right="3586"/>
        <w:jc w:val="left"/>
      </w:pPr>
      <w:r>
        <w:rPr/>
        <w:t>11．长期股权投资</w:t>
      </w:r>
    </w:p>
    <w:p>
      <w:pPr>
        <w:spacing w:line="240" w:lineRule="auto" w:before="12"/>
        <w:rPr>
          <w:rFonts w:ascii="宋体" w:hAnsi="宋体" w:cs="宋体" w:eastAsia="宋体" w:hint="default"/>
          <w:sz w:val="19"/>
          <w:szCs w:val="19"/>
        </w:rPr>
      </w:pPr>
    </w:p>
    <w:p>
      <w:pPr>
        <w:pStyle w:val="BodyText"/>
        <w:spacing w:line="240" w:lineRule="auto"/>
        <w:ind w:left="681" w:right="3586"/>
        <w:jc w:val="left"/>
      </w:pPr>
      <w:r>
        <w:rPr/>
        <w:t>（1）长期股权投资分类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169"/>
        <w:gridCol w:w="2689"/>
        <w:gridCol w:w="2689"/>
      </w:tblGrid>
      <w:tr>
        <w:trPr>
          <w:trHeight w:val="37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2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22,229,311.62</w:t>
            </w:r>
          </w:p>
        </w:tc>
        <w:tc>
          <w:tcPr>
            <w:tcW w:w="2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22,229,311.62</w:t>
            </w:r>
          </w:p>
        </w:tc>
      </w:tr>
      <w:tr>
        <w:trPr>
          <w:trHeight w:val="36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tc>
        <w:tc>
          <w:tcPr>
            <w:tcW w:w="2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396,608,131.67</w:t>
            </w:r>
          </w:p>
        </w:tc>
        <w:tc>
          <w:tcPr>
            <w:tcW w:w="2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268,019,698.87</w:t>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418,837,443.29</w:t>
            </w:r>
            <w:r>
              <w:rPr>
                <w:rFonts w:ascii="宋体"/>
                <w:sz w:val="18"/>
              </w:rPr>
            </w:r>
          </w:p>
        </w:tc>
        <w:tc>
          <w:tcPr>
            <w:tcW w:w="2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b/>
                <w:w w:val="95"/>
                <w:sz w:val="18"/>
              </w:rPr>
              <w:t>290,249,010.49</w:t>
            </w:r>
            <w:r>
              <w:rPr>
                <w:rFonts w:ascii="宋体"/>
                <w:sz w:val="18"/>
              </w:rPr>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28,191,537.82</w:t>
            </w:r>
          </w:p>
        </w:tc>
        <w:tc>
          <w:tcPr>
            <w:tcW w:w="26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28,530,640.62</w:t>
            </w:r>
          </w:p>
        </w:tc>
      </w:tr>
      <w:tr>
        <w:trPr>
          <w:trHeight w:val="37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长期股权投资价值</w:t>
            </w:r>
            <w:r>
              <w:rPr>
                <w:rFonts w:ascii="宋体" w:hAnsi="宋体" w:cs="宋体" w:eastAsia="宋体" w:hint="default"/>
                <w:sz w:val="18"/>
                <w:szCs w:val="18"/>
              </w:rPr>
            </w:r>
          </w:p>
        </w:tc>
        <w:tc>
          <w:tcPr>
            <w:tcW w:w="26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390,645,905.47</w:t>
            </w:r>
            <w:r>
              <w:rPr>
                <w:rFonts w:ascii="宋体"/>
                <w:sz w:val="18"/>
              </w:rPr>
            </w:r>
          </w:p>
        </w:tc>
        <w:tc>
          <w:tcPr>
            <w:tcW w:w="26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b/>
                <w:w w:val="95"/>
                <w:sz w:val="18"/>
              </w:rPr>
              <w:t>261,718,369.87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spacing w:line="240" w:lineRule="auto" w:before="1"/>
        <w:rPr>
          <w:rFonts w:ascii="宋体" w:hAnsi="宋体" w:cs="宋体" w:eastAsia="宋体" w:hint="default"/>
          <w:sz w:val="5"/>
          <w:szCs w:val="5"/>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65"/>
        <w:ind w:left="1078" w:right="504"/>
        <w:jc w:val="left"/>
      </w:pPr>
      <w:r>
        <w:rPr/>
        <w:t>（2）按成本法、权益法核算的长期股权投资</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906"/>
        <w:gridCol w:w="851"/>
        <w:gridCol w:w="992"/>
        <w:gridCol w:w="1418"/>
        <w:gridCol w:w="1416"/>
        <w:gridCol w:w="1418"/>
        <w:gridCol w:w="1276"/>
        <w:gridCol w:w="1276"/>
        <w:gridCol w:w="1418"/>
        <w:gridCol w:w="1020"/>
      </w:tblGrid>
      <w:tr>
        <w:trPr>
          <w:trHeight w:val="738" w:hRule="exact"/>
        </w:trPr>
        <w:tc>
          <w:tcPr>
            <w:tcW w:w="39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105" w:right="13" w:firstLine="135"/>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pacing w:val="-18"/>
                <w:w w:val="99"/>
                <w:sz w:val="18"/>
                <w:szCs w:val="18"/>
              </w:rPr>
              <w:t>比例（%）</w:t>
            </w:r>
            <w:r>
              <w:rPr>
                <w:rFonts w:ascii="宋体" w:hAnsi="宋体" w:cs="宋体" w:eastAsia="宋体" w:hint="default"/>
                <w:spacing w:val="-18"/>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176" w:right="131" w:hanging="45"/>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44"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4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7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79"/>
              <w:ind w:left="273"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418" w:type="dxa"/>
            <w:tcBorders>
              <w:top w:val="single" w:sz="12" w:space="0" w:color="000000"/>
              <w:left w:val="single" w:sz="4" w:space="0" w:color="000000"/>
              <w:bottom w:val="single" w:sz="2" w:space="0" w:color="000000"/>
              <w:right w:val="single" w:sz="2" w:space="0" w:color="000000"/>
            </w:tcBorders>
          </w:tcPr>
          <w:p>
            <w:pPr>
              <w:pStyle w:val="TableParagraph"/>
              <w:spacing w:line="240" w:lineRule="auto" w:before="79"/>
              <w:ind w:left="34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20"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326" w:right="146" w:hanging="180"/>
              <w:jc w:val="left"/>
              <w:rPr>
                <w:rFonts w:ascii="宋体" w:hAnsi="宋体" w:cs="宋体" w:eastAsia="宋体" w:hint="default"/>
                <w:sz w:val="18"/>
                <w:szCs w:val="18"/>
              </w:rPr>
            </w:pPr>
            <w:r>
              <w:rPr>
                <w:rFonts w:ascii="宋体" w:hAnsi="宋体" w:cs="宋体" w:eastAsia="宋体" w:hint="default"/>
                <w:b/>
                <w:bCs/>
                <w:sz w:val="18"/>
                <w:szCs w:val="18"/>
              </w:rPr>
              <w:t>本年现金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成本法核算</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北京中房信网络技术有限公司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16.00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16.00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80,000.00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80,000.00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80,000.00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北京艾科泰国际电子有限公司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10.40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10.40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17,149,311.62</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17,149,311.62</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17,149,311.62</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闪联信息技术工程中心有限公司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pacing w:val="-21"/>
                <w:sz w:val="18"/>
              </w:rPr>
              <w:t>9.62</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353"/>
              <w:jc w:val="right"/>
              <w:rPr>
                <w:rFonts w:ascii="宋体" w:hAnsi="宋体" w:cs="宋体" w:eastAsia="宋体" w:hint="default"/>
                <w:sz w:val="18"/>
                <w:szCs w:val="18"/>
              </w:rPr>
            </w:pPr>
            <w:r>
              <w:rPr>
                <w:rFonts w:ascii="宋体"/>
                <w:spacing w:val="-21"/>
                <w:w w:val="95"/>
                <w:sz w:val="18"/>
              </w:rPr>
              <w:t>9.62</w:t>
            </w:r>
            <w:r>
              <w:rPr>
                <w:rFonts w:ascii="宋体"/>
                <w:w w:val="95"/>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5,000,000.00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5,000,000.00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5,000,000.00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小计</w:t>
            </w:r>
            <w:r>
              <w:rPr>
                <w:rFonts w:ascii="宋体" w:hAnsi="宋体" w:cs="宋体" w:eastAsia="宋体" w:hint="default"/>
                <w:spacing w:val="-21"/>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8"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312"/>
              <w:jc w:val="righ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22,229,311.62</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22,229,311.62</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22,229,311.62</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权益法核算</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19"/>
                <w:sz w:val="18"/>
                <w:szCs w:val="18"/>
              </w:rPr>
              <w:t>BriVictory </w:t>
            </w:r>
            <w:r>
              <w:rPr>
                <w:rFonts w:ascii="宋体" w:hAnsi="宋体" w:cs="宋体" w:eastAsia="宋体" w:hint="default"/>
                <w:spacing w:val="-18"/>
                <w:sz w:val="18"/>
                <w:szCs w:val="18"/>
              </w:rPr>
              <w:t>Display</w:t>
            </w:r>
            <w:r>
              <w:rPr>
                <w:rFonts w:ascii="宋体" w:hAnsi="宋体" w:cs="宋体" w:eastAsia="宋体" w:hint="default"/>
                <w:spacing w:val="-54"/>
                <w:sz w:val="18"/>
                <w:szCs w:val="18"/>
              </w:rPr>
              <w:t> </w:t>
            </w:r>
            <w:r>
              <w:rPr>
                <w:rFonts w:ascii="宋体" w:hAnsi="宋体" w:cs="宋体" w:eastAsia="宋体" w:hint="default"/>
                <w:spacing w:val="-20"/>
                <w:sz w:val="18"/>
                <w:szCs w:val="18"/>
              </w:rPr>
              <w:t>Technology(LaBuan)Corp.</w:t>
            </w:r>
            <w:r>
              <w:rPr>
                <w:rFonts w:ascii="宋体" w:hAnsi="宋体" w:cs="宋体" w:eastAsia="宋体" w:hint="default"/>
                <w:spacing w:val="-20"/>
                <w:position w:val="9"/>
                <w:sz w:val="9"/>
                <w:szCs w:val="9"/>
              </w:rPr>
              <w:t>注1</w:t>
            </w:r>
            <w:r>
              <w:rPr>
                <w:rFonts w:ascii="宋体" w:hAnsi="宋体" w:cs="宋体" w:eastAsia="宋体" w:hint="default"/>
                <w:spacing w:val="-20"/>
                <w:sz w:val="9"/>
                <w:szCs w:val="9"/>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49.00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50.00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51,921,968.00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11,194,475.50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2,836,252.02</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-109,117.78</w:t>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8,249,105.70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长信数码信息文化发展有限公司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24.00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24.00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12,000,000.00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198,770.73</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35,875.78</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162,894.95</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桂</w:t>
            </w:r>
            <w:r>
              <w:rPr>
                <w:rFonts w:ascii="宋体" w:hAnsi="宋体" w:cs="宋体" w:eastAsia="宋体" w:hint="default"/>
                <w:spacing w:val="-40"/>
                <w:sz w:val="18"/>
                <w:szCs w:val="18"/>
              </w:rPr>
              <w:t>林长</w:t>
            </w:r>
            <w:r>
              <w:rPr>
                <w:rFonts w:ascii="宋体" w:hAnsi="宋体" w:cs="宋体" w:eastAsia="宋体" w:hint="default"/>
                <w:spacing w:val="-41"/>
                <w:sz w:val="18"/>
                <w:szCs w:val="18"/>
              </w:rPr>
              <w:t>海</w:t>
            </w:r>
            <w:r>
              <w:rPr>
                <w:rFonts w:ascii="宋体" w:hAnsi="宋体" w:cs="宋体" w:eastAsia="宋体" w:hint="default"/>
                <w:spacing w:val="-40"/>
                <w:sz w:val="18"/>
                <w:szCs w:val="18"/>
              </w:rPr>
              <w:t>科技</w:t>
            </w:r>
            <w:r>
              <w:rPr>
                <w:rFonts w:ascii="宋体" w:hAnsi="宋体" w:cs="宋体" w:eastAsia="宋体" w:hint="default"/>
                <w:spacing w:val="-41"/>
                <w:sz w:val="18"/>
                <w:szCs w:val="18"/>
              </w:rPr>
              <w:t>有</w:t>
            </w:r>
            <w:r>
              <w:rPr>
                <w:rFonts w:ascii="宋体" w:hAnsi="宋体" w:cs="宋体" w:eastAsia="宋体" w:hint="default"/>
                <w:spacing w:val="-40"/>
                <w:sz w:val="18"/>
                <w:szCs w:val="18"/>
              </w:rPr>
              <w:t>限</w:t>
            </w:r>
            <w:r>
              <w:rPr>
                <w:rFonts w:ascii="宋体" w:hAnsi="宋体" w:cs="宋体" w:eastAsia="宋体" w:hint="default"/>
                <w:spacing w:val="-41"/>
                <w:sz w:val="18"/>
                <w:szCs w:val="18"/>
              </w:rPr>
              <w:t>责</w:t>
            </w:r>
            <w:r>
              <w:rPr>
                <w:rFonts w:ascii="宋体" w:hAnsi="宋体" w:cs="宋体" w:eastAsia="宋体" w:hint="default"/>
                <w:spacing w:val="-40"/>
                <w:sz w:val="18"/>
                <w:szCs w:val="18"/>
              </w:rPr>
              <w:t>任公司</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2</w:t>
            </w:r>
            <w:r>
              <w:rPr>
                <w:rFonts w:ascii="宋体" w:hAnsi="宋体" w:cs="宋体" w:eastAsia="宋体" w:hint="default"/>
                <w:sz w:val="9"/>
                <w:szCs w:val="9"/>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pacing w:val="-21"/>
                <w:sz w:val="18"/>
              </w:rPr>
              <w:t>41.525</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82"/>
              <w:jc w:val="right"/>
              <w:rPr>
                <w:rFonts w:ascii="宋体" w:hAnsi="宋体" w:cs="宋体" w:eastAsia="宋体" w:hint="default"/>
                <w:sz w:val="18"/>
                <w:szCs w:val="18"/>
              </w:rPr>
            </w:pPr>
            <w:r>
              <w:rPr>
                <w:rFonts w:ascii="宋体"/>
                <w:spacing w:val="-21"/>
                <w:sz w:val="18"/>
              </w:rPr>
              <w:t>41.525</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15,600,000.00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14,100,435.14</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668,023.97</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82,844.63</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14,685,614.48</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Envision Peripherals,</w:t>
            </w:r>
            <w:r>
              <w:rPr>
                <w:rFonts w:ascii="宋体"/>
                <w:spacing w:val="-53"/>
                <w:sz w:val="18"/>
              </w:rPr>
              <w:t> </w:t>
            </w:r>
            <w:r>
              <w:rPr>
                <w:rFonts w:ascii="宋体"/>
                <w:spacing w:val="-21"/>
                <w:sz w:val="18"/>
              </w:rPr>
              <w:t>Inc.</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24.00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24.00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7,750,795.52</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2"/>
              <w:jc w:val="right"/>
              <w:rPr>
                <w:rFonts w:ascii="宋体" w:hAnsi="宋体" w:cs="宋体" w:eastAsia="宋体" w:hint="default"/>
                <w:sz w:val="18"/>
                <w:szCs w:val="18"/>
              </w:rPr>
            </w:pPr>
            <w:r>
              <w:rPr>
                <w:rFonts w:ascii="宋体"/>
                <w:spacing w:val="-20"/>
                <w:sz w:val="18"/>
              </w:rPr>
              <w:t>12,457,861.00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922,710.81</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-388,077.91</w:t>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12,992,493.90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亿冠晶（福建）光电有限公司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25.00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25.00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39,380,625.00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41,943,141.50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3,170,657.28</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-2,297.12</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38,770,187.10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福建华冠光电有限公司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20.00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20.00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75,738,394.40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46,958,970.50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2,569,966.35</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-21,862.85</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44,367,141.30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11" w:right="0"/>
              <w:jc w:val="left"/>
              <w:rPr>
                <w:rFonts w:ascii="宋体" w:hAnsi="宋体" w:cs="宋体" w:eastAsia="宋体" w:hint="default"/>
                <w:sz w:val="18"/>
                <w:szCs w:val="18"/>
              </w:rPr>
            </w:pPr>
            <w:r>
              <w:rPr>
                <w:rFonts w:ascii="宋体"/>
                <w:spacing w:val="-21"/>
                <w:sz w:val="18"/>
              </w:rPr>
              <w:t>705,966.66</w:t>
            </w:r>
            <w:r>
              <w:rPr>
                <w:rFonts w:ascii="宋体"/>
                <w:sz w:val="18"/>
              </w:rPr>
            </w: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乐捷显示科技（厦门）有限公司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49.00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49.00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39,930,492.00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11,301,329.00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-339,102.80</w:t>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10,962,226.20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捷星显示科技（福建）有限公司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49.00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49.00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56,568,197.00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1"/>
              <w:jc w:val="right"/>
              <w:rPr>
                <w:rFonts w:ascii="宋体" w:hAnsi="宋体" w:cs="宋体" w:eastAsia="宋体" w:hint="default"/>
                <w:sz w:val="18"/>
                <w:szCs w:val="18"/>
              </w:rPr>
            </w:pPr>
            <w:r>
              <w:rPr>
                <w:rFonts w:ascii="宋体"/>
                <w:spacing w:val="-20"/>
                <w:sz w:val="18"/>
              </w:rPr>
              <w:t>124,880,314.00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22,027,398.33</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-508,949.53</w:t>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146,398,762.80</w:t>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21"/>
                <w:sz w:val="18"/>
                <w:szCs w:val="18"/>
              </w:rPr>
              <w:t>C</w:t>
            </w:r>
            <w:r>
              <w:rPr>
                <w:rFonts w:ascii="宋体" w:hAnsi="宋体" w:cs="宋体" w:eastAsia="宋体" w:hint="default"/>
                <w:sz w:val="18"/>
                <w:szCs w:val="18"/>
              </w:rPr>
              <w:t>I</w:t>
            </w:r>
            <w:r>
              <w:rPr>
                <w:rFonts w:ascii="宋体" w:hAnsi="宋体" w:cs="宋体" w:eastAsia="宋体" w:hint="default"/>
                <w:spacing w:val="-41"/>
                <w:sz w:val="18"/>
                <w:szCs w:val="18"/>
              </w:rPr>
              <w:t> </w:t>
            </w:r>
            <w:r>
              <w:rPr>
                <w:rFonts w:ascii="宋体" w:hAnsi="宋体" w:cs="宋体" w:eastAsia="宋体" w:hint="default"/>
                <w:spacing w:val="-20"/>
                <w:sz w:val="18"/>
                <w:szCs w:val="18"/>
              </w:rPr>
              <w:t>P</w:t>
            </w:r>
            <w:r>
              <w:rPr>
                <w:rFonts w:ascii="宋体" w:hAnsi="宋体" w:cs="宋体" w:eastAsia="宋体" w:hint="default"/>
                <w:spacing w:val="-21"/>
                <w:sz w:val="18"/>
                <w:szCs w:val="18"/>
              </w:rPr>
              <w:t>lu</w:t>
            </w:r>
            <w:r>
              <w:rPr>
                <w:rFonts w:ascii="宋体" w:hAnsi="宋体" w:cs="宋体" w:eastAsia="宋体" w:hint="default"/>
                <w:sz w:val="18"/>
                <w:szCs w:val="18"/>
              </w:rPr>
              <w:t>s</w:t>
            </w:r>
            <w:r>
              <w:rPr>
                <w:rFonts w:ascii="宋体" w:hAnsi="宋体" w:cs="宋体" w:eastAsia="宋体" w:hint="default"/>
                <w:spacing w:val="-40"/>
                <w:sz w:val="18"/>
                <w:szCs w:val="18"/>
              </w:rPr>
              <w:t> </w:t>
            </w:r>
            <w:r>
              <w:rPr>
                <w:rFonts w:ascii="宋体" w:hAnsi="宋体" w:cs="宋体" w:eastAsia="宋体" w:hint="default"/>
                <w:spacing w:val="-21"/>
                <w:sz w:val="18"/>
                <w:szCs w:val="18"/>
              </w:rPr>
              <w:t>L</w:t>
            </w:r>
            <w:r>
              <w:rPr>
                <w:rFonts w:ascii="宋体" w:hAnsi="宋体" w:cs="宋体" w:eastAsia="宋体" w:hint="default"/>
                <w:spacing w:val="-20"/>
                <w:sz w:val="18"/>
                <w:szCs w:val="18"/>
              </w:rPr>
              <w:t>L</w:t>
            </w:r>
            <w:r>
              <w:rPr>
                <w:rFonts w:ascii="宋体" w:hAnsi="宋体" w:cs="宋体" w:eastAsia="宋体" w:hint="default"/>
                <w:spacing w:val="15"/>
                <w:sz w:val="18"/>
                <w:szCs w:val="18"/>
              </w:rPr>
              <w:t>P</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3</w:t>
            </w:r>
            <w:r>
              <w:rPr>
                <w:rFonts w:ascii="宋体" w:hAnsi="宋体" w:cs="宋体" w:eastAsia="宋体" w:hint="default"/>
                <w:sz w:val="9"/>
                <w:szCs w:val="9"/>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16.70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16.70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2,901,672.30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3,802,727.50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68,804.00</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3,871,531.50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7"/>
                <w:sz w:val="18"/>
              </w:rPr>
              <w:t>Trade place</w:t>
            </w:r>
            <w:r>
              <w:rPr>
                <w:rFonts w:ascii="宋体"/>
                <w:spacing w:val="-59"/>
                <w:sz w:val="18"/>
              </w:rPr>
              <w:t> </w:t>
            </w:r>
            <w:r>
              <w:rPr>
                <w:rFonts w:ascii="宋体"/>
                <w:spacing w:val="-21"/>
                <w:sz w:val="18"/>
              </w:rPr>
              <w:t>B.V.</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20.00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20.00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1,183,328.40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1,181,674.00</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588,305.55</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28,605.95</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1,798,585.50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合</w:t>
            </w:r>
            <w:r>
              <w:rPr>
                <w:rFonts w:ascii="宋体" w:hAnsi="宋体" w:cs="宋体" w:eastAsia="宋体" w:hint="default"/>
                <w:spacing w:val="-40"/>
                <w:sz w:val="18"/>
                <w:szCs w:val="18"/>
              </w:rPr>
              <w:t>肥市</w:t>
            </w:r>
            <w:r>
              <w:rPr>
                <w:rFonts w:ascii="宋体" w:hAnsi="宋体" w:cs="宋体" w:eastAsia="宋体" w:hint="default"/>
                <w:spacing w:val="-41"/>
                <w:sz w:val="18"/>
                <w:szCs w:val="18"/>
              </w:rPr>
              <w:t>航</w:t>
            </w:r>
            <w:r>
              <w:rPr>
                <w:rFonts w:ascii="宋体" w:hAnsi="宋体" w:cs="宋体" w:eastAsia="宋体" w:hint="default"/>
                <w:spacing w:val="-40"/>
                <w:sz w:val="18"/>
                <w:szCs w:val="18"/>
              </w:rPr>
              <w:t>嘉显</w:t>
            </w:r>
            <w:r>
              <w:rPr>
                <w:rFonts w:ascii="宋体" w:hAnsi="宋体" w:cs="宋体" w:eastAsia="宋体" w:hint="default"/>
                <w:spacing w:val="-41"/>
                <w:sz w:val="18"/>
                <w:szCs w:val="18"/>
              </w:rPr>
              <w:t>示</w:t>
            </w:r>
            <w:r>
              <w:rPr>
                <w:rFonts w:ascii="宋体" w:hAnsi="宋体" w:cs="宋体" w:eastAsia="宋体" w:hint="default"/>
                <w:spacing w:val="-40"/>
                <w:sz w:val="18"/>
                <w:szCs w:val="18"/>
              </w:rPr>
              <w:t>科</w:t>
            </w:r>
            <w:r>
              <w:rPr>
                <w:rFonts w:ascii="宋体" w:hAnsi="宋体" w:cs="宋体" w:eastAsia="宋体" w:hint="default"/>
                <w:spacing w:val="-41"/>
                <w:sz w:val="18"/>
                <w:szCs w:val="18"/>
              </w:rPr>
              <w:t>技</w:t>
            </w:r>
            <w:r>
              <w:rPr>
                <w:rFonts w:ascii="宋体" w:hAnsi="宋体" w:cs="宋体" w:eastAsia="宋体" w:hint="default"/>
                <w:spacing w:val="-40"/>
                <w:sz w:val="18"/>
                <w:szCs w:val="18"/>
              </w:rPr>
              <w:t>有限</w:t>
            </w:r>
            <w:r>
              <w:rPr>
                <w:rFonts w:ascii="宋体" w:hAnsi="宋体" w:cs="宋体" w:eastAsia="宋体" w:hint="default"/>
                <w:spacing w:val="-41"/>
                <w:sz w:val="18"/>
                <w:szCs w:val="18"/>
              </w:rPr>
              <w:t>公</w:t>
            </w:r>
            <w:r>
              <w:rPr>
                <w:rFonts w:ascii="宋体" w:hAnsi="宋体" w:cs="宋体" w:eastAsia="宋体" w:hint="default"/>
                <w:spacing w:val="-40"/>
                <w:sz w:val="18"/>
                <w:szCs w:val="18"/>
              </w:rPr>
              <w:t>司</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4</w:t>
            </w:r>
            <w:r>
              <w:rPr>
                <w:rFonts w:ascii="宋体" w:hAnsi="宋体" w:cs="宋体" w:eastAsia="宋体" w:hint="default"/>
                <w:sz w:val="9"/>
                <w:szCs w:val="9"/>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30.00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30.00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30,331,795.62</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30,331,795.62</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613,076.31</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-112,172.91</w:t>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29,606,546.40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嘉</w:t>
            </w:r>
            <w:r>
              <w:rPr>
                <w:rFonts w:ascii="宋体" w:hAnsi="宋体" w:cs="宋体" w:eastAsia="宋体" w:hint="default"/>
                <w:spacing w:val="-40"/>
                <w:sz w:val="18"/>
                <w:szCs w:val="18"/>
              </w:rPr>
              <w:t>视电</w:t>
            </w:r>
            <w:r>
              <w:rPr>
                <w:rFonts w:ascii="宋体" w:hAnsi="宋体" w:cs="宋体" w:eastAsia="宋体" w:hint="default"/>
                <w:spacing w:val="-41"/>
                <w:sz w:val="18"/>
                <w:szCs w:val="18"/>
              </w:rPr>
              <w:t>子</w:t>
            </w:r>
            <w:r>
              <w:rPr>
                <w:rFonts w:ascii="宋体" w:hAnsi="宋体" w:cs="宋体" w:eastAsia="宋体" w:hint="default"/>
                <w:spacing w:val="-40"/>
                <w:sz w:val="18"/>
                <w:szCs w:val="18"/>
              </w:rPr>
              <w:t>企业</w:t>
            </w:r>
            <w:r>
              <w:rPr>
                <w:rFonts w:ascii="宋体" w:hAnsi="宋体" w:cs="宋体" w:eastAsia="宋体" w:hint="default"/>
                <w:spacing w:val="-41"/>
                <w:sz w:val="18"/>
                <w:szCs w:val="18"/>
              </w:rPr>
              <w:t>股</w:t>
            </w:r>
            <w:r>
              <w:rPr>
                <w:rFonts w:ascii="宋体" w:hAnsi="宋体" w:cs="宋体" w:eastAsia="宋体" w:hint="default"/>
                <w:spacing w:val="-40"/>
                <w:sz w:val="18"/>
                <w:szCs w:val="18"/>
              </w:rPr>
              <w:t>份</w:t>
            </w:r>
            <w:r>
              <w:rPr>
                <w:rFonts w:ascii="宋体" w:hAnsi="宋体" w:cs="宋体" w:eastAsia="宋体" w:hint="default"/>
                <w:spacing w:val="-41"/>
                <w:sz w:val="18"/>
                <w:szCs w:val="18"/>
              </w:rPr>
              <w:t>有</w:t>
            </w:r>
            <w:r>
              <w:rPr>
                <w:rFonts w:ascii="宋体" w:hAnsi="宋体" w:cs="宋体" w:eastAsia="宋体" w:hint="default"/>
                <w:spacing w:val="-40"/>
                <w:sz w:val="18"/>
                <w:szCs w:val="18"/>
              </w:rPr>
              <w:t>限公司</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5</w:t>
            </w:r>
            <w:r>
              <w:rPr>
                <w:rFonts w:ascii="宋体" w:hAnsi="宋体" w:cs="宋体" w:eastAsia="宋体" w:hint="default"/>
                <w:sz w:val="9"/>
                <w:szCs w:val="9"/>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 w:right="0"/>
              <w:jc w:val="center"/>
              <w:rPr>
                <w:rFonts w:ascii="宋体" w:hAnsi="宋体" w:cs="宋体" w:eastAsia="宋体" w:hint="default"/>
                <w:sz w:val="18"/>
                <w:szCs w:val="18"/>
              </w:rPr>
            </w:pPr>
            <w:r>
              <w:rPr>
                <w:rFonts w:ascii="宋体"/>
                <w:spacing w:val="-17"/>
                <w:sz w:val="18"/>
              </w:rPr>
              <w:t>30.00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6"/>
              <w:jc w:val="right"/>
              <w:rPr>
                <w:rFonts w:ascii="宋体" w:hAnsi="宋体" w:cs="宋体" w:eastAsia="宋体" w:hint="default"/>
                <w:sz w:val="18"/>
                <w:szCs w:val="18"/>
              </w:rPr>
            </w:pPr>
            <w:r>
              <w:rPr>
                <w:rFonts w:ascii="宋体"/>
                <w:spacing w:val="-17"/>
                <w:sz w:val="18"/>
              </w:rPr>
              <w:t>30.00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637,847.07</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637,847.07</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74,312.28</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-20,910.69</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542,624.10</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9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奇</w:t>
            </w:r>
            <w:r>
              <w:rPr>
                <w:rFonts w:ascii="宋体" w:hAnsi="宋体" w:cs="宋体" w:eastAsia="宋体" w:hint="default"/>
                <w:spacing w:val="-40"/>
                <w:sz w:val="18"/>
                <w:szCs w:val="18"/>
              </w:rPr>
              <w:t>菱光</w:t>
            </w:r>
            <w:r>
              <w:rPr>
                <w:rFonts w:ascii="宋体" w:hAnsi="宋体" w:cs="宋体" w:eastAsia="宋体" w:hint="default"/>
                <w:spacing w:val="-41"/>
                <w:sz w:val="18"/>
                <w:szCs w:val="18"/>
              </w:rPr>
              <w:t>电</w:t>
            </w:r>
            <w:r>
              <w:rPr>
                <w:rFonts w:ascii="宋体" w:hAnsi="宋体" w:cs="宋体" w:eastAsia="宋体" w:hint="default"/>
                <w:spacing w:val="-40"/>
                <w:sz w:val="18"/>
                <w:szCs w:val="18"/>
              </w:rPr>
              <w:t>股份</w:t>
            </w:r>
            <w:r>
              <w:rPr>
                <w:rFonts w:ascii="宋体" w:hAnsi="宋体" w:cs="宋体" w:eastAsia="宋体" w:hint="default"/>
                <w:spacing w:val="-41"/>
                <w:sz w:val="18"/>
                <w:szCs w:val="18"/>
              </w:rPr>
              <w:t>有</w:t>
            </w:r>
            <w:r>
              <w:rPr>
                <w:rFonts w:ascii="宋体" w:hAnsi="宋体" w:cs="宋体" w:eastAsia="宋体" w:hint="default"/>
                <w:spacing w:val="-40"/>
                <w:sz w:val="18"/>
                <w:szCs w:val="18"/>
              </w:rPr>
              <w:t>限</w:t>
            </w:r>
            <w:r>
              <w:rPr>
                <w:rFonts w:ascii="宋体" w:hAnsi="宋体" w:cs="宋体" w:eastAsia="宋体" w:hint="default"/>
                <w:spacing w:val="-41"/>
                <w:sz w:val="18"/>
                <w:szCs w:val="18"/>
              </w:rPr>
              <w:t>公</w:t>
            </w:r>
            <w:r>
              <w:rPr>
                <w:rFonts w:ascii="宋体" w:hAnsi="宋体" w:cs="宋体" w:eastAsia="宋体" w:hint="default"/>
                <w:spacing w:val="-40"/>
                <w:sz w:val="18"/>
                <w:szCs w:val="18"/>
              </w:rPr>
              <w:t>司</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6</w:t>
            </w:r>
            <w:r>
              <w:rPr>
                <w:rFonts w:ascii="宋体" w:hAnsi="宋体" w:cs="宋体" w:eastAsia="宋体" w:hint="default"/>
                <w:sz w:val="9"/>
                <w:szCs w:val="9"/>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pacing w:val="-21"/>
                <w:sz w:val="18"/>
              </w:rPr>
              <w:t>9.00</w:t>
            </w:r>
            <w:r>
              <w:rPr>
                <w:rFonts w:ascii="宋体"/>
                <w:sz w:val="18"/>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353"/>
              <w:jc w:val="right"/>
              <w:rPr>
                <w:rFonts w:ascii="宋体" w:hAnsi="宋体" w:cs="宋体" w:eastAsia="宋体" w:hint="default"/>
                <w:sz w:val="18"/>
                <w:szCs w:val="18"/>
              </w:rPr>
            </w:pPr>
            <w:r>
              <w:rPr>
                <w:rFonts w:ascii="宋体"/>
                <w:spacing w:val="-21"/>
                <w:w w:val="95"/>
                <w:sz w:val="18"/>
              </w:rPr>
              <w:t>9.00</w:t>
            </w:r>
            <w:r>
              <w:rPr>
                <w:rFonts w:ascii="宋体"/>
                <w:w w:val="95"/>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53,802,090.72</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82,598,099.22</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7,226,869.23</w:t>
            </w:r>
            <w:r>
              <w:rPr>
                <w:rFonts w:ascii="宋体"/>
                <w:sz w:val="18"/>
              </w:rPr>
            </w:r>
          </w:p>
        </w:tc>
        <w:tc>
          <w:tcPr>
            <w:tcW w:w="1276"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-1,019,534.49</w:t>
            </w:r>
            <w:r>
              <w:rPr>
                <w:rFonts w:ascii="宋体"/>
                <w:sz w:val="18"/>
              </w:rPr>
            </w:r>
          </w:p>
        </w:tc>
        <w:tc>
          <w:tcPr>
            <w:tcW w:w="1418"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74,351,695.50</w:t>
            </w:r>
            <w:r>
              <w:rPr>
                <w:rFonts w:ascii="宋体"/>
                <w:sz w:val="18"/>
              </w:rPr>
            </w:r>
          </w:p>
        </w:tc>
        <w:tc>
          <w:tcPr>
            <w:tcW w:w="1020"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4"/>
          <w:footerReference w:type="default" r:id="rId55"/>
          <w:pgSz w:w="16840" w:h="11910" w:orient="landscape"/>
          <w:pgMar w:header="961" w:footer="874" w:top="1700" w:bottom="1060" w:left="780" w:right="800"/>
          <w:pgNumType w:start="54"/>
        </w:sectPr>
      </w:pPr>
    </w:p>
    <w:p>
      <w:pPr>
        <w:spacing w:line="240" w:lineRule="auto" w:before="7"/>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906"/>
        <w:gridCol w:w="851"/>
        <w:gridCol w:w="992"/>
        <w:gridCol w:w="1418"/>
        <w:gridCol w:w="1416"/>
        <w:gridCol w:w="1418"/>
        <w:gridCol w:w="1276"/>
        <w:gridCol w:w="1276"/>
        <w:gridCol w:w="1418"/>
        <w:gridCol w:w="1020"/>
      </w:tblGrid>
      <w:tr>
        <w:trPr>
          <w:trHeight w:val="386" w:hRule="exact"/>
        </w:trPr>
        <w:tc>
          <w:tcPr>
            <w:tcW w:w="39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9"/>
                <w:szCs w:val="9"/>
              </w:rPr>
            </w:pPr>
            <w:r>
              <w:rPr>
                <w:rFonts w:ascii="宋体" w:hAnsi="宋体" w:cs="宋体" w:eastAsia="宋体" w:hint="default"/>
                <w:spacing w:val="-41"/>
                <w:sz w:val="18"/>
                <w:szCs w:val="18"/>
              </w:rPr>
              <w:t>长</w:t>
            </w:r>
            <w:r>
              <w:rPr>
                <w:rFonts w:ascii="宋体" w:hAnsi="宋体" w:cs="宋体" w:eastAsia="宋体" w:hint="default"/>
                <w:spacing w:val="-40"/>
                <w:sz w:val="18"/>
                <w:szCs w:val="18"/>
              </w:rPr>
              <w:t>城信安</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7</w:t>
            </w:r>
            <w:r>
              <w:rPr>
                <w:rFonts w:ascii="宋体" w:hAnsi="宋体" w:cs="宋体" w:eastAsia="宋体" w:hint="default"/>
                <w:sz w:val="9"/>
                <w:szCs w:val="9"/>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0" w:right="0"/>
              <w:jc w:val="center"/>
              <w:rPr>
                <w:rFonts w:ascii="宋体" w:hAnsi="宋体" w:cs="宋体" w:eastAsia="宋体" w:hint="default"/>
                <w:sz w:val="18"/>
                <w:szCs w:val="18"/>
              </w:rPr>
            </w:pPr>
            <w:r>
              <w:rPr>
                <w:rFonts w:ascii="宋体"/>
                <w:spacing w:val="-17"/>
                <w:sz w:val="18"/>
              </w:rPr>
              <w:t>14.89</w:t>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319" w:right="0"/>
              <w:jc w:val="left"/>
              <w:rPr>
                <w:rFonts w:ascii="宋体" w:hAnsi="宋体" w:cs="宋体" w:eastAsia="宋体" w:hint="default"/>
                <w:sz w:val="18"/>
                <w:szCs w:val="18"/>
              </w:rPr>
            </w:pPr>
            <w:r>
              <w:rPr>
                <w:rFonts w:ascii="宋体"/>
                <w:spacing w:val="-17"/>
                <w:sz w:val="18"/>
              </w:rPr>
              <w:t>14.89</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pacing w:val="-21"/>
                <w:sz w:val="18"/>
              </w:rPr>
              <w:t>20,000,000.00</w:t>
            </w:r>
            <w:r>
              <w:rPr>
                <w:rFonts w:ascii="宋体"/>
                <w:sz w:val="18"/>
              </w:rPr>
            </w:r>
          </w:p>
        </w:tc>
        <w:tc>
          <w:tcPr>
            <w:tcW w:w="1416" w:type="dxa"/>
            <w:tcBorders>
              <w:top w:val="single" w:sz="12" w:space="0" w:color="000000"/>
              <w:left w:val="single" w:sz="2" w:space="0" w:color="000000"/>
              <w:bottom w:val="single" w:sz="2" w:space="0" w:color="000000"/>
              <w:right w:val="single" w:sz="2" w:space="0" w:color="000000"/>
            </w:tcBorders>
          </w:tcPr>
          <w:p>
            <w:pP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pacing w:val="-21"/>
                <w:sz w:val="18"/>
              </w:rPr>
              <w:t>20,000,000.00</w:t>
            </w:r>
            <w:r>
              <w:rPr>
                <w:rFonts w:ascii="宋体"/>
                <w:sz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21"/>
                <w:sz w:val="18"/>
              </w:rPr>
              <w:t>10,151,277.76</w:t>
            </w:r>
            <w:r>
              <w:rPr>
                <w:rFonts w:ascii="宋体"/>
                <w:sz w:val="18"/>
              </w:rPr>
            </w:r>
          </w:p>
        </w:tc>
        <w:tc>
          <w:tcPr>
            <w:tcW w:w="1276" w:type="dxa"/>
            <w:tcBorders>
              <w:top w:val="single" w:sz="12" w:space="0" w:color="000000"/>
              <w:left w:val="single" w:sz="2" w:space="0" w:color="000000"/>
              <w:bottom w:val="single" w:sz="2" w:space="0" w:color="000000"/>
              <w:right w:val="single" w:sz="4" w:space="0" w:color="000000"/>
            </w:tcBorders>
          </w:tcPr>
          <w:p>
            <w:pPr/>
          </w:p>
        </w:tc>
        <w:tc>
          <w:tcPr>
            <w:tcW w:w="1418" w:type="dxa"/>
            <w:tcBorders>
              <w:top w:val="single" w:sz="12" w:space="0" w:color="000000"/>
              <w:left w:val="single" w:sz="4"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21"/>
                <w:sz w:val="18"/>
              </w:rPr>
              <w:t>9,848,722.24</w:t>
            </w:r>
            <w:r>
              <w:rPr>
                <w:rFonts w:ascii="宋体"/>
                <w:sz w:val="18"/>
              </w:rPr>
            </w:r>
          </w:p>
        </w:tc>
        <w:tc>
          <w:tcPr>
            <w:tcW w:w="1020" w:type="dxa"/>
            <w:tcBorders>
              <w:top w:val="single" w:sz="12" w:space="0" w:color="000000"/>
              <w:left w:val="single" w:sz="2" w:space="0" w:color="000000"/>
              <w:bottom w:val="single" w:sz="2" w:space="0" w:color="000000"/>
              <w:right w:val="nil" w:sz="6" w:space="0" w:color="auto"/>
            </w:tcBorders>
          </w:tcPr>
          <w:p>
            <w:pPr/>
          </w:p>
        </w:tc>
      </w:tr>
      <w:tr>
        <w:trPr>
          <w:trHeight w:val="365" w:hRule="exact"/>
        </w:trPr>
        <w:tc>
          <w:tcPr>
            <w:tcW w:w="39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41"/>
                <w:sz w:val="18"/>
                <w:szCs w:val="18"/>
              </w:rPr>
              <w:t>——</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53" w:right="0"/>
              <w:jc w:val="left"/>
              <w:rPr>
                <w:rFonts w:ascii="宋体" w:hAnsi="宋体" w:cs="宋体" w:eastAsia="宋体" w:hint="default"/>
                <w:sz w:val="18"/>
                <w:szCs w:val="18"/>
              </w:rPr>
            </w:pPr>
            <w:r>
              <w:rPr>
                <w:rFonts w:ascii="宋体" w:hAnsi="宋体" w:cs="宋体" w:eastAsia="宋体" w:hint="default"/>
                <w:spacing w:val="-41"/>
                <w:sz w:val="18"/>
                <w:szCs w:val="18"/>
              </w:rPr>
              <w:t>——</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407,747,206.03</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268,019,698.87</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157,774,180.57</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21"/>
                <w:w w:val="95"/>
                <w:sz w:val="18"/>
              </w:rPr>
              <w:t>26,761,131.64</w:t>
            </w:r>
            <w:r>
              <w:rPr>
                <w:rFonts w:ascii="宋体"/>
                <w:sz w:val="18"/>
              </w:rPr>
            </w:r>
          </w:p>
        </w:tc>
        <w:tc>
          <w:tcPr>
            <w:tcW w:w="127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sz w:val="18"/>
              </w:rPr>
              <w:t>-2,424,616.13</w:t>
            </w:r>
            <w:r>
              <w:rPr>
                <w:rFonts w:ascii="宋体"/>
                <w:sz w:val="18"/>
              </w:rPr>
            </w:r>
          </w:p>
        </w:tc>
        <w:tc>
          <w:tcPr>
            <w:tcW w:w="141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396,608,131.67</w:t>
            </w:r>
            <w:r>
              <w:rPr>
                <w:rFonts w:ascii="宋体"/>
                <w:sz w:val="18"/>
              </w:rPr>
            </w:r>
          </w:p>
        </w:tc>
        <w:tc>
          <w:tcPr>
            <w:tcW w:w="1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w w:val="95"/>
                <w:sz w:val="18"/>
              </w:rPr>
              <w:t>705,966.66</w:t>
            </w:r>
            <w:r>
              <w:rPr>
                <w:rFonts w:ascii="宋体"/>
                <w:sz w:val="18"/>
              </w:rPr>
            </w:r>
          </w:p>
        </w:tc>
      </w:tr>
      <w:tr>
        <w:trPr>
          <w:trHeight w:val="378" w:hRule="exact"/>
        </w:trPr>
        <w:tc>
          <w:tcPr>
            <w:tcW w:w="39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41"/>
                <w:sz w:val="18"/>
                <w:szCs w:val="18"/>
              </w:rPr>
              <w:t>——</w:t>
            </w:r>
            <w:r>
              <w:rPr>
                <w:rFonts w:ascii="宋体" w:hAnsi="宋体" w:cs="宋体" w:eastAsia="宋体" w:hint="default"/>
                <w:sz w:val="18"/>
                <w:szCs w:val="18"/>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53" w:right="0"/>
              <w:jc w:val="left"/>
              <w:rPr>
                <w:rFonts w:ascii="宋体" w:hAnsi="宋体" w:cs="宋体" w:eastAsia="宋体" w:hint="default"/>
                <w:sz w:val="18"/>
                <w:szCs w:val="18"/>
              </w:rPr>
            </w:pPr>
            <w:r>
              <w:rPr>
                <w:rFonts w:ascii="宋体" w:hAnsi="宋体" w:cs="宋体" w:eastAsia="宋体" w:hint="default"/>
                <w:spacing w:val="-41"/>
                <w:sz w:val="18"/>
                <w:szCs w:val="18"/>
              </w:rPr>
              <w:t>——</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429,976,517.65</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290,249,010.49</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157,774,180.57</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21"/>
                <w:w w:val="95"/>
                <w:sz w:val="18"/>
              </w:rPr>
              <w:t>26,761,131.64</w:t>
            </w:r>
            <w:r>
              <w:rPr>
                <w:rFonts w:ascii="宋体"/>
                <w:sz w:val="18"/>
              </w:rPr>
            </w:r>
          </w:p>
        </w:tc>
        <w:tc>
          <w:tcPr>
            <w:tcW w:w="1276"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sz w:val="18"/>
              </w:rPr>
              <w:t>-2,424,616.13</w:t>
            </w:r>
            <w:r>
              <w:rPr>
                <w:rFonts w:ascii="宋体"/>
                <w:sz w:val="18"/>
              </w:rPr>
            </w:r>
          </w:p>
        </w:tc>
        <w:tc>
          <w:tcPr>
            <w:tcW w:w="1418"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418,837,443.29</w:t>
            </w:r>
            <w:r>
              <w:rPr>
                <w:rFonts w:ascii="宋体"/>
                <w:sz w:val="18"/>
              </w:rPr>
            </w:r>
          </w:p>
        </w:tc>
        <w:tc>
          <w:tcPr>
            <w:tcW w:w="10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w w:val="95"/>
                <w:sz w:val="18"/>
              </w:rPr>
              <w:t>705,966.66</w:t>
            </w:r>
            <w:r>
              <w:rPr>
                <w:rFonts w:ascii="宋体"/>
                <w:sz w:val="18"/>
              </w:rPr>
            </w:r>
          </w:p>
        </w:tc>
      </w:tr>
    </w:tbl>
    <w:p>
      <w:pPr>
        <w:pStyle w:val="BodyText"/>
        <w:spacing w:line="357" w:lineRule="auto" w:before="84"/>
        <w:ind w:left="638" w:right="504" w:firstLine="440"/>
        <w:jc w:val="left"/>
      </w:pPr>
      <w:r>
        <w:rPr/>
        <w:t>注</w:t>
      </w:r>
      <w:r>
        <w:rPr>
          <w:spacing w:val="-59"/>
        </w:rPr>
        <w:t> </w:t>
      </w:r>
      <w:r>
        <w:rPr/>
        <w:t>1：根据章程及相关协议约定，BriVictory</w:t>
      </w:r>
      <w:r>
        <w:rPr>
          <w:spacing w:val="-20"/>
        </w:rPr>
        <w:t> </w:t>
      </w:r>
      <w:r>
        <w:rPr/>
        <w:t>Display</w:t>
      </w:r>
      <w:r>
        <w:rPr>
          <w:spacing w:val="-21"/>
        </w:rPr>
        <w:t> </w:t>
      </w:r>
      <w:r>
        <w:rPr/>
        <w:t>Technology(LaBuan)Corp.的财务和经营决策必须经股东双方一致讨论决定，因此本集</w:t>
      </w:r>
      <w:r>
        <w:rPr>
          <w:w w:val="99"/>
        </w:rPr>
        <w:t> </w:t>
      </w:r>
      <w:r>
        <w:rPr/>
        <w:t>团拥有</w:t>
      </w:r>
      <w:r>
        <w:rPr>
          <w:spacing w:val="-59"/>
        </w:rPr>
        <w:t> </w:t>
      </w:r>
      <w:r>
        <w:rPr/>
        <w:t>50%表决权。</w:t>
      </w:r>
    </w:p>
    <w:p>
      <w:pPr>
        <w:pStyle w:val="BodyText"/>
        <w:spacing w:line="240" w:lineRule="auto" w:before="151"/>
        <w:ind w:left="1078" w:right="504"/>
        <w:jc w:val="left"/>
      </w:pPr>
      <w:r>
        <w:rPr/>
        <w:t>注</w:t>
      </w:r>
      <w:r>
        <w:rPr>
          <w:spacing w:val="-63"/>
        </w:rPr>
        <w:t> </w:t>
      </w:r>
      <w:r>
        <w:rPr/>
        <w:t>2：由于桂林长海科技有限责任公司部分自然人股东未在规定的期限内缴足资本，桂林长海于</w:t>
      </w:r>
      <w:r>
        <w:rPr>
          <w:spacing w:val="-63"/>
        </w:rPr>
        <w:t> </w:t>
      </w:r>
      <w:r>
        <w:rPr/>
        <w:t>2013</w:t>
      </w:r>
      <w:r>
        <w:rPr>
          <w:spacing w:val="-64"/>
        </w:rPr>
        <w:t> </w:t>
      </w:r>
      <w:r>
        <w:rPr/>
        <w:t>年</w:t>
      </w:r>
      <w:r>
        <w:rPr>
          <w:spacing w:val="-63"/>
        </w:rPr>
        <w:t> </w:t>
      </w:r>
      <w:r>
        <w:rPr/>
        <w:t>3</w:t>
      </w:r>
      <w:r>
        <w:rPr>
          <w:spacing w:val="-63"/>
        </w:rPr>
        <w:t> </w:t>
      </w:r>
      <w:r>
        <w:rPr/>
        <w:t>月</w:t>
      </w:r>
      <w:r>
        <w:rPr>
          <w:spacing w:val="-63"/>
        </w:rPr>
        <w:t> </w:t>
      </w:r>
      <w:r>
        <w:rPr/>
        <w:t>23</w:t>
      </w:r>
      <w:r>
        <w:rPr>
          <w:spacing w:val="-63"/>
        </w:rPr>
        <w:t> </w:t>
      </w:r>
      <w:r>
        <w:rPr/>
        <w:t>日第十七次股东会作出决议将</w:t>
      </w:r>
    </w:p>
    <w:p>
      <w:pPr>
        <w:pStyle w:val="BodyText"/>
        <w:spacing w:line="240" w:lineRule="auto" w:before="140"/>
        <w:ind w:left="0" w:right="621"/>
        <w:jc w:val="right"/>
      </w:pPr>
      <w:r>
        <w:rPr/>
        <w:t>公司注册资本由</w:t>
      </w:r>
      <w:r>
        <w:rPr>
          <w:spacing w:val="-56"/>
        </w:rPr>
        <w:t> </w:t>
      </w:r>
      <w:r>
        <w:rPr/>
        <w:t>4,000</w:t>
      </w:r>
      <w:r>
        <w:rPr>
          <w:spacing w:val="-56"/>
        </w:rPr>
        <w:t> </w:t>
      </w:r>
      <w:r>
        <w:rPr/>
        <w:t>万元减少到</w:t>
      </w:r>
      <w:r>
        <w:rPr>
          <w:spacing w:val="-55"/>
        </w:rPr>
        <w:t> </w:t>
      </w:r>
      <w:r>
        <w:rPr/>
        <w:t>3,756.80</w:t>
      </w:r>
      <w:r>
        <w:rPr>
          <w:spacing w:val="-55"/>
        </w:rPr>
        <w:t> </w:t>
      </w:r>
      <w:r>
        <w:rPr/>
        <w:t>万元。该减资事项业经广西立信会计师事务所有限责任公司于</w:t>
      </w:r>
      <w:r>
        <w:rPr>
          <w:spacing w:val="-56"/>
        </w:rPr>
        <w:t> </w:t>
      </w:r>
      <w:r>
        <w:rPr/>
        <w:t>2013</w:t>
      </w:r>
      <w:r>
        <w:rPr>
          <w:spacing w:val="-55"/>
        </w:rPr>
        <w:t> </w:t>
      </w:r>
      <w:r>
        <w:rPr/>
        <w:t>年</w:t>
      </w:r>
      <w:r>
        <w:rPr>
          <w:spacing w:val="-56"/>
        </w:rPr>
        <w:t> </w:t>
      </w:r>
      <w:r>
        <w:rPr/>
        <w:t>6</w:t>
      </w:r>
      <w:r>
        <w:rPr>
          <w:spacing w:val="-55"/>
        </w:rPr>
        <w:t> </w:t>
      </w:r>
      <w:r>
        <w:rPr/>
        <w:t>月</w:t>
      </w:r>
      <w:r>
        <w:rPr>
          <w:spacing w:val="-56"/>
        </w:rPr>
        <w:t> </w:t>
      </w:r>
      <w:r>
        <w:rPr/>
        <w:t>23</w:t>
      </w:r>
      <w:r>
        <w:rPr>
          <w:spacing w:val="-55"/>
        </w:rPr>
        <w:t> </w:t>
      </w:r>
      <w:r>
        <w:rPr/>
        <w:t>日出具的立信所变验字</w:t>
      </w:r>
    </w:p>
    <w:p>
      <w:pPr>
        <w:pStyle w:val="BodyText"/>
        <w:spacing w:line="240" w:lineRule="auto" w:before="139"/>
        <w:ind w:left="638" w:right="504"/>
        <w:jc w:val="left"/>
      </w:pPr>
      <w:r>
        <w:rPr/>
        <w:t>（2013）024</w:t>
      </w:r>
      <w:r>
        <w:rPr>
          <w:spacing w:val="-62"/>
        </w:rPr>
        <w:t> </w:t>
      </w:r>
      <w:r>
        <w:rPr/>
        <w:t>号验资报告审验。变更后本集团对桂林长海的持股比例及表决权比例由上年的</w:t>
      </w:r>
      <w:r>
        <w:rPr>
          <w:spacing w:val="-61"/>
        </w:rPr>
        <w:t> </w:t>
      </w:r>
      <w:r>
        <w:rPr/>
        <w:t>39%变更为</w:t>
      </w:r>
      <w:r>
        <w:rPr>
          <w:spacing w:val="-62"/>
        </w:rPr>
        <w:t> </w:t>
      </w:r>
      <w:r>
        <w:rPr/>
        <w:t>41.525%。</w:t>
      </w:r>
    </w:p>
    <w:p>
      <w:pPr>
        <w:spacing w:line="240" w:lineRule="auto" w:before="12"/>
        <w:rPr>
          <w:rFonts w:ascii="宋体" w:hAnsi="宋体" w:cs="宋体" w:eastAsia="宋体" w:hint="default"/>
          <w:sz w:val="19"/>
          <w:szCs w:val="19"/>
        </w:rPr>
      </w:pPr>
    </w:p>
    <w:p>
      <w:pPr>
        <w:pStyle w:val="BodyText"/>
        <w:spacing w:line="240" w:lineRule="auto"/>
        <w:ind w:left="1078" w:right="504"/>
        <w:jc w:val="left"/>
      </w:pPr>
      <w:r>
        <w:rPr/>
        <w:t>注</w:t>
      </w:r>
      <w:r>
        <w:rPr>
          <w:spacing w:val="-57"/>
        </w:rPr>
        <w:t> </w:t>
      </w:r>
      <w:r>
        <w:rPr/>
        <w:t>3：由于冠捷科技之子公司</w:t>
      </w:r>
      <w:r>
        <w:rPr>
          <w:spacing w:val="-57"/>
        </w:rPr>
        <w:t> </w:t>
      </w:r>
      <w:r>
        <w:rPr/>
        <w:t>TP</w:t>
      </w:r>
      <w:r>
        <w:rPr>
          <w:spacing w:val="-4"/>
        </w:rPr>
        <w:t> </w:t>
      </w:r>
      <w:r>
        <w:rPr/>
        <w:t>Vision</w:t>
      </w:r>
      <w:r>
        <w:rPr>
          <w:spacing w:val="-57"/>
        </w:rPr>
        <w:t> </w:t>
      </w:r>
      <w:r>
        <w:rPr/>
        <w:t>在</w:t>
      </w:r>
      <w:r>
        <w:rPr>
          <w:spacing w:val="-57"/>
        </w:rPr>
        <w:t> </w:t>
      </w:r>
      <w:r>
        <w:rPr/>
        <w:t>CI</w:t>
      </w:r>
      <w:r>
        <w:rPr>
          <w:spacing w:val="-4"/>
        </w:rPr>
        <w:t> </w:t>
      </w:r>
      <w:r>
        <w:rPr/>
        <w:t>Plus</w:t>
      </w:r>
      <w:r>
        <w:rPr>
          <w:spacing w:val="-4"/>
        </w:rPr>
        <w:t> </w:t>
      </w:r>
      <w:r>
        <w:rPr/>
        <w:t>LLP</w:t>
      </w:r>
      <w:r>
        <w:rPr>
          <w:spacing w:val="-57"/>
        </w:rPr>
        <w:t> </w:t>
      </w:r>
      <w:r>
        <w:rPr/>
        <w:t>的董事会中占据席位，能对该公司实施重大影响，因此采用权益法核算。</w:t>
      </w:r>
    </w:p>
    <w:p>
      <w:pPr>
        <w:spacing w:line="240" w:lineRule="auto" w:before="12"/>
        <w:rPr>
          <w:rFonts w:ascii="宋体" w:hAnsi="宋体" w:cs="宋体" w:eastAsia="宋体" w:hint="default"/>
          <w:sz w:val="19"/>
          <w:szCs w:val="19"/>
        </w:rPr>
      </w:pPr>
    </w:p>
    <w:p>
      <w:pPr>
        <w:pStyle w:val="BodyText"/>
        <w:spacing w:line="355" w:lineRule="auto"/>
        <w:ind w:left="638" w:right="621" w:firstLine="440"/>
        <w:jc w:val="right"/>
      </w:pPr>
      <w:r>
        <w:rPr/>
        <w:t>注</w:t>
      </w:r>
      <w:r>
        <w:rPr>
          <w:spacing w:val="-77"/>
        </w:rPr>
        <w:t> </w:t>
      </w:r>
      <w:r>
        <w:rPr>
          <w:spacing w:val="-4"/>
        </w:rPr>
        <w:t>4：2013</w:t>
      </w:r>
      <w:r>
        <w:rPr>
          <w:spacing w:val="-78"/>
        </w:rPr>
        <w:t> </w:t>
      </w:r>
      <w:r>
        <w:rPr/>
        <w:t>年</w:t>
      </w:r>
      <w:r>
        <w:rPr>
          <w:spacing w:val="-77"/>
        </w:rPr>
        <w:t> </w:t>
      </w:r>
      <w:r>
        <w:rPr/>
        <w:t>3</w:t>
      </w:r>
      <w:r>
        <w:rPr>
          <w:spacing w:val="-77"/>
        </w:rPr>
        <w:t> </w:t>
      </w:r>
      <w:r>
        <w:rPr/>
        <w:t>月，冠捷科技之子公司福建捷联电子有限公司与航嘉电器（合肥）有限公司共同出资设立联营企业合肥市航嘉显示科技有限公</w:t>
      </w:r>
      <w:r>
        <w:rPr>
          <w:w w:val="99"/>
        </w:rPr>
        <w:t> </w:t>
      </w:r>
      <w:r>
        <w:rPr/>
        <w:t>司，航嘉电器（合肥）有限公司持有其</w:t>
      </w:r>
      <w:r>
        <w:rPr>
          <w:spacing w:val="-69"/>
        </w:rPr>
        <w:t> </w:t>
      </w:r>
      <w:r>
        <w:rPr/>
        <w:t>70%股份，冠捷科技之子公司持有其</w:t>
      </w:r>
      <w:r>
        <w:rPr>
          <w:spacing w:val="-69"/>
        </w:rPr>
        <w:t> </w:t>
      </w:r>
      <w:r>
        <w:rPr/>
        <w:t>30%股份，主营电视、显示器及其他周边设备之研发生产销售及维修。</w:t>
      </w:r>
    </w:p>
    <w:p>
      <w:pPr>
        <w:pStyle w:val="BodyText"/>
        <w:spacing w:line="357" w:lineRule="auto" w:before="155"/>
        <w:ind w:left="638" w:right="504" w:firstLine="440"/>
        <w:jc w:val="left"/>
      </w:pPr>
      <w:r>
        <w:rPr/>
        <w:t>注</w:t>
      </w:r>
      <w:r>
        <w:rPr>
          <w:spacing w:val="-68"/>
        </w:rPr>
        <w:t> </w:t>
      </w:r>
      <w:r>
        <w:rPr>
          <w:spacing w:val="-5"/>
        </w:rPr>
        <w:t>5：2013</w:t>
      </w:r>
      <w:r>
        <w:rPr>
          <w:spacing w:val="-68"/>
        </w:rPr>
        <w:t> </w:t>
      </w:r>
      <w:r>
        <w:rPr/>
        <w:t>年</w:t>
      </w:r>
      <w:r>
        <w:rPr>
          <w:spacing w:val="-68"/>
        </w:rPr>
        <w:t> </w:t>
      </w:r>
      <w:r>
        <w:rPr/>
        <w:t>1</w:t>
      </w:r>
      <w:r>
        <w:rPr>
          <w:spacing w:val="-68"/>
        </w:rPr>
        <w:t> </w:t>
      </w:r>
      <w:r>
        <w:rPr/>
        <w:t>月，冠捷科技之子公司嘉捷科技企业股份有限公司与替您录科技股份有限公司共同出资，于台湾省台北市设立联营企业嘉视电</w:t>
      </w:r>
      <w:r>
        <w:rPr>
          <w:w w:val="99"/>
        </w:rPr>
        <w:t> </w:t>
      </w:r>
      <w:r>
        <w:rPr/>
        <w:t>子企业股份有限公司，取得批准统一设立登记编号为</w:t>
      </w:r>
      <w:r>
        <w:rPr>
          <w:spacing w:val="-87"/>
        </w:rPr>
        <w:t> </w:t>
      </w:r>
      <w:r>
        <w:rPr/>
        <w:t>54159483。其中替您录科技股份有限公司持有其</w:t>
      </w:r>
      <w:r>
        <w:rPr>
          <w:spacing w:val="-87"/>
        </w:rPr>
        <w:t> </w:t>
      </w:r>
      <w:r>
        <w:rPr>
          <w:spacing w:val="-3"/>
        </w:rPr>
        <w:t>70%股份，冠捷科技之子公司持有其</w:t>
      </w:r>
      <w:r>
        <w:rPr>
          <w:spacing w:val="-87"/>
        </w:rPr>
        <w:t> </w:t>
      </w:r>
      <w:r>
        <w:rPr/>
        <w:t>30%股份，</w:t>
      </w:r>
      <w:r>
        <w:rPr>
          <w:w w:val="99"/>
        </w:rPr>
        <w:t> </w:t>
      </w:r>
      <w:r>
        <w:rPr/>
        <w:t>主营规划嘉视商业平台之相关</w:t>
      </w:r>
      <w:r>
        <w:rPr>
          <w:spacing w:val="-57"/>
        </w:rPr>
        <w:t> </w:t>
      </w:r>
      <w:r>
        <w:rPr/>
        <w:t>UI</w:t>
      </w:r>
      <w:r>
        <w:rPr>
          <w:spacing w:val="-57"/>
        </w:rPr>
        <w:t> </w:t>
      </w:r>
      <w:r>
        <w:rPr/>
        <w:t>设计，整合内容服务之商业开发、软件与广告业务开发经营。</w:t>
      </w:r>
    </w:p>
    <w:p>
      <w:pPr>
        <w:pStyle w:val="BodyText"/>
        <w:spacing w:line="357" w:lineRule="auto" w:before="152"/>
        <w:ind w:left="638" w:right="612" w:firstLine="440"/>
        <w:jc w:val="left"/>
      </w:pPr>
      <w:r>
        <w:rPr/>
        <w:t>注</w:t>
      </w:r>
      <w:r>
        <w:rPr>
          <w:spacing w:val="-50"/>
        </w:rPr>
        <w:t> </w:t>
      </w:r>
      <w:r>
        <w:rPr/>
        <w:t>6：2013</w:t>
      </w:r>
      <w:r>
        <w:rPr>
          <w:spacing w:val="-51"/>
        </w:rPr>
        <w:t> </w:t>
      </w:r>
      <w:r>
        <w:rPr/>
        <w:t>年</w:t>
      </w:r>
      <w:r>
        <w:rPr>
          <w:spacing w:val="-50"/>
        </w:rPr>
        <w:t> </w:t>
      </w:r>
      <w:r>
        <w:rPr/>
        <w:t>11</w:t>
      </w:r>
      <w:r>
        <w:rPr>
          <w:spacing w:val="-49"/>
        </w:rPr>
        <w:t> </w:t>
      </w:r>
      <w:r>
        <w:rPr/>
        <w:t>月，冠捷科技之子公司冠捷投资有限公司与奇菱科技股份有限公司签订股权转让合同，由冠捷投资有限公司向奇菱科技股份</w:t>
      </w:r>
      <w:r>
        <w:rPr>
          <w:w w:val="99"/>
        </w:rPr>
        <w:t> </w:t>
      </w:r>
      <w:r>
        <w:rPr/>
        <w:t>有限公司购入奇菱光电股份有限公司</w:t>
      </w:r>
      <w:r>
        <w:rPr>
          <w:spacing w:val="-59"/>
        </w:rPr>
        <w:t> </w:t>
      </w:r>
      <w:r>
        <w:rPr/>
        <w:t>9%股权，收购对价为</w:t>
      </w:r>
      <w:r>
        <w:rPr>
          <w:spacing w:val="-58"/>
        </w:rPr>
        <w:t> </w:t>
      </w:r>
      <w:r>
        <w:rPr/>
        <w:t>868.8</w:t>
      </w:r>
      <w:r>
        <w:rPr>
          <w:spacing w:val="-59"/>
        </w:rPr>
        <w:t> </w:t>
      </w:r>
      <w:r>
        <w:rPr/>
        <w:t>万美元，因在董事会</w:t>
      </w:r>
      <w:r>
        <w:rPr>
          <w:spacing w:val="-59"/>
        </w:rPr>
        <w:t> </w:t>
      </w:r>
      <w:r>
        <w:rPr/>
        <w:t>7</w:t>
      </w:r>
      <w:r>
        <w:rPr>
          <w:spacing w:val="-59"/>
        </w:rPr>
        <w:t> </w:t>
      </w:r>
      <w:r>
        <w:rPr/>
        <w:t>席中占</w:t>
      </w:r>
      <w:r>
        <w:rPr>
          <w:spacing w:val="-59"/>
        </w:rPr>
        <w:t> </w:t>
      </w:r>
      <w:r>
        <w:rPr/>
        <w:t>2</w:t>
      </w:r>
      <w:r>
        <w:rPr>
          <w:spacing w:val="-59"/>
        </w:rPr>
        <w:t> </w:t>
      </w:r>
      <w:r>
        <w:rPr/>
        <w:t>个席位，能对该公司实施重大影响。</w:t>
      </w:r>
    </w:p>
    <w:p>
      <w:pPr>
        <w:pStyle w:val="BodyText"/>
        <w:spacing w:line="240" w:lineRule="auto" w:before="151"/>
        <w:ind w:left="1078" w:right="504"/>
        <w:jc w:val="left"/>
      </w:pPr>
      <w:r>
        <w:rPr>
          <w:w w:val="99"/>
        </w:rPr>
        <w:t>注</w:t>
      </w:r>
      <w:r>
        <w:rPr>
          <w:spacing w:val="-55"/>
        </w:rPr>
        <w:t> </w:t>
      </w:r>
      <w:r>
        <w:rPr>
          <w:w w:val="99"/>
        </w:rPr>
        <w:t>7：详</w:t>
      </w:r>
      <w:r>
        <w:rPr>
          <w:spacing w:val="1"/>
          <w:w w:val="99"/>
        </w:rPr>
        <w:t>见</w:t>
      </w:r>
      <w:r>
        <w:rPr>
          <w:w w:val="99"/>
        </w:rPr>
        <w:t>本附注</w:t>
      </w:r>
      <w:r>
        <w:rPr>
          <w:spacing w:val="1"/>
          <w:w w:val="99"/>
        </w:rPr>
        <w:t>五</w:t>
      </w:r>
      <w:r>
        <w:rPr>
          <w:spacing w:val="-111"/>
          <w:w w:val="99"/>
        </w:rPr>
        <w:t>、</w:t>
      </w:r>
      <w:r>
        <w:rPr>
          <w:spacing w:val="1"/>
          <w:w w:val="99"/>
        </w:rPr>
        <w:t>（</w:t>
      </w:r>
      <w:r>
        <w:rPr>
          <w:w w:val="99"/>
        </w:rPr>
        <w:t>二）3.本</w:t>
      </w:r>
      <w:r>
        <w:rPr>
          <w:spacing w:val="1"/>
          <w:w w:val="99"/>
        </w:rPr>
        <w:t>年</w:t>
      </w:r>
      <w:r>
        <w:rPr>
          <w:w w:val="99"/>
        </w:rPr>
        <w:t>度不再</w:t>
      </w:r>
      <w:r>
        <w:rPr>
          <w:spacing w:val="1"/>
          <w:w w:val="99"/>
        </w:rPr>
        <w:t>纳入</w:t>
      </w:r>
      <w:r>
        <w:rPr>
          <w:w w:val="99"/>
        </w:rPr>
        <w:t>合并范</w:t>
      </w:r>
      <w:r>
        <w:rPr>
          <w:spacing w:val="1"/>
          <w:w w:val="99"/>
        </w:rPr>
        <w:t>围的</w:t>
      </w:r>
      <w:r>
        <w:rPr>
          <w:w w:val="99"/>
        </w:rPr>
        <w:t>公司情</w:t>
      </w:r>
      <w:r>
        <w:rPr>
          <w:spacing w:val="1"/>
          <w:w w:val="99"/>
        </w:rPr>
        <w:t>况</w:t>
      </w:r>
      <w:r>
        <w:rPr>
          <w:w w:val="99"/>
        </w:rPr>
        <w:t>。</w:t>
      </w:r>
      <w:r>
        <w:rPr/>
      </w:r>
    </w:p>
    <w:p>
      <w:pPr>
        <w:spacing w:after="0" w:line="240" w:lineRule="auto"/>
        <w:jc w:val="left"/>
        <w:sectPr>
          <w:pgSz w:w="16840" w:h="11910" w:orient="landscape"/>
          <w:pgMar w:header="961" w:footer="874" w:top="1700" w:bottom="1060" w:left="780" w:right="800"/>
        </w:sectPr>
      </w:pPr>
    </w:p>
    <w:p>
      <w:pPr>
        <w:pStyle w:val="BodyText"/>
        <w:spacing w:line="240" w:lineRule="auto" w:before="32"/>
        <w:ind w:left="1138" w:right="0"/>
        <w:jc w:val="left"/>
      </w:pPr>
      <w:r>
        <w:rPr/>
        <w:pict>
          <v:group style="position:absolute;margin-left:71.691002pt;margin-top:3.707665pt;width:428pt;height:.1pt;mso-position-horizontal-relative:page;mso-position-vertical-relative:paragraph;z-index:-1292920" coordorigin="1434,74" coordsize="8560,2">
            <v:shape style="position:absolute;left:1434;top:74;width:8560;height:2" coordorigin="1434,74" coordsize="8560,0" path="m1434,74l9993,74e" filled="false" stroked="true" strokeweight=".75pt" strokecolor="#000000">
              <v:path arrowok="t"/>
            </v:shape>
            <w10:wrap type="none"/>
          </v:group>
        </w:pict>
      </w:r>
      <w:r>
        <w:rPr/>
        <w:t>（3）对合营企业、联营企业投资</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702"/>
        <w:gridCol w:w="1258"/>
        <w:gridCol w:w="1274"/>
        <w:gridCol w:w="1702"/>
        <w:gridCol w:w="1682"/>
        <w:gridCol w:w="1831"/>
        <w:gridCol w:w="1831"/>
        <w:gridCol w:w="1831"/>
      </w:tblGrid>
      <w:tr>
        <w:trPr>
          <w:trHeight w:val="738" w:hRule="exact"/>
        </w:trPr>
        <w:tc>
          <w:tcPr>
            <w:tcW w:w="37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25"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b/>
                <w:bCs/>
                <w:spacing w:val="-6"/>
                <w:sz w:val="18"/>
                <w:szCs w:val="18"/>
              </w:rPr>
              <w:t>持股比例（%）</w:t>
            </w:r>
            <w:r>
              <w:rPr>
                <w:rFonts w:ascii="宋体" w:hAnsi="宋体" w:cs="宋体" w:eastAsia="宋体" w:hint="default"/>
                <w:spacing w:val="-6"/>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b/>
                <w:bCs/>
                <w:sz w:val="18"/>
                <w:szCs w:val="18"/>
              </w:rPr>
              <w:t>年末资产总额</w:t>
            </w:r>
            <w:r>
              <w:rPr>
                <w:rFonts w:ascii="宋体" w:hAnsi="宋体" w:cs="宋体" w:eastAsia="宋体" w:hint="default"/>
                <w:sz w:val="18"/>
                <w:szCs w:val="18"/>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b/>
                <w:bCs/>
                <w:sz w:val="18"/>
                <w:szCs w:val="18"/>
              </w:rPr>
              <w:t>年末负债总额</w:t>
            </w:r>
            <w:r>
              <w:rPr>
                <w:rFonts w:ascii="宋体" w:hAnsi="宋体" w:cs="宋体" w:eastAsia="宋体" w:hint="default"/>
                <w:sz w:val="18"/>
                <w:szCs w:val="18"/>
              </w:rPr>
            </w:r>
          </w:p>
        </w:tc>
        <w:tc>
          <w:tcPr>
            <w:tcW w:w="1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年末净资产总额</w:t>
            </w:r>
            <w:r>
              <w:rPr>
                <w:rFonts w:ascii="宋体" w:hAnsi="宋体" w:cs="宋体" w:eastAsia="宋体" w:hint="default"/>
                <w:sz w:val="18"/>
                <w:szCs w:val="18"/>
              </w:rPr>
            </w:r>
          </w:p>
        </w:tc>
        <w:tc>
          <w:tcPr>
            <w:tcW w:w="1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本年营业收入总额</w:t>
            </w:r>
            <w:r>
              <w:rPr>
                <w:rFonts w:ascii="宋体" w:hAnsi="宋体" w:cs="宋体" w:eastAsia="宋体" w:hint="default"/>
                <w:sz w:val="18"/>
                <w:szCs w:val="18"/>
              </w:rPr>
            </w:r>
          </w:p>
        </w:tc>
        <w:tc>
          <w:tcPr>
            <w:tcW w:w="18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125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682"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BriVictory </w:t>
            </w:r>
            <w:r>
              <w:rPr>
                <w:rFonts w:ascii="宋体"/>
                <w:spacing w:val="-18"/>
                <w:sz w:val="18"/>
              </w:rPr>
              <w:t>Display</w:t>
            </w:r>
            <w:r>
              <w:rPr>
                <w:rFonts w:ascii="宋体"/>
                <w:spacing w:val="-50"/>
                <w:sz w:val="18"/>
              </w:rPr>
              <w:t> </w:t>
            </w:r>
            <w:r>
              <w:rPr>
                <w:rFonts w:ascii="宋体"/>
                <w:spacing w:val="-20"/>
                <w:sz w:val="18"/>
              </w:rPr>
              <w:t>Technology(LaBuan)Corp.</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49.00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50.00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16,943,285.10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109,744.20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16,833,540.90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-5,790,165.15</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25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682"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24.00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24.00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1,972,015.68</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2,068,119.97</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678,728.93</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378,000.00</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19"/>
                <w:sz w:val="18"/>
              </w:rPr>
              <w:t>-149,482.44</w:t>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pacing w:val="-21"/>
                <w:sz w:val="18"/>
              </w:rPr>
              <w:t>41.525</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24" w:right="0"/>
              <w:jc w:val="left"/>
              <w:rPr>
                <w:rFonts w:ascii="宋体" w:hAnsi="宋体" w:cs="宋体" w:eastAsia="宋体" w:hint="default"/>
                <w:sz w:val="18"/>
                <w:szCs w:val="18"/>
              </w:rPr>
            </w:pPr>
            <w:r>
              <w:rPr>
                <w:rFonts w:ascii="宋体"/>
                <w:spacing w:val="-21"/>
                <w:sz w:val="18"/>
              </w:rPr>
              <w:t>41.525</w:t>
            </w:r>
            <w:r>
              <w:rPr>
                <w:rFonts w:ascii="宋体"/>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53,502,618.13</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18,080,252.23</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35,422,365.90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190,008,132.83</w:t>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699,238.49</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Envision Peripherals, Inc.</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24.00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24.00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569,980,890.30</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1"/>
              <w:jc w:val="right"/>
              <w:rPr>
                <w:rFonts w:ascii="宋体" w:hAnsi="宋体" w:cs="宋体" w:eastAsia="宋体" w:hint="default"/>
                <w:sz w:val="18"/>
                <w:szCs w:val="18"/>
              </w:rPr>
            </w:pPr>
            <w:r>
              <w:rPr>
                <w:rFonts w:ascii="宋体"/>
                <w:spacing w:val="-20"/>
                <w:sz w:val="18"/>
              </w:rPr>
              <w:t>515,828,224.50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54,152,665.80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1,319,897,561.22</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3,844,607.73</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25.00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25.00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253,082,319.00</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98,001,570.60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155,080,748.40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285,309,613.68</w:t>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-12,682,629.12</w:t>
            </w:r>
          </w:p>
        </w:tc>
      </w:tr>
      <w:tr>
        <w:trPr>
          <w:trHeight w:val="366"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20.00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20.00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234,706,262.40</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12,858,362.10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221,847,900.30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106,340,872.68</w:t>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-9,319,998.45</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49.00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49.00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135,198,757.50</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1"/>
              <w:jc w:val="right"/>
              <w:rPr>
                <w:rFonts w:ascii="宋体" w:hAnsi="宋体" w:cs="宋体" w:eastAsia="宋体" w:hint="default"/>
                <w:sz w:val="18"/>
                <w:szCs w:val="18"/>
              </w:rPr>
            </w:pPr>
            <w:r>
              <w:rPr>
                <w:rFonts w:ascii="宋体"/>
                <w:spacing w:val="-20"/>
                <w:sz w:val="18"/>
              </w:rPr>
              <w:t>236,273,165.70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-101,074,408.20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49.00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49.00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1,824,454,646.70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1,525,676,062.20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298,778,584.50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6,745,139,874.90</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44,953,851.39</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CI Plus LLP</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16.70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16.70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13,266,854.40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10,895,160.30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2,371,694.10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5,660,118.66</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-2,501,846.76</w:t>
            </w:r>
            <w:r>
              <w:rPr>
                <w:rFonts w:ascii="宋体"/>
                <w:sz w:val="18"/>
              </w:rPr>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Tradeplace B.V.</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20.00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20.00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7,322,376.90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5,810,345.70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1,512,031.20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11,431,705.74</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19"/>
                <w:sz w:val="18"/>
              </w:rPr>
              <w:t>-154,817.25</w:t>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30.00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30.00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197,399,331.30</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98,721,004.80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98,678,326.50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105,783,530.58</w:t>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-2,043,587.70</w:t>
            </w:r>
            <w:r>
              <w:rPr>
                <w:rFonts w:ascii="宋体"/>
                <w:sz w:val="18"/>
              </w:rPr>
            </w:r>
          </w:p>
        </w:tc>
      </w:tr>
      <w:tr>
        <w:trPr>
          <w:trHeight w:val="366"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嘉视电子企业股份有限公司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30.00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30.00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1,963,201.80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176,810.10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1,786,391.70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167,202.63</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19"/>
                <w:sz w:val="18"/>
              </w:rPr>
              <w:t>-247,707.60</w:t>
            </w:r>
          </w:p>
        </w:tc>
      </w:tr>
      <w:tr>
        <w:trPr>
          <w:trHeight w:val="365" w:hRule="exact"/>
        </w:trPr>
        <w:tc>
          <w:tcPr>
            <w:tcW w:w="3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pacing w:val="-21"/>
                <w:sz w:val="18"/>
              </w:rPr>
              <w:t>9.00</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95" w:right="0"/>
              <w:jc w:val="left"/>
              <w:rPr>
                <w:rFonts w:ascii="宋体" w:hAnsi="宋体" w:cs="宋体" w:eastAsia="宋体" w:hint="default"/>
                <w:sz w:val="18"/>
                <w:szCs w:val="18"/>
              </w:rPr>
            </w:pPr>
            <w:r>
              <w:rPr>
                <w:rFonts w:ascii="宋体"/>
                <w:spacing w:val="-21"/>
                <w:sz w:val="18"/>
              </w:rPr>
              <w:t>9.00</w:t>
            </w:r>
            <w:r>
              <w:rPr>
                <w:rFonts w:ascii="宋体"/>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2,477,011,950.60</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1,650,833,225.40</w:t>
            </w:r>
            <w:r>
              <w:rPr>
                <w:rFonts w:ascii="宋体"/>
                <w:sz w:val="18"/>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826,178,725.20</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3,080,293,547.52</w:t>
            </w:r>
            <w:r>
              <w:rPr>
                <w:rFonts w:ascii="宋体"/>
                <w:sz w:val="18"/>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-77,205,683.67</w:t>
            </w:r>
          </w:p>
        </w:tc>
      </w:tr>
      <w:tr>
        <w:trPr>
          <w:trHeight w:val="378" w:hRule="exact"/>
        </w:trPr>
        <w:tc>
          <w:tcPr>
            <w:tcW w:w="37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2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9" w:right="0"/>
              <w:jc w:val="center"/>
              <w:rPr>
                <w:rFonts w:ascii="宋体" w:hAnsi="宋体" w:cs="宋体" w:eastAsia="宋体" w:hint="default"/>
                <w:sz w:val="18"/>
                <w:szCs w:val="18"/>
              </w:rPr>
            </w:pPr>
            <w:r>
              <w:rPr>
                <w:rFonts w:ascii="宋体"/>
                <w:spacing w:val="-17"/>
                <w:sz w:val="18"/>
              </w:rPr>
              <w:t>14.89</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spacing w:val="-17"/>
                <w:sz w:val="18"/>
              </w:rPr>
              <w:t>14.89</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89,973,675.73</w:t>
            </w:r>
            <w:r>
              <w:rPr>
                <w:rFonts w:ascii="宋体"/>
                <w:sz w:val="18"/>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13,718,569.86</w:t>
            </w:r>
            <w:r>
              <w:rPr>
                <w:rFonts w:ascii="宋体"/>
                <w:sz w:val="18"/>
              </w:rPr>
            </w:r>
          </w:p>
        </w:tc>
        <w:tc>
          <w:tcPr>
            <w:tcW w:w="1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76,255,105.87</w:t>
            </w:r>
            <w:r>
              <w:rPr>
                <w:rFonts w:ascii="宋体"/>
                <w:sz w:val="18"/>
              </w:rPr>
            </w:r>
          </w:p>
        </w:tc>
        <w:tc>
          <w:tcPr>
            <w:tcW w:w="1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30,979,614.75</w:t>
            </w:r>
          </w:p>
        </w:tc>
        <w:tc>
          <w:tcPr>
            <w:tcW w:w="18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-8,880,115.77</w:t>
            </w:r>
            <w:r>
              <w:rPr>
                <w:rFonts w:ascii="宋体"/>
                <w:sz w:val="18"/>
              </w:rPr>
            </w:r>
          </w:p>
        </w:tc>
      </w:tr>
    </w:tbl>
    <w:p>
      <w:pPr>
        <w:spacing w:after="0" w:line="240" w:lineRule="auto"/>
        <w:jc w:val="right"/>
        <w:rPr>
          <w:rFonts w:ascii="宋体" w:hAnsi="宋体" w:cs="宋体" w:eastAsia="宋体" w:hint="default"/>
          <w:sz w:val="18"/>
          <w:szCs w:val="18"/>
        </w:rPr>
        <w:sectPr>
          <w:pgSz w:w="16840" w:h="11910" w:orient="landscape"/>
          <w:pgMar w:header="961" w:footer="874" w:top="1700" w:bottom="1060" w:left="720" w:right="740"/>
        </w:sectPr>
      </w:pPr>
    </w:p>
    <w:p>
      <w:pPr>
        <w:spacing w:before="19"/>
        <w:ind w:left="381"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381"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381"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38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65"/>
        <w:ind w:left="821" w:right="0"/>
        <w:jc w:val="left"/>
      </w:pPr>
      <w:r>
        <w:rPr/>
        <w:t>（4）长期股权投资减值准备</w:t>
      </w:r>
    </w:p>
    <w:p>
      <w:pPr>
        <w:spacing w:line="240" w:lineRule="auto" w:before="5"/>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061"/>
        <w:gridCol w:w="1355"/>
        <w:gridCol w:w="1064"/>
        <w:gridCol w:w="1049"/>
        <w:gridCol w:w="1106"/>
        <w:gridCol w:w="1386"/>
      </w:tblGrid>
      <w:tr>
        <w:trPr>
          <w:trHeight w:val="378" w:hRule="exact"/>
        </w:trPr>
        <w:tc>
          <w:tcPr>
            <w:tcW w:w="30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90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1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0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6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5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06"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79"/>
              <w:ind w:left="277" w:right="0"/>
              <w:jc w:val="left"/>
              <w:rPr>
                <w:rFonts w:ascii="宋体" w:hAnsi="宋体" w:cs="宋体" w:eastAsia="宋体" w:hint="default"/>
                <w:sz w:val="18"/>
                <w:szCs w:val="18"/>
              </w:rPr>
            </w:pPr>
            <w:r>
              <w:rPr>
                <w:rFonts w:ascii="宋体" w:hAnsi="宋体" w:cs="宋体" w:eastAsia="宋体" w:hint="default"/>
                <w:b/>
                <w:bCs/>
                <w:sz w:val="18"/>
                <w:szCs w:val="18"/>
              </w:rPr>
              <w:t>汇率差</w:t>
            </w:r>
            <w:r>
              <w:rPr>
                <w:rFonts w:ascii="宋体" w:hAnsi="宋体" w:cs="宋体" w:eastAsia="宋体" w:hint="default"/>
                <w:sz w:val="18"/>
                <w:szCs w:val="18"/>
              </w:rPr>
            </w:r>
          </w:p>
        </w:tc>
        <w:tc>
          <w:tcPr>
            <w:tcW w:w="1386"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79"/>
              <w:ind w:left="32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3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80,000.00</w:t>
            </w:r>
            <w:r>
              <w:rPr>
                <w:rFonts w:ascii="宋体"/>
                <w:sz w:val="18"/>
              </w:rPr>
            </w:r>
          </w:p>
        </w:tc>
        <w:tc>
          <w:tcPr>
            <w:tcW w:w="1064"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4" w:space="0" w:color="000000"/>
            </w:tcBorders>
          </w:tcPr>
          <w:p>
            <w:pPr/>
          </w:p>
        </w:tc>
        <w:tc>
          <w:tcPr>
            <w:tcW w:w="138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7"/>
                <w:sz w:val="18"/>
              </w:rPr>
              <w:t>80,000.00</w:t>
            </w:r>
            <w:r>
              <w:rPr>
                <w:rFonts w:ascii="宋体"/>
                <w:sz w:val="18"/>
              </w:rPr>
            </w:r>
          </w:p>
        </w:tc>
      </w:tr>
      <w:tr>
        <w:trPr>
          <w:trHeight w:val="366" w:hRule="exact"/>
        </w:trPr>
        <w:tc>
          <w:tcPr>
            <w:tcW w:w="3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17,149,311.62</w:t>
            </w:r>
            <w:r>
              <w:rPr>
                <w:rFonts w:ascii="宋体"/>
                <w:sz w:val="18"/>
              </w:rPr>
            </w:r>
          </w:p>
        </w:tc>
        <w:tc>
          <w:tcPr>
            <w:tcW w:w="1064"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4" w:space="0" w:color="000000"/>
            </w:tcBorders>
          </w:tcPr>
          <w:p>
            <w:pPr/>
          </w:p>
        </w:tc>
        <w:tc>
          <w:tcPr>
            <w:tcW w:w="138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7"/>
                <w:sz w:val="18"/>
              </w:rPr>
              <w:t>17,149,311.62</w:t>
            </w:r>
            <w:r>
              <w:rPr>
                <w:rFonts w:ascii="宋体"/>
                <w:sz w:val="18"/>
              </w:rPr>
            </w:r>
          </w:p>
        </w:tc>
      </w:tr>
      <w:tr>
        <w:trPr>
          <w:trHeight w:val="365" w:hRule="exact"/>
        </w:trPr>
        <w:tc>
          <w:tcPr>
            <w:tcW w:w="30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13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11,301,329.00</w:t>
            </w:r>
            <w:r>
              <w:rPr>
                <w:rFonts w:ascii="宋体"/>
                <w:sz w:val="18"/>
              </w:rPr>
            </w:r>
          </w:p>
        </w:tc>
        <w:tc>
          <w:tcPr>
            <w:tcW w:w="1064"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spacing w:val="-15"/>
                <w:sz w:val="18"/>
              </w:rPr>
              <w:t>-339,102.80</w:t>
            </w:r>
          </w:p>
        </w:tc>
        <w:tc>
          <w:tcPr>
            <w:tcW w:w="1386"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7"/>
                <w:sz w:val="18"/>
              </w:rPr>
              <w:t>10,962,226.20</w:t>
            </w:r>
            <w:r>
              <w:rPr>
                <w:rFonts w:ascii="宋体"/>
                <w:sz w:val="18"/>
              </w:rPr>
            </w:r>
          </w:p>
        </w:tc>
      </w:tr>
      <w:tr>
        <w:trPr>
          <w:trHeight w:val="378" w:hRule="exact"/>
        </w:trPr>
        <w:tc>
          <w:tcPr>
            <w:tcW w:w="30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7"/>
                <w:sz w:val="18"/>
              </w:rPr>
              <w:t>28,530,640.62</w:t>
            </w:r>
            <w:r>
              <w:rPr>
                <w:rFonts w:ascii="宋体"/>
                <w:sz w:val="18"/>
              </w:rPr>
            </w:r>
          </w:p>
        </w:tc>
        <w:tc>
          <w:tcPr>
            <w:tcW w:w="1064" w:type="dxa"/>
            <w:tcBorders>
              <w:top w:val="single" w:sz="2" w:space="0" w:color="000000"/>
              <w:left w:val="single" w:sz="2" w:space="0" w:color="000000"/>
              <w:bottom w:val="single" w:sz="12" w:space="0" w:color="000000"/>
              <w:right w:val="single" w:sz="2" w:space="0" w:color="000000"/>
            </w:tcBorders>
          </w:tcPr>
          <w:p>
            <w:pPr/>
          </w:p>
        </w:tc>
        <w:tc>
          <w:tcPr>
            <w:tcW w:w="1049" w:type="dxa"/>
            <w:tcBorders>
              <w:top w:val="single" w:sz="2" w:space="0" w:color="000000"/>
              <w:left w:val="single" w:sz="2" w:space="0" w:color="000000"/>
              <w:bottom w:val="single" w:sz="12" w:space="0" w:color="000000"/>
              <w:right w:val="single" w:sz="2" w:space="0" w:color="000000"/>
            </w:tcBorders>
          </w:tcPr>
          <w:p>
            <w:pPr/>
          </w:p>
        </w:tc>
        <w:tc>
          <w:tcPr>
            <w:tcW w:w="1106"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77"/>
              <w:ind w:right="88"/>
              <w:jc w:val="right"/>
              <w:rPr>
                <w:rFonts w:ascii="宋体" w:hAnsi="宋体" w:cs="宋体" w:eastAsia="宋体" w:hint="default"/>
                <w:sz w:val="18"/>
                <w:szCs w:val="18"/>
              </w:rPr>
            </w:pPr>
            <w:r>
              <w:rPr>
                <w:rFonts w:ascii="宋体"/>
                <w:b/>
                <w:spacing w:val="-16"/>
                <w:sz w:val="18"/>
              </w:rPr>
              <w:t>-339,102.80</w:t>
            </w:r>
            <w:r>
              <w:rPr>
                <w:rFonts w:ascii="宋体"/>
                <w:spacing w:val="-16"/>
                <w:sz w:val="18"/>
              </w:rPr>
            </w:r>
          </w:p>
        </w:tc>
        <w:tc>
          <w:tcPr>
            <w:tcW w:w="1386"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spacing w:val="-17"/>
                <w:sz w:val="18"/>
              </w:rPr>
              <w:t>28,191,537.82</w:t>
            </w:r>
            <w:r>
              <w:rPr>
                <w:rFonts w:ascii="宋体"/>
                <w:sz w:val="18"/>
              </w:rPr>
            </w:r>
          </w:p>
        </w:tc>
      </w:tr>
    </w:tbl>
    <w:p>
      <w:pPr>
        <w:pStyle w:val="BodyText"/>
        <w:spacing w:line="240" w:lineRule="auto" w:before="84"/>
        <w:ind w:left="821" w:right="0"/>
        <w:jc w:val="left"/>
      </w:pPr>
      <w:r>
        <w:rPr/>
        <w:t>12．投资性房地产</w:t>
      </w:r>
    </w:p>
    <w:p>
      <w:pPr>
        <w:spacing w:line="240" w:lineRule="auto" w:before="12"/>
        <w:rPr>
          <w:rFonts w:ascii="宋体" w:hAnsi="宋体" w:cs="宋体" w:eastAsia="宋体" w:hint="default"/>
          <w:sz w:val="19"/>
          <w:szCs w:val="19"/>
        </w:rPr>
      </w:pPr>
    </w:p>
    <w:p>
      <w:pPr>
        <w:pStyle w:val="BodyText"/>
        <w:spacing w:line="240" w:lineRule="auto"/>
        <w:ind w:left="821" w:right="0"/>
        <w:jc w:val="left"/>
      </w:pPr>
      <w:r>
        <w:rPr/>
        <w:t>（1）按成本计量的投资性房地产</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011"/>
        <w:gridCol w:w="1397"/>
        <w:gridCol w:w="1386"/>
        <w:gridCol w:w="1343"/>
        <w:gridCol w:w="1344"/>
        <w:gridCol w:w="1522"/>
      </w:tblGrid>
      <w:tr>
        <w:trPr>
          <w:trHeight w:val="378" w:hRule="exact"/>
        </w:trPr>
        <w:tc>
          <w:tcPr>
            <w:tcW w:w="20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3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2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07"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5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3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4" w:right="0"/>
              <w:jc w:val="left"/>
              <w:rPr>
                <w:rFonts w:ascii="宋体" w:hAnsi="宋体" w:cs="宋体" w:eastAsia="宋体" w:hint="default"/>
                <w:sz w:val="18"/>
                <w:szCs w:val="18"/>
              </w:rPr>
            </w:pPr>
            <w:r>
              <w:rPr>
                <w:rFonts w:ascii="宋体"/>
                <w:b/>
                <w:spacing w:val="-21"/>
                <w:sz w:val="18"/>
              </w:rPr>
              <w:t>722,735,224.54</w:t>
            </w:r>
            <w:r>
              <w:rPr>
                <w:rFonts w:ascii="宋体"/>
                <w:sz w:val="18"/>
              </w:rPr>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139,225,220.76</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1" w:right="0"/>
              <w:jc w:val="left"/>
              <w:rPr>
                <w:rFonts w:ascii="宋体" w:hAnsi="宋体" w:cs="宋体" w:eastAsia="宋体" w:hint="default"/>
                <w:sz w:val="18"/>
                <w:szCs w:val="18"/>
              </w:rPr>
            </w:pPr>
            <w:r>
              <w:rPr>
                <w:rFonts w:ascii="宋体"/>
                <w:b/>
                <w:spacing w:val="-21"/>
                <w:sz w:val="18"/>
              </w:rPr>
              <w:t>16,897,402.00</w:t>
            </w:r>
            <w:r>
              <w:rPr>
                <w:rFonts w:ascii="宋体"/>
                <w:sz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2" w:right="0"/>
              <w:jc w:val="left"/>
              <w:rPr>
                <w:rFonts w:ascii="宋体" w:hAnsi="宋体" w:cs="宋体" w:eastAsia="宋体" w:hint="default"/>
                <w:sz w:val="18"/>
                <w:szCs w:val="18"/>
              </w:rPr>
            </w:pPr>
            <w:r>
              <w:rPr>
                <w:rFonts w:ascii="宋体"/>
                <w:b/>
                <w:spacing w:val="-21"/>
                <w:sz w:val="18"/>
              </w:rPr>
              <w:t>-7,259,986.89</w:t>
            </w:r>
            <w:r>
              <w:rPr>
                <w:rFonts w:ascii="宋体"/>
                <w:sz w:val="18"/>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18" w:right="0"/>
              <w:jc w:val="left"/>
              <w:rPr>
                <w:rFonts w:ascii="宋体" w:hAnsi="宋体" w:cs="宋体" w:eastAsia="宋体" w:hint="default"/>
                <w:sz w:val="18"/>
                <w:szCs w:val="18"/>
              </w:rPr>
            </w:pPr>
            <w:r>
              <w:rPr>
                <w:rFonts w:ascii="宋体"/>
                <w:b/>
                <w:spacing w:val="-21"/>
                <w:sz w:val="18"/>
              </w:rPr>
              <w:t>837,803,056.41</w:t>
            </w:r>
            <w:r>
              <w:rPr>
                <w:rFonts w:ascii="宋体"/>
                <w:sz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06" w:right="0"/>
              <w:jc w:val="left"/>
              <w:rPr>
                <w:rFonts w:ascii="宋体" w:hAnsi="宋体" w:cs="宋体" w:eastAsia="宋体" w:hint="default"/>
                <w:sz w:val="18"/>
                <w:szCs w:val="18"/>
              </w:rPr>
            </w:pPr>
            <w:r>
              <w:rPr>
                <w:rFonts w:ascii="宋体"/>
                <w:spacing w:val="-20"/>
                <w:sz w:val="18"/>
              </w:rPr>
              <w:t>722,735,224.54</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139,225,220.76</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1" w:right="0"/>
              <w:jc w:val="left"/>
              <w:rPr>
                <w:rFonts w:ascii="宋体" w:hAnsi="宋体" w:cs="宋体" w:eastAsia="宋体" w:hint="default"/>
                <w:sz w:val="18"/>
                <w:szCs w:val="18"/>
              </w:rPr>
            </w:pPr>
            <w:r>
              <w:rPr>
                <w:rFonts w:ascii="宋体"/>
                <w:spacing w:val="-21"/>
                <w:sz w:val="18"/>
              </w:rPr>
              <w:t>16,897,402.00</w:t>
            </w:r>
            <w:r>
              <w:rPr>
                <w:rFonts w:ascii="宋体"/>
                <w:sz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2" w:right="0"/>
              <w:jc w:val="left"/>
              <w:rPr>
                <w:rFonts w:ascii="宋体" w:hAnsi="宋体" w:cs="宋体" w:eastAsia="宋体" w:hint="default"/>
                <w:sz w:val="18"/>
                <w:szCs w:val="18"/>
              </w:rPr>
            </w:pPr>
            <w:r>
              <w:rPr>
                <w:rFonts w:ascii="宋体"/>
                <w:spacing w:val="-21"/>
                <w:sz w:val="18"/>
              </w:rPr>
              <w:t>-7,259,986.89</w:t>
            </w:r>
            <w:r>
              <w:rPr>
                <w:rFonts w:ascii="宋体"/>
                <w:sz w:val="18"/>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30" w:right="0"/>
              <w:jc w:val="left"/>
              <w:rPr>
                <w:rFonts w:ascii="宋体" w:hAnsi="宋体" w:cs="宋体" w:eastAsia="宋体" w:hint="default"/>
                <w:sz w:val="18"/>
                <w:szCs w:val="18"/>
              </w:rPr>
            </w:pPr>
            <w:r>
              <w:rPr>
                <w:rFonts w:ascii="宋体"/>
                <w:spacing w:val="-20"/>
                <w:sz w:val="18"/>
              </w:rPr>
              <w:t>837,803,056.41</w:t>
            </w:r>
          </w:p>
        </w:tc>
      </w:tr>
      <w:tr>
        <w:trPr>
          <w:trHeight w:val="366"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累计折旧和累计摊销</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4" w:right="0"/>
              <w:jc w:val="left"/>
              <w:rPr>
                <w:rFonts w:ascii="宋体" w:hAnsi="宋体" w:cs="宋体" w:eastAsia="宋体" w:hint="default"/>
                <w:sz w:val="18"/>
                <w:szCs w:val="18"/>
              </w:rPr>
            </w:pPr>
            <w:r>
              <w:rPr>
                <w:rFonts w:ascii="宋体"/>
                <w:b/>
                <w:spacing w:val="-21"/>
                <w:sz w:val="18"/>
              </w:rPr>
              <w:t>175,840,286.74</w:t>
            </w:r>
            <w:r>
              <w:rPr>
                <w:rFonts w:ascii="宋体"/>
                <w:sz w:val="18"/>
              </w:rPr>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29,168,435.11</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82" w:right="0"/>
              <w:jc w:val="left"/>
              <w:rPr>
                <w:rFonts w:ascii="宋体" w:hAnsi="宋体" w:cs="宋体" w:eastAsia="宋体" w:hint="default"/>
                <w:sz w:val="18"/>
                <w:szCs w:val="18"/>
              </w:rPr>
            </w:pPr>
            <w:r>
              <w:rPr>
                <w:rFonts w:ascii="宋体"/>
                <w:b/>
                <w:spacing w:val="-21"/>
                <w:sz w:val="18"/>
              </w:rPr>
              <w:t>2,824,280.04</w:t>
            </w:r>
            <w:r>
              <w:rPr>
                <w:rFonts w:ascii="宋体"/>
                <w:sz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2" w:right="0"/>
              <w:jc w:val="left"/>
              <w:rPr>
                <w:rFonts w:ascii="宋体" w:hAnsi="宋体" w:cs="宋体" w:eastAsia="宋体" w:hint="default"/>
                <w:sz w:val="18"/>
                <w:szCs w:val="18"/>
              </w:rPr>
            </w:pPr>
            <w:r>
              <w:rPr>
                <w:rFonts w:ascii="宋体"/>
                <w:b/>
                <w:spacing w:val="-21"/>
                <w:sz w:val="18"/>
              </w:rPr>
              <w:t>-1,181,400.49</w:t>
            </w:r>
            <w:r>
              <w:rPr>
                <w:rFonts w:ascii="宋体"/>
                <w:sz w:val="18"/>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18" w:right="0"/>
              <w:jc w:val="left"/>
              <w:rPr>
                <w:rFonts w:ascii="宋体" w:hAnsi="宋体" w:cs="宋体" w:eastAsia="宋体" w:hint="default"/>
                <w:sz w:val="18"/>
                <w:szCs w:val="18"/>
              </w:rPr>
            </w:pPr>
            <w:r>
              <w:rPr>
                <w:rFonts w:ascii="宋体"/>
                <w:b/>
                <w:spacing w:val="-21"/>
                <w:sz w:val="18"/>
              </w:rPr>
              <w:t>201,003,041.32</w:t>
            </w:r>
            <w:r>
              <w:rPr>
                <w:rFonts w:ascii="宋体"/>
                <w:sz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06" w:right="0"/>
              <w:jc w:val="left"/>
              <w:rPr>
                <w:rFonts w:ascii="宋体" w:hAnsi="宋体" w:cs="宋体" w:eastAsia="宋体" w:hint="default"/>
                <w:sz w:val="18"/>
                <w:szCs w:val="18"/>
              </w:rPr>
            </w:pPr>
            <w:r>
              <w:rPr>
                <w:rFonts w:ascii="宋体"/>
                <w:spacing w:val="-20"/>
                <w:sz w:val="18"/>
              </w:rPr>
              <w:t>175,840,286.74</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29,168,435.11</w:t>
            </w:r>
            <w:r>
              <w:rPr>
                <w:rFonts w:ascii="宋体"/>
                <w:sz w:val="18"/>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spacing w:val="-19"/>
                <w:sz w:val="18"/>
              </w:rPr>
              <w:t>2,824,280.04</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2" w:right="0"/>
              <w:jc w:val="left"/>
              <w:rPr>
                <w:rFonts w:ascii="宋体" w:hAnsi="宋体" w:cs="宋体" w:eastAsia="宋体" w:hint="default"/>
                <w:sz w:val="18"/>
                <w:szCs w:val="18"/>
              </w:rPr>
            </w:pPr>
            <w:r>
              <w:rPr>
                <w:rFonts w:ascii="宋体"/>
                <w:spacing w:val="-21"/>
                <w:sz w:val="18"/>
              </w:rPr>
              <w:t>-1,181,400.49</w:t>
            </w:r>
            <w:r>
              <w:rPr>
                <w:rFonts w:ascii="宋体"/>
                <w:sz w:val="18"/>
              </w:rPr>
            </w: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29" w:right="0"/>
              <w:jc w:val="left"/>
              <w:rPr>
                <w:rFonts w:ascii="宋体" w:hAnsi="宋体" w:cs="宋体" w:eastAsia="宋体" w:hint="default"/>
                <w:sz w:val="18"/>
                <w:szCs w:val="18"/>
              </w:rPr>
            </w:pPr>
            <w:r>
              <w:rPr>
                <w:rFonts w:ascii="宋体"/>
                <w:spacing w:val="-21"/>
                <w:sz w:val="18"/>
              </w:rPr>
              <w:t>201,003,041.32</w:t>
            </w:r>
            <w:r>
              <w:rPr>
                <w:rFonts w:ascii="宋体"/>
                <w:sz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4" w:right="0"/>
              <w:jc w:val="left"/>
              <w:rPr>
                <w:rFonts w:ascii="宋体" w:hAnsi="宋体" w:cs="宋体" w:eastAsia="宋体" w:hint="default"/>
                <w:sz w:val="18"/>
                <w:szCs w:val="18"/>
              </w:rPr>
            </w:pPr>
            <w:r>
              <w:rPr>
                <w:rFonts w:ascii="宋体"/>
                <w:b/>
                <w:spacing w:val="-21"/>
                <w:sz w:val="18"/>
              </w:rPr>
              <w:t>546,894,937.80</w:t>
            </w:r>
            <w:r>
              <w:rPr>
                <w:rFonts w:ascii="宋体"/>
                <w:sz w:val="18"/>
              </w:rPr>
            </w:r>
          </w:p>
        </w:tc>
        <w:tc>
          <w:tcPr>
            <w:tcW w:w="1386"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18" w:right="0"/>
              <w:jc w:val="left"/>
              <w:rPr>
                <w:rFonts w:ascii="宋体" w:hAnsi="宋体" w:cs="宋体" w:eastAsia="宋体" w:hint="default"/>
                <w:sz w:val="18"/>
                <w:szCs w:val="18"/>
              </w:rPr>
            </w:pPr>
            <w:r>
              <w:rPr>
                <w:rFonts w:ascii="宋体"/>
                <w:b/>
                <w:spacing w:val="-21"/>
                <w:sz w:val="18"/>
              </w:rPr>
              <w:t>636,800,015.09</w:t>
            </w:r>
            <w:r>
              <w:rPr>
                <w:rFonts w:ascii="宋体"/>
                <w:sz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06" w:right="0"/>
              <w:jc w:val="left"/>
              <w:rPr>
                <w:rFonts w:ascii="宋体" w:hAnsi="宋体" w:cs="宋体" w:eastAsia="宋体" w:hint="default"/>
                <w:sz w:val="18"/>
                <w:szCs w:val="18"/>
              </w:rPr>
            </w:pPr>
            <w:r>
              <w:rPr>
                <w:rFonts w:ascii="宋体"/>
                <w:spacing w:val="-20"/>
                <w:sz w:val="18"/>
              </w:rPr>
              <w:t>546,894,937.80</w:t>
            </w:r>
          </w:p>
        </w:tc>
        <w:tc>
          <w:tcPr>
            <w:tcW w:w="1386"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29" w:right="0"/>
              <w:jc w:val="left"/>
              <w:rPr>
                <w:rFonts w:ascii="宋体" w:hAnsi="宋体" w:cs="宋体" w:eastAsia="宋体" w:hint="default"/>
                <w:sz w:val="18"/>
                <w:szCs w:val="18"/>
              </w:rPr>
            </w:pPr>
            <w:r>
              <w:rPr>
                <w:rFonts w:ascii="宋体"/>
                <w:spacing w:val="-21"/>
                <w:sz w:val="18"/>
              </w:rPr>
              <w:t>636,800,015.09</w:t>
            </w:r>
            <w:r>
              <w:rPr>
                <w:rFonts w:ascii="宋体"/>
                <w:sz w:val="18"/>
              </w:rPr>
            </w: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2" w:space="0" w:color="000000"/>
              <w:left w:val="single" w:sz="2" w:space="0" w:color="000000"/>
              <w:bottom w:val="single" w:sz="2" w:space="0" w:color="000000"/>
              <w:right w:val="single" w:sz="2" w:space="0" w:color="000000"/>
            </w:tcBorders>
          </w:tcPr>
          <w:p>
            <w:pPr/>
          </w:p>
        </w:tc>
        <w:tc>
          <w:tcPr>
            <w:tcW w:w="1386"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4" w:right="0"/>
              <w:jc w:val="left"/>
              <w:rPr>
                <w:rFonts w:ascii="宋体" w:hAnsi="宋体" w:cs="宋体" w:eastAsia="宋体" w:hint="default"/>
                <w:sz w:val="18"/>
                <w:szCs w:val="18"/>
              </w:rPr>
            </w:pPr>
            <w:r>
              <w:rPr>
                <w:rFonts w:ascii="宋体"/>
                <w:b/>
                <w:spacing w:val="-21"/>
                <w:sz w:val="18"/>
              </w:rPr>
              <w:t>546,894,937.80</w:t>
            </w:r>
            <w:r>
              <w:rPr>
                <w:rFonts w:ascii="宋体"/>
                <w:sz w:val="18"/>
              </w:rPr>
            </w:r>
          </w:p>
        </w:tc>
        <w:tc>
          <w:tcPr>
            <w:tcW w:w="1386"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18" w:right="0"/>
              <w:jc w:val="left"/>
              <w:rPr>
                <w:rFonts w:ascii="宋体" w:hAnsi="宋体" w:cs="宋体" w:eastAsia="宋体" w:hint="default"/>
                <w:sz w:val="18"/>
                <w:szCs w:val="18"/>
              </w:rPr>
            </w:pPr>
            <w:r>
              <w:rPr>
                <w:rFonts w:ascii="宋体"/>
                <w:b/>
                <w:spacing w:val="-21"/>
                <w:sz w:val="18"/>
              </w:rPr>
              <w:t>636,800,015.09</w:t>
            </w:r>
            <w:r>
              <w:rPr>
                <w:rFonts w:ascii="宋体"/>
                <w:sz w:val="18"/>
              </w:rPr>
            </w:r>
          </w:p>
        </w:tc>
      </w:tr>
      <w:tr>
        <w:trPr>
          <w:trHeight w:val="378" w:hRule="exact"/>
        </w:trPr>
        <w:tc>
          <w:tcPr>
            <w:tcW w:w="20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06" w:right="0"/>
              <w:jc w:val="left"/>
              <w:rPr>
                <w:rFonts w:ascii="宋体" w:hAnsi="宋体" w:cs="宋体" w:eastAsia="宋体" w:hint="default"/>
                <w:sz w:val="18"/>
                <w:szCs w:val="18"/>
              </w:rPr>
            </w:pPr>
            <w:r>
              <w:rPr>
                <w:rFonts w:ascii="宋体"/>
                <w:spacing w:val="-20"/>
                <w:sz w:val="18"/>
              </w:rPr>
              <w:t>546,894,937.80</w:t>
            </w:r>
          </w:p>
        </w:tc>
        <w:tc>
          <w:tcPr>
            <w:tcW w:w="1386"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
        </w:tc>
        <w:tc>
          <w:tcPr>
            <w:tcW w:w="15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430" w:right="0"/>
              <w:jc w:val="left"/>
              <w:rPr>
                <w:rFonts w:ascii="宋体" w:hAnsi="宋体" w:cs="宋体" w:eastAsia="宋体" w:hint="default"/>
                <w:sz w:val="18"/>
                <w:szCs w:val="18"/>
              </w:rPr>
            </w:pPr>
            <w:r>
              <w:rPr>
                <w:rFonts w:ascii="宋体"/>
                <w:spacing w:val="-20"/>
                <w:sz w:val="18"/>
              </w:rPr>
              <w:t>636,800,015.09</w:t>
            </w:r>
          </w:p>
        </w:tc>
      </w:tr>
    </w:tbl>
    <w:p>
      <w:pPr>
        <w:pStyle w:val="BodyText"/>
        <w:spacing w:line="240" w:lineRule="auto" w:before="84"/>
        <w:ind w:left="821" w:right="0"/>
        <w:jc w:val="left"/>
      </w:pPr>
      <w:r>
        <w:rPr>
          <w:spacing w:val="-4"/>
        </w:rPr>
        <w:t>本年增加的投资性房地产，系由自有房产转入，相应转入的累计折旧为</w:t>
      </w:r>
      <w:r>
        <w:rPr>
          <w:spacing w:val="-67"/>
        </w:rPr>
        <w:t> </w:t>
      </w:r>
      <w:r>
        <w:rPr/>
        <w:t>3,661,584.91</w:t>
      </w:r>
    </w:p>
    <w:p>
      <w:pPr>
        <w:pStyle w:val="BodyText"/>
        <w:spacing w:line="240" w:lineRule="auto" w:before="139"/>
        <w:ind w:left="381" w:right="0"/>
        <w:jc w:val="left"/>
      </w:pPr>
      <w:r>
        <w:rPr/>
        <w:t>元。本年计提的投资性房地产累计折旧为</w:t>
      </w:r>
      <w:r>
        <w:rPr>
          <w:spacing w:val="-62"/>
        </w:rPr>
        <w:t> </w:t>
      </w:r>
      <w:r>
        <w:rPr/>
        <w:t>25,506,850.20</w:t>
      </w:r>
      <w:r>
        <w:rPr>
          <w:spacing w:val="-63"/>
        </w:rPr>
        <w:t> </w:t>
      </w:r>
      <w:r>
        <w:rPr/>
        <w:t>元。</w:t>
      </w:r>
    </w:p>
    <w:p>
      <w:pPr>
        <w:spacing w:line="240" w:lineRule="auto" w:before="12"/>
        <w:rPr>
          <w:rFonts w:ascii="宋体" w:hAnsi="宋体" w:cs="宋体" w:eastAsia="宋体" w:hint="default"/>
          <w:sz w:val="19"/>
          <w:szCs w:val="19"/>
        </w:rPr>
      </w:pPr>
    </w:p>
    <w:p>
      <w:pPr>
        <w:pStyle w:val="BodyText"/>
        <w:spacing w:line="240" w:lineRule="auto"/>
        <w:ind w:left="821" w:right="0"/>
        <w:jc w:val="left"/>
      </w:pPr>
      <w:r>
        <w:rPr/>
        <w:t>本年减少系本公司出售北京长城大厦所致，实现处置收益</w:t>
      </w:r>
      <w:r>
        <w:rPr>
          <w:spacing w:val="-62"/>
        </w:rPr>
        <w:t> </w:t>
      </w:r>
      <w:r>
        <w:rPr/>
        <w:t>3,056.10</w:t>
      </w:r>
      <w:r>
        <w:rPr>
          <w:spacing w:val="-63"/>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76"/>
        <w:ind w:left="4525" w:right="4538" w:firstLine="0"/>
        <w:jc w:val="center"/>
        <w:rPr>
          <w:rFonts w:ascii="Times New Roman" w:hAnsi="Times New Roman" w:cs="Times New Roman" w:eastAsia="Times New Roman" w:hint="default"/>
          <w:sz w:val="18"/>
          <w:szCs w:val="18"/>
        </w:rPr>
      </w:pPr>
      <w:r>
        <w:rPr>
          <w:rFonts w:ascii="Times New Roman"/>
          <w:sz w:val="18"/>
        </w:rPr>
        <w:t>57</w:t>
      </w:r>
    </w:p>
    <w:p>
      <w:pPr>
        <w:spacing w:after="0"/>
        <w:jc w:val="center"/>
        <w:rPr>
          <w:rFonts w:ascii="Times New Roman" w:hAnsi="Times New Roman" w:cs="Times New Roman" w:eastAsia="Times New Roman" w:hint="default"/>
          <w:sz w:val="18"/>
          <w:szCs w:val="18"/>
        </w:rPr>
        <w:sectPr>
          <w:headerReference w:type="default" r:id="rId56"/>
          <w:footerReference w:type="default" r:id="rId57"/>
          <w:pgSz w:w="11910" w:h="16840"/>
          <w:pgMar w:header="0" w:footer="0" w:top="880" w:bottom="280" w:left="1320" w:right="1300"/>
        </w:sectPr>
      </w:pPr>
    </w:p>
    <w:p>
      <w:pPr>
        <w:spacing w:line="240" w:lineRule="auto" w:before="9"/>
        <w:rPr>
          <w:rFonts w:ascii="Times New Roman" w:hAnsi="Times New Roman" w:cs="Times New Roman" w:eastAsia="Times New Roman" w:hint="default"/>
          <w:sz w:val="5"/>
          <w:szCs w:val="5"/>
        </w:rPr>
      </w:pPr>
    </w:p>
    <w:p>
      <w:pPr>
        <w:spacing w:line="20" w:lineRule="exact"/>
        <w:ind w:left="2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5"/>
        <w:ind w:left="678" w:right="0"/>
        <w:jc w:val="left"/>
      </w:pPr>
      <w:r>
        <w:rPr/>
        <w:t>13．固定资产</w:t>
      </w:r>
    </w:p>
    <w:p>
      <w:pPr>
        <w:spacing w:line="240" w:lineRule="auto" w:before="11"/>
        <w:rPr>
          <w:rFonts w:ascii="宋体" w:hAnsi="宋体" w:cs="宋体" w:eastAsia="宋体" w:hint="default"/>
          <w:sz w:val="19"/>
          <w:szCs w:val="19"/>
        </w:rPr>
      </w:pPr>
    </w:p>
    <w:p>
      <w:pPr>
        <w:pStyle w:val="BodyText"/>
        <w:spacing w:line="240" w:lineRule="auto"/>
        <w:ind w:left="678" w:right="0"/>
        <w:jc w:val="left"/>
      </w:pPr>
      <w:r>
        <w:rPr/>
        <w:t>（1）固定资产明细表</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92"/>
        <w:gridCol w:w="2100"/>
        <w:gridCol w:w="1985"/>
        <w:gridCol w:w="2125"/>
        <w:gridCol w:w="2126"/>
        <w:gridCol w:w="1984"/>
        <w:gridCol w:w="1916"/>
      </w:tblGrid>
      <w:tr>
        <w:trPr>
          <w:trHeight w:val="378" w:hRule="exact"/>
        </w:trPr>
        <w:tc>
          <w:tcPr>
            <w:tcW w:w="1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41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9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27"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8,007,881,776.42</w:t>
            </w:r>
            <w:r>
              <w:rPr>
                <w:rFonts w:ascii="宋体"/>
                <w:sz w:val="18"/>
              </w:rPr>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47" w:right="0"/>
              <w:jc w:val="left"/>
              <w:rPr>
                <w:rFonts w:ascii="宋体" w:hAnsi="宋体" w:cs="宋体" w:eastAsia="宋体" w:hint="default"/>
                <w:sz w:val="18"/>
                <w:szCs w:val="18"/>
              </w:rPr>
            </w:pPr>
            <w:r>
              <w:rPr>
                <w:rFonts w:ascii="宋体"/>
                <w:b/>
                <w:sz w:val="18"/>
              </w:rPr>
              <w:t>1,361,192,610.58</w:t>
            </w:r>
            <w:r>
              <w:rPr>
                <w:rFonts w:ascii="宋体"/>
                <w:sz w:val="18"/>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1,453,003,123.98</w:t>
            </w:r>
            <w:r>
              <w:rPr>
                <w:rFonts w:ascii="宋体"/>
                <w:sz w:val="18"/>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-315,491,776.96</w:t>
            </w:r>
            <w:r>
              <w:rPr>
                <w:rFonts w:ascii="宋体"/>
                <w:sz w:val="18"/>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7,600,579,486.06</w:t>
            </w:r>
            <w:r>
              <w:rPr>
                <w:rFonts w:ascii="宋体"/>
                <w:sz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2,765,673,809.89</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404,311,396.81</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606,225,801.09</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-114,069,442.10</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2,449,689,963.51</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1,423,269,878.98</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91,960,182.81</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109,332,568.99</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-56,860,085.60</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1,349,037,407.20</w:t>
            </w:r>
          </w:p>
        </w:tc>
      </w:tr>
      <w:tr>
        <w:trPr>
          <w:trHeight w:val="366"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60,153,197.17</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8,618,250.78</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16,971,529.44</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-2,370,528.12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49,429,390.39</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425"/>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1,575,282,312.93</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224,837,540.50</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189,198,933.65</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-69,125,431.24</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1,541,795,488.54</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2,183,502,577.45</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631,465,239.68</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531,274,290.81</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-73,066,289.90</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2,210,627,236.42</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
        </w:tc>
        <w:tc>
          <w:tcPr>
            <w:tcW w:w="2100"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27"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98"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3,969,579,567.92</w:t>
            </w:r>
            <w:r>
              <w:rPr>
                <w:rFonts w:ascii="宋体"/>
                <w:sz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36,995,543.46</w:t>
            </w:r>
            <w:r>
              <w:rPr>
                <w:rFonts w:ascii="宋体"/>
                <w:sz w:val="18"/>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949,950,355.39</w:t>
            </w:r>
            <w:r>
              <w:rPr>
                <w:rFonts w:ascii="宋体"/>
                <w:sz w:val="18"/>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1,000,121,456.35</w:t>
            </w:r>
            <w:r>
              <w:rPr>
                <w:rFonts w:ascii="宋体"/>
                <w:sz w:val="18"/>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-130,461,704.70</w:t>
            </w:r>
            <w:r>
              <w:rPr>
                <w:rFonts w:ascii="宋体"/>
                <w:sz w:val="18"/>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3,825,942,305.72</w:t>
            </w:r>
            <w:r>
              <w:rPr>
                <w:rFonts w:ascii="宋体"/>
                <w:sz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590,729,913.55</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4,130,937.63</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106,900,319.77</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224,718,825.14</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-14,463,842.59</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462,578,503.22</w:t>
            </w:r>
          </w:p>
        </w:tc>
      </w:tr>
      <w:tr>
        <w:trPr>
          <w:trHeight w:val="366"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582,899,020.31</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17,612,010.36</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127,472,770.27</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89,199,745.89</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974,922.77</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639,758,977.82</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32,569,866.36</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99,083.04</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5,532,337.57</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3,732,467.41</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-136,583.62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34,332,235.94</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425"/>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1,112,257,355.31</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8,254,855.77</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192,202,295.94</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160,829,590.68</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-61,137,923.33</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1,090,746,993.01</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1,651,123,412.39</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6,898,656.66</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517,842,631.84</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521,640,827.23</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-55,698,277.93</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1,598,525,595.73</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4,038,302,208.50</w:t>
            </w:r>
            <w:r>
              <w:rPr>
                <w:rFonts w:ascii="宋体"/>
                <w:sz w:val="18"/>
              </w:rPr>
            </w:r>
          </w:p>
        </w:tc>
        <w:tc>
          <w:tcPr>
            <w:tcW w:w="4110" w:type="dxa"/>
            <w:gridSpan w:val="2"/>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3,774,637,180.34</w:t>
            </w:r>
            <w:r>
              <w:rPr>
                <w:rFonts w:ascii="宋体"/>
                <w:sz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2,174,943,896.34</w:t>
            </w:r>
          </w:p>
        </w:tc>
        <w:tc>
          <w:tcPr>
            <w:tcW w:w="4110" w:type="dxa"/>
            <w:gridSpan w:val="2"/>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1,987,111,460.29</w:t>
            </w:r>
          </w:p>
        </w:tc>
      </w:tr>
      <w:tr>
        <w:trPr>
          <w:trHeight w:val="366"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840,370,858.67</w:t>
            </w:r>
          </w:p>
        </w:tc>
        <w:tc>
          <w:tcPr>
            <w:tcW w:w="4110" w:type="dxa"/>
            <w:gridSpan w:val="2"/>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709,278,429.38</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27,583,330.81</w:t>
            </w:r>
          </w:p>
        </w:tc>
        <w:tc>
          <w:tcPr>
            <w:tcW w:w="4110" w:type="dxa"/>
            <w:gridSpan w:val="2"/>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15,097,154.45</w:t>
            </w:r>
          </w:p>
        </w:tc>
      </w:tr>
      <w:tr>
        <w:trPr>
          <w:trHeight w:val="378" w:hRule="exact"/>
        </w:trPr>
        <w:tc>
          <w:tcPr>
            <w:tcW w:w="19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right="425"/>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463,024,957.62</w:t>
            </w:r>
          </w:p>
        </w:tc>
        <w:tc>
          <w:tcPr>
            <w:tcW w:w="4110" w:type="dxa"/>
            <w:gridSpan w:val="2"/>
            <w:tcBorders>
              <w:top w:val="single" w:sz="2" w:space="0" w:color="000000"/>
              <w:left w:val="single" w:sz="2" w:space="0" w:color="000000"/>
              <w:bottom w:val="single" w:sz="12" w:space="0" w:color="000000"/>
              <w:right w:val="single" w:sz="2" w:space="0" w:color="000000"/>
            </w:tcBorders>
          </w:tcPr>
          <w:p>
            <w:pPr/>
          </w:p>
        </w:tc>
        <w:tc>
          <w:tcPr>
            <w:tcW w:w="2126"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
        </w:tc>
        <w:tc>
          <w:tcPr>
            <w:tcW w:w="19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451,048,495.53</w:t>
            </w:r>
          </w:p>
        </w:tc>
      </w:tr>
    </w:tbl>
    <w:p>
      <w:pPr>
        <w:spacing w:after="0" w:line="240" w:lineRule="auto"/>
        <w:jc w:val="right"/>
        <w:rPr>
          <w:rFonts w:ascii="宋体" w:hAnsi="宋体" w:cs="宋体" w:eastAsia="宋体" w:hint="default"/>
          <w:sz w:val="18"/>
          <w:szCs w:val="18"/>
        </w:rPr>
        <w:sectPr>
          <w:headerReference w:type="default" r:id="rId58"/>
          <w:footerReference w:type="default" r:id="rId59"/>
          <w:pgSz w:w="16840" w:h="11910" w:orient="landscape"/>
          <w:pgMar w:header="961" w:footer="874" w:top="1700" w:bottom="1060" w:left="1180" w:right="1180"/>
          <w:pgNumType w:start="58"/>
        </w:sectPr>
      </w:pPr>
    </w:p>
    <w:p>
      <w:pPr>
        <w:spacing w:line="240" w:lineRule="auto" w:before="7"/>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992"/>
        <w:gridCol w:w="2100"/>
        <w:gridCol w:w="4110"/>
        <w:gridCol w:w="2126"/>
        <w:gridCol w:w="1984"/>
        <w:gridCol w:w="1916"/>
      </w:tblGrid>
      <w:tr>
        <w:trPr>
          <w:trHeight w:val="386" w:hRule="exact"/>
        </w:trPr>
        <w:tc>
          <w:tcPr>
            <w:tcW w:w="1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41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9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627"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7"/>
              <w:ind w:left="5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532,379,165.06</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612,101,640.69</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59,385,413.77</w:t>
            </w:r>
            <w:r>
              <w:rPr>
                <w:rFonts w:ascii="宋体"/>
                <w:sz w:val="18"/>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17,525,412.99</w:t>
            </w:r>
            <w:r>
              <w:rPr>
                <w:rFonts w:ascii="宋体"/>
                <w:sz w:val="18"/>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1,167,326.72</w:t>
            </w:r>
            <w:r>
              <w:rPr>
                <w:rFonts w:ascii="宋体"/>
                <w:sz w:val="18"/>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100,596.23</w:t>
            </w:r>
            <w:r>
              <w:rPr>
                <w:rFonts w:ascii="宋体"/>
                <w:sz w:val="18"/>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75,844,096.27</w:t>
            </w:r>
            <w:r>
              <w:rPr>
                <w:rFonts w:ascii="宋体"/>
                <w:sz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16,939,422.50</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-508,277.00</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16,431,145.50</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3,270,350.89</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1,563,447.89</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1,093,014.44</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-55,210.02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3,685,574.32</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single" w:sz="2" w:space="0" w:color="000000"/>
              <w:left w:val="single" w:sz="2" w:space="0" w:color="000000"/>
              <w:bottom w:val="single" w:sz="2" w:space="0" w:color="000000"/>
              <w:right w:val="single" w:sz="2" w:space="0" w:color="000000"/>
            </w:tcBorders>
          </w:tcPr>
          <w:p>
            <w:pP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425"/>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5,057,946.38</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1,696,797.06</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74,312.28</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91,532.22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6,771,963.38</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34,117,694.00</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14,265,168.04</w:t>
            </w: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572,551.03</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48,955,413.07</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3,978,916,794.73</w:t>
            </w:r>
            <w:r>
              <w:rPr>
                <w:rFonts w:ascii="宋体"/>
                <w:sz w:val="18"/>
              </w:rPr>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3,698,793,084.07</w:t>
            </w:r>
            <w:r>
              <w:rPr>
                <w:rFonts w:ascii="宋体"/>
                <w:sz w:val="18"/>
              </w:rPr>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2,158,004,473.84</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1,970,680,314.79</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837,100,507.78</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705,592,855.06</w:t>
            </w:r>
          </w:p>
        </w:tc>
      </w:tr>
      <w:tr>
        <w:trPr>
          <w:trHeight w:val="36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27,583,330.81</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15,097,154.45</w:t>
            </w:r>
          </w:p>
        </w:tc>
      </w:tr>
      <w:tr>
        <w:trPr>
          <w:trHeight w:val="366"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425"/>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457,967,011.24</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444,276,532.15</w:t>
            </w:r>
          </w:p>
        </w:tc>
      </w:tr>
      <w:tr>
        <w:trPr>
          <w:trHeight w:val="378" w:hRule="exact"/>
        </w:trPr>
        <w:tc>
          <w:tcPr>
            <w:tcW w:w="19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498,261,471.06</w:t>
            </w:r>
          </w:p>
        </w:tc>
        <w:tc>
          <w:tcPr>
            <w:tcW w:w="4110" w:type="dxa"/>
            <w:tcBorders>
              <w:top w:val="single" w:sz="2" w:space="0" w:color="000000"/>
              <w:left w:val="single" w:sz="2" w:space="0" w:color="000000"/>
              <w:bottom w:val="single" w:sz="12" w:space="0" w:color="000000"/>
              <w:right w:val="single" w:sz="2" w:space="0" w:color="000000"/>
            </w:tcBorders>
          </w:tcPr>
          <w:p>
            <w:pPr/>
          </w:p>
        </w:tc>
        <w:tc>
          <w:tcPr>
            <w:tcW w:w="2126"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
        </w:tc>
        <w:tc>
          <w:tcPr>
            <w:tcW w:w="19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563,146,227.62</w:t>
            </w:r>
          </w:p>
        </w:tc>
      </w:tr>
    </w:tbl>
    <w:p>
      <w:pPr>
        <w:pStyle w:val="BodyText"/>
        <w:spacing w:line="240" w:lineRule="auto" w:before="84"/>
        <w:ind w:left="678" w:right="0"/>
        <w:jc w:val="left"/>
      </w:pPr>
      <w:r>
        <w:rPr/>
        <w:t>本年增加的固定资产中，由在建工程转入的金额为</w:t>
      </w:r>
      <w:r>
        <w:rPr>
          <w:spacing w:val="-62"/>
        </w:rPr>
        <w:t> </w:t>
      </w:r>
      <w:r>
        <w:rPr/>
        <w:t>585,951,488.72</w:t>
      </w:r>
      <w:r>
        <w:rPr>
          <w:spacing w:val="-62"/>
        </w:rPr>
        <w:t> </w:t>
      </w:r>
      <w:r>
        <w:rPr/>
        <w:t>元。本年增加的累计折旧中，本年计提</w:t>
      </w:r>
      <w:r>
        <w:rPr>
          <w:spacing w:val="-62"/>
        </w:rPr>
        <w:t> </w:t>
      </w:r>
      <w:r>
        <w:rPr/>
        <w:t>949,950,355.39</w:t>
      </w:r>
      <w:r>
        <w:rPr>
          <w:spacing w:val="-62"/>
        </w:rPr>
        <w:t> </w:t>
      </w:r>
      <w:r>
        <w:rPr/>
        <w:t>元。</w:t>
      </w:r>
    </w:p>
    <w:p>
      <w:pPr>
        <w:spacing w:line="240" w:lineRule="auto" w:before="11"/>
        <w:rPr>
          <w:rFonts w:ascii="宋体" w:hAnsi="宋体" w:cs="宋体" w:eastAsia="宋体" w:hint="default"/>
          <w:sz w:val="19"/>
          <w:szCs w:val="19"/>
        </w:rPr>
      </w:pPr>
    </w:p>
    <w:p>
      <w:pPr>
        <w:pStyle w:val="BodyText"/>
        <w:spacing w:line="240" w:lineRule="auto"/>
        <w:ind w:left="678" w:right="0"/>
        <w:jc w:val="left"/>
      </w:pPr>
      <w:r>
        <w:rPr/>
        <w:t>本年减少的固定资产主要为出售或处置资产所致，本年本集团因处置固定资产实现的净收益为</w:t>
      </w:r>
      <w:r>
        <w:rPr>
          <w:spacing w:val="-66"/>
        </w:rPr>
        <w:t> </w:t>
      </w:r>
      <w:r>
        <w:rPr/>
        <w:t>5.07</w:t>
      </w:r>
      <w:r>
        <w:rPr>
          <w:spacing w:val="-66"/>
        </w:rPr>
        <w:t> </w:t>
      </w:r>
      <w:r>
        <w:rPr/>
        <w:t>亿元。</w:t>
      </w:r>
    </w:p>
    <w:p>
      <w:pPr>
        <w:spacing w:after="0" w:line="240" w:lineRule="auto"/>
        <w:jc w:val="left"/>
        <w:sectPr>
          <w:pgSz w:w="16840" w:h="11910" w:orient="landscape"/>
          <w:pgMar w:header="961" w:footer="874" w:top="1700" w:bottom="1060" w:left="1180" w:right="1180"/>
        </w:sectPr>
      </w:pPr>
    </w:p>
    <w:p>
      <w:pPr>
        <w:spacing w:line="240" w:lineRule="auto" w:before="1"/>
        <w:rPr>
          <w:rFonts w:ascii="宋体" w:hAnsi="宋体" w:cs="宋体" w:eastAsia="宋体" w:hint="default"/>
          <w:sz w:val="5"/>
          <w:szCs w:val="5"/>
        </w:rPr>
      </w:pPr>
    </w:p>
    <w:p>
      <w:pPr>
        <w:spacing w:line="20" w:lineRule="exact"/>
        <w:ind w:left="24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65"/>
        <w:ind w:left="681" w:right="3586"/>
        <w:jc w:val="left"/>
      </w:pPr>
      <w:r>
        <w:rPr/>
        <w:t>（2）通过经营租赁租出的固定资产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441"/>
        <w:gridCol w:w="4106"/>
      </w:tblGrid>
      <w:tr>
        <w:trPr>
          <w:trHeight w:val="378" w:hRule="exact"/>
        </w:trPr>
        <w:tc>
          <w:tcPr>
            <w:tcW w:w="44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8"/>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8"/>
              <w:ind w:right="2"/>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65" w:hRule="exact"/>
        </w:trPr>
        <w:tc>
          <w:tcPr>
            <w:tcW w:w="4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4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25,726,917.43</w:t>
            </w:r>
          </w:p>
        </w:tc>
      </w:tr>
      <w:tr>
        <w:trPr>
          <w:trHeight w:val="379" w:hRule="exact"/>
        </w:trPr>
        <w:tc>
          <w:tcPr>
            <w:tcW w:w="44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25,726,917.43</w:t>
            </w:r>
            <w:r>
              <w:rPr>
                <w:rFonts w:ascii="宋体"/>
                <w:sz w:val="18"/>
              </w:rPr>
            </w:r>
          </w:p>
        </w:tc>
      </w:tr>
    </w:tbl>
    <w:p>
      <w:pPr>
        <w:pStyle w:val="BodyText"/>
        <w:spacing w:line="240" w:lineRule="auto" w:before="84"/>
        <w:ind w:left="681" w:right="3586"/>
        <w:jc w:val="left"/>
      </w:pPr>
      <w:r>
        <w:rPr/>
        <w:t>（3）未办妥产权证书的固定资产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57"/>
        <w:gridCol w:w="3169"/>
        <w:gridCol w:w="2521"/>
      </w:tblGrid>
      <w:tr>
        <w:trPr>
          <w:trHeight w:val="378"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766"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预计办结产权证书时间</w:t>
            </w:r>
            <w:r>
              <w:rPr>
                <w:rFonts w:ascii="宋体" w:hAnsi="宋体" w:cs="宋体" w:eastAsia="宋体" w:hint="default"/>
                <w:sz w:val="18"/>
                <w:szCs w:val="18"/>
              </w:rPr>
            </w:r>
          </w:p>
        </w:tc>
      </w:tr>
      <w:tr>
        <w:trPr>
          <w:trHeight w:val="234" w:hRule="exact"/>
        </w:trPr>
        <w:tc>
          <w:tcPr>
            <w:tcW w:w="2857" w:type="dxa"/>
            <w:tcBorders>
              <w:top w:val="single" w:sz="2" w:space="0" w:color="000000"/>
              <w:left w:val="nil" w:sz="6" w:space="0" w:color="auto"/>
              <w:bottom w:val="nil" w:sz="6" w:space="0" w:color="auto"/>
              <w:right w:val="single" w:sz="2" w:space="0" w:color="000000"/>
            </w:tcBorders>
          </w:tcPr>
          <w:p>
            <w:pPr/>
          </w:p>
        </w:tc>
        <w:tc>
          <w:tcPr>
            <w:tcW w:w="3169" w:type="dxa"/>
            <w:tcBorders>
              <w:top w:val="single" w:sz="2" w:space="0" w:color="000000"/>
              <w:left w:val="single" w:sz="2" w:space="0" w:color="000000"/>
              <w:bottom w:val="nil" w:sz="6" w:space="0" w:color="auto"/>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施工单位结算资料不齐全，工程结算</w:t>
            </w:r>
            <w:r>
              <w:rPr>
                <w:rFonts w:ascii="宋体" w:hAnsi="宋体" w:cs="宋体" w:eastAsia="宋体" w:hint="default"/>
                <w:sz w:val="18"/>
                <w:szCs w:val="18"/>
              </w:rPr>
            </w:r>
          </w:p>
        </w:tc>
        <w:tc>
          <w:tcPr>
            <w:tcW w:w="2521" w:type="dxa"/>
            <w:tcBorders>
              <w:top w:val="single" w:sz="2" w:space="0" w:color="000000"/>
              <w:left w:val="single" w:sz="2" w:space="0" w:color="000000"/>
              <w:bottom w:val="nil" w:sz="6" w:space="0" w:color="auto"/>
              <w:right w:val="nil" w:sz="6" w:space="0" w:color="auto"/>
            </w:tcBorders>
          </w:tcPr>
          <w:p>
            <w:pPr/>
          </w:p>
        </w:tc>
      </w:tr>
      <w:tr>
        <w:trPr>
          <w:trHeight w:val="256" w:hRule="exact"/>
        </w:trPr>
        <w:tc>
          <w:tcPr>
            <w:tcW w:w="2857"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石岩二期</w:t>
            </w:r>
            <w:r>
              <w:rPr>
                <w:rFonts w:ascii="宋体" w:hAnsi="宋体" w:cs="宋体" w:eastAsia="宋体" w:hint="default"/>
                <w:spacing w:val="-46"/>
                <w:sz w:val="18"/>
                <w:szCs w:val="18"/>
              </w:rPr>
              <w:t> </w:t>
            </w:r>
            <w:r>
              <w:rPr>
                <w:rFonts w:ascii="宋体" w:hAnsi="宋体" w:cs="宋体" w:eastAsia="宋体" w:hint="default"/>
                <w:sz w:val="18"/>
                <w:szCs w:val="18"/>
              </w:rPr>
              <w:t>1#厂房</w:t>
            </w:r>
          </w:p>
        </w:tc>
        <w:tc>
          <w:tcPr>
            <w:tcW w:w="3169" w:type="dxa"/>
            <w:tcBorders>
              <w:top w:val="nil" w:sz="6" w:space="0" w:color="auto"/>
              <w:left w:val="single" w:sz="2" w:space="0" w:color="000000"/>
              <w:bottom w:val="nil" w:sz="6" w:space="0" w:color="auto"/>
              <w:right w:val="single" w:sz="2"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sz w:val="18"/>
                <w:szCs w:val="18"/>
              </w:rPr>
              <w:t>尚未完成审核，暂未办理 1</w:t>
            </w:r>
            <w:r>
              <w:rPr>
                <w:rFonts w:ascii="宋体" w:hAnsi="宋体" w:cs="宋体" w:eastAsia="宋体" w:hint="default"/>
                <w:spacing w:val="-18"/>
                <w:sz w:val="18"/>
                <w:szCs w:val="18"/>
              </w:rPr>
              <w:t> </w:t>
            </w:r>
            <w:r>
              <w:rPr>
                <w:rFonts w:ascii="宋体" w:hAnsi="宋体" w:cs="宋体" w:eastAsia="宋体" w:hint="default"/>
                <w:sz w:val="18"/>
                <w:szCs w:val="18"/>
              </w:rPr>
              <w:t>号厂房房</w:t>
            </w:r>
          </w:p>
        </w:tc>
        <w:tc>
          <w:tcPr>
            <w:tcW w:w="2521" w:type="dxa"/>
            <w:tcBorders>
              <w:top w:val="nil" w:sz="6" w:space="0" w:color="auto"/>
              <w:left w:val="single" w:sz="2" w:space="0" w:color="000000"/>
              <w:bottom w:val="nil" w:sz="6" w:space="0" w:color="auto"/>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2014年</w:t>
            </w:r>
          </w:p>
        </w:tc>
      </w:tr>
      <w:tr>
        <w:trPr>
          <w:trHeight w:val="228" w:hRule="exact"/>
        </w:trPr>
        <w:tc>
          <w:tcPr>
            <w:tcW w:w="2857" w:type="dxa"/>
            <w:tcBorders>
              <w:top w:val="nil" w:sz="6" w:space="0" w:color="auto"/>
              <w:left w:val="nil" w:sz="6" w:space="0" w:color="auto"/>
              <w:bottom w:val="single" w:sz="12" w:space="0" w:color="000000"/>
              <w:right w:val="single" w:sz="2" w:space="0" w:color="000000"/>
            </w:tcBorders>
          </w:tcPr>
          <w:p>
            <w:pPr/>
          </w:p>
        </w:tc>
        <w:tc>
          <w:tcPr>
            <w:tcW w:w="3169" w:type="dxa"/>
            <w:tcBorders>
              <w:top w:val="nil" w:sz="6" w:space="0" w:color="auto"/>
              <w:left w:val="single" w:sz="2" w:space="0" w:color="000000"/>
              <w:bottom w:val="single" w:sz="12" w:space="0" w:color="000000"/>
              <w:right w:val="single" w:sz="2" w:space="0" w:color="000000"/>
            </w:tcBorders>
          </w:tcPr>
          <w:p>
            <w:pPr>
              <w:pStyle w:val="TableParagraph"/>
              <w:spacing w:line="184" w:lineRule="exact"/>
              <w:ind w:left="104" w:right="0"/>
              <w:jc w:val="left"/>
              <w:rPr>
                <w:rFonts w:ascii="宋体" w:hAnsi="宋体" w:cs="宋体" w:eastAsia="宋体" w:hint="default"/>
                <w:sz w:val="18"/>
                <w:szCs w:val="18"/>
              </w:rPr>
            </w:pPr>
            <w:r>
              <w:rPr>
                <w:rFonts w:ascii="宋体" w:hAnsi="宋体" w:cs="宋体" w:eastAsia="宋体" w:hint="default"/>
                <w:sz w:val="18"/>
                <w:szCs w:val="18"/>
              </w:rPr>
              <w:t>产证</w:t>
            </w:r>
          </w:p>
        </w:tc>
        <w:tc>
          <w:tcPr>
            <w:tcW w:w="2521" w:type="dxa"/>
            <w:tcBorders>
              <w:top w:val="nil" w:sz="6" w:space="0" w:color="auto"/>
              <w:left w:val="single" w:sz="2" w:space="0" w:color="000000"/>
              <w:bottom w:val="single" w:sz="12" w:space="0" w:color="000000"/>
              <w:right w:val="nil" w:sz="6" w:space="0" w:color="auto"/>
            </w:tcBorders>
          </w:tcPr>
          <w:p>
            <w:pPr/>
          </w:p>
        </w:tc>
      </w:tr>
    </w:tbl>
    <w:p>
      <w:pPr>
        <w:pStyle w:val="BodyText"/>
        <w:spacing w:line="240" w:lineRule="auto" w:before="84"/>
        <w:ind w:left="681" w:right="3586"/>
        <w:jc w:val="left"/>
      </w:pPr>
      <w:r>
        <w:rPr/>
        <w:t>14．在建工程</w:t>
      </w:r>
    </w:p>
    <w:p>
      <w:pPr>
        <w:pStyle w:val="BodyText"/>
        <w:spacing w:line="240" w:lineRule="auto" w:before="140"/>
        <w:ind w:left="681" w:right="3586"/>
        <w:jc w:val="left"/>
      </w:pPr>
      <w:r>
        <w:rPr/>
        <w:t>（1）在建工程明细表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38"/>
        <w:gridCol w:w="1283"/>
        <w:gridCol w:w="1191"/>
        <w:gridCol w:w="1272"/>
        <w:gridCol w:w="1279"/>
        <w:gridCol w:w="1131"/>
        <w:gridCol w:w="1243"/>
      </w:tblGrid>
      <w:tr>
        <w:trPr>
          <w:trHeight w:val="378" w:hRule="exact"/>
        </w:trPr>
        <w:tc>
          <w:tcPr>
            <w:tcW w:w="1338"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24"/>
                <w:sz w:val="18"/>
                <w:szCs w:val="18"/>
              </w:rPr>
              <w:t>项目</w:t>
            </w:r>
            <w:r>
              <w:rPr>
                <w:rFonts w:ascii="宋体" w:hAnsi="宋体" w:cs="宋体" w:eastAsia="宋体" w:hint="default"/>
                <w:sz w:val="18"/>
                <w:szCs w:val="18"/>
              </w:rPr>
            </w:r>
          </w:p>
        </w:tc>
        <w:tc>
          <w:tcPr>
            <w:tcW w:w="374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1" w:right="0"/>
              <w:jc w:val="center"/>
              <w:rPr>
                <w:rFonts w:ascii="宋体" w:hAnsi="宋体" w:cs="宋体" w:eastAsia="宋体" w:hint="default"/>
                <w:sz w:val="18"/>
                <w:szCs w:val="18"/>
              </w:rPr>
            </w:pPr>
            <w:r>
              <w:rPr>
                <w:rFonts w:ascii="宋体" w:hAnsi="宋体" w:cs="宋体" w:eastAsia="宋体" w:hint="default"/>
                <w:b/>
                <w:bCs/>
                <w:spacing w:val="-19"/>
                <w:sz w:val="18"/>
                <w:szCs w:val="18"/>
              </w:rPr>
              <w:t>年末金额</w:t>
            </w:r>
            <w:r>
              <w:rPr>
                <w:rFonts w:ascii="宋体" w:hAnsi="宋体" w:cs="宋体" w:eastAsia="宋体" w:hint="default"/>
                <w:spacing w:val="-19"/>
                <w:sz w:val="18"/>
                <w:szCs w:val="18"/>
              </w:rPr>
            </w:r>
          </w:p>
        </w:tc>
        <w:tc>
          <w:tcPr>
            <w:tcW w:w="365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b/>
                <w:bCs/>
                <w:spacing w:val="-19"/>
                <w:sz w:val="18"/>
                <w:szCs w:val="18"/>
              </w:rPr>
              <w:t>年初金额</w:t>
            </w:r>
            <w:r>
              <w:rPr>
                <w:rFonts w:ascii="宋体" w:hAnsi="宋体" w:cs="宋体" w:eastAsia="宋体" w:hint="default"/>
                <w:spacing w:val="-19"/>
                <w:sz w:val="18"/>
                <w:szCs w:val="18"/>
              </w:rPr>
            </w:r>
          </w:p>
        </w:tc>
      </w:tr>
      <w:tr>
        <w:trPr>
          <w:trHeight w:val="365" w:hRule="exact"/>
        </w:trPr>
        <w:tc>
          <w:tcPr>
            <w:tcW w:w="1338" w:type="dxa"/>
            <w:vMerge/>
            <w:tcBorders>
              <w:left w:val="nil" w:sz="6" w:space="0" w:color="auto"/>
              <w:bottom w:val="single" w:sz="2" w:space="0" w:color="000000"/>
              <w:right w:val="single" w:sz="2" w:space="0" w:color="000000"/>
            </w:tcBorders>
          </w:tcPr>
          <w:p>
            <w:pP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6" w:right="0"/>
              <w:jc w:val="left"/>
              <w:rPr>
                <w:rFonts w:ascii="宋体" w:hAnsi="宋体" w:cs="宋体" w:eastAsia="宋体" w:hint="default"/>
                <w:sz w:val="18"/>
                <w:szCs w:val="18"/>
              </w:rPr>
            </w:pPr>
            <w:r>
              <w:rPr>
                <w:rFonts w:ascii="宋体" w:hAnsi="宋体" w:cs="宋体" w:eastAsia="宋体" w:hint="default"/>
                <w:b/>
                <w:bCs/>
                <w:spacing w:val="-19"/>
                <w:sz w:val="18"/>
                <w:szCs w:val="18"/>
              </w:rPr>
              <w:t>账面余额</w:t>
            </w:r>
            <w:r>
              <w:rPr>
                <w:rFonts w:ascii="宋体" w:hAnsi="宋体" w:cs="宋体" w:eastAsia="宋体" w:hint="default"/>
                <w:spacing w:val="-19"/>
                <w:sz w:val="18"/>
                <w:szCs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8" w:right="0"/>
              <w:jc w:val="left"/>
              <w:rPr>
                <w:rFonts w:ascii="宋体" w:hAnsi="宋体" w:cs="宋体" w:eastAsia="宋体" w:hint="default"/>
                <w:sz w:val="18"/>
                <w:szCs w:val="18"/>
              </w:rPr>
            </w:pPr>
            <w:r>
              <w:rPr>
                <w:rFonts w:ascii="宋体" w:hAnsi="宋体" w:cs="宋体" w:eastAsia="宋体" w:hint="default"/>
                <w:b/>
                <w:bCs/>
                <w:spacing w:val="-19"/>
                <w:sz w:val="18"/>
                <w:szCs w:val="18"/>
              </w:rPr>
              <w:t>减值准备</w:t>
            </w:r>
            <w:r>
              <w:rPr>
                <w:rFonts w:ascii="宋体" w:hAnsi="宋体" w:cs="宋体" w:eastAsia="宋体" w:hint="default"/>
                <w:spacing w:val="-19"/>
                <w:sz w:val="18"/>
                <w:szCs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7" w:right="0"/>
              <w:jc w:val="left"/>
              <w:rPr>
                <w:rFonts w:ascii="宋体" w:hAnsi="宋体" w:cs="宋体" w:eastAsia="宋体" w:hint="default"/>
                <w:sz w:val="18"/>
                <w:szCs w:val="18"/>
              </w:rPr>
            </w:pPr>
            <w:r>
              <w:rPr>
                <w:rFonts w:ascii="宋体" w:hAnsi="宋体" w:cs="宋体" w:eastAsia="宋体" w:hint="default"/>
                <w:b/>
                <w:bCs/>
                <w:spacing w:val="-19"/>
                <w:sz w:val="18"/>
                <w:szCs w:val="18"/>
              </w:rPr>
              <w:t>账面价值</w:t>
            </w:r>
            <w:r>
              <w:rPr>
                <w:rFonts w:ascii="宋体" w:hAnsi="宋体" w:cs="宋体" w:eastAsia="宋体" w:hint="default"/>
                <w:spacing w:val="-19"/>
                <w:sz w:val="18"/>
                <w:szCs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hAnsi="宋体" w:cs="宋体" w:eastAsia="宋体" w:hint="default"/>
                <w:b/>
                <w:bCs/>
                <w:spacing w:val="-19"/>
                <w:sz w:val="18"/>
                <w:szCs w:val="18"/>
              </w:rPr>
              <w:t>账面余额</w:t>
            </w:r>
            <w:r>
              <w:rPr>
                <w:rFonts w:ascii="宋体" w:hAnsi="宋体" w:cs="宋体" w:eastAsia="宋体" w:hint="default"/>
                <w:spacing w:val="-19"/>
                <w:sz w:val="18"/>
                <w:szCs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0" w:right="0"/>
              <w:jc w:val="left"/>
              <w:rPr>
                <w:rFonts w:ascii="宋体" w:hAnsi="宋体" w:cs="宋体" w:eastAsia="宋体" w:hint="default"/>
                <w:sz w:val="18"/>
                <w:szCs w:val="18"/>
              </w:rPr>
            </w:pPr>
            <w:r>
              <w:rPr>
                <w:rFonts w:ascii="宋体" w:hAnsi="宋体" w:cs="宋体" w:eastAsia="宋体" w:hint="default"/>
                <w:b/>
                <w:bCs/>
                <w:spacing w:val="-19"/>
                <w:sz w:val="18"/>
                <w:szCs w:val="18"/>
              </w:rPr>
              <w:t>减值准备</w:t>
            </w:r>
            <w:r>
              <w:rPr>
                <w:rFonts w:ascii="宋体" w:hAnsi="宋体" w:cs="宋体" w:eastAsia="宋体" w:hint="default"/>
                <w:spacing w:val="-19"/>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45" w:right="0"/>
              <w:jc w:val="left"/>
              <w:rPr>
                <w:rFonts w:ascii="宋体" w:hAnsi="宋体" w:cs="宋体" w:eastAsia="宋体" w:hint="default"/>
                <w:sz w:val="18"/>
                <w:szCs w:val="18"/>
              </w:rPr>
            </w:pPr>
            <w:r>
              <w:rPr>
                <w:rFonts w:ascii="宋体" w:hAnsi="宋体" w:cs="宋体" w:eastAsia="宋体" w:hint="default"/>
                <w:b/>
                <w:bCs/>
                <w:spacing w:val="-19"/>
                <w:sz w:val="18"/>
                <w:szCs w:val="18"/>
              </w:rPr>
              <w:t>账面价值</w:t>
            </w:r>
            <w:r>
              <w:rPr>
                <w:rFonts w:ascii="宋体" w:hAnsi="宋体" w:cs="宋体" w:eastAsia="宋体" w:hint="default"/>
                <w:spacing w:val="-19"/>
                <w:sz w:val="18"/>
                <w:szCs w:val="18"/>
              </w:rPr>
            </w:r>
          </w:p>
        </w:tc>
      </w:tr>
      <w:tr>
        <w:trPr>
          <w:trHeight w:val="366"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中电长城大厦</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spacing w:val="-20"/>
                <w:sz w:val="18"/>
              </w:rPr>
              <w:t>584,333,662.50</w:t>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72"/>
              <w:jc w:val="right"/>
              <w:rPr>
                <w:rFonts w:ascii="宋体" w:hAnsi="宋体" w:cs="宋体" w:eastAsia="宋体" w:hint="default"/>
                <w:sz w:val="18"/>
                <w:szCs w:val="18"/>
              </w:rPr>
            </w:pPr>
            <w:r>
              <w:rPr>
                <w:rFonts w:ascii="宋体"/>
                <w:spacing w:val="-20"/>
                <w:sz w:val="18"/>
              </w:rPr>
              <w:t>584,333,662.50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pacing w:val="-21"/>
                <w:sz w:val="18"/>
              </w:rPr>
              <w:t>567,552.06</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567,552.06</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上海大楼建设工</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程-TPV</w:t>
            </w:r>
            <w:r>
              <w:rPr>
                <w:rFonts w:ascii="宋体" w:hAnsi="宋体" w:cs="宋体" w:eastAsia="宋体" w:hint="default"/>
                <w:spacing w:val="-24"/>
                <w:sz w:val="18"/>
                <w:szCs w:val="18"/>
              </w:rPr>
              <w:t> </w:t>
            </w:r>
            <w:r>
              <w:rPr>
                <w:rFonts w:ascii="宋体" w:hAnsi="宋体" w:cs="宋体" w:eastAsia="宋体" w:hint="default"/>
                <w:spacing w:val="-12"/>
                <w:sz w:val="18"/>
                <w:szCs w:val="18"/>
              </w:rPr>
              <w:t>DC</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86"/>
              <w:jc w:val="right"/>
              <w:rPr>
                <w:rFonts w:ascii="宋体" w:hAnsi="宋体" w:cs="宋体" w:eastAsia="宋体" w:hint="default"/>
                <w:sz w:val="18"/>
                <w:szCs w:val="18"/>
              </w:rPr>
            </w:pPr>
            <w:r>
              <w:rPr>
                <w:rFonts w:ascii="宋体"/>
                <w:spacing w:val="-20"/>
                <w:sz w:val="18"/>
              </w:rPr>
              <w:t>112,975,344.08</w:t>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72"/>
              <w:jc w:val="right"/>
              <w:rPr>
                <w:rFonts w:ascii="宋体" w:hAnsi="宋体" w:cs="宋体" w:eastAsia="宋体" w:hint="default"/>
                <w:sz w:val="18"/>
                <w:szCs w:val="18"/>
              </w:rPr>
            </w:pPr>
            <w:r>
              <w:rPr>
                <w:rFonts w:ascii="宋体"/>
                <w:spacing w:val="-20"/>
                <w:sz w:val="18"/>
              </w:rPr>
              <w:t>112,975,344.08</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11,596,747.50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11,596,747.50</w:t>
            </w:r>
            <w:r>
              <w:rPr>
                <w:rFonts w:ascii="宋体"/>
                <w:sz w:val="18"/>
              </w:rPr>
            </w:r>
          </w:p>
        </w:tc>
      </w:tr>
      <w:tr>
        <w:trPr>
          <w:trHeight w:val="365"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24"/>
                <w:sz w:val="18"/>
                <w:szCs w:val="18"/>
              </w:rPr>
              <w:t>北京未来城</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pacing w:val="-21"/>
                <w:sz w:val="18"/>
              </w:rPr>
              <w:t>57,785,000.00</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2"/>
              <w:jc w:val="right"/>
              <w:rPr>
                <w:rFonts w:ascii="宋体" w:hAnsi="宋体" w:cs="宋体" w:eastAsia="宋体" w:hint="default"/>
                <w:sz w:val="18"/>
                <w:szCs w:val="18"/>
              </w:rPr>
            </w:pPr>
            <w:r>
              <w:rPr>
                <w:rFonts w:ascii="宋体"/>
                <w:spacing w:val="-21"/>
                <w:sz w:val="18"/>
              </w:rPr>
              <w:t>57,785,000.00</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电视生产线建造</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工程</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30,199,173.27</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30,199,173.27</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37,285,586.00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37,285,586.00</w:t>
            </w:r>
            <w:r>
              <w:rPr>
                <w:rFonts w:ascii="宋体"/>
                <w:sz w:val="18"/>
              </w:rPr>
            </w:r>
          </w:p>
        </w:tc>
      </w:tr>
      <w:tr>
        <w:trPr>
          <w:trHeight w:val="365"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8"/>
                <w:sz w:val="18"/>
                <w:szCs w:val="18"/>
              </w:rPr>
              <w:t>ADB</w:t>
            </w:r>
            <w:r>
              <w:rPr>
                <w:rFonts w:ascii="宋体" w:hAnsi="宋体" w:cs="宋体" w:eastAsia="宋体" w:hint="default"/>
                <w:spacing w:val="-64"/>
                <w:sz w:val="18"/>
                <w:szCs w:val="18"/>
              </w:rPr>
              <w:t> </w:t>
            </w:r>
            <w:r>
              <w:rPr>
                <w:rFonts w:ascii="宋体" w:hAnsi="宋体" w:cs="宋体" w:eastAsia="宋体" w:hint="default"/>
                <w:spacing w:val="-14"/>
                <w:sz w:val="18"/>
                <w:szCs w:val="18"/>
              </w:rPr>
              <w:t>大楼-TPV</w:t>
            </w:r>
            <w:r>
              <w:rPr>
                <w:rFonts w:ascii="宋体" w:hAnsi="宋体" w:cs="宋体" w:eastAsia="宋体" w:hint="default"/>
                <w:spacing w:val="-48"/>
                <w:sz w:val="18"/>
                <w:szCs w:val="18"/>
              </w:rPr>
              <w:t> </w:t>
            </w:r>
            <w:r>
              <w:rPr>
                <w:rFonts w:ascii="宋体" w:hAnsi="宋体" w:cs="宋体" w:eastAsia="宋体" w:hint="default"/>
                <w:spacing w:val="-12"/>
                <w:sz w:val="18"/>
                <w:szCs w:val="18"/>
              </w:rPr>
              <w:t>XM</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pacing w:val="-21"/>
                <w:sz w:val="18"/>
              </w:rPr>
              <w:t>25,727,111.24</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2"/>
              <w:jc w:val="right"/>
              <w:rPr>
                <w:rFonts w:ascii="宋体" w:hAnsi="宋体" w:cs="宋体" w:eastAsia="宋体" w:hint="default"/>
                <w:sz w:val="18"/>
                <w:szCs w:val="18"/>
              </w:rPr>
            </w:pPr>
            <w:r>
              <w:rPr>
                <w:rFonts w:ascii="宋体"/>
                <w:spacing w:val="-21"/>
                <w:sz w:val="18"/>
              </w:rPr>
              <w:t>25,727,111.24</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简易加工车间厂</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房-TPV</w:t>
            </w:r>
            <w:r>
              <w:rPr>
                <w:rFonts w:ascii="宋体" w:hAnsi="宋体" w:cs="宋体" w:eastAsia="宋体" w:hint="default"/>
                <w:spacing w:val="-24"/>
                <w:sz w:val="18"/>
                <w:szCs w:val="18"/>
              </w:rPr>
              <w:t> </w:t>
            </w:r>
            <w:r>
              <w:rPr>
                <w:rFonts w:ascii="宋体" w:hAnsi="宋体" w:cs="宋体" w:eastAsia="宋体" w:hint="default"/>
                <w:spacing w:val="-12"/>
                <w:sz w:val="18"/>
                <w:szCs w:val="18"/>
              </w:rPr>
              <w:t>XM</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21,156,296.04</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21,156,296.04</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pacing w:val="-6"/>
                <w:sz w:val="18"/>
              </w:rPr>
              <w:t>FQ </w:t>
            </w:r>
            <w:r>
              <w:rPr>
                <w:rFonts w:ascii="宋体"/>
                <w:spacing w:val="-10"/>
                <w:sz w:val="18"/>
              </w:rPr>
              <w:t>TOUCH</w:t>
            </w:r>
            <w:r>
              <w:rPr>
                <w:rFonts w:ascii="宋体"/>
                <w:spacing w:val="-26"/>
                <w:sz w:val="18"/>
              </w:rPr>
              <w:t> </w:t>
            </w:r>
            <w:r>
              <w:rPr>
                <w:rFonts w:ascii="宋体"/>
                <w:spacing w:val="-12"/>
                <w:sz w:val="18"/>
              </w:rPr>
              <w:t>PANEL</w:t>
            </w:r>
            <w:r>
              <w:rPr>
                <w:rFonts w:ascii="宋体"/>
                <w:sz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pacing w:val="-16"/>
                <w:sz w:val="18"/>
                <w:szCs w:val="18"/>
              </w:rPr>
              <w:t>楼改造-TVE</w:t>
            </w:r>
            <w:r>
              <w:rPr>
                <w:rFonts w:ascii="宋体" w:hAnsi="宋体" w:cs="宋体" w:eastAsia="宋体" w:hint="default"/>
                <w:spacing w:val="-46"/>
                <w:sz w:val="18"/>
                <w:szCs w:val="18"/>
              </w:rPr>
              <w:t> </w:t>
            </w:r>
            <w:r>
              <w:rPr>
                <w:rFonts w:ascii="宋体" w:hAnsi="宋体" w:cs="宋体" w:eastAsia="宋体" w:hint="default"/>
                <w:spacing w:val="-12"/>
                <w:sz w:val="18"/>
                <w:szCs w:val="18"/>
              </w:rPr>
              <w:t>FQ</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16,711,723.31</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16,711,723.31</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pacing w:val="-6"/>
                <w:sz w:val="18"/>
              </w:rPr>
              <w:t>FQ </w:t>
            </w:r>
            <w:r>
              <w:rPr>
                <w:rFonts w:ascii="宋体"/>
                <w:spacing w:val="-10"/>
                <w:sz w:val="18"/>
              </w:rPr>
              <w:t>TOUCH</w:t>
            </w:r>
            <w:r>
              <w:rPr>
                <w:rFonts w:ascii="宋体"/>
                <w:spacing w:val="-26"/>
                <w:sz w:val="18"/>
              </w:rPr>
              <w:t> </w:t>
            </w:r>
            <w:r>
              <w:rPr>
                <w:rFonts w:ascii="宋体"/>
                <w:spacing w:val="-12"/>
                <w:sz w:val="18"/>
              </w:rPr>
              <w:t>PANEL</w:t>
            </w:r>
            <w:r>
              <w:rPr>
                <w:rFonts w:ascii="宋体"/>
                <w:sz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设备-TVE</w:t>
            </w:r>
            <w:r>
              <w:rPr>
                <w:rFonts w:ascii="宋体" w:hAnsi="宋体" w:cs="宋体" w:eastAsia="宋体" w:hint="default"/>
                <w:spacing w:val="-24"/>
                <w:sz w:val="18"/>
                <w:szCs w:val="18"/>
              </w:rPr>
              <w:t> </w:t>
            </w:r>
            <w:r>
              <w:rPr>
                <w:rFonts w:ascii="宋体" w:hAnsi="宋体" w:cs="宋体" w:eastAsia="宋体" w:hint="default"/>
                <w:spacing w:val="-12"/>
                <w:sz w:val="18"/>
                <w:szCs w:val="18"/>
              </w:rPr>
              <w:t>FQ</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11,749,313.55</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11,749,313.55</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宝辉龙南厂房工</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11,708,630.23</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11,708,630.23</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1,630,656.17</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1,630,656.17</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7#</w:t>
            </w:r>
            <w:r>
              <w:rPr>
                <w:rFonts w:ascii="宋体" w:hAnsi="宋体" w:cs="宋体" w:eastAsia="宋体" w:hint="default"/>
                <w:spacing w:val="-65"/>
                <w:sz w:val="18"/>
                <w:szCs w:val="18"/>
              </w:rPr>
              <w:t> </w:t>
            </w:r>
            <w:r>
              <w:rPr>
                <w:rFonts w:ascii="宋体" w:hAnsi="宋体" w:cs="宋体" w:eastAsia="宋体" w:hint="default"/>
                <w:spacing w:val="7"/>
                <w:sz w:val="18"/>
                <w:szCs w:val="18"/>
              </w:rPr>
              <w:t>冷凝水工程</w:t>
            </w:r>
          </w:p>
          <w:p>
            <w:pPr>
              <w:pStyle w:val="TableParagraph"/>
              <w:spacing w:line="235" w:lineRule="exact"/>
              <w:ind w:left="122" w:right="0"/>
              <w:jc w:val="left"/>
              <w:rPr>
                <w:rFonts w:ascii="宋体" w:hAnsi="宋体" w:cs="宋体" w:eastAsia="宋体" w:hint="default"/>
                <w:sz w:val="18"/>
                <w:szCs w:val="18"/>
              </w:rPr>
            </w:pPr>
            <w:r>
              <w:rPr>
                <w:rFonts w:ascii="宋体"/>
                <w:spacing w:val="-12"/>
                <w:sz w:val="18"/>
              </w:rPr>
              <w:t>-TTT</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7,482,860.33</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7,482,860.33</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2,665,052.00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2,665,052.00</w:t>
            </w:r>
            <w:r>
              <w:rPr>
                <w:rFonts w:ascii="宋体"/>
                <w:sz w:val="18"/>
              </w:rPr>
            </w:r>
          </w:p>
        </w:tc>
      </w:tr>
      <w:tr>
        <w:trPr>
          <w:trHeight w:val="473"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pacing w:val="-12"/>
                <w:sz w:val="18"/>
              </w:rPr>
              <w:t>Production</w:t>
            </w:r>
            <w:r>
              <w:rPr>
                <w:rFonts w:ascii="宋体"/>
                <w:sz w:val="18"/>
              </w:rPr>
            </w:r>
          </w:p>
          <w:p>
            <w:pPr>
              <w:pStyle w:val="TableParagraph"/>
              <w:spacing w:line="235" w:lineRule="exact"/>
              <w:ind w:left="122" w:right="0"/>
              <w:jc w:val="left"/>
              <w:rPr>
                <w:rFonts w:ascii="宋体" w:hAnsi="宋体" w:cs="宋体" w:eastAsia="宋体" w:hint="default"/>
                <w:sz w:val="18"/>
                <w:szCs w:val="18"/>
              </w:rPr>
            </w:pPr>
            <w:r>
              <w:rPr>
                <w:rFonts w:ascii="宋体"/>
                <w:spacing w:val="-9"/>
                <w:sz w:val="18"/>
              </w:rPr>
              <w:t>Line</w:t>
            </w:r>
            <w:r>
              <w:rPr>
                <w:rFonts w:ascii="宋体"/>
                <w:spacing w:val="-24"/>
                <w:sz w:val="18"/>
              </w:rPr>
              <w:t> </w:t>
            </w:r>
            <w:r>
              <w:rPr>
                <w:rFonts w:ascii="宋体"/>
                <w:spacing w:val="-12"/>
                <w:sz w:val="18"/>
              </w:rPr>
              <w:t>3-TPVDP</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7,293,659.59</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245" w:right="0"/>
              <w:jc w:val="left"/>
              <w:rPr>
                <w:rFonts w:ascii="宋体" w:hAnsi="宋体" w:cs="宋体" w:eastAsia="宋体" w:hint="default"/>
                <w:sz w:val="18"/>
                <w:szCs w:val="18"/>
              </w:rPr>
            </w:pPr>
            <w:r>
              <w:rPr>
                <w:rFonts w:ascii="宋体"/>
                <w:spacing w:val="-21"/>
                <w:sz w:val="18"/>
              </w:rPr>
              <w:t>4,377,574.20</w:t>
            </w:r>
            <w:r>
              <w:rPr>
                <w:rFonts w:ascii="宋体"/>
                <w:sz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2,916,085.39</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7,517,458.00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80" w:right="0"/>
              <w:jc w:val="left"/>
              <w:rPr>
                <w:rFonts w:ascii="宋体" w:hAnsi="宋体" w:cs="宋体" w:eastAsia="宋体" w:hint="default"/>
                <w:sz w:val="18"/>
                <w:szCs w:val="18"/>
              </w:rPr>
            </w:pPr>
            <w:r>
              <w:rPr>
                <w:rFonts w:ascii="宋体"/>
                <w:spacing w:val="-21"/>
                <w:sz w:val="18"/>
              </w:rPr>
              <w:t>3,006,103.23</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4,511,354.77</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5"/>
                <w:sz w:val="18"/>
                <w:szCs w:val="18"/>
              </w:rPr>
              <w:t>海南写字楼</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spacing w:val="-12"/>
                <w:sz w:val="18"/>
              </w:rPr>
              <w:t>B-26</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6,586,353.54</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6,586,353.54</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6,586,353.54</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6,586,353.54</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5"/>
                <w:sz w:val="18"/>
                <w:szCs w:val="18"/>
              </w:rPr>
              <w:t>海南写字楼</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spacing w:val="-12"/>
                <w:sz w:val="18"/>
              </w:rPr>
              <w:t>B-27</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6,586,353.54</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6,586,353.54</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6,586,353.54</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6,586,353.54</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pacing w:val="-12"/>
                <w:sz w:val="18"/>
              </w:rPr>
              <w:t>Production</w:t>
            </w:r>
            <w:r>
              <w:rPr>
                <w:rFonts w:ascii="宋体"/>
                <w:sz w:val="18"/>
              </w:rPr>
            </w:r>
          </w:p>
          <w:p>
            <w:pPr>
              <w:pStyle w:val="TableParagraph"/>
              <w:spacing w:line="235" w:lineRule="exact"/>
              <w:ind w:left="122" w:right="0"/>
              <w:jc w:val="left"/>
              <w:rPr>
                <w:rFonts w:ascii="宋体" w:hAnsi="宋体" w:cs="宋体" w:eastAsia="宋体" w:hint="default"/>
                <w:sz w:val="18"/>
                <w:szCs w:val="18"/>
              </w:rPr>
            </w:pPr>
            <w:r>
              <w:rPr>
                <w:rFonts w:ascii="宋体"/>
                <w:spacing w:val="-9"/>
                <w:sz w:val="18"/>
              </w:rPr>
              <w:t>Line</w:t>
            </w:r>
            <w:r>
              <w:rPr>
                <w:rFonts w:ascii="宋体"/>
                <w:spacing w:val="-24"/>
                <w:sz w:val="18"/>
              </w:rPr>
              <w:t> </w:t>
            </w:r>
            <w:r>
              <w:rPr>
                <w:rFonts w:ascii="宋体"/>
                <w:spacing w:val="-12"/>
                <w:sz w:val="18"/>
              </w:rPr>
              <w:t>7-TPVDP</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4,513,188.58</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245" w:right="0"/>
              <w:jc w:val="left"/>
              <w:rPr>
                <w:rFonts w:ascii="宋体" w:hAnsi="宋体" w:cs="宋体" w:eastAsia="宋体" w:hint="default"/>
                <w:sz w:val="18"/>
                <w:szCs w:val="18"/>
              </w:rPr>
            </w:pPr>
            <w:r>
              <w:rPr>
                <w:rFonts w:ascii="宋体"/>
                <w:spacing w:val="-21"/>
                <w:sz w:val="18"/>
              </w:rPr>
              <w:t>3,694,721.40</w:t>
            </w:r>
            <w:r>
              <w:rPr>
                <w:rFonts w:ascii="宋体"/>
                <w:sz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818,467.18</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5,770,089.00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80" w:right="0"/>
              <w:jc w:val="left"/>
              <w:rPr>
                <w:rFonts w:ascii="宋体" w:hAnsi="宋体" w:cs="宋体" w:eastAsia="宋体" w:hint="default"/>
                <w:sz w:val="18"/>
                <w:szCs w:val="18"/>
              </w:rPr>
            </w:pPr>
            <w:r>
              <w:rPr>
                <w:rFonts w:ascii="宋体"/>
                <w:spacing w:val="-21"/>
                <w:sz w:val="18"/>
              </w:rPr>
              <w:t>2,881,461.77</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2,888,627.23</w:t>
            </w:r>
            <w:r>
              <w:rPr>
                <w:rFonts w:ascii="宋体"/>
                <w:sz w:val="18"/>
              </w:rPr>
            </w:r>
          </w:p>
        </w:tc>
      </w:tr>
      <w:tr>
        <w:trPr>
          <w:trHeight w:val="473"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pacing w:val="-12"/>
                <w:sz w:val="18"/>
              </w:rPr>
              <w:t>Production</w:t>
            </w:r>
            <w:r>
              <w:rPr>
                <w:rFonts w:ascii="宋体"/>
                <w:sz w:val="18"/>
              </w:rPr>
            </w:r>
          </w:p>
          <w:p>
            <w:pPr>
              <w:pStyle w:val="TableParagraph"/>
              <w:spacing w:line="235" w:lineRule="exact"/>
              <w:ind w:left="122" w:right="0"/>
              <w:jc w:val="left"/>
              <w:rPr>
                <w:rFonts w:ascii="宋体" w:hAnsi="宋体" w:cs="宋体" w:eastAsia="宋体" w:hint="default"/>
                <w:sz w:val="18"/>
                <w:szCs w:val="18"/>
              </w:rPr>
            </w:pPr>
            <w:r>
              <w:rPr>
                <w:rFonts w:ascii="宋体"/>
                <w:spacing w:val="-9"/>
                <w:sz w:val="18"/>
              </w:rPr>
              <w:t>Line</w:t>
            </w:r>
            <w:r>
              <w:rPr>
                <w:rFonts w:ascii="宋体"/>
                <w:spacing w:val="-24"/>
                <w:sz w:val="18"/>
              </w:rPr>
              <w:t> </w:t>
            </w:r>
            <w:r>
              <w:rPr>
                <w:rFonts w:ascii="宋体"/>
                <w:spacing w:val="-12"/>
                <w:sz w:val="18"/>
              </w:rPr>
              <w:t>8-TPVDP</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4,492,746.04</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245" w:right="0"/>
              <w:jc w:val="left"/>
              <w:rPr>
                <w:rFonts w:ascii="宋体" w:hAnsi="宋体" w:cs="宋体" w:eastAsia="宋体" w:hint="default"/>
                <w:sz w:val="18"/>
                <w:szCs w:val="18"/>
              </w:rPr>
            </w:pPr>
            <w:r>
              <w:rPr>
                <w:rFonts w:ascii="宋体"/>
                <w:spacing w:val="-21"/>
                <w:sz w:val="18"/>
              </w:rPr>
              <w:t>3,688,624.50</w:t>
            </w:r>
            <w:r>
              <w:rPr>
                <w:rFonts w:ascii="宋体"/>
                <w:sz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21"/>
                <w:sz w:val="18"/>
              </w:rPr>
              <w:t>804,121.54</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5,744,947.00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80" w:right="0"/>
              <w:jc w:val="left"/>
              <w:rPr>
                <w:rFonts w:ascii="宋体" w:hAnsi="宋体" w:cs="宋体" w:eastAsia="宋体" w:hint="default"/>
                <w:sz w:val="18"/>
                <w:szCs w:val="18"/>
              </w:rPr>
            </w:pPr>
            <w:r>
              <w:rPr>
                <w:rFonts w:ascii="宋体"/>
                <w:spacing w:val="-21"/>
                <w:sz w:val="18"/>
              </w:rPr>
              <w:t>2,876,181.94</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2,868,765.06</w:t>
            </w:r>
            <w:r>
              <w:rPr>
                <w:rFonts w:ascii="宋体"/>
                <w:sz w:val="18"/>
              </w:rPr>
            </w:r>
          </w:p>
        </w:tc>
      </w:tr>
      <w:tr>
        <w:trPr>
          <w:trHeight w:val="704"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spacing w:val="-12"/>
                <w:sz w:val="18"/>
              </w:rPr>
              <w:t>TPVISION</w:t>
            </w:r>
            <w:r>
              <w:rPr>
                <w:rFonts w:ascii="宋体"/>
                <w:sz w:val="18"/>
              </w:rPr>
            </w:r>
          </w:p>
          <w:p>
            <w:pPr>
              <w:pStyle w:val="TableParagraph"/>
              <w:spacing w:line="240" w:lineRule="auto"/>
              <w:ind w:left="122" w:right="119"/>
              <w:jc w:val="left"/>
              <w:rPr>
                <w:rFonts w:ascii="宋体" w:hAnsi="宋体" w:cs="宋体" w:eastAsia="宋体" w:hint="default"/>
                <w:sz w:val="18"/>
                <w:szCs w:val="18"/>
              </w:rPr>
            </w:pPr>
            <w:r>
              <w:rPr>
                <w:rFonts w:ascii="宋体"/>
                <w:spacing w:val="-12"/>
                <w:sz w:val="18"/>
              </w:rPr>
              <w:t>PROJECT-Envisi on</w:t>
            </w:r>
            <w:r>
              <w:rPr>
                <w:rFonts w:ascii="宋体"/>
                <w:sz w:val="18"/>
              </w:rPr>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21"/>
                <w:sz w:val="18"/>
              </w:rPr>
              <w:t>1,987,531.03</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18"/>
                <w:szCs w:val="18"/>
              </w:rPr>
            </w:pPr>
            <w:r>
              <w:rPr>
                <w:rFonts w:ascii="宋体"/>
                <w:spacing w:val="-21"/>
                <w:sz w:val="18"/>
              </w:rPr>
              <w:t>1,987,531.03</w:t>
            </w:r>
            <w:r>
              <w:rPr>
                <w:rFonts w:ascii="宋体"/>
                <w:sz w:val="18"/>
              </w:rPr>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21"/>
                <w:sz w:val="18"/>
              </w:rPr>
              <w:t>8,799,700.00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8,799,700.00</w:t>
            </w:r>
            <w:r>
              <w:rPr>
                <w:rFonts w:ascii="宋体"/>
                <w:sz w:val="18"/>
              </w:rPr>
            </w:r>
          </w:p>
        </w:tc>
      </w:tr>
      <w:tr>
        <w:trPr>
          <w:trHeight w:val="953" w:hRule="exact"/>
        </w:trPr>
        <w:tc>
          <w:tcPr>
            <w:tcW w:w="1338"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22"/>
                <w:sz w:val="18"/>
                <w:szCs w:val="18"/>
              </w:rPr>
              <w:t>冠捷科技北京厂</w:t>
            </w:r>
            <w:r>
              <w:rPr>
                <w:rFonts w:ascii="宋体" w:hAnsi="宋体" w:cs="宋体" w:eastAsia="宋体" w:hint="default"/>
                <w:sz w:val="18"/>
                <w:szCs w:val="18"/>
              </w:rPr>
            </w:r>
          </w:p>
          <w:p>
            <w:pPr>
              <w:pStyle w:val="TableParagraph"/>
              <w:spacing w:line="237" w:lineRule="auto" w:before="1"/>
              <w:ind w:left="122" w:right="68"/>
              <w:jc w:val="both"/>
              <w:rPr>
                <w:rFonts w:ascii="宋体" w:hAnsi="宋体" w:cs="宋体" w:eastAsia="宋体" w:hint="default"/>
                <w:sz w:val="18"/>
                <w:szCs w:val="18"/>
              </w:rPr>
            </w:pPr>
            <w:r>
              <w:rPr>
                <w:rFonts w:ascii="宋体" w:hAnsi="宋体" w:cs="宋体" w:eastAsia="宋体" w:hint="default"/>
                <w:spacing w:val="9"/>
                <w:sz w:val="18"/>
                <w:szCs w:val="18"/>
              </w:rPr>
              <w:t>厂房建设项目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及宿舍建设项</w:t>
            </w:r>
            <w:r>
              <w:rPr>
                <w:rFonts w:ascii="宋体" w:hAnsi="宋体" w:cs="宋体" w:eastAsia="宋体" w:hint="default"/>
                <w:spacing w:val="6"/>
                <w:sz w:val="18"/>
                <w:szCs w:val="18"/>
              </w:rPr>
              <w:t> </w:t>
            </w:r>
            <w:r>
              <w:rPr>
                <w:rFonts w:ascii="宋体" w:hAnsi="宋体" w:cs="宋体" w:eastAsia="宋体" w:hint="default"/>
                <w:sz w:val="18"/>
                <w:szCs w:val="18"/>
              </w:rPr>
              <w:t>目</w:t>
            </w:r>
          </w:p>
        </w:tc>
        <w:tc>
          <w:tcPr>
            <w:tcW w:w="1283" w:type="dxa"/>
            <w:tcBorders>
              <w:top w:val="single" w:sz="2" w:space="0" w:color="000000"/>
              <w:left w:val="single" w:sz="2" w:space="0" w:color="000000"/>
              <w:bottom w:val="single" w:sz="12" w:space="0" w:color="000000"/>
              <w:right w:val="single" w:sz="2" w:space="0" w:color="000000"/>
            </w:tcBorders>
          </w:tcPr>
          <w:p>
            <w:pPr/>
          </w:p>
        </w:tc>
        <w:tc>
          <w:tcPr>
            <w:tcW w:w="1191" w:type="dxa"/>
            <w:tcBorders>
              <w:top w:val="single" w:sz="2" w:space="0" w:color="000000"/>
              <w:left w:val="single" w:sz="2" w:space="0" w:color="000000"/>
              <w:bottom w:val="single" w:sz="12" w:space="0" w:color="000000"/>
              <w:right w:val="single" w:sz="2" w:space="0" w:color="000000"/>
            </w:tcBorders>
          </w:tcPr>
          <w:p>
            <w:pPr/>
          </w:p>
        </w:tc>
        <w:tc>
          <w:tcPr>
            <w:tcW w:w="1272" w:type="dxa"/>
            <w:tcBorders>
              <w:top w:val="single" w:sz="2" w:space="0" w:color="000000"/>
              <w:left w:val="single" w:sz="2" w:space="0" w:color="000000"/>
              <w:bottom w:val="single" w:sz="12" w:space="0" w:color="000000"/>
              <w:right w:val="single" w:sz="2" w:space="0" w:color="000000"/>
            </w:tcBorders>
          </w:tcPr>
          <w:p>
            <w:pP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6"/>
              <w:jc w:val="right"/>
              <w:rPr>
                <w:rFonts w:ascii="宋体" w:hAnsi="宋体" w:cs="宋体" w:eastAsia="宋体" w:hint="default"/>
                <w:sz w:val="18"/>
                <w:szCs w:val="18"/>
              </w:rPr>
            </w:pPr>
            <w:r>
              <w:rPr>
                <w:rFonts w:ascii="宋体"/>
                <w:spacing w:val="-20"/>
                <w:sz w:val="18"/>
              </w:rPr>
              <w:t>354,621,624.50</w:t>
            </w:r>
          </w:p>
        </w:tc>
        <w:tc>
          <w:tcPr>
            <w:tcW w:w="1131" w:type="dxa"/>
            <w:tcBorders>
              <w:top w:val="single" w:sz="2" w:space="0" w:color="000000"/>
              <w:left w:val="single" w:sz="2" w:space="0" w:color="000000"/>
              <w:bottom w:val="single" w:sz="12" w:space="0" w:color="000000"/>
              <w:right w:val="single" w:sz="2" w:space="0" w:color="000000"/>
            </w:tcBorders>
          </w:tcPr>
          <w:p>
            <w:pP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4"/>
              <w:jc w:val="right"/>
              <w:rPr>
                <w:rFonts w:ascii="宋体" w:hAnsi="宋体" w:cs="宋体" w:eastAsia="宋体" w:hint="default"/>
                <w:sz w:val="18"/>
                <w:szCs w:val="18"/>
              </w:rPr>
            </w:pPr>
            <w:r>
              <w:rPr>
                <w:rFonts w:ascii="宋体"/>
                <w:spacing w:val="-20"/>
                <w:sz w:val="18"/>
              </w:rPr>
              <w:t>354,621,624.50</w:t>
            </w:r>
          </w:p>
        </w:tc>
      </w:tr>
    </w:tbl>
    <w:p>
      <w:pPr>
        <w:spacing w:after="0" w:line="240" w:lineRule="auto"/>
        <w:jc w:val="right"/>
        <w:rPr>
          <w:rFonts w:ascii="宋体" w:hAnsi="宋体" w:cs="宋体" w:eastAsia="宋体" w:hint="default"/>
          <w:sz w:val="18"/>
          <w:szCs w:val="18"/>
        </w:rPr>
        <w:sectPr>
          <w:headerReference w:type="default" r:id="rId60"/>
          <w:footerReference w:type="default" r:id="rId61"/>
          <w:pgSz w:w="11910" w:h="16840"/>
          <w:pgMar w:header="961" w:footer="885" w:top="1700" w:bottom="1080" w:left="1460" w:right="1440"/>
          <w:pgNumType w:start="60"/>
        </w:sectPr>
      </w:pPr>
    </w:p>
    <w:p>
      <w:pPr>
        <w:spacing w:line="240" w:lineRule="auto" w:before="2"/>
        <w:rPr>
          <w:rFonts w:ascii="Times New Roman" w:hAnsi="Times New Roman" w:cs="Times New Roman" w:eastAsia="Times New Roman"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338"/>
        <w:gridCol w:w="1283"/>
        <w:gridCol w:w="1191"/>
        <w:gridCol w:w="1277"/>
        <w:gridCol w:w="1274"/>
        <w:gridCol w:w="1131"/>
        <w:gridCol w:w="1243"/>
      </w:tblGrid>
      <w:tr>
        <w:trPr>
          <w:trHeight w:val="386" w:hRule="exact"/>
        </w:trPr>
        <w:tc>
          <w:tcPr>
            <w:tcW w:w="1338"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24"/>
                <w:sz w:val="18"/>
                <w:szCs w:val="18"/>
              </w:rPr>
              <w:t>项目</w:t>
            </w:r>
            <w:r>
              <w:rPr>
                <w:rFonts w:ascii="宋体" w:hAnsi="宋体" w:cs="宋体" w:eastAsia="宋体" w:hint="default"/>
                <w:sz w:val="18"/>
                <w:szCs w:val="18"/>
              </w:rPr>
            </w:r>
          </w:p>
        </w:tc>
        <w:tc>
          <w:tcPr>
            <w:tcW w:w="375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hAnsi="宋体" w:cs="宋体" w:eastAsia="宋体" w:hint="default"/>
                <w:b/>
                <w:bCs/>
                <w:spacing w:val="-19"/>
                <w:sz w:val="18"/>
                <w:szCs w:val="18"/>
              </w:rPr>
              <w:t>年末金额</w:t>
            </w:r>
            <w:r>
              <w:rPr>
                <w:rFonts w:ascii="宋体" w:hAnsi="宋体" w:cs="宋体" w:eastAsia="宋体" w:hint="default"/>
                <w:spacing w:val="-19"/>
                <w:sz w:val="18"/>
                <w:szCs w:val="18"/>
              </w:rPr>
            </w:r>
          </w:p>
        </w:tc>
        <w:tc>
          <w:tcPr>
            <w:tcW w:w="364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14" w:right="0"/>
              <w:jc w:val="center"/>
              <w:rPr>
                <w:rFonts w:ascii="宋体" w:hAnsi="宋体" w:cs="宋体" w:eastAsia="宋体" w:hint="default"/>
                <w:sz w:val="18"/>
                <w:szCs w:val="18"/>
              </w:rPr>
            </w:pPr>
            <w:r>
              <w:rPr>
                <w:rFonts w:ascii="宋体" w:hAnsi="宋体" w:cs="宋体" w:eastAsia="宋体" w:hint="default"/>
                <w:b/>
                <w:bCs/>
                <w:spacing w:val="-19"/>
                <w:sz w:val="18"/>
                <w:szCs w:val="18"/>
              </w:rPr>
              <w:t>年初金额</w:t>
            </w:r>
            <w:r>
              <w:rPr>
                <w:rFonts w:ascii="宋体" w:hAnsi="宋体" w:cs="宋体" w:eastAsia="宋体" w:hint="default"/>
                <w:spacing w:val="-19"/>
                <w:sz w:val="18"/>
                <w:szCs w:val="18"/>
              </w:rPr>
            </w:r>
          </w:p>
        </w:tc>
      </w:tr>
      <w:tr>
        <w:trPr>
          <w:trHeight w:val="365" w:hRule="exact"/>
        </w:trPr>
        <w:tc>
          <w:tcPr>
            <w:tcW w:w="1338" w:type="dxa"/>
            <w:vMerge/>
            <w:tcBorders>
              <w:left w:val="nil" w:sz="6" w:space="0" w:color="auto"/>
              <w:bottom w:val="single" w:sz="2" w:space="0" w:color="000000"/>
              <w:right w:val="single" w:sz="2" w:space="0" w:color="000000"/>
            </w:tcBorders>
          </w:tcPr>
          <w:p>
            <w:pP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6" w:right="0"/>
              <w:jc w:val="left"/>
              <w:rPr>
                <w:rFonts w:ascii="宋体" w:hAnsi="宋体" w:cs="宋体" w:eastAsia="宋体" w:hint="default"/>
                <w:sz w:val="18"/>
                <w:szCs w:val="18"/>
              </w:rPr>
            </w:pPr>
            <w:r>
              <w:rPr>
                <w:rFonts w:ascii="宋体" w:hAnsi="宋体" w:cs="宋体" w:eastAsia="宋体" w:hint="default"/>
                <w:b/>
                <w:bCs/>
                <w:spacing w:val="-19"/>
                <w:sz w:val="18"/>
                <w:szCs w:val="18"/>
              </w:rPr>
              <w:t>账面余额</w:t>
            </w:r>
            <w:r>
              <w:rPr>
                <w:rFonts w:ascii="宋体" w:hAnsi="宋体" w:cs="宋体" w:eastAsia="宋体" w:hint="default"/>
                <w:spacing w:val="-19"/>
                <w:sz w:val="18"/>
                <w:szCs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8" w:right="0"/>
              <w:jc w:val="left"/>
              <w:rPr>
                <w:rFonts w:ascii="宋体" w:hAnsi="宋体" w:cs="宋体" w:eastAsia="宋体" w:hint="default"/>
                <w:sz w:val="18"/>
                <w:szCs w:val="18"/>
              </w:rPr>
            </w:pPr>
            <w:r>
              <w:rPr>
                <w:rFonts w:ascii="宋体" w:hAnsi="宋体" w:cs="宋体" w:eastAsia="宋体" w:hint="default"/>
                <w:b/>
                <w:bCs/>
                <w:spacing w:val="-19"/>
                <w:sz w:val="18"/>
                <w:szCs w:val="18"/>
              </w:rPr>
              <w:t>减值准备</w:t>
            </w:r>
            <w:r>
              <w:rPr>
                <w:rFonts w:ascii="宋体" w:hAnsi="宋体" w:cs="宋体" w:eastAsia="宋体" w:hint="default"/>
                <w:spacing w:val="-19"/>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7" w:right="0"/>
              <w:jc w:val="left"/>
              <w:rPr>
                <w:rFonts w:ascii="宋体" w:hAnsi="宋体" w:cs="宋体" w:eastAsia="宋体" w:hint="default"/>
                <w:sz w:val="18"/>
                <w:szCs w:val="18"/>
              </w:rPr>
            </w:pPr>
            <w:r>
              <w:rPr>
                <w:rFonts w:ascii="宋体" w:hAnsi="宋体" w:cs="宋体" w:eastAsia="宋体" w:hint="default"/>
                <w:b/>
                <w:bCs/>
                <w:spacing w:val="-19"/>
                <w:sz w:val="18"/>
                <w:szCs w:val="18"/>
              </w:rPr>
              <w:t>账面价值</w:t>
            </w:r>
            <w:r>
              <w:rPr>
                <w:rFonts w:ascii="宋体" w:hAnsi="宋体" w:cs="宋体" w:eastAsia="宋体" w:hint="default"/>
                <w:spacing w:val="-19"/>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9" w:right="0"/>
              <w:jc w:val="left"/>
              <w:rPr>
                <w:rFonts w:ascii="宋体" w:hAnsi="宋体" w:cs="宋体" w:eastAsia="宋体" w:hint="default"/>
                <w:sz w:val="18"/>
                <w:szCs w:val="18"/>
              </w:rPr>
            </w:pPr>
            <w:r>
              <w:rPr>
                <w:rFonts w:ascii="宋体" w:hAnsi="宋体" w:cs="宋体" w:eastAsia="宋体" w:hint="default"/>
                <w:b/>
                <w:bCs/>
                <w:spacing w:val="-19"/>
                <w:sz w:val="18"/>
                <w:szCs w:val="18"/>
              </w:rPr>
              <w:t>账面余额</w:t>
            </w:r>
            <w:r>
              <w:rPr>
                <w:rFonts w:ascii="宋体" w:hAnsi="宋体" w:cs="宋体" w:eastAsia="宋体" w:hint="default"/>
                <w:spacing w:val="-19"/>
                <w:sz w:val="18"/>
                <w:szCs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0" w:right="0"/>
              <w:jc w:val="left"/>
              <w:rPr>
                <w:rFonts w:ascii="宋体" w:hAnsi="宋体" w:cs="宋体" w:eastAsia="宋体" w:hint="default"/>
                <w:sz w:val="18"/>
                <w:szCs w:val="18"/>
              </w:rPr>
            </w:pPr>
            <w:r>
              <w:rPr>
                <w:rFonts w:ascii="宋体" w:hAnsi="宋体" w:cs="宋体" w:eastAsia="宋体" w:hint="default"/>
                <w:b/>
                <w:bCs/>
                <w:spacing w:val="-19"/>
                <w:sz w:val="18"/>
                <w:szCs w:val="18"/>
              </w:rPr>
              <w:t>减值准备</w:t>
            </w:r>
            <w:r>
              <w:rPr>
                <w:rFonts w:ascii="宋体" w:hAnsi="宋体" w:cs="宋体" w:eastAsia="宋体" w:hint="default"/>
                <w:spacing w:val="-19"/>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45" w:right="0"/>
              <w:jc w:val="left"/>
              <w:rPr>
                <w:rFonts w:ascii="宋体" w:hAnsi="宋体" w:cs="宋体" w:eastAsia="宋体" w:hint="default"/>
                <w:sz w:val="18"/>
                <w:szCs w:val="18"/>
              </w:rPr>
            </w:pPr>
            <w:r>
              <w:rPr>
                <w:rFonts w:ascii="宋体" w:hAnsi="宋体" w:cs="宋体" w:eastAsia="宋体" w:hint="default"/>
                <w:b/>
                <w:bCs/>
                <w:spacing w:val="-19"/>
                <w:sz w:val="18"/>
                <w:szCs w:val="18"/>
              </w:rPr>
              <w:t>账面价值</w:t>
            </w:r>
            <w:r>
              <w:rPr>
                <w:rFonts w:ascii="宋体" w:hAnsi="宋体" w:cs="宋体" w:eastAsia="宋体" w:hint="default"/>
                <w:spacing w:val="-19"/>
                <w:sz w:val="18"/>
                <w:szCs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冠捷科技青岛厂</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厂房建设项目</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44,180,779.50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44,180,779.50</w:t>
            </w:r>
            <w:r>
              <w:rPr>
                <w:rFonts w:ascii="宋体"/>
                <w:sz w:val="18"/>
              </w:rPr>
            </w:r>
          </w:p>
        </w:tc>
      </w:tr>
      <w:tr>
        <w:trPr>
          <w:trHeight w:val="472"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扩充改造安装工</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程-TPV</w:t>
            </w:r>
            <w:r>
              <w:rPr>
                <w:rFonts w:ascii="宋体" w:hAnsi="宋体" w:cs="宋体" w:eastAsia="宋体" w:hint="default"/>
                <w:spacing w:val="-24"/>
                <w:sz w:val="18"/>
                <w:szCs w:val="18"/>
              </w:rPr>
              <w:t> </w:t>
            </w:r>
            <w:r>
              <w:rPr>
                <w:rFonts w:ascii="宋体" w:hAnsi="宋体" w:cs="宋体" w:eastAsia="宋体" w:hint="default"/>
                <w:spacing w:val="-12"/>
                <w:sz w:val="18"/>
                <w:szCs w:val="18"/>
              </w:rPr>
              <w:t>XM</w:t>
            </w:r>
            <w:r>
              <w:rPr>
                <w:rFonts w:ascii="宋体" w:hAnsi="宋体" w:cs="宋体" w:eastAsia="宋体" w:hint="default"/>
                <w:sz w:val="18"/>
                <w:szCs w:val="18"/>
              </w:rPr>
            </w:r>
          </w:p>
        </w:tc>
        <w:tc>
          <w:tcPr>
            <w:tcW w:w="1283" w:type="dxa"/>
            <w:tcBorders>
              <w:top w:val="single" w:sz="2" w:space="0" w:color="000000"/>
              <w:left w:val="single" w:sz="2" w:space="0" w:color="000000"/>
              <w:bottom w:val="single" w:sz="2" w:space="0" w:color="000000"/>
              <w:right w:val="single" w:sz="2" w:space="0" w:color="000000"/>
            </w:tcBorders>
          </w:tcPr>
          <w:p>
            <w:pPr/>
          </w:p>
        </w:tc>
        <w:tc>
          <w:tcPr>
            <w:tcW w:w="1191"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6"/>
              <w:jc w:val="right"/>
              <w:rPr>
                <w:rFonts w:ascii="宋体" w:hAnsi="宋体" w:cs="宋体" w:eastAsia="宋体" w:hint="default"/>
                <w:sz w:val="18"/>
                <w:szCs w:val="18"/>
              </w:rPr>
            </w:pPr>
            <w:r>
              <w:rPr>
                <w:rFonts w:ascii="宋体"/>
                <w:spacing w:val="-21"/>
                <w:sz w:val="18"/>
              </w:rPr>
              <w:t>6,656,344.50</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21"/>
                <w:sz w:val="18"/>
              </w:rPr>
              <w:t>6,656,344.50</w:t>
            </w:r>
            <w:r>
              <w:rPr>
                <w:rFonts w:ascii="宋体"/>
                <w:sz w:val="18"/>
              </w:rPr>
            </w:r>
          </w:p>
        </w:tc>
      </w:tr>
      <w:tr>
        <w:trPr>
          <w:trHeight w:val="365" w:hRule="exact"/>
        </w:trPr>
        <w:tc>
          <w:tcPr>
            <w:tcW w:w="1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12"/>
                <w:sz w:val="18"/>
                <w:szCs w:val="18"/>
              </w:rPr>
              <w:t>其他</w:t>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21"/>
                <w:sz w:val="18"/>
              </w:rPr>
              <w:t>32,153,223.71</w:t>
            </w:r>
            <w:r>
              <w:rPr>
                <w:rFonts w:ascii="宋体"/>
                <w:sz w:val="18"/>
              </w:rPr>
            </w:r>
          </w:p>
        </w:tc>
        <w:tc>
          <w:tcPr>
            <w:tcW w:w="11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spacing w:val="-21"/>
                <w:sz w:val="18"/>
              </w:rPr>
              <w:t>201,197.70</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7"/>
              <w:jc w:val="right"/>
              <w:rPr>
                <w:rFonts w:ascii="宋体" w:hAnsi="宋体" w:cs="宋体" w:eastAsia="宋体" w:hint="default"/>
                <w:sz w:val="18"/>
                <w:szCs w:val="18"/>
              </w:rPr>
            </w:pPr>
            <w:r>
              <w:rPr>
                <w:rFonts w:ascii="宋体"/>
                <w:spacing w:val="-21"/>
                <w:sz w:val="18"/>
              </w:rPr>
              <w:t>31,952,026.01</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6"/>
              <w:jc w:val="right"/>
              <w:rPr>
                <w:rFonts w:ascii="宋体" w:hAnsi="宋体" w:cs="宋体" w:eastAsia="宋体" w:hint="default"/>
                <w:sz w:val="18"/>
                <w:szCs w:val="18"/>
              </w:rPr>
            </w:pPr>
            <w:r>
              <w:rPr>
                <w:rFonts w:ascii="宋体"/>
                <w:spacing w:val="-21"/>
                <w:sz w:val="18"/>
              </w:rPr>
              <w:t>25,063,129.18</w:t>
            </w:r>
            <w:r>
              <w:rPr>
                <w:rFonts w:ascii="宋体"/>
                <w:sz w:val="18"/>
              </w:rPr>
            </w:r>
          </w:p>
        </w:tc>
        <w:tc>
          <w:tcPr>
            <w:tcW w:w="11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21"/>
                <w:sz w:val="18"/>
              </w:rPr>
              <w:t>69,140.50</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pacing w:val="-21"/>
                <w:sz w:val="18"/>
              </w:rPr>
              <w:t>24,993,988.68</w:t>
            </w:r>
            <w:r>
              <w:rPr>
                <w:rFonts w:ascii="宋体"/>
                <w:sz w:val="18"/>
              </w:rPr>
            </w:r>
          </w:p>
        </w:tc>
      </w:tr>
      <w:tr>
        <w:trPr>
          <w:trHeight w:val="379" w:hRule="exact"/>
        </w:trPr>
        <w:tc>
          <w:tcPr>
            <w:tcW w:w="13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2"/>
                <w:sz w:val="18"/>
                <w:szCs w:val="18"/>
              </w:rPr>
              <w:t>合计</w:t>
            </w:r>
            <w:r>
              <w:rPr>
                <w:rFonts w:ascii="宋体" w:hAnsi="宋体" w:cs="宋体" w:eastAsia="宋体" w:hint="default"/>
                <w:spacing w:val="-12"/>
                <w:sz w:val="18"/>
                <w:szCs w:val="18"/>
              </w:rPr>
            </w:r>
          </w:p>
        </w:tc>
        <w:tc>
          <w:tcPr>
            <w:tcW w:w="12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w w:val="95"/>
                <w:sz w:val="18"/>
              </w:rPr>
              <w:t>943,442,170.58</w:t>
            </w:r>
            <w:r>
              <w:rPr>
                <w:rFonts w:ascii="宋体"/>
                <w:sz w:val="18"/>
              </w:rPr>
            </w:r>
          </w:p>
        </w:tc>
        <w:tc>
          <w:tcPr>
            <w:tcW w:w="11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b/>
                <w:spacing w:val="-21"/>
                <w:w w:val="95"/>
                <w:sz w:val="18"/>
              </w:rPr>
              <w:t>11,962,117.80</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97"/>
              <w:jc w:val="right"/>
              <w:rPr>
                <w:rFonts w:ascii="宋体" w:hAnsi="宋体" w:cs="宋体" w:eastAsia="宋体" w:hint="default"/>
                <w:sz w:val="18"/>
                <w:szCs w:val="18"/>
              </w:rPr>
            </w:pPr>
            <w:r>
              <w:rPr>
                <w:rFonts w:ascii="宋体"/>
                <w:b/>
                <w:spacing w:val="-21"/>
                <w:w w:val="95"/>
                <w:sz w:val="18"/>
              </w:rPr>
              <w:t>931,480,052.78</w:t>
            </w:r>
            <w:r>
              <w:rPr>
                <w:rFonts w:ascii="宋体"/>
                <w:sz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w w:val="95"/>
                <w:sz w:val="18"/>
              </w:rPr>
              <w:t>525,272,372.49</w:t>
            </w:r>
            <w:r>
              <w:rPr>
                <w:rFonts w:ascii="宋体"/>
                <w:sz w:val="18"/>
              </w:rPr>
            </w:r>
          </w:p>
        </w:tc>
        <w:tc>
          <w:tcPr>
            <w:tcW w:w="11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sz w:val="18"/>
              </w:rPr>
              <w:t>8,832,887.44</w:t>
            </w:r>
            <w:r>
              <w:rPr>
                <w:rFonts w:ascii="宋体"/>
                <w:sz w:val="18"/>
              </w:rPr>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516,439,485.05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638" w:right="0"/>
        <w:jc w:val="left"/>
      </w:pPr>
      <w:r>
        <w:rPr/>
        <w:pict>
          <v:group style="position:absolute;margin-left:71.691002pt;margin-top:3.707665pt;width:428pt;height:.1pt;mso-position-horizontal-relative:page;mso-position-vertical-relative:paragraph;z-index:-1292824" coordorigin="1434,74" coordsize="8560,2">
            <v:shape style="position:absolute;left:1434;top:74;width:8560;height:2" coordorigin="1434,74" coordsize="8560,0" path="m1434,74l9993,74e" filled="false" stroked="true" strokeweight=".75pt" strokecolor="#000000">
              <v:path arrowok="t"/>
            </v:shape>
            <w10:wrap type="none"/>
          </v:group>
        </w:pict>
      </w:r>
      <w:r>
        <w:rPr/>
        <w:t>（2）重大在建工程项目变动情况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894"/>
        <w:gridCol w:w="1842"/>
        <w:gridCol w:w="1985"/>
        <w:gridCol w:w="1843"/>
        <w:gridCol w:w="1559"/>
        <w:gridCol w:w="1559"/>
        <w:gridCol w:w="1729"/>
      </w:tblGrid>
      <w:tr>
        <w:trPr>
          <w:trHeight w:val="380" w:hRule="exact"/>
        </w:trPr>
        <w:tc>
          <w:tcPr>
            <w:tcW w:w="3894"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842"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985"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40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59" w:type="dxa"/>
            <w:vMerge w:val="restart"/>
            <w:tcBorders>
              <w:top w:val="single" w:sz="12"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729" w:type="dxa"/>
            <w:vMerge w:val="restart"/>
            <w:tcBorders>
              <w:top w:val="single" w:sz="12"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71" w:hRule="exact"/>
        </w:trPr>
        <w:tc>
          <w:tcPr>
            <w:tcW w:w="3894" w:type="dxa"/>
            <w:vMerge/>
            <w:tcBorders>
              <w:left w:val="nil" w:sz="6" w:space="0" w:color="auto"/>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转固</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3" w:right="0"/>
              <w:jc w:val="left"/>
              <w:rPr>
                <w:rFonts w:ascii="宋体" w:hAnsi="宋体" w:cs="宋体" w:eastAsia="宋体" w:hint="default"/>
                <w:sz w:val="9"/>
                <w:szCs w:val="9"/>
              </w:rPr>
            </w:pPr>
            <w:r>
              <w:rPr>
                <w:rFonts w:ascii="宋体" w:hAnsi="宋体" w:cs="宋体" w:eastAsia="宋体" w:hint="default"/>
                <w:b/>
                <w:bCs/>
                <w:spacing w:val="4"/>
                <w:sz w:val="18"/>
                <w:szCs w:val="18"/>
              </w:rPr>
              <w:t>其他减少</w:t>
            </w:r>
            <w:r>
              <w:rPr>
                <w:rFonts w:ascii="宋体" w:hAnsi="宋体" w:cs="宋体" w:eastAsia="宋体" w:hint="default"/>
                <w:b/>
                <w:bCs/>
                <w:spacing w:val="4"/>
                <w:position w:val="9"/>
                <w:sz w:val="9"/>
                <w:szCs w:val="9"/>
              </w:rPr>
              <w:t>注2</w:t>
            </w:r>
            <w:r>
              <w:rPr>
                <w:rFonts w:ascii="宋体" w:hAnsi="宋体" w:cs="宋体" w:eastAsia="宋体" w:hint="default"/>
                <w:b/>
                <w:bCs/>
                <w:spacing w:val="-23"/>
                <w:position w:val="9"/>
                <w:sz w:val="9"/>
                <w:szCs w:val="9"/>
              </w:rPr>
              <w:t> </w:t>
            </w:r>
            <w:r>
              <w:rPr>
                <w:rFonts w:ascii="宋体" w:hAnsi="宋体" w:cs="宋体" w:eastAsia="宋体" w:hint="default"/>
                <w:sz w:val="9"/>
                <w:szCs w:val="9"/>
              </w:rPr>
            </w:r>
          </w:p>
        </w:tc>
        <w:tc>
          <w:tcPr>
            <w:tcW w:w="1559"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nil" w:sz="6" w:space="0" w:color="auto"/>
            </w:tcBorders>
          </w:tcPr>
          <w:p>
            <w:pP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525,272,372.49</w:t>
            </w:r>
            <w:r>
              <w:rPr>
                <w:rFonts w:ascii="宋体"/>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1,014,884,105.88</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585,951,488.72</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7" w:right="0"/>
              <w:jc w:val="left"/>
              <w:rPr>
                <w:rFonts w:ascii="宋体" w:hAnsi="宋体" w:cs="宋体" w:eastAsia="宋体" w:hint="default"/>
                <w:sz w:val="18"/>
                <w:szCs w:val="18"/>
              </w:rPr>
            </w:pPr>
            <w:r>
              <w:rPr>
                <w:rFonts w:ascii="宋体"/>
                <w:b/>
                <w:sz w:val="18"/>
              </w:rPr>
              <w:t>1,746,696.88</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-9,016,122.19</w:t>
            </w:r>
            <w:r>
              <w:rPr>
                <w:rFonts w:ascii="宋体"/>
                <w:sz w:val="18"/>
              </w:rPr>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943,442,170.58</w:t>
            </w:r>
            <w:r>
              <w:rPr>
                <w:rFonts w:ascii="宋体"/>
                <w:sz w:val="18"/>
              </w:rPr>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57,785,000.00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57,785,000.00</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9"/>
                <w:szCs w:val="9"/>
              </w:rPr>
            </w:pPr>
            <w:r>
              <w:rPr>
                <w:rFonts w:ascii="宋体" w:hAnsi="宋体" w:cs="宋体" w:eastAsia="宋体" w:hint="default"/>
                <w:spacing w:val="2"/>
                <w:sz w:val="18"/>
                <w:szCs w:val="18"/>
              </w:rPr>
              <w:t>中电长城大厦</w:t>
            </w:r>
            <w:r>
              <w:rPr>
                <w:rFonts w:ascii="宋体" w:hAnsi="宋体" w:cs="宋体" w:eastAsia="宋体" w:hint="default"/>
                <w:spacing w:val="2"/>
                <w:position w:val="9"/>
                <w:sz w:val="9"/>
                <w:szCs w:val="9"/>
              </w:rPr>
              <w:t>注1</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567,552.06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583,766,110.44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584,333,662.50</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宝辉龙南厂房工程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1,630,656.17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10,808,822.56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730,848.50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11,708,630.23</w:t>
            </w: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冠捷科技北京厂厂房及宿舍建设项目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354,621,624.50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22,923,463.36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372,306,247.71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-5,238,840.15</w:t>
            </w: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冠捷科技青岛厂厂房建设项目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44,180,779.50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197,044.40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43,728,259.96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-649,563.94</w:t>
            </w: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3-TPVDP</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7,517,458.00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-223,798.41</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7,293,659.59</w:t>
            </w: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7-TPVDP</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5,770,089.00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1,099,069.08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-157,831.34</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4,513,188.58</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8-TPVDP</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5,744,947.00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1,099,069.08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-153,131.88</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4,492,746.04</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上海大楼建设工程-TPV DC</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11,596,747.50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101,719,024.90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-340,428.32</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112,975,344.08</w:t>
            </w: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TPVISION PROJECT-Envision</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8,799,700.00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17,739,818.93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24,389,874.14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-162,113.76</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1,987,531.03</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高温热泵系统工程-TPVE</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4,902,690.00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1,751,565.52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6,580,878.40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-73,377.12</w:t>
            </w: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3#LCM 扩充改造安装工程-TPV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6,656,344.50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6,555,633.71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-100,710.79</w:t>
            </w:r>
          </w:p>
        </w:tc>
        <w:tc>
          <w:tcPr>
            <w:tcW w:w="1729"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7#冷凝水工程-TTT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2,665,052.00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4,945,693.83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26,492.17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-101,393.33</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7,482,860.33</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电视生产线建造工程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37,285,586.00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69,846,428.46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74,516,007.71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-2,416,833.48</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30,199,173.27</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moulds-TPVDP</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4,456,419.50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25,919,274.31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24,635,842.03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-151,598.16</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5,588,253.62</w:t>
            </w: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Equipment from Szekes –TPVDP</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6,940,746.21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2,657,801.11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-66,249.62</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4,216,695.48</w:t>
            </w:r>
          </w:p>
        </w:tc>
      </w:tr>
      <w:tr>
        <w:trPr>
          <w:trHeight w:val="380" w:hRule="exact"/>
        </w:trPr>
        <w:tc>
          <w:tcPr>
            <w:tcW w:w="38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后滨 C14#装修工程-TPV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842" w:type="dxa"/>
            <w:tcBorders>
              <w:top w:val="single" w:sz="4" w:space="0" w:color="000000"/>
              <w:left w:val="single" w:sz="4" w:space="0" w:color="000000"/>
              <w:bottom w:val="single" w:sz="12" w:space="0" w:color="000000"/>
              <w:right w:val="single" w:sz="4" w:space="0" w:color="000000"/>
            </w:tcBorders>
          </w:tcPr>
          <w:p>
            <w:pP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4,335,786.39</w:t>
            </w:r>
          </w:p>
        </w:tc>
        <w:tc>
          <w:tcPr>
            <w:tcW w:w="1843"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-67,066.97</w:t>
            </w:r>
          </w:p>
        </w:tc>
        <w:tc>
          <w:tcPr>
            <w:tcW w:w="1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4,268,719.42</w:t>
            </w:r>
          </w:p>
        </w:tc>
      </w:tr>
    </w:tbl>
    <w:p>
      <w:pPr>
        <w:spacing w:after="0" w:line="240" w:lineRule="auto"/>
        <w:jc w:val="right"/>
        <w:rPr>
          <w:rFonts w:ascii="宋体" w:hAnsi="宋体" w:cs="宋体" w:eastAsia="宋体" w:hint="default"/>
          <w:sz w:val="18"/>
          <w:szCs w:val="18"/>
        </w:rPr>
        <w:sectPr>
          <w:headerReference w:type="default" r:id="rId62"/>
          <w:footerReference w:type="default" r:id="rId63"/>
          <w:pgSz w:w="16840" w:h="11910" w:orient="landscape"/>
          <w:pgMar w:header="961" w:footer="874" w:top="1700" w:bottom="1060" w:left="1220" w:right="940"/>
          <w:pgNumType w:start="62"/>
        </w:sectPr>
      </w:pPr>
    </w:p>
    <w:p>
      <w:pPr>
        <w:spacing w:line="240" w:lineRule="auto" w:before="7"/>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3894"/>
        <w:gridCol w:w="1842"/>
        <w:gridCol w:w="1985"/>
        <w:gridCol w:w="1843"/>
        <w:gridCol w:w="1559"/>
        <w:gridCol w:w="1559"/>
        <w:gridCol w:w="1729"/>
      </w:tblGrid>
      <w:tr>
        <w:trPr>
          <w:trHeight w:val="389" w:hRule="exact"/>
        </w:trPr>
        <w:tc>
          <w:tcPr>
            <w:tcW w:w="3894"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842"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985"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40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59"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729" w:type="dxa"/>
            <w:vMerge w:val="restart"/>
            <w:tcBorders>
              <w:top w:val="single" w:sz="12"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70" w:hRule="exact"/>
        </w:trPr>
        <w:tc>
          <w:tcPr>
            <w:tcW w:w="3894" w:type="dxa"/>
            <w:vMerge/>
            <w:tcBorders>
              <w:left w:val="nil" w:sz="6" w:space="0" w:color="auto"/>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转固</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3" w:right="0"/>
              <w:jc w:val="left"/>
              <w:rPr>
                <w:rFonts w:ascii="宋体" w:hAnsi="宋体" w:cs="宋体" w:eastAsia="宋体" w:hint="default"/>
                <w:sz w:val="9"/>
                <w:szCs w:val="9"/>
              </w:rPr>
            </w:pPr>
            <w:r>
              <w:rPr>
                <w:rFonts w:ascii="宋体" w:hAnsi="宋体" w:cs="宋体" w:eastAsia="宋体" w:hint="default"/>
                <w:b/>
                <w:bCs/>
                <w:spacing w:val="4"/>
                <w:sz w:val="18"/>
                <w:szCs w:val="18"/>
              </w:rPr>
              <w:t>其他减少</w:t>
            </w:r>
            <w:r>
              <w:rPr>
                <w:rFonts w:ascii="宋体" w:hAnsi="宋体" w:cs="宋体" w:eastAsia="宋体" w:hint="default"/>
                <w:b/>
                <w:bCs/>
                <w:spacing w:val="4"/>
                <w:position w:val="9"/>
                <w:sz w:val="9"/>
                <w:szCs w:val="9"/>
              </w:rPr>
              <w:t>注2</w:t>
            </w:r>
            <w:r>
              <w:rPr>
                <w:rFonts w:ascii="宋体" w:hAnsi="宋体" w:cs="宋体" w:eastAsia="宋体" w:hint="default"/>
                <w:b/>
                <w:bCs/>
                <w:spacing w:val="-23"/>
                <w:position w:val="9"/>
                <w:sz w:val="9"/>
                <w:szCs w:val="9"/>
              </w:rPr>
              <w:t> </w:t>
            </w:r>
            <w:r>
              <w:rPr>
                <w:rFonts w:ascii="宋体" w:hAnsi="宋体" w:cs="宋体" w:eastAsia="宋体" w:hint="default"/>
                <w:sz w:val="9"/>
                <w:szCs w:val="9"/>
              </w:rPr>
            </w:r>
          </w:p>
        </w:tc>
        <w:tc>
          <w:tcPr>
            <w:tcW w:w="1559"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nil" w:sz="6" w:space="0" w:color="auto"/>
            </w:tcBorders>
          </w:tcPr>
          <w:p>
            <w:pP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简易加工车间厂房-TPV XM</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21,488,688.18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-332,392.14</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21,156,296.04</w:t>
            </w:r>
          </w:p>
        </w:tc>
      </w:tr>
      <w:tr>
        <w:trPr>
          <w:trHeight w:val="37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ADB 大楼-TPV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26,131,316.66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-404,205.42</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25,727,111.24</w:t>
            </w:r>
          </w:p>
        </w:tc>
      </w:tr>
      <w:tr>
        <w:trPr>
          <w:trHeight w:val="37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FQ TOUCH PANEL 5 楼改造-TVE</w:t>
            </w:r>
            <w:r>
              <w:rPr>
                <w:rFonts w:ascii="宋体" w:hAnsi="宋体" w:cs="宋体" w:eastAsia="宋体" w:hint="default"/>
                <w:spacing w:val="-46"/>
                <w:sz w:val="18"/>
                <w:szCs w:val="18"/>
              </w:rPr>
              <w:t> </w:t>
            </w:r>
            <w:r>
              <w:rPr>
                <w:rFonts w:ascii="宋体" w:hAnsi="宋体" w:cs="宋体" w:eastAsia="宋体" w:hint="default"/>
                <w:sz w:val="18"/>
                <w:szCs w:val="18"/>
              </w:rPr>
              <w:t>FQ</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16,974,285.60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-262,562.29</w:t>
            </w:r>
          </w:p>
        </w:tc>
        <w:tc>
          <w:tcPr>
            <w:tcW w:w="1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16,711,723.31</w:t>
            </w:r>
          </w:p>
        </w:tc>
      </w:tr>
      <w:tr>
        <w:trPr>
          <w:trHeight w:val="380" w:hRule="exact"/>
        </w:trPr>
        <w:tc>
          <w:tcPr>
            <w:tcW w:w="38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FQ TOUCH PANEL 设备-TVE</w:t>
            </w:r>
            <w:r>
              <w:rPr>
                <w:rFonts w:ascii="宋体" w:hAnsi="宋体" w:cs="宋体" w:eastAsia="宋体" w:hint="default"/>
                <w:spacing w:val="-46"/>
                <w:sz w:val="18"/>
                <w:szCs w:val="18"/>
              </w:rPr>
              <w:t> </w:t>
            </w:r>
            <w:r>
              <w:rPr>
                <w:rFonts w:ascii="宋体" w:hAnsi="宋体" w:cs="宋体" w:eastAsia="宋体" w:hint="default"/>
                <w:sz w:val="18"/>
                <w:szCs w:val="18"/>
              </w:rPr>
              <w:t>FQ</w:t>
            </w:r>
          </w:p>
        </w:tc>
        <w:tc>
          <w:tcPr>
            <w:tcW w:w="1842" w:type="dxa"/>
            <w:tcBorders>
              <w:top w:val="single" w:sz="4" w:space="0" w:color="000000"/>
              <w:left w:val="single" w:sz="4" w:space="0" w:color="000000"/>
              <w:bottom w:val="single" w:sz="12" w:space="0" w:color="000000"/>
              <w:right w:val="single" w:sz="4" w:space="0" w:color="000000"/>
            </w:tcBorders>
          </w:tcPr>
          <w:p>
            <w:pP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11,933,910.11</w:t>
            </w:r>
          </w:p>
        </w:tc>
        <w:tc>
          <w:tcPr>
            <w:tcW w:w="1843"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-184,596.56</w:t>
            </w:r>
          </w:p>
        </w:tc>
        <w:tc>
          <w:tcPr>
            <w:tcW w:w="1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11,749,313.55</w:t>
            </w:r>
          </w:p>
        </w:tc>
      </w:tr>
    </w:tbl>
    <w:p>
      <w:pPr>
        <w:pStyle w:val="BodyText"/>
        <w:spacing w:line="240" w:lineRule="auto" w:before="84"/>
        <w:ind w:left="638" w:right="0"/>
        <w:jc w:val="left"/>
      </w:pPr>
      <w:r>
        <w:rPr/>
        <w:t>（续表）</w:t>
      </w:r>
    </w:p>
    <w:p>
      <w:pPr>
        <w:spacing w:line="240" w:lineRule="auto" w:before="7"/>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3858"/>
        <w:gridCol w:w="1984"/>
        <w:gridCol w:w="1560"/>
        <w:gridCol w:w="1276"/>
        <w:gridCol w:w="1559"/>
        <w:gridCol w:w="1574"/>
        <w:gridCol w:w="1403"/>
        <w:gridCol w:w="1134"/>
      </w:tblGrid>
      <w:tr>
        <w:trPr>
          <w:trHeight w:val="740" w:hRule="exact"/>
        </w:trPr>
        <w:tc>
          <w:tcPr>
            <w:tcW w:w="3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
              <w:ind w:left="367" w:right="143" w:hanging="226"/>
              <w:jc w:val="left"/>
              <w:rPr>
                <w:rFonts w:ascii="宋体" w:hAnsi="宋体" w:cs="宋体" w:eastAsia="宋体" w:hint="default"/>
                <w:sz w:val="18"/>
                <w:szCs w:val="18"/>
              </w:rPr>
            </w:pPr>
            <w:r>
              <w:rPr>
                <w:rFonts w:ascii="宋体" w:hAnsi="宋体" w:cs="宋体" w:eastAsia="宋体" w:hint="default"/>
                <w:b/>
                <w:bCs/>
                <w:sz w:val="18"/>
                <w:szCs w:val="18"/>
              </w:rPr>
              <w:t>工程投入占预算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
              <w:ind w:left="225" w:right="223" w:firstLine="225"/>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
              <w:ind w:left="412" w:right="320" w:hanging="92"/>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spacing w:val="1"/>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
              <w:ind w:left="419" w:right="102" w:hanging="317"/>
              <w:jc w:val="left"/>
              <w:rPr>
                <w:rFonts w:ascii="宋体" w:hAnsi="宋体" w:cs="宋体" w:eastAsia="宋体" w:hint="default"/>
                <w:sz w:val="18"/>
                <w:szCs w:val="18"/>
              </w:rPr>
            </w:pPr>
            <w:r>
              <w:rPr>
                <w:rFonts w:ascii="宋体" w:hAnsi="宋体" w:cs="宋体" w:eastAsia="宋体" w:hint="default"/>
                <w:b/>
                <w:bCs/>
                <w:spacing w:val="-11"/>
                <w:w w:val="99"/>
                <w:sz w:val="18"/>
                <w:szCs w:val="18"/>
              </w:rPr>
              <w:t>其中：本年利息资</w:t>
            </w:r>
            <w:r>
              <w:rPr>
                <w:rFonts w:ascii="宋体" w:hAnsi="宋体" w:cs="宋体" w:eastAsia="宋体" w:hint="default"/>
                <w:b/>
                <w:bCs/>
                <w:spacing w:val="-87"/>
                <w:w w:val="99"/>
                <w:sz w:val="18"/>
                <w:szCs w:val="18"/>
              </w:rPr>
              <w:t> </w:t>
            </w:r>
            <w:r>
              <w:rPr>
                <w:rFonts w:ascii="宋体" w:hAnsi="宋体" w:cs="宋体" w:eastAsia="宋体" w:hint="default"/>
                <w:b/>
                <w:bCs/>
                <w:spacing w:val="-87"/>
                <w:w w:val="99"/>
                <w:sz w:val="18"/>
                <w:szCs w:val="18"/>
              </w:rPr>
            </w:r>
            <w:r>
              <w:rPr>
                <w:rFonts w:ascii="宋体" w:hAnsi="宋体" w:cs="宋体" w:eastAsia="宋体" w:hint="default"/>
                <w:b/>
                <w:bCs/>
                <w:sz w:val="18"/>
                <w:szCs w:val="18"/>
              </w:rPr>
              <w:t>本化金额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
              <w:ind w:left="289" w:right="152" w:hanging="135"/>
              <w:jc w:val="left"/>
              <w:rPr>
                <w:rFonts w:ascii="宋体" w:hAnsi="宋体" w:cs="宋体" w:eastAsia="宋体" w:hint="default"/>
                <w:sz w:val="18"/>
                <w:szCs w:val="18"/>
              </w:rPr>
            </w:pPr>
            <w:r>
              <w:rPr>
                <w:rFonts w:ascii="宋体" w:hAnsi="宋体" w:cs="宋体" w:eastAsia="宋体" w:hint="default"/>
                <w:b/>
                <w:bCs/>
                <w:sz w:val="18"/>
                <w:szCs w:val="18"/>
              </w:rPr>
              <w:t>本年利息资本</w:t>
            </w:r>
            <w:r>
              <w:rPr>
                <w:rFonts w:ascii="宋体" w:hAnsi="宋体" w:cs="宋体" w:eastAsia="宋体" w:hint="default"/>
                <w:b/>
                <w:bCs/>
                <w:w w:val="99"/>
                <w:sz w:val="18"/>
                <w:szCs w:val="18"/>
              </w:rPr>
              <w:t> </w:t>
            </w:r>
            <w:r>
              <w:rPr>
                <w:rFonts w:ascii="宋体" w:hAnsi="宋体" w:cs="宋体" w:eastAsia="宋体" w:hint="default"/>
                <w:b/>
                <w:bCs/>
                <w:sz w:val="18"/>
                <w:szCs w:val="18"/>
              </w:rPr>
              <w:t>化率（%）</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4,029,422,357.24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6,651,717.90</w:t>
            </w:r>
            <w:r>
              <w:rPr>
                <w:rFonts w:ascii="宋体"/>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3,895,919.10</w:t>
            </w:r>
            <w:r>
              <w:rPr>
                <w:rFonts w:ascii="宋体"/>
                <w:sz w:val="18"/>
              </w:rPr>
            </w: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北京未来城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57,785,000.00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中电长城大厦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1,933,000,000.00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30.23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宝辉龙南厂房工程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11,708,630.23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冠捷科技北京厂厂房及宿舍建设项目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377,545,087.86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6,651,717.90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3,895,919.10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3.75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冠捷科技青岛厂厂房建设项目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309,115,482.15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14.36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14.36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3-TPVDP</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7,517,458.00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7-TPVDP</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5,770,089.00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Production Line 8-TPVDP</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5,744,947.00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上海大楼建设工程-TPV DC</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275,153,097.00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41.18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41.18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TPVISION PROJECT-Envision</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44,232,531.55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80" w:hRule="exact"/>
        </w:trPr>
        <w:tc>
          <w:tcPr>
            <w:tcW w:w="3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高温热泵系统工程-TPVE</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6,580,878.40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
        </w:tc>
        <w:tc>
          <w:tcPr>
            <w:tcW w:w="1403"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center"/>
        <w:rPr>
          <w:rFonts w:ascii="宋体" w:hAnsi="宋体" w:cs="宋体" w:eastAsia="宋体" w:hint="default"/>
          <w:sz w:val="18"/>
          <w:szCs w:val="18"/>
        </w:rPr>
        <w:sectPr>
          <w:pgSz w:w="16840" w:h="11910" w:orient="landscape"/>
          <w:pgMar w:header="961" w:footer="874" w:top="1700" w:bottom="1060" w:left="1220" w:right="940"/>
        </w:sectPr>
      </w:pPr>
    </w:p>
    <w:p>
      <w:pPr>
        <w:spacing w:line="240" w:lineRule="auto" w:before="7"/>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858"/>
        <w:gridCol w:w="1984"/>
        <w:gridCol w:w="1560"/>
        <w:gridCol w:w="1276"/>
        <w:gridCol w:w="1559"/>
        <w:gridCol w:w="1574"/>
        <w:gridCol w:w="1403"/>
        <w:gridCol w:w="1134"/>
      </w:tblGrid>
      <w:tr>
        <w:trPr>
          <w:trHeight w:val="749" w:hRule="exact"/>
        </w:trPr>
        <w:tc>
          <w:tcPr>
            <w:tcW w:w="3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367" w:right="143" w:hanging="226"/>
              <w:jc w:val="left"/>
              <w:rPr>
                <w:rFonts w:ascii="宋体" w:hAnsi="宋体" w:cs="宋体" w:eastAsia="宋体" w:hint="default"/>
                <w:sz w:val="18"/>
                <w:szCs w:val="18"/>
              </w:rPr>
            </w:pPr>
            <w:r>
              <w:rPr>
                <w:rFonts w:ascii="宋体" w:hAnsi="宋体" w:cs="宋体" w:eastAsia="宋体" w:hint="default"/>
                <w:b/>
                <w:bCs/>
                <w:sz w:val="18"/>
                <w:szCs w:val="18"/>
              </w:rPr>
              <w:t>工程投入占预算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225" w:right="223" w:firstLine="225"/>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412" w:right="320" w:hanging="92"/>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spacing w:val="1"/>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419" w:right="102" w:hanging="317"/>
              <w:jc w:val="left"/>
              <w:rPr>
                <w:rFonts w:ascii="宋体" w:hAnsi="宋体" w:cs="宋体" w:eastAsia="宋体" w:hint="default"/>
                <w:sz w:val="18"/>
                <w:szCs w:val="18"/>
              </w:rPr>
            </w:pPr>
            <w:r>
              <w:rPr>
                <w:rFonts w:ascii="宋体" w:hAnsi="宋体" w:cs="宋体" w:eastAsia="宋体" w:hint="default"/>
                <w:b/>
                <w:bCs/>
                <w:spacing w:val="-11"/>
                <w:w w:val="99"/>
                <w:sz w:val="18"/>
                <w:szCs w:val="18"/>
              </w:rPr>
              <w:t>其中：本年利息资</w:t>
            </w:r>
            <w:r>
              <w:rPr>
                <w:rFonts w:ascii="宋体" w:hAnsi="宋体" w:cs="宋体" w:eastAsia="宋体" w:hint="default"/>
                <w:b/>
                <w:bCs/>
                <w:spacing w:val="-87"/>
                <w:w w:val="99"/>
                <w:sz w:val="18"/>
                <w:szCs w:val="18"/>
              </w:rPr>
              <w:t> </w:t>
            </w:r>
            <w:r>
              <w:rPr>
                <w:rFonts w:ascii="宋体" w:hAnsi="宋体" w:cs="宋体" w:eastAsia="宋体" w:hint="default"/>
                <w:b/>
                <w:bCs/>
                <w:spacing w:val="-87"/>
                <w:w w:val="99"/>
                <w:sz w:val="18"/>
                <w:szCs w:val="18"/>
              </w:rPr>
            </w:r>
            <w:r>
              <w:rPr>
                <w:rFonts w:ascii="宋体" w:hAnsi="宋体" w:cs="宋体" w:eastAsia="宋体" w:hint="default"/>
                <w:b/>
                <w:bCs/>
                <w:sz w:val="18"/>
                <w:szCs w:val="18"/>
              </w:rPr>
              <w:t>本化金额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9"/>
              <w:ind w:left="289" w:right="152" w:hanging="135"/>
              <w:jc w:val="left"/>
              <w:rPr>
                <w:rFonts w:ascii="宋体" w:hAnsi="宋体" w:cs="宋体" w:eastAsia="宋体" w:hint="default"/>
                <w:sz w:val="18"/>
                <w:szCs w:val="18"/>
              </w:rPr>
            </w:pPr>
            <w:r>
              <w:rPr>
                <w:rFonts w:ascii="宋体" w:hAnsi="宋体" w:cs="宋体" w:eastAsia="宋体" w:hint="default"/>
                <w:b/>
                <w:bCs/>
                <w:sz w:val="18"/>
                <w:szCs w:val="18"/>
              </w:rPr>
              <w:t>本年利息资本</w:t>
            </w:r>
            <w:r>
              <w:rPr>
                <w:rFonts w:ascii="宋体" w:hAnsi="宋体" w:cs="宋体" w:eastAsia="宋体" w:hint="default"/>
                <w:b/>
                <w:bCs/>
                <w:w w:val="99"/>
                <w:sz w:val="18"/>
                <w:szCs w:val="18"/>
              </w:rPr>
              <w:t> </w:t>
            </w:r>
            <w:r>
              <w:rPr>
                <w:rFonts w:ascii="宋体" w:hAnsi="宋体" w:cs="宋体" w:eastAsia="宋体" w:hint="default"/>
                <w:b/>
                <w:bCs/>
                <w:sz w:val="18"/>
                <w:szCs w:val="18"/>
              </w:rPr>
              <w:t>化率（%）</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3#LCM 扩充改造安装工程-TPV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7,542,600.00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7#冷凝水工程-TTT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7,610,745.83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pacing w:val="-24"/>
                <w:sz w:val="18"/>
                <w:szCs w:val="18"/>
              </w:rPr>
              <w:t>电视生产线建造工程</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107,132,014.46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sz w:val="18"/>
              </w:rPr>
              <w:t>moulds-TPVDP</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30,375,693.81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Equipment from Szekes –TPVDP</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6,940,746.21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后滨 C14#装修工程-TPV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4,335,786.39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简易加工车间厂房-TPV XM</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21,488,688.18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0"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ADB 大楼-TPV</w:t>
            </w:r>
            <w:r>
              <w:rPr>
                <w:rFonts w:ascii="宋体" w:hAnsi="宋体" w:cs="宋体" w:eastAsia="宋体" w:hint="default"/>
                <w:spacing w:val="-46"/>
                <w:sz w:val="18"/>
                <w:szCs w:val="18"/>
              </w:rPr>
              <w:t> </w:t>
            </w:r>
            <w:r>
              <w:rPr>
                <w:rFonts w:ascii="宋体" w:hAnsi="宋体" w:cs="宋体" w:eastAsia="宋体" w:hint="default"/>
                <w:sz w:val="18"/>
                <w:szCs w:val="18"/>
              </w:rPr>
              <w:t>XM</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52,067,526.00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50.19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50.19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71" w:hRule="exact"/>
        </w:trPr>
        <w:tc>
          <w:tcPr>
            <w:tcW w:w="3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FQ TOUCH PANEL 5 楼改造-TVE</w:t>
            </w:r>
            <w:r>
              <w:rPr>
                <w:rFonts w:ascii="宋体" w:hAnsi="宋体" w:cs="宋体" w:eastAsia="宋体" w:hint="default"/>
                <w:spacing w:val="-46"/>
                <w:sz w:val="18"/>
                <w:szCs w:val="18"/>
              </w:rPr>
              <w:t> </w:t>
            </w:r>
            <w:r>
              <w:rPr>
                <w:rFonts w:ascii="宋体" w:hAnsi="宋体" w:cs="宋体" w:eastAsia="宋体" w:hint="default"/>
                <w:sz w:val="18"/>
                <w:szCs w:val="18"/>
              </w:rPr>
              <w:t>FQ</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17,071,320.00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99.43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99.43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80" w:hRule="exact"/>
        </w:trPr>
        <w:tc>
          <w:tcPr>
            <w:tcW w:w="3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FQ TOUCH PANEL 设备-TVE</w:t>
            </w:r>
            <w:r>
              <w:rPr>
                <w:rFonts w:ascii="宋体" w:hAnsi="宋体" w:cs="宋体" w:eastAsia="宋体" w:hint="default"/>
                <w:spacing w:val="-46"/>
                <w:sz w:val="18"/>
                <w:szCs w:val="18"/>
              </w:rPr>
              <w:t> </w:t>
            </w:r>
            <w:r>
              <w:rPr>
                <w:rFonts w:ascii="宋体" w:hAnsi="宋体" w:cs="宋体" w:eastAsia="宋体" w:hint="default"/>
                <w:sz w:val="18"/>
                <w:szCs w:val="18"/>
              </w:rPr>
              <w:t>FQ</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12,193,800.00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97.87</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97.87</w:t>
            </w:r>
          </w:p>
        </w:tc>
        <w:tc>
          <w:tcPr>
            <w:tcW w:w="1559"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
        </w:tc>
        <w:tc>
          <w:tcPr>
            <w:tcW w:w="1403" w:type="dxa"/>
            <w:tcBorders>
              <w:top w:val="single" w:sz="4" w:space="0" w:color="000000"/>
              <w:left w:val="single" w:sz="4" w:space="0" w:color="000000"/>
              <w:bottom w:val="single" w:sz="12" w:space="0" w:color="000000"/>
              <w:right w:val="single" w:sz="4" w:space="0" w:color="000000"/>
            </w:tcBorders>
          </w:tcPr>
          <w:p>
            <w:pPr/>
          </w:p>
        </w:tc>
        <w:tc>
          <w:tcPr>
            <w:tcW w:w="11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240" w:lineRule="auto" w:before="84"/>
        <w:ind w:left="598" w:right="0"/>
        <w:jc w:val="left"/>
      </w:pPr>
      <w:r>
        <w:rPr/>
        <w:t>注</w:t>
      </w:r>
      <w:r>
        <w:rPr>
          <w:spacing w:val="-64"/>
        </w:rPr>
        <w:t> </w:t>
      </w:r>
      <w:r>
        <w:rPr>
          <w:spacing w:val="-12"/>
        </w:rPr>
        <w:t>1：经</w:t>
      </w:r>
      <w:r>
        <w:rPr>
          <w:spacing w:val="-64"/>
        </w:rPr>
        <w:t> </w:t>
      </w:r>
      <w:r>
        <w:rPr/>
        <w:t>2013</w:t>
      </w:r>
      <w:r>
        <w:rPr>
          <w:spacing w:val="-64"/>
        </w:rPr>
        <w:t> </w:t>
      </w:r>
      <w:r>
        <w:rPr/>
        <w:t>年</w:t>
      </w:r>
      <w:r>
        <w:rPr>
          <w:spacing w:val="-64"/>
        </w:rPr>
        <w:t> </w:t>
      </w:r>
      <w:r>
        <w:rPr/>
        <w:t>8</w:t>
      </w:r>
      <w:r>
        <w:rPr>
          <w:spacing w:val="-64"/>
        </w:rPr>
        <w:t> </w:t>
      </w:r>
      <w:r>
        <w:rPr/>
        <w:t>月</w:t>
      </w:r>
      <w:r>
        <w:rPr>
          <w:spacing w:val="-64"/>
        </w:rPr>
        <w:t> </w:t>
      </w:r>
      <w:r>
        <w:rPr/>
        <w:t>6</w:t>
      </w:r>
      <w:r>
        <w:rPr>
          <w:spacing w:val="-65"/>
        </w:rPr>
        <w:t> </w:t>
      </w:r>
      <w:r>
        <w:rPr/>
        <w:t>日第五届董事会审议，同意公司投资建设中电长城大厦项目，本项目总建筑面积</w:t>
      </w:r>
      <w:r>
        <w:rPr>
          <w:spacing w:val="-63"/>
        </w:rPr>
        <w:t> </w:t>
      </w:r>
      <w:r>
        <w:rPr/>
        <w:t>18.2</w:t>
      </w:r>
      <w:r>
        <w:rPr>
          <w:spacing w:val="-64"/>
        </w:rPr>
        <w:t> </w:t>
      </w:r>
      <w:r>
        <w:rPr>
          <w:spacing w:val="-3"/>
        </w:rPr>
        <w:t>万平方米，其中地上建筑面积</w:t>
      </w:r>
      <w:r>
        <w:rPr>
          <w:spacing w:val="-63"/>
        </w:rPr>
        <w:t> </w:t>
      </w:r>
      <w:r>
        <w:rPr/>
        <w:t>12.8</w:t>
      </w:r>
    </w:p>
    <w:p>
      <w:pPr>
        <w:pStyle w:val="BodyText"/>
        <w:spacing w:line="240" w:lineRule="auto" w:before="140"/>
        <w:ind w:left="158" w:right="0"/>
        <w:jc w:val="left"/>
      </w:pPr>
      <w:r>
        <w:rPr/>
        <w:t>万平方米，地下室建筑面积</w:t>
      </w:r>
      <w:r>
        <w:rPr>
          <w:spacing w:val="-39"/>
        </w:rPr>
        <w:t> </w:t>
      </w:r>
      <w:r>
        <w:rPr/>
        <w:t>5.4</w:t>
      </w:r>
      <w:r>
        <w:rPr>
          <w:spacing w:val="-38"/>
        </w:rPr>
        <w:t> </w:t>
      </w:r>
      <w:r>
        <w:rPr/>
        <w:t>万平方米。项目总投资初步预计不超过人民币</w:t>
      </w:r>
      <w:r>
        <w:rPr>
          <w:spacing w:val="-39"/>
        </w:rPr>
        <w:t> </w:t>
      </w:r>
      <w:r>
        <w:rPr/>
        <w:t>19.33</w:t>
      </w:r>
      <w:r>
        <w:rPr>
          <w:spacing w:val="-38"/>
        </w:rPr>
        <w:t> </w:t>
      </w:r>
      <w:r>
        <w:rPr/>
        <w:t>亿元（含因建设土地由工业用地转为新型产业用地及商业性办</w:t>
      </w:r>
    </w:p>
    <w:p>
      <w:pPr>
        <w:pStyle w:val="BodyText"/>
        <w:spacing w:line="240" w:lineRule="auto" w:before="139"/>
        <w:ind w:left="158" w:right="0"/>
        <w:jc w:val="left"/>
      </w:pPr>
      <w:r>
        <w:rPr>
          <w:w w:val="99"/>
        </w:rPr>
        <w:t>公用地而需补缴的地价款</w:t>
      </w:r>
      <w:r>
        <w:rPr>
          <w:spacing w:val="-55"/>
        </w:rPr>
        <w:t> </w:t>
      </w:r>
      <w:r>
        <w:rPr>
          <w:w w:val="99"/>
        </w:rPr>
        <w:t>59,</w:t>
      </w:r>
      <w:r>
        <w:rPr>
          <w:spacing w:val="-1"/>
          <w:w w:val="99"/>
        </w:rPr>
        <w:t>2</w:t>
      </w:r>
      <w:r>
        <w:rPr>
          <w:w w:val="99"/>
        </w:rPr>
        <w:t>71</w:t>
      </w:r>
      <w:r>
        <w:rPr>
          <w:spacing w:val="-55"/>
        </w:rPr>
        <w:t> </w:t>
      </w:r>
      <w:r>
        <w:rPr>
          <w:spacing w:val="-2"/>
          <w:w w:val="99"/>
        </w:rPr>
        <w:t>万</w:t>
      </w:r>
      <w:r>
        <w:rPr>
          <w:w w:val="99"/>
        </w:rPr>
        <w:t>元</w:t>
      </w:r>
      <w:r>
        <w:rPr>
          <w:spacing w:val="-110"/>
          <w:w w:val="99"/>
        </w:rPr>
        <w:t>）</w:t>
      </w:r>
      <w:r>
        <w:rPr>
          <w:spacing w:val="-8"/>
          <w:w w:val="99"/>
        </w:rPr>
        <w:t>，</w:t>
      </w:r>
      <w:r>
        <w:rPr>
          <w:w w:val="99"/>
        </w:rPr>
        <w:t>全</w:t>
      </w:r>
      <w:r>
        <w:rPr>
          <w:spacing w:val="1"/>
          <w:w w:val="99"/>
        </w:rPr>
        <w:t>部通</w:t>
      </w:r>
      <w:r>
        <w:rPr>
          <w:w w:val="99"/>
        </w:rPr>
        <w:t>过公司</w:t>
      </w:r>
      <w:r>
        <w:rPr>
          <w:spacing w:val="1"/>
          <w:w w:val="99"/>
        </w:rPr>
        <w:t>自筹</w:t>
      </w:r>
      <w:r>
        <w:rPr>
          <w:w w:val="99"/>
        </w:rPr>
        <w:t>解</w:t>
      </w:r>
      <w:r>
        <w:rPr>
          <w:spacing w:val="-8"/>
          <w:w w:val="99"/>
        </w:rPr>
        <w:t>决</w:t>
      </w:r>
      <w:r>
        <w:rPr>
          <w:spacing w:val="1"/>
          <w:w w:val="99"/>
        </w:rPr>
        <w:t>（</w:t>
      </w:r>
      <w:r>
        <w:rPr>
          <w:w w:val="99"/>
        </w:rPr>
        <w:t>其</w:t>
      </w:r>
      <w:r>
        <w:rPr>
          <w:spacing w:val="1"/>
          <w:w w:val="99"/>
        </w:rPr>
        <w:t>中</w:t>
      </w:r>
      <w:r>
        <w:rPr>
          <w:w w:val="99"/>
        </w:rPr>
        <w:t>包括不超过</w:t>
      </w:r>
      <w:r>
        <w:rPr>
          <w:spacing w:val="-54"/>
        </w:rPr>
        <w:t> </w:t>
      </w:r>
      <w:r>
        <w:rPr>
          <w:w w:val="99"/>
        </w:rPr>
        <w:t>6.2</w:t>
      </w:r>
      <w:r>
        <w:rPr>
          <w:spacing w:val="-55"/>
        </w:rPr>
        <w:t> </w:t>
      </w:r>
      <w:r>
        <w:rPr>
          <w:w w:val="99"/>
        </w:rPr>
        <w:t>亿元为银行贷</w:t>
      </w:r>
      <w:r>
        <w:rPr>
          <w:spacing w:val="1"/>
          <w:w w:val="99"/>
        </w:rPr>
        <w:t>款</w:t>
      </w:r>
      <w:r>
        <w:rPr>
          <w:spacing w:val="-6"/>
          <w:w w:val="99"/>
        </w:rPr>
        <w:t>，</w:t>
      </w:r>
      <w:r>
        <w:rPr>
          <w:w w:val="99"/>
        </w:rPr>
        <w:t>不超过</w:t>
      </w:r>
      <w:r>
        <w:rPr>
          <w:spacing w:val="-55"/>
        </w:rPr>
        <w:t> </w:t>
      </w:r>
      <w:r>
        <w:rPr>
          <w:w w:val="99"/>
        </w:rPr>
        <w:t>4.8</w:t>
      </w:r>
      <w:r>
        <w:rPr>
          <w:spacing w:val="-55"/>
        </w:rPr>
        <w:t> </w:t>
      </w:r>
      <w:r>
        <w:rPr>
          <w:w w:val="99"/>
        </w:rPr>
        <w:t>亿元为</w:t>
      </w:r>
      <w:r>
        <w:rPr>
          <w:spacing w:val="1"/>
          <w:w w:val="99"/>
        </w:rPr>
        <w:t>预售</w:t>
      </w:r>
      <w:r>
        <w:rPr>
          <w:w w:val="99"/>
        </w:rPr>
        <w:t>收入再</w:t>
      </w:r>
      <w:r>
        <w:rPr>
          <w:spacing w:val="1"/>
          <w:w w:val="99"/>
        </w:rPr>
        <w:t>投</w:t>
      </w:r>
      <w:r>
        <w:rPr>
          <w:w w:val="99"/>
        </w:rPr>
        <w:t>入</w:t>
      </w:r>
      <w:r>
        <w:rPr>
          <w:spacing w:val="-110"/>
          <w:w w:val="99"/>
        </w:rPr>
        <w:t>）</w:t>
      </w:r>
      <w:r>
        <w:rPr>
          <w:spacing w:val="-8"/>
          <w:w w:val="99"/>
        </w:rPr>
        <w:t>。</w:t>
      </w:r>
      <w:r>
        <w:rPr>
          <w:w w:val="99"/>
        </w:rPr>
        <w:t>截至</w:t>
      </w:r>
      <w:r>
        <w:rPr/>
      </w:r>
    </w:p>
    <w:p>
      <w:pPr>
        <w:pStyle w:val="BodyText"/>
        <w:spacing w:line="456" w:lineRule="auto" w:before="140"/>
        <w:ind w:left="598" w:right="4220" w:hanging="441"/>
        <w:jc w:val="left"/>
      </w:pPr>
      <w:r>
        <w:rPr/>
        <w:t>2013</w:t>
      </w:r>
      <w:r>
        <w:rPr>
          <w:spacing w:val="-58"/>
        </w:rPr>
        <w:t> </w:t>
      </w:r>
      <w:r>
        <w:rPr/>
        <w:t>年</w:t>
      </w:r>
      <w:r>
        <w:rPr>
          <w:spacing w:val="-58"/>
        </w:rPr>
        <w:t> </w:t>
      </w:r>
      <w:r>
        <w:rPr/>
        <w:t>12</w:t>
      </w:r>
      <w:r>
        <w:rPr>
          <w:spacing w:val="-59"/>
        </w:rPr>
        <w:t> </w:t>
      </w:r>
      <w:r>
        <w:rPr/>
        <w:t>月</w:t>
      </w:r>
      <w:r>
        <w:rPr>
          <w:spacing w:val="-58"/>
        </w:rPr>
        <w:t> </w:t>
      </w:r>
      <w:r>
        <w:rPr/>
        <w:t>31</w:t>
      </w:r>
      <w:r>
        <w:rPr>
          <w:spacing w:val="-58"/>
        </w:rPr>
        <w:t> </w:t>
      </w:r>
      <w:r>
        <w:rPr/>
        <w:t>日，该项目投入主要为补缴的商业性用地价款</w:t>
      </w:r>
      <w:r>
        <w:rPr>
          <w:spacing w:val="-58"/>
        </w:rPr>
        <w:t> </w:t>
      </w:r>
      <w:r>
        <w:rPr/>
        <w:t>58,134.9</w:t>
      </w:r>
      <w:r>
        <w:rPr>
          <w:spacing w:val="-58"/>
        </w:rPr>
        <w:t> </w:t>
      </w:r>
      <w:r>
        <w:rPr/>
        <w:t>万元，其他建造工程尚未开始。</w:t>
      </w:r>
      <w:r>
        <w:rPr>
          <w:w w:val="99"/>
        </w:rPr>
        <w:t> </w:t>
      </w:r>
      <w:r>
        <w:rPr/>
        <w:t>注</w:t>
      </w:r>
      <w:r>
        <w:rPr>
          <w:spacing w:val="-58"/>
        </w:rPr>
        <w:t> </w:t>
      </w:r>
      <w:r>
        <w:rPr/>
        <w:t>2：本期在建工程其他减少包括出售。</w:t>
      </w:r>
    </w:p>
    <w:p>
      <w:pPr>
        <w:spacing w:after="0" w:line="456" w:lineRule="auto"/>
        <w:jc w:val="left"/>
        <w:sectPr>
          <w:pgSz w:w="16840" w:h="11910" w:orient="landscape"/>
          <w:pgMar w:header="961" w:footer="874" w:top="1700" w:bottom="1060" w:left="1260" w:right="960"/>
        </w:sectPr>
      </w:pPr>
    </w:p>
    <w:p>
      <w:pPr>
        <w:spacing w:line="240" w:lineRule="auto" w:before="1"/>
        <w:rPr>
          <w:rFonts w:ascii="宋体" w:hAnsi="宋体" w:cs="宋体" w:eastAsia="宋体" w:hint="default"/>
          <w:sz w:val="5"/>
          <w:szCs w:val="5"/>
        </w:rPr>
      </w:pPr>
    </w:p>
    <w:p>
      <w:pPr>
        <w:spacing w:line="20" w:lineRule="exact"/>
        <w:ind w:left="82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65"/>
        <w:ind w:left="1261" w:right="0"/>
        <w:jc w:val="left"/>
      </w:pPr>
      <w:r>
        <w:rPr/>
        <w:t>（3）在建工程减值准备</w:t>
      </w:r>
    </w:p>
    <w:p>
      <w:pPr>
        <w:spacing w:line="240" w:lineRule="auto" w:before="5"/>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052"/>
        <w:gridCol w:w="1208"/>
        <w:gridCol w:w="1204"/>
        <w:gridCol w:w="938"/>
        <w:gridCol w:w="1162"/>
        <w:gridCol w:w="1273"/>
        <w:gridCol w:w="2052"/>
      </w:tblGrid>
      <w:tr>
        <w:trPr>
          <w:trHeight w:val="380" w:hRule="exact"/>
        </w:trPr>
        <w:tc>
          <w:tcPr>
            <w:tcW w:w="20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17"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15"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82"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95" w:right="0"/>
              <w:jc w:val="left"/>
              <w:rPr>
                <w:rFonts w:ascii="宋体" w:hAnsi="宋体" w:cs="宋体" w:eastAsia="宋体" w:hint="default"/>
                <w:sz w:val="18"/>
                <w:szCs w:val="18"/>
              </w:rPr>
            </w:pPr>
            <w:r>
              <w:rPr>
                <w:rFonts w:ascii="宋体" w:hAnsi="宋体" w:cs="宋体" w:eastAsia="宋体" w:hint="default"/>
                <w:b/>
                <w:bCs/>
                <w:spacing w:val="-41"/>
                <w:sz w:val="18"/>
                <w:szCs w:val="18"/>
              </w:rPr>
              <w:t>汇率变动</w:t>
            </w:r>
            <w:r>
              <w:rPr>
                <w:rFonts w:ascii="宋体" w:hAnsi="宋体" w:cs="宋体" w:eastAsia="宋体" w:hint="default"/>
                <w:sz w:val="18"/>
                <w:szCs w:val="18"/>
              </w:rPr>
            </w:r>
          </w:p>
        </w:tc>
        <w:tc>
          <w:tcPr>
            <w:tcW w:w="12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50"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20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pacing w:val="-41"/>
                <w:sz w:val="18"/>
                <w:szCs w:val="18"/>
              </w:rPr>
              <w:t>计提原因</w:t>
            </w:r>
            <w:r>
              <w:rPr>
                <w:rFonts w:ascii="宋体" w:hAnsi="宋体" w:cs="宋体" w:eastAsia="宋体" w:hint="default"/>
                <w:sz w:val="18"/>
                <w:szCs w:val="18"/>
              </w:rPr>
            </w:r>
          </w:p>
        </w:tc>
      </w:tr>
      <w:tr>
        <w:trPr>
          <w:trHeight w:val="37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Production</w:t>
            </w:r>
            <w:r>
              <w:rPr>
                <w:rFonts w:ascii="宋体"/>
                <w:spacing w:val="-34"/>
                <w:sz w:val="18"/>
              </w:rPr>
              <w:t> </w:t>
            </w:r>
            <w:r>
              <w:rPr>
                <w:rFonts w:ascii="宋体"/>
                <w:spacing w:val="-19"/>
                <w:sz w:val="18"/>
              </w:rPr>
              <w:t>Line3-TPVDP</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3,006,103.23</w:t>
            </w:r>
            <w:r>
              <w:rPr>
                <w:rFonts w:ascii="宋体"/>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21"/>
                <w:sz w:val="18"/>
              </w:rPr>
              <w:t>1,482,709.57</w:t>
            </w:r>
            <w:r>
              <w:rPr>
                <w:rFonts w:ascii="宋体"/>
                <w:sz w:val="18"/>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0"/>
              <w:jc w:val="right"/>
              <w:rPr>
                <w:rFonts w:ascii="宋体" w:hAnsi="宋体" w:cs="宋体" w:eastAsia="宋体" w:hint="default"/>
                <w:sz w:val="18"/>
                <w:szCs w:val="18"/>
              </w:rPr>
            </w:pPr>
            <w:r>
              <w:rPr>
                <w:rFonts w:ascii="宋体"/>
                <w:spacing w:val="-19"/>
                <w:sz w:val="18"/>
              </w:rPr>
              <w:t>-111,238.60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4,377,574.20</w:t>
            </w:r>
            <w:r>
              <w:rPr>
                <w:rFonts w:ascii="宋体"/>
                <w:sz w:val="18"/>
              </w:rPr>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pacing w:val="-37"/>
                <w:sz w:val="18"/>
                <w:szCs w:val="18"/>
              </w:rPr>
              <w:t>项目取消，线体无使用</w:t>
            </w:r>
          </w:p>
        </w:tc>
      </w:tr>
      <w:tr>
        <w:trPr>
          <w:trHeight w:val="37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Production</w:t>
            </w:r>
            <w:r>
              <w:rPr>
                <w:rFonts w:ascii="宋体"/>
                <w:spacing w:val="-34"/>
                <w:sz w:val="18"/>
              </w:rPr>
              <w:t> </w:t>
            </w:r>
            <w:r>
              <w:rPr>
                <w:rFonts w:ascii="宋体"/>
                <w:spacing w:val="-19"/>
                <w:sz w:val="18"/>
              </w:rPr>
              <w:t>Line7-TPVDP</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2,881,461.77</w:t>
            </w:r>
            <w:r>
              <w:rPr>
                <w:rFonts w:ascii="宋体"/>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912,666.27</w:t>
            </w:r>
            <w:r>
              <w:rPr>
                <w:rFonts w:ascii="宋体"/>
                <w:sz w:val="18"/>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-99,406.64</w:t>
            </w:r>
            <w:r>
              <w:rPr>
                <w:rFonts w:ascii="宋体"/>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3,694,721.40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pacing w:val="-37"/>
                <w:sz w:val="18"/>
                <w:szCs w:val="18"/>
              </w:rPr>
              <w:t>项目取消，线体无使用</w:t>
            </w:r>
          </w:p>
        </w:tc>
      </w:tr>
      <w:tr>
        <w:trPr>
          <w:trHeight w:val="370"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Production</w:t>
            </w:r>
            <w:r>
              <w:rPr>
                <w:rFonts w:ascii="宋体"/>
                <w:spacing w:val="-34"/>
                <w:sz w:val="18"/>
              </w:rPr>
              <w:t> </w:t>
            </w:r>
            <w:r>
              <w:rPr>
                <w:rFonts w:ascii="宋体"/>
                <w:spacing w:val="-19"/>
                <w:sz w:val="18"/>
              </w:rPr>
              <w:t>Line8-TPVDP</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2,876,181.94</w:t>
            </w:r>
            <w:r>
              <w:rPr>
                <w:rFonts w:ascii="宋体"/>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916,821.56</w:t>
            </w:r>
            <w:r>
              <w:rPr>
                <w:rFonts w:ascii="宋体"/>
                <w:sz w:val="18"/>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-104,379.00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19"/>
                <w:sz w:val="18"/>
              </w:rPr>
              <w:t>3,688,624.50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pacing w:val="-37"/>
                <w:sz w:val="18"/>
                <w:szCs w:val="18"/>
              </w:rPr>
              <w:t>项目取消，线体无使用</w:t>
            </w:r>
          </w:p>
        </w:tc>
      </w:tr>
      <w:tr>
        <w:trPr>
          <w:trHeight w:val="37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1"/>
                <w:sz w:val="18"/>
                <w:szCs w:val="18"/>
              </w:rPr>
              <w:t>其他</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69,140.50</w:t>
            </w:r>
            <w:r>
              <w:rPr>
                <w:rFonts w:ascii="宋体"/>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137,130.93</w:t>
            </w:r>
            <w:r>
              <w:rPr>
                <w:rFonts w:ascii="宋体"/>
                <w:sz w:val="18"/>
              </w:rPr>
            </w:r>
          </w:p>
        </w:tc>
        <w:tc>
          <w:tcPr>
            <w:tcW w:w="9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-5,073.73</w:t>
            </w:r>
            <w:r>
              <w:rPr>
                <w:rFonts w:ascii="宋体"/>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201,197.70</w:t>
            </w:r>
            <w:r>
              <w:rPr>
                <w:rFonts w:ascii="宋体"/>
                <w:sz w:val="18"/>
              </w:rPr>
            </w:r>
          </w:p>
        </w:tc>
        <w:tc>
          <w:tcPr>
            <w:tcW w:w="2052"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0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58"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8,832,887.44</w:t>
            </w:r>
            <w:r>
              <w:rPr>
                <w:rFonts w:ascii="宋体"/>
                <w:sz w:val="18"/>
              </w:rPr>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3,449,328.33</w:t>
            </w:r>
            <w:r>
              <w:rPr>
                <w:rFonts w:ascii="宋体"/>
                <w:sz w:val="18"/>
              </w:rPr>
            </w:r>
          </w:p>
        </w:tc>
        <w:tc>
          <w:tcPr>
            <w:tcW w:w="938" w:type="dxa"/>
            <w:tcBorders>
              <w:top w:val="single" w:sz="4" w:space="0" w:color="000000"/>
              <w:left w:val="single" w:sz="4" w:space="0" w:color="000000"/>
              <w:bottom w:val="single" w:sz="12" w:space="0" w:color="000000"/>
              <w:right w:val="single" w:sz="4" w:space="0" w:color="000000"/>
            </w:tcBorders>
          </w:tcPr>
          <w:p>
            <w:pP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-320,097.97</w:t>
            </w:r>
            <w:r>
              <w:rPr>
                <w:rFonts w:ascii="宋体"/>
                <w:sz w:val="18"/>
              </w:rPr>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11,962,117.80</w:t>
            </w:r>
            <w:r>
              <w:rPr>
                <w:rFonts w:ascii="宋体"/>
                <w:sz w:val="18"/>
              </w:rPr>
            </w:r>
          </w:p>
        </w:tc>
        <w:tc>
          <w:tcPr>
            <w:tcW w:w="2052"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4"/>
        <w:ind w:left="1261" w:right="0"/>
        <w:jc w:val="left"/>
      </w:pPr>
      <w:r>
        <w:rPr/>
        <w:t>15．无形资产</w:t>
      </w:r>
    </w:p>
    <w:p>
      <w:pPr>
        <w:spacing w:line="240" w:lineRule="auto" w:before="7"/>
        <w:rPr>
          <w:rFonts w:ascii="宋体" w:hAnsi="宋体" w:cs="宋体" w:eastAsia="宋体" w:hint="default"/>
          <w:sz w:val="13"/>
          <w:szCs w:val="13"/>
        </w:rPr>
      </w:pPr>
    </w:p>
    <w:tbl>
      <w:tblPr>
        <w:tblW w:w="0" w:type="auto"/>
        <w:jc w:val="left"/>
        <w:tblInd w:w="567" w:type="dxa"/>
        <w:tblLayout w:type="fixed"/>
        <w:tblCellMar>
          <w:top w:w="0" w:type="dxa"/>
          <w:left w:w="0" w:type="dxa"/>
          <w:bottom w:w="0" w:type="dxa"/>
          <w:right w:w="0" w:type="dxa"/>
        </w:tblCellMar>
        <w:tblLook w:val="01E0"/>
      </w:tblPr>
      <w:tblGrid>
        <w:gridCol w:w="1517"/>
        <w:gridCol w:w="1559"/>
        <w:gridCol w:w="1506"/>
        <w:gridCol w:w="1416"/>
        <w:gridCol w:w="1418"/>
        <w:gridCol w:w="1558"/>
      </w:tblGrid>
      <w:tr>
        <w:trPr>
          <w:trHeight w:val="380" w:hRule="exact"/>
        </w:trPr>
        <w:tc>
          <w:tcPr>
            <w:tcW w:w="15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4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8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4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342"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41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11"/>
                <w:sz w:val="18"/>
                <w:szCs w:val="18"/>
              </w:rPr>
              <w:t>原价</w:t>
            </w:r>
            <w:r>
              <w:rPr>
                <w:rFonts w:ascii="宋体" w:hAnsi="宋体" w:cs="宋体" w:eastAsia="宋体" w:hint="default"/>
                <w:spacing w:val="-11"/>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1"/>
                <w:sz w:val="18"/>
              </w:rPr>
              <w:t>2,839,715,387.41</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spacing w:val="-11"/>
                <w:sz w:val="18"/>
              </w:rPr>
              <w:t>311,805,775.53</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1"/>
                <w:sz w:val="18"/>
              </w:rPr>
              <w:t>126,851,253.78</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b/>
                <w:spacing w:val="-10"/>
                <w:w w:val="95"/>
                <w:sz w:val="18"/>
              </w:rPr>
              <w:t>-87,163,697.95</w:t>
            </w:r>
            <w:r>
              <w:rPr>
                <w:rFonts w:ascii="宋体"/>
                <w:spacing w:val="-10"/>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spacing w:val="-11"/>
                <w:sz w:val="18"/>
              </w:rPr>
              <w:t>2,937,506,211.21</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992,174,920.04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0"/>
                <w:sz w:val="18"/>
              </w:rPr>
              <w:t>132,474,102.64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126,275,114.04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-30,927,985.99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967,445,922.65</w:t>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专利权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21,646,341.49</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3,076,450.00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-645,001.02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24,077,790.47</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商标使用权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1,634,292,855.00</w:t>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-49,037,886.00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6"/>
              <w:jc w:val="right"/>
              <w:rPr>
                <w:rFonts w:ascii="宋体" w:hAnsi="宋体" w:cs="宋体" w:eastAsia="宋体" w:hint="default"/>
                <w:sz w:val="18"/>
                <w:szCs w:val="18"/>
              </w:rPr>
            </w:pPr>
            <w:r>
              <w:rPr>
                <w:rFonts w:ascii="宋体"/>
                <w:spacing w:val="-10"/>
                <w:sz w:val="18"/>
              </w:rPr>
              <w:t>1,585,254,969.00</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特许权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914,200.00</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615,500.00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1,529,700.00</w:t>
            </w:r>
            <w:r>
              <w:rPr>
                <w:rFonts w:ascii="宋体"/>
                <w:sz w:val="18"/>
              </w:rPr>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37"/>
              <w:jc w:val="right"/>
              <w:rPr>
                <w:rFonts w:ascii="宋体" w:hAnsi="宋体" w:cs="宋体" w:eastAsia="宋体" w:hint="default"/>
                <w:sz w:val="18"/>
                <w:szCs w:val="18"/>
              </w:rPr>
            </w:pPr>
            <w:r>
              <w:rPr>
                <w:rFonts w:ascii="宋体" w:hAnsi="宋体" w:cs="宋体" w:eastAsia="宋体" w:hint="default"/>
                <w:spacing w:val="-18"/>
                <w:sz w:val="18"/>
                <w:szCs w:val="18"/>
              </w:rPr>
              <w:t>客户关系合同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7,178,041.00</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3,325,474.53</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-260,723.53</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10,242,792.00</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1"/>
                <w:sz w:val="18"/>
                <w:szCs w:val="18"/>
              </w:rPr>
              <w:t>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183,509,029.88</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18"/>
                <w:szCs w:val="18"/>
              </w:rPr>
            </w:pPr>
            <w:r>
              <w:rPr>
                <w:rFonts w:ascii="宋体"/>
                <w:spacing w:val="-10"/>
                <w:sz w:val="18"/>
              </w:rPr>
              <w:t>172,314,248.36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576,139.74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1"/>
                <w:sz w:val="18"/>
              </w:rPr>
              <w:t>-6,292,101.41</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348,955,037.09</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累计摊销</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spacing w:val="-11"/>
                <w:sz w:val="18"/>
              </w:rPr>
              <w:t>587,540,788.99</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1"/>
                <w:sz w:val="18"/>
              </w:rPr>
              <w:t>418,851,907.27</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spacing w:val="-11"/>
                <w:sz w:val="18"/>
              </w:rPr>
              <w:t>21,689,349.63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spacing w:val="-11"/>
                <w:sz w:val="18"/>
              </w:rPr>
              <w:t>-55,839,146.53</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spacing w:val="-11"/>
                <w:sz w:val="18"/>
              </w:rPr>
              <w:t>928,864,200.10</w:t>
            </w:r>
            <w:r>
              <w:rPr>
                <w:rFonts w:ascii="宋体"/>
                <w:sz w:val="18"/>
              </w:rPr>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73,837,229.07</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29,664,346.87</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21,119,916.71</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-463,809.10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81,917,850.13</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专利权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11,222,878.97</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4,953,598.09</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-429,040.17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15,747,436.89</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商标使用权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409,318,045.50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18"/>
                <w:szCs w:val="18"/>
              </w:rPr>
            </w:pPr>
            <w:r>
              <w:rPr>
                <w:rFonts w:ascii="宋体"/>
                <w:spacing w:val="-10"/>
                <w:sz w:val="18"/>
              </w:rPr>
              <w:t>320,899,003.11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-51,308,942.91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678,908,105.70</w:t>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特许权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372,873.33</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293,090.00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665,963.33</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37"/>
              <w:jc w:val="right"/>
              <w:rPr>
                <w:rFonts w:ascii="宋体" w:hAnsi="宋体" w:cs="宋体" w:eastAsia="宋体" w:hint="default"/>
                <w:sz w:val="18"/>
                <w:szCs w:val="18"/>
              </w:rPr>
            </w:pPr>
            <w:r>
              <w:rPr>
                <w:rFonts w:ascii="宋体" w:hAnsi="宋体" w:cs="宋体" w:eastAsia="宋体" w:hint="default"/>
                <w:spacing w:val="-18"/>
                <w:sz w:val="18"/>
                <w:szCs w:val="18"/>
              </w:rPr>
              <w:t>客户关系合同</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3,009,647.34</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-46,553.94</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2,963,093.40</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1"/>
                <w:sz w:val="18"/>
                <w:szCs w:val="18"/>
              </w:rPr>
              <w:t>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92,789,762.12</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60,032,221.86</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569,432.92</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11"/>
                <w:sz w:val="18"/>
              </w:rPr>
              <w:t>-3,590,800.41</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148,661,750.65</w:t>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账面净值</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1"/>
                <w:sz w:val="18"/>
              </w:rPr>
              <w:t>2,252,174,598.42</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spacing w:val="-11"/>
                <w:sz w:val="18"/>
              </w:rPr>
              <w:t>2,008,642,011.11</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918,337,690.97</w:t>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885,528,072.52</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专利权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10,423,462.52</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8,330,353.58</w:t>
            </w:r>
            <w:r>
              <w:rPr>
                <w:rFonts w:ascii="宋体"/>
                <w:sz w:val="18"/>
              </w:rPr>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商标使用权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1,224,974,809.50</w:t>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906,346,863.30</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特许权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541,326.67</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863,736.67</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37"/>
              <w:jc w:val="right"/>
              <w:rPr>
                <w:rFonts w:ascii="宋体" w:hAnsi="宋体" w:cs="宋体" w:eastAsia="宋体" w:hint="default"/>
                <w:sz w:val="18"/>
                <w:szCs w:val="18"/>
              </w:rPr>
            </w:pPr>
            <w:r>
              <w:rPr>
                <w:rFonts w:ascii="宋体" w:hAnsi="宋体" w:cs="宋体" w:eastAsia="宋体" w:hint="default"/>
                <w:spacing w:val="-18"/>
                <w:sz w:val="18"/>
                <w:szCs w:val="18"/>
              </w:rPr>
              <w:t>客户关系合同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7,178,041.00</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7,279,698.60</w:t>
            </w:r>
            <w:r>
              <w:rPr>
                <w:rFonts w:ascii="宋体"/>
                <w:sz w:val="18"/>
              </w:rPr>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1"/>
                <w:sz w:val="18"/>
                <w:szCs w:val="18"/>
              </w:rPr>
              <w:t>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90,719,267.76</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200,293,286.44</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减值准备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1"/>
                <w:sz w:val="18"/>
              </w:rPr>
              <w:t>277,636,870.77</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spacing w:val="-11"/>
                <w:sz w:val="18"/>
              </w:rPr>
              <w:t>-1,361,944.17</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spacing w:val="-11"/>
                <w:sz w:val="18"/>
              </w:rPr>
              <w:t>276,274,926.60</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21"/>
                <w:sz w:val="18"/>
                <w:szCs w:val="18"/>
              </w:rPr>
              <w:t>土地使用权</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9"/>
                <w:szCs w:val="9"/>
              </w:rPr>
            </w:pPr>
            <w:r>
              <w:rPr>
                <w:rFonts w:ascii="宋体" w:hAnsi="宋体" w:cs="宋体" w:eastAsia="宋体" w:hint="default"/>
                <w:spacing w:val="-16"/>
                <w:sz w:val="18"/>
                <w:szCs w:val="18"/>
              </w:rPr>
              <w:t>专利权</w:t>
            </w:r>
            <w:r>
              <w:rPr>
                <w:rFonts w:ascii="宋体" w:hAnsi="宋体" w:cs="宋体" w:eastAsia="宋体" w:hint="default"/>
                <w:spacing w:val="-16"/>
                <w:position w:val="9"/>
                <w:sz w:val="9"/>
                <w:szCs w:val="9"/>
              </w:rPr>
              <w:t>注</w:t>
            </w:r>
            <w:r>
              <w:rPr>
                <w:rFonts w:ascii="宋体" w:hAnsi="宋体" w:cs="宋体" w:eastAsia="宋体" w:hint="default"/>
                <w:spacing w:val="-16"/>
                <w:sz w:val="9"/>
                <w:szCs w:val="9"/>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5,251,401.12</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-81,229.92</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5,170,171.20</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9"/>
                <w:szCs w:val="9"/>
              </w:rPr>
            </w:pPr>
            <w:r>
              <w:rPr>
                <w:rFonts w:ascii="宋体" w:hAnsi="宋体" w:cs="宋体" w:eastAsia="宋体" w:hint="default"/>
                <w:spacing w:val="-18"/>
                <w:sz w:val="18"/>
                <w:szCs w:val="18"/>
              </w:rPr>
              <w:t>商标使用权</w:t>
            </w:r>
            <w:r>
              <w:rPr>
                <w:rFonts w:ascii="宋体" w:hAnsi="宋体" w:cs="宋体" w:eastAsia="宋体" w:hint="default"/>
                <w:spacing w:val="-18"/>
                <w:position w:val="9"/>
                <w:sz w:val="9"/>
                <w:szCs w:val="9"/>
              </w:rPr>
              <w:t>注</w:t>
            </w:r>
            <w:r>
              <w:rPr>
                <w:rFonts w:ascii="宋体" w:hAnsi="宋体" w:cs="宋体" w:eastAsia="宋体" w:hint="default"/>
                <w:spacing w:val="-18"/>
                <w:sz w:val="9"/>
                <w:szCs w:val="9"/>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2"/>
              <w:jc w:val="right"/>
              <w:rPr>
                <w:rFonts w:ascii="宋体" w:hAnsi="宋体" w:cs="宋体" w:eastAsia="宋体" w:hint="default"/>
                <w:sz w:val="18"/>
                <w:szCs w:val="18"/>
              </w:rPr>
            </w:pPr>
            <w:r>
              <w:rPr>
                <w:rFonts w:ascii="宋体"/>
                <w:spacing w:val="-10"/>
                <w:sz w:val="18"/>
              </w:rPr>
              <w:t>272,385,469.65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-1,280,714.25</w:t>
            </w:r>
            <w:r>
              <w:rPr>
                <w:rFonts w:ascii="宋体"/>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271,104,755.40</w:t>
            </w:r>
          </w:p>
        </w:tc>
      </w:tr>
      <w:tr>
        <w:trPr>
          <w:trHeight w:val="380" w:hRule="exact"/>
        </w:trPr>
        <w:tc>
          <w:tcPr>
            <w:tcW w:w="15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21"/>
                <w:sz w:val="18"/>
                <w:szCs w:val="18"/>
              </w:rPr>
              <w:t>特许权</w:t>
            </w:r>
            <w:r>
              <w:rPr>
                <w:rFonts w:ascii="宋体" w:hAnsi="宋体" w:cs="宋体" w:eastAsia="宋体" w:hint="default"/>
                <w:sz w:val="18"/>
                <w:szCs w:val="18"/>
              </w:rPr>
            </w:r>
          </w:p>
        </w:tc>
        <w:tc>
          <w:tcPr>
            <w:tcW w:w="1559" w:type="dxa"/>
            <w:tcBorders>
              <w:top w:val="single" w:sz="4" w:space="0" w:color="000000"/>
              <w:left w:val="single" w:sz="4" w:space="0" w:color="000000"/>
              <w:bottom w:val="single" w:sz="12" w:space="0" w:color="000000"/>
              <w:right w:val="single" w:sz="4" w:space="0" w:color="000000"/>
            </w:tcBorders>
          </w:tcPr>
          <w:p>
            <w:pPr/>
          </w:p>
        </w:tc>
        <w:tc>
          <w:tcPr>
            <w:tcW w:w="1506"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64"/>
          <w:footerReference w:type="default" r:id="rId65"/>
          <w:pgSz w:w="11910" w:h="16840"/>
          <w:pgMar w:header="961" w:footer="885" w:top="1700" w:bottom="1080" w:left="880" w:right="880"/>
          <w:pgNumType w:start="65"/>
        </w:sectPr>
      </w:pPr>
    </w:p>
    <w:p>
      <w:pPr>
        <w:spacing w:line="240" w:lineRule="auto" w:before="7"/>
        <w:rPr>
          <w:rFonts w:ascii="宋体" w:hAnsi="宋体" w:cs="宋体" w:eastAsia="宋体" w:hint="default"/>
          <w:sz w:val="4"/>
          <w:szCs w:val="4"/>
        </w:rPr>
      </w:pPr>
    </w:p>
    <w:tbl>
      <w:tblPr>
        <w:tblW w:w="0" w:type="auto"/>
        <w:jc w:val="left"/>
        <w:tblInd w:w="186" w:type="dxa"/>
        <w:tblLayout w:type="fixed"/>
        <w:tblCellMar>
          <w:top w:w="0" w:type="dxa"/>
          <w:left w:w="0" w:type="dxa"/>
          <w:bottom w:w="0" w:type="dxa"/>
          <w:right w:w="0" w:type="dxa"/>
        </w:tblCellMar>
        <w:tblLook w:val="01E0"/>
      </w:tblPr>
      <w:tblGrid>
        <w:gridCol w:w="1517"/>
        <w:gridCol w:w="1559"/>
        <w:gridCol w:w="1506"/>
        <w:gridCol w:w="1416"/>
        <w:gridCol w:w="1418"/>
        <w:gridCol w:w="1558"/>
      </w:tblGrid>
      <w:tr>
        <w:trPr>
          <w:trHeight w:val="389" w:hRule="exact"/>
        </w:trPr>
        <w:tc>
          <w:tcPr>
            <w:tcW w:w="15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6"/>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4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38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34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6"/>
              <w:ind w:left="342"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5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6"/>
              <w:ind w:left="41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59"/>
              <w:jc w:val="right"/>
              <w:rPr>
                <w:rFonts w:ascii="宋体" w:hAnsi="宋体" w:cs="宋体" w:eastAsia="宋体" w:hint="default"/>
                <w:sz w:val="18"/>
                <w:szCs w:val="18"/>
              </w:rPr>
            </w:pPr>
            <w:r>
              <w:rPr>
                <w:rFonts w:ascii="宋体" w:hAnsi="宋体" w:cs="宋体" w:eastAsia="宋体" w:hint="default"/>
                <w:spacing w:val="-21"/>
                <w:sz w:val="18"/>
                <w:szCs w:val="18"/>
              </w:rPr>
              <w:t>客户关系合同</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21"/>
                <w:sz w:val="18"/>
                <w:szCs w:val="18"/>
              </w:rPr>
              <w:t>软件</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账面价值</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11"/>
                <w:sz w:val="18"/>
              </w:rPr>
              <w:t>2,252,174,598.42</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spacing w:val="-11"/>
                <w:sz w:val="18"/>
              </w:rPr>
              <w:t>1,732,367,084.51</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0"/>
              <w:jc w:val="right"/>
              <w:rPr>
                <w:rFonts w:ascii="宋体" w:hAnsi="宋体" w:cs="宋体" w:eastAsia="宋体" w:hint="default"/>
                <w:sz w:val="18"/>
                <w:szCs w:val="18"/>
              </w:rPr>
            </w:pPr>
            <w:r>
              <w:rPr>
                <w:rFonts w:ascii="宋体"/>
                <w:spacing w:val="-10"/>
                <w:sz w:val="18"/>
              </w:rPr>
              <w:t>918,337,690.97</w:t>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885,528,072.52</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专利权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10,423,462.52</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3,160,182.38</w:t>
            </w:r>
            <w:r>
              <w:rPr>
                <w:rFonts w:ascii="宋体"/>
                <w:sz w:val="18"/>
              </w:rPr>
            </w:r>
          </w:p>
        </w:tc>
      </w:tr>
      <w:tr>
        <w:trPr>
          <w:trHeight w:val="371"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7"/>
                <w:sz w:val="18"/>
                <w:szCs w:val="18"/>
              </w:rPr>
              <w:t>商标使用权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1"/>
              <w:jc w:val="right"/>
              <w:rPr>
                <w:rFonts w:ascii="宋体" w:hAnsi="宋体" w:cs="宋体" w:eastAsia="宋体" w:hint="default"/>
                <w:sz w:val="18"/>
                <w:szCs w:val="18"/>
              </w:rPr>
            </w:pPr>
            <w:r>
              <w:rPr>
                <w:rFonts w:ascii="宋体"/>
                <w:spacing w:val="-10"/>
                <w:sz w:val="18"/>
              </w:rPr>
              <w:t>1,224,974,809.50</w:t>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635,242,107.90</w:t>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4"/>
                <w:sz w:val="18"/>
                <w:szCs w:val="18"/>
              </w:rPr>
              <w:t>特许权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541,326.67</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863,736.67</w:t>
            </w:r>
            <w:r>
              <w:rPr>
                <w:rFonts w:ascii="宋体"/>
                <w:sz w:val="18"/>
              </w:rPr>
            </w:r>
          </w:p>
        </w:tc>
      </w:tr>
      <w:tr>
        <w:trPr>
          <w:trHeight w:val="37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37"/>
              <w:jc w:val="right"/>
              <w:rPr>
                <w:rFonts w:ascii="宋体" w:hAnsi="宋体" w:cs="宋体" w:eastAsia="宋体" w:hint="default"/>
                <w:sz w:val="18"/>
                <w:szCs w:val="18"/>
              </w:rPr>
            </w:pPr>
            <w:r>
              <w:rPr>
                <w:rFonts w:ascii="宋体" w:hAnsi="宋体" w:cs="宋体" w:eastAsia="宋体" w:hint="default"/>
                <w:spacing w:val="-18"/>
                <w:sz w:val="18"/>
                <w:szCs w:val="18"/>
              </w:rPr>
              <w:t>客户关系合同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7,178,041.00</w:t>
            </w:r>
            <w:r>
              <w:rPr>
                <w:rFonts w:ascii="宋体"/>
                <w:sz w:val="18"/>
              </w:rPr>
            </w:r>
          </w:p>
        </w:tc>
        <w:tc>
          <w:tcPr>
            <w:tcW w:w="150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1"/>
                <w:sz w:val="18"/>
              </w:rPr>
              <w:t>7,279,698.60</w:t>
            </w:r>
            <w:r>
              <w:rPr>
                <w:rFonts w:ascii="宋体"/>
                <w:sz w:val="18"/>
              </w:rPr>
            </w:r>
          </w:p>
        </w:tc>
      </w:tr>
      <w:tr>
        <w:trPr>
          <w:trHeight w:val="382" w:hRule="exact"/>
        </w:trPr>
        <w:tc>
          <w:tcPr>
            <w:tcW w:w="15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pacing w:val="-11"/>
                <w:sz w:val="18"/>
                <w:szCs w:val="18"/>
              </w:rPr>
              <w:t>软件</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1"/>
                <w:sz w:val="18"/>
              </w:rPr>
              <w:t>90,719,267.76</w:t>
            </w:r>
            <w:r>
              <w:rPr>
                <w:rFonts w:ascii="宋体"/>
                <w:sz w:val="18"/>
              </w:rPr>
            </w:r>
          </w:p>
        </w:tc>
        <w:tc>
          <w:tcPr>
            <w:tcW w:w="1506"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200,293,286.44</w:t>
            </w:r>
          </w:p>
        </w:tc>
      </w:tr>
    </w:tbl>
    <w:p>
      <w:pPr>
        <w:pStyle w:val="BodyText"/>
        <w:spacing w:line="357" w:lineRule="auto" w:before="84"/>
        <w:ind w:left="441" w:right="451" w:firstLine="440"/>
        <w:jc w:val="both"/>
      </w:pPr>
      <w:r>
        <w:rPr/>
        <w:t>注：2012</w:t>
      </w:r>
      <w:r>
        <w:rPr>
          <w:spacing w:val="-28"/>
        </w:rPr>
        <w:t> </w:t>
      </w:r>
      <w:r>
        <w:rPr/>
        <w:t>年冠捷科技收购</w:t>
      </w:r>
      <w:r>
        <w:rPr>
          <w:spacing w:val="-28"/>
        </w:rPr>
        <w:t> </w:t>
      </w:r>
      <w:r>
        <w:rPr/>
        <w:t>TP</w:t>
      </w:r>
      <w:r>
        <w:rPr>
          <w:spacing w:val="-4"/>
        </w:rPr>
        <w:t> </w:t>
      </w:r>
      <w:r>
        <w:rPr/>
        <w:t>Vision</w:t>
      </w:r>
      <w:r>
        <w:rPr>
          <w:spacing w:val="-4"/>
        </w:rPr>
        <w:t> </w:t>
      </w:r>
      <w:r>
        <w:rPr/>
        <w:t>集团</w:t>
      </w:r>
      <w:r>
        <w:rPr>
          <w:spacing w:val="-29"/>
        </w:rPr>
        <w:t> </w:t>
      </w:r>
      <w:r>
        <w:rPr/>
        <w:t>70%股权，冠捷科技在收购中获得的无形</w:t>
      </w:r>
      <w:r>
        <w:rPr>
          <w:w w:val="99"/>
        </w:rPr>
        <w:t> </w:t>
      </w:r>
      <w:r>
        <w:rPr/>
        <w:t>资产主要是飞利浦和</w:t>
      </w:r>
      <w:r>
        <w:rPr>
          <w:spacing w:val="-62"/>
        </w:rPr>
        <w:t> </w:t>
      </w:r>
      <w:r>
        <w:rPr/>
        <w:t>TV</w:t>
      </w:r>
      <w:r>
        <w:rPr>
          <w:spacing w:val="-62"/>
        </w:rPr>
        <w:t> </w:t>
      </w:r>
      <w:r>
        <w:rPr/>
        <w:t>Vision</w:t>
      </w:r>
      <w:r>
        <w:rPr>
          <w:spacing w:val="-62"/>
        </w:rPr>
        <w:t> </w:t>
      </w:r>
      <w:r>
        <w:rPr/>
        <w:t>之间签署的一个</w:t>
      </w:r>
      <w:r>
        <w:rPr>
          <w:spacing w:val="-61"/>
        </w:rPr>
        <w:t> </w:t>
      </w:r>
      <w:r>
        <w:rPr/>
        <w:t>5</w:t>
      </w:r>
      <w:r>
        <w:rPr>
          <w:spacing w:val="-62"/>
        </w:rPr>
        <w:t> </w:t>
      </w:r>
      <w:r>
        <w:rPr/>
        <w:t>年期商标授权使用协议。根据协议，飞</w:t>
      </w:r>
      <w:r>
        <w:rPr>
          <w:w w:val="99"/>
        </w:rPr>
        <w:t> </w:t>
      </w:r>
      <w:r>
        <w:rPr/>
        <w:t>利浦授予</w:t>
      </w:r>
      <w:r>
        <w:rPr>
          <w:spacing w:val="-51"/>
        </w:rPr>
        <w:t> </w:t>
      </w:r>
      <w:r>
        <w:rPr/>
        <w:t>TP</w:t>
      </w:r>
      <w:r>
        <w:rPr>
          <w:spacing w:val="-2"/>
        </w:rPr>
        <w:t> </w:t>
      </w:r>
      <w:r>
        <w:rPr/>
        <w:t>Vision</w:t>
      </w:r>
      <w:r>
        <w:rPr>
          <w:spacing w:val="-3"/>
        </w:rPr>
        <w:t> </w:t>
      </w:r>
      <w:r>
        <w:rPr/>
        <w:t>集团有权在其销售的产品上使用飞利浦商标。截至</w:t>
      </w:r>
      <w:r>
        <w:rPr>
          <w:spacing w:val="-51"/>
        </w:rPr>
        <w:t> </w:t>
      </w:r>
      <w:r>
        <w:rPr/>
        <w:t>2013</w:t>
      </w:r>
      <w:r>
        <w:rPr>
          <w:spacing w:val="-51"/>
        </w:rPr>
        <w:t> </w:t>
      </w:r>
      <w:r>
        <w:rPr/>
        <w:t>年</w:t>
      </w:r>
      <w:r>
        <w:rPr>
          <w:spacing w:val="-51"/>
        </w:rPr>
        <w:t> </w:t>
      </w:r>
      <w:r>
        <w:rPr/>
        <w:t>12</w:t>
      </w:r>
      <w:r>
        <w:rPr>
          <w:spacing w:val="-51"/>
        </w:rPr>
        <w:t> </w:t>
      </w:r>
      <w:r>
        <w:rPr/>
        <w:t>月</w:t>
      </w:r>
      <w:r>
        <w:rPr>
          <w:spacing w:val="-51"/>
        </w:rPr>
        <w:t> </w:t>
      </w:r>
      <w:r>
        <w:rPr/>
        <w:t>31</w:t>
      </w:r>
      <w:r>
        <w:rPr>
          <w:w w:val="99"/>
        </w:rPr>
        <w:t> </w:t>
      </w:r>
      <w:r>
        <w:rPr>
          <w:spacing w:val="-2"/>
        </w:rPr>
        <w:t>日，由于销量及毛利率低于预期以至业务持续亏损，冠捷科技管理层认为商标出现减值迹</w:t>
      </w:r>
      <w:r>
        <w:rPr>
          <w:spacing w:val="-108"/>
        </w:rPr>
        <w:t> </w:t>
      </w:r>
      <w:r>
        <w:rPr>
          <w:spacing w:val="-108"/>
        </w:rPr>
      </w:r>
      <w:r>
        <w:rPr>
          <w:spacing w:val="-2"/>
        </w:rPr>
        <w:t>象。冠捷科技管理层已就商标可收回金额进行评估，采用经管理层批准最多涵盖五年期财</w:t>
      </w:r>
      <w:r>
        <w:rPr>
          <w:spacing w:val="-108"/>
        </w:rPr>
        <w:t> </w:t>
      </w:r>
      <w:r>
        <w:rPr>
          <w:spacing w:val="-108"/>
        </w:rPr>
      </w:r>
      <w:r>
        <w:rPr/>
        <w:t>务预算作出的税前现金流量进行预测。超出五年期的现金流量采用估计增长率</w:t>
      </w:r>
      <w:r>
        <w:rPr>
          <w:spacing w:val="27"/>
        </w:rPr>
        <w:t> </w:t>
      </w:r>
      <w:r>
        <w:rPr/>
        <w:t>3%（2012</w:t>
      </w:r>
      <w:r>
        <w:rPr>
          <w:spacing w:val="-107"/>
        </w:rPr>
        <w:t> </w:t>
      </w:r>
      <w:r>
        <w:rPr>
          <w:spacing w:val="-107"/>
        </w:rPr>
      </w:r>
      <w:r>
        <w:rPr>
          <w:spacing w:val="-2"/>
        </w:rPr>
        <w:t>年：3%）估算，与预期通胀率一致。增长率并未超出冠捷集团经营的电视业务长期平均增</w:t>
      </w:r>
      <w:r>
        <w:rPr>
          <w:spacing w:val="-108"/>
        </w:rPr>
        <w:t> </w:t>
      </w:r>
      <w:r>
        <w:rPr>
          <w:spacing w:val="-108"/>
        </w:rPr>
      </w:r>
      <w:r>
        <w:rPr/>
        <w:t>长率。</w:t>
      </w:r>
    </w:p>
    <w:p>
      <w:pPr>
        <w:pStyle w:val="BodyText"/>
        <w:spacing w:line="357" w:lineRule="auto" w:before="152"/>
        <w:ind w:left="441" w:right="453" w:firstLine="440"/>
        <w:jc w:val="both"/>
      </w:pPr>
      <w:r>
        <w:rPr>
          <w:spacing w:val="-2"/>
        </w:rPr>
        <w:t>管理层厘定涵盖预测期的收入增长率及毛利率为主要假设。估计中国及中国以外业务</w:t>
      </w:r>
      <w:r>
        <w:rPr>
          <w:w w:val="99"/>
        </w:rPr>
        <w:t> </w:t>
      </w:r>
      <w:r>
        <w:rPr/>
        <w:t>的商标的收入增长率分别介于</w:t>
      </w:r>
      <w:r>
        <w:rPr>
          <w:spacing w:val="-58"/>
        </w:rPr>
        <w:t> </w:t>
      </w:r>
      <w:r>
        <w:rPr/>
        <w:t>25%至</w:t>
      </w:r>
      <w:r>
        <w:rPr>
          <w:spacing w:val="-58"/>
        </w:rPr>
        <w:t> </w:t>
      </w:r>
      <w:r>
        <w:rPr/>
        <w:t>31%及</w:t>
      </w:r>
      <w:r>
        <w:rPr>
          <w:spacing w:val="-58"/>
        </w:rPr>
        <w:t> </w:t>
      </w:r>
      <w:r>
        <w:rPr/>
        <w:t>0.3%至</w:t>
      </w:r>
      <w:r>
        <w:rPr>
          <w:spacing w:val="-58"/>
        </w:rPr>
        <w:t> </w:t>
      </w:r>
      <w:r>
        <w:rPr>
          <w:spacing w:val="-4"/>
        </w:rPr>
        <w:t>8.7%。收入增长率及毛利率乃根据过往</w:t>
      </w:r>
      <w:r>
        <w:rPr>
          <w:w w:val="99"/>
        </w:rPr>
        <w:t> </w:t>
      </w:r>
      <w:r>
        <w:rPr>
          <w:spacing w:val="-2"/>
        </w:rPr>
        <w:t>表现及管理层对市场的期望及产品的发展而估计。冠捷科技董事认为，估计毛利率为敏感</w:t>
      </w:r>
      <w:r>
        <w:rPr>
          <w:spacing w:val="-108"/>
        </w:rPr>
        <w:t> </w:t>
      </w:r>
      <w:r>
        <w:rPr>
          <w:spacing w:val="-108"/>
        </w:rPr>
      </w:r>
      <w:r>
        <w:rPr>
          <w:spacing w:val="-2"/>
        </w:rPr>
        <w:t>及机密资料，披露有关资料将对冠捷科技的业务竞争力造成重大影响，因此并未在财务报</w:t>
      </w:r>
      <w:r>
        <w:rPr>
          <w:spacing w:val="-108"/>
        </w:rPr>
        <w:t> </w:t>
      </w:r>
      <w:r>
        <w:rPr>
          <w:spacing w:val="-108"/>
        </w:rPr>
      </w:r>
      <w:r>
        <w:rPr>
          <w:spacing w:val="-2"/>
        </w:rPr>
        <w:t>表中披露。最终增长率与预期通胀率一致，中国及中国以外业务的商标使用权的贴现率分</w:t>
      </w:r>
      <w:r>
        <w:rPr>
          <w:spacing w:val="-108"/>
        </w:rPr>
        <w:t> </w:t>
      </w:r>
      <w:r>
        <w:rPr>
          <w:spacing w:val="-108"/>
        </w:rPr>
      </w:r>
      <w:r>
        <w:rPr/>
        <w:t>别为 13%及</w:t>
      </w:r>
      <w:r>
        <w:rPr>
          <w:spacing w:val="-87"/>
        </w:rPr>
        <w:t> </w:t>
      </w:r>
      <w:r>
        <w:rPr/>
        <w:t>28%，为税前及反映有关冠捷科技及其经营行业的特定风险。经考虑预期经营</w:t>
      </w:r>
      <w:r>
        <w:rPr>
          <w:w w:val="99"/>
        </w:rPr>
        <w:t> </w:t>
      </w:r>
      <w:r>
        <w:rPr>
          <w:spacing w:val="3"/>
        </w:rPr>
        <w:t>环境及市场状况，截至 </w:t>
      </w:r>
      <w:r>
        <w:rPr/>
        <w:t>2013 年 12 月 31</w:t>
      </w:r>
      <w:r>
        <w:rPr>
          <w:spacing w:val="28"/>
        </w:rPr>
        <w:t> </w:t>
      </w:r>
      <w:r>
        <w:rPr>
          <w:spacing w:val="3"/>
        </w:rPr>
        <w:t>日，中国及中国以外的商标使用权分别减值</w:t>
      </w:r>
    </w:p>
    <w:p>
      <w:pPr>
        <w:pStyle w:val="BodyText"/>
        <w:spacing w:line="240" w:lineRule="auto" w:before="31"/>
        <w:ind w:left="441" w:right="80"/>
        <w:jc w:val="left"/>
      </w:pPr>
      <w:r>
        <w:rPr>
          <w:w w:val="99"/>
        </w:rPr>
        <w:t>6,223.04</w:t>
      </w:r>
      <w:r>
        <w:rPr>
          <w:spacing w:val="-55"/>
        </w:rPr>
        <w:t> </w:t>
      </w:r>
      <w:r>
        <w:rPr>
          <w:spacing w:val="-2"/>
          <w:w w:val="99"/>
        </w:rPr>
        <w:t>万</w:t>
      </w:r>
      <w:r>
        <w:rPr>
          <w:w w:val="99"/>
        </w:rPr>
        <w:t>元（美元：1,004.9</w:t>
      </w:r>
      <w:r>
        <w:rPr>
          <w:spacing w:val="-55"/>
        </w:rPr>
        <w:t> </w:t>
      </w:r>
      <w:r>
        <w:rPr>
          <w:w w:val="99"/>
        </w:rPr>
        <w:t>万</w:t>
      </w:r>
      <w:r>
        <w:rPr>
          <w:spacing w:val="-2"/>
          <w:w w:val="99"/>
        </w:rPr>
        <w:t>）</w:t>
      </w:r>
      <w:r>
        <w:rPr>
          <w:w w:val="99"/>
        </w:rPr>
        <w:t>及</w:t>
      </w:r>
      <w:r>
        <w:rPr>
          <w:spacing w:val="-55"/>
        </w:rPr>
        <w:t> </w:t>
      </w:r>
      <w:r>
        <w:rPr>
          <w:w w:val="99"/>
        </w:rPr>
        <w:t>21,015.51</w:t>
      </w:r>
      <w:r>
        <w:rPr>
          <w:spacing w:val="-55"/>
        </w:rPr>
        <w:t> </w:t>
      </w:r>
      <w:r>
        <w:rPr>
          <w:w w:val="99"/>
        </w:rPr>
        <w:t>万元（美元：3,393.6</w:t>
      </w:r>
      <w:r>
        <w:rPr>
          <w:spacing w:val="-55"/>
        </w:rPr>
        <w:t> </w:t>
      </w:r>
      <w:r>
        <w:rPr>
          <w:w w:val="99"/>
        </w:rPr>
        <w:t>万</w:t>
      </w:r>
      <w:r>
        <w:rPr>
          <w:spacing w:val="-110"/>
          <w:w w:val="99"/>
        </w:rPr>
        <w:t>）</w:t>
      </w:r>
      <w:r>
        <w:rPr>
          <w:w w:val="99"/>
        </w:rPr>
        <w:t>。</w:t>
      </w:r>
      <w:r>
        <w:rPr/>
      </w:r>
    </w:p>
    <w:p>
      <w:pPr>
        <w:spacing w:line="240" w:lineRule="auto" w:before="12"/>
        <w:rPr>
          <w:rFonts w:ascii="宋体" w:hAnsi="宋体" w:cs="宋体" w:eastAsia="宋体" w:hint="default"/>
          <w:sz w:val="19"/>
          <w:szCs w:val="19"/>
        </w:rPr>
      </w:pPr>
    </w:p>
    <w:p>
      <w:pPr>
        <w:pStyle w:val="BodyText"/>
        <w:spacing w:line="240" w:lineRule="auto"/>
        <w:ind w:left="881" w:right="80"/>
        <w:jc w:val="left"/>
      </w:pPr>
      <w:r>
        <w:rPr/>
        <w:t>本年增加的无形资产中，由固定资产重分类转入</w:t>
      </w:r>
      <w:r>
        <w:rPr>
          <w:spacing w:val="-45"/>
        </w:rPr>
        <w:t> </w:t>
      </w:r>
      <w:r>
        <w:rPr/>
        <w:t>115,060,402.51</w:t>
      </w:r>
      <w:r>
        <w:rPr>
          <w:spacing w:val="-45"/>
        </w:rPr>
        <w:t> </w:t>
      </w:r>
      <w:r>
        <w:rPr/>
        <w:t>元；本年增加的累</w:t>
      </w:r>
    </w:p>
    <w:p>
      <w:pPr>
        <w:pStyle w:val="BodyText"/>
        <w:spacing w:line="456" w:lineRule="auto" w:before="139"/>
        <w:ind w:left="881" w:right="4882" w:hanging="441"/>
        <w:jc w:val="left"/>
      </w:pPr>
      <w:r>
        <w:rPr/>
        <w:pict>
          <v:shape style="position:absolute;margin-left:68.159996pt;margin-top:57.596615pt;width:459.2pt;height:51.2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2"/>
                    <w:gridCol w:w="1398"/>
                    <w:gridCol w:w="1338"/>
                    <w:gridCol w:w="666"/>
                    <w:gridCol w:w="1442"/>
                    <w:gridCol w:w="1415"/>
                    <w:gridCol w:w="1039"/>
                  </w:tblGrid>
                  <w:tr>
                    <w:trPr>
                      <w:trHeight w:val="618" w:hRule="exact"/>
                    </w:trPr>
                    <w:tc>
                      <w:tcPr>
                        <w:tcW w:w="18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3"/>
                          <w:ind w:left="30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66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148" w:right="146" w:firstLine="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b/>
                            <w:bCs/>
                            <w:sz w:val="18"/>
                            <w:szCs w:val="18"/>
                          </w:rPr>
                          <w:t>汇率差异</w:t>
                        </w:r>
                        <w:r>
                          <w:rPr>
                            <w:rFonts w:ascii="宋体" w:hAnsi="宋体" w:cs="宋体" w:eastAsia="宋体" w:hint="default"/>
                            <w:sz w:val="18"/>
                            <w:szCs w:val="18"/>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39"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1"/>
                          <w:ind w:left="335" w:right="156" w:hanging="180"/>
                          <w:jc w:val="left"/>
                          <w:rPr>
                            <w:rFonts w:ascii="宋体" w:hAnsi="宋体" w:cs="宋体" w:eastAsia="宋体" w:hint="default"/>
                            <w:sz w:val="18"/>
                            <w:szCs w:val="18"/>
                          </w:rPr>
                        </w:pPr>
                        <w:r>
                          <w:rPr>
                            <w:rFonts w:ascii="宋体" w:hAnsi="宋体" w:cs="宋体" w:eastAsia="宋体" w:hint="default"/>
                            <w:b/>
                            <w:bCs/>
                            <w:sz w:val="18"/>
                            <w:szCs w:val="18"/>
                          </w:rPr>
                          <w:t>年末减值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378" w:hRule="exact"/>
                    </w:trPr>
                    <w:tc>
                      <w:tcPr>
                        <w:tcW w:w="18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柏怡控股</w:t>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45" w:right="0"/>
                          <w:jc w:val="left"/>
                          <w:rPr>
                            <w:rFonts w:ascii="宋体" w:hAnsi="宋体" w:cs="宋体" w:eastAsia="宋体" w:hint="default"/>
                            <w:sz w:val="18"/>
                            <w:szCs w:val="18"/>
                          </w:rPr>
                        </w:pPr>
                        <w:r>
                          <w:rPr>
                            <w:rFonts w:ascii="宋体"/>
                            <w:spacing w:val="-11"/>
                            <w:sz w:val="18"/>
                          </w:rPr>
                          <w:t>22,344,000.56</w:t>
                        </w:r>
                        <w:r>
                          <w:rPr>
                            <w:rFonts w:ascii="宋体"/>
                            <w:sz w:val="18"/>
                          </w:rPr>
                        </w:r>
                      </w:p>
                    </w:tc>
                    <w:tc>
                      <w:tcPr>
                        <w:tcW w:w="1338" w:type="dxa"/>
                        <w:tcBorders>
                          <w:top w:val="single" w:sz="2" w:space="0" w:color="000000"/>
                          <w:left w:val="single" w:sz="2" w:space="0" w:color="000000"/>
                          <w:bottom w:val="single" w:sz="12" w:space="0" w:color="000000"/>
                          <w:right w:val="single" w:sz="2" w:space="0" w:color="000000"/>
                        </w:tcBorders>
                      </w:tcPr>
                      <w:p>
                        <w:pPr/>
                      </w:p>
                    </w:tc>
                    <w:tc>
                      <w:tcPr>
                        <w:tcW w:w="666" w:type="dxa"/>
                        <w:tcBorders>
                          <w:top w:val="single" w:sz="2" w:space="0" w:color="000000"/>
                          <w:left w:val="single" w:sz="2" w:space="0" w:color="000000"/>
                          <w:bottom w:val="single" w:sz="12" w:space="0" w:color="000000"/>
                          <w:right w:val="single" w:sz="2" w:space="0" w:color="000000"/>
                        </w:tcBorders>
                      </w:tcPr>
                      <w:p>
                        <w:pP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50" w:right="0"/>
                          <w:jc w:val="left"/>
                          <w:rPr>
                            <w:rFonts w:ascii="宋体" w:hAnsi="宋体" w:cs="宋体" w:eastAsia="宋体" w:hint="default"/>
                            <w:sz w:val="18"/>
                            <w:szCs w:val="18"/>
                          </w:rPr>
                        </w:pPr>
                        <w:r>
                          <w:rPr>
                            <w:rFonts w:ascii="宋体"/>
                            <w:spacing w:val="-10"/>
                            <w:sz w:val="18"/>
                          </w:rPr>
                          <w:t>-678,435.33</w:t>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62" w:right="0"/>
                          <w:jc w:val="left"/>
                          <w:rPr>
                            <w:rFonts w:ascii="宋体" w:hAnsi="宋体" w:cs="宋体" w:eastAsia="宋体" w:hint="default"/>
                            <w:sz w:val="18"/>
                            <w:szCs w:val="18"/>
                          </w:rPr>
                        </w:pPr>
                        <w:r>
                          <w:rPr>
                            <w:rFonts w:ascii="宋体"/>
                            <w:spacing w:val="-11"/>
                            <w:sz w:val="18"/>
                          </w:rPr>
                          <w:t>21,665,565.23</w:t>
                        </w:r>
                        <w:r>
                          <w:rPr>
                            <w:rFonts w:ascii="宋体"/>
                            <w:sz w:val="18"/>
                          </w:rPr>
                        </w:r>
                      </w:p>
                    </w:tc>
                    <w:tc>
                      <w:tcPr>
                        <w:tcW w:w="1039"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计摊销中，本年摊销</w:t>
      </w:r>
      <w:r>
        <w:rPr>
          <w:spacing w:val="-59"/>
        </w:rPr>
        <w:t> </w:t>
      </w:r>
      <w:r>
        <w:rPr/>
        <w:t>407,139,093.31</w:t>
      </w:r>
      <w:r>
        <w:rPr>
          <w:spacing w:val="-59"/>
        </w:rPr>
        <w:t> </w:t>
      </w:r>
      <w:r>
        <w:rPr/>
        <w:t>元。</w:t>
      </w:r>
      <w:r>
        <w:rPr>
          <w:w w:val="99"/>
        </w:rPr>
        <w:t> </w:t>
      </w:r>
      <w:r>
        <w:rPr/>
        <w:t>16．商誉</w:t>
      </w:r>
    </w:p>
    <w:p>
      <w:pPr>
        <w:spacing w:after="0" w:line="456" w:lineRule="auto"/>
        <w:jc w:val="left"/>
        <w:sectPr>
          <w:pgSz w:w="11910" w:h="16840"/>
          <w:pgMar w:header="961" w:footer="885" w:top="1700" w:bottom="1080" w:left="1260" w:right="1240"/>
        </w:sectPr>
      </w:pPr>
    </w:p>
    <w:p>
      <w:pPr>
        <w:spacing w:line="240" w:lineRule="auto" w:before="7"/>
        <w:rPr>
          <w:rFonts w:ascii="宋体" w:hAnsi="宋体" w:cs="宋体" w:eastAsia="宋体" w:hint="default"/>
          <w:sz w:val="4"/>
          <w:szCs w:val="4"/>
        </w:rPr>
      </w:pPr>
    </w:p>
    <w:tbl>
      <w:tblPr>
        <w:tblW w:w="0" w:type="auto"/>
        <w:jc w:val="left"/>
        <w:tblInd w:w="502" w:type="dxa"/>
        <w:tblLayout w:type="fixed"/>
        <w:tblCellMar>
          <w:top w:w="0" w:type="dxa"/>
          <w:left w:w="0" w:type="dxa"/>
          <w:bottom w:w="0" w:type="dxa"/>
          <w:right w:w="0" w:type="dxa"/>
        </w:tblCellMar>
        <w:tblLook w:val="01E0"/>
      </w:tblPr>
      <w:tblGrid>
        <w:gridCol w:w="1842"/>
        <w:gridCol w:w="1398"/>
        <w:gridCol w:w="1338"/>
        <w:gridCol w:w="666"/>
        <w:gridCol w:w="1442"/>
        <w:gridCol w:w="1415"/>
        <w:gridCol w:w="1039"/>
      </w:tblGrid>
      <w:tr>
        <w:trPr>
          <w:trHeight w:val="626" w:hRule="exact"/>
        </w:trPr>
        <w:tc>
          <w:tcPr>
            <w:tcW w:w="18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1"/>
              <w:ind w:left="30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66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148" w:right="146" w:firstLine="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b/>
                <w:bCs/>
                <w:sz w:val="18"/>
                <w:szCs w:val="18"/>
              </w:rPr>
              <w:t>汇率差异</w:t>
            </w:r>
            <w:r>
              <w:rPr>
                <w:rFonts w:ascii="宋体" w:hAnsi="宋体" w:cs="宋体" w:eastAsia="宋体" w:hint="default"/>
                <w:sz w:val="18"/>
                <w:szCs w:val="18"/>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39"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8"/>
              <w:ind w:left="335" w:right="156" w:hanging="180"/>
              <w:jc w:val="left"/>
              <w:rPr>
                <w:rFonts w:ascii="宋体" w:hAnsi="宋体" w:cs="宋体" w:eastAsia="宋体" w:hint="default"/>
                <w:sz w:val="18"/>
                <w:szCs w:val="18"/>
              </w:rPr>
            </w:pPr>
            <w:r>
              <w:rPr>
                <w:rFonts w:ascii="宋体" w:hAnsi="宋体" w:cs="宋体" w:eastAsia="宋体" w:hint="default"/>
                <w:b/>
                <w:bCs/>
                <w:sz w:val="18"/>
                <w:szCs w:val="18"/>
              </w:rPr>
              <w:t>年末减值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365" w:hRule="exact"/>
        </w:trPr>
        <w:tc>
          <w:tcPr>
            <w:tcW w:w="18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合肥凯帝</w:t>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22,797,508.50</w:t>
            </w:r>
            <w:r>
              <w:rPr>
                <w:rFonts w:ascii="宋体"/>
                <w:sz w:val="18"/>
              </w:rPr>
            </w:r>
          </w:p>
        </w:tc>
        <w:tc>
          <w:tcPr>
            <w:tcW w:w="1338" w:type="dxa"/>
            <w:tcBorders>
              <w:top w:val="single" w:sz="2" w:space="0" w:color="000000"/>
              <w:left w:val="single" w:sz="2" w:space="0" w:color="000000"/>
              <w:bottom w:val="single" w:sz="2" w:space="0" w:color="000000"/>
              <w:right w:val="single" w:sz="2" w:space="0" w:color="000000"/>
            </w:tcBorders>
          </w:tcPr>
          <w:p>
            <w:pPr/>
          </w:p>
        </w:tc>
        <w:tc>
          <w:tcPr>
            <w:tcW w:w="666"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10"/>
                <w:sz w:val="18"/>
              </w:rPr>
              <w:t>-684,052.20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22,113,456.30</w:t>
            </w:r>
            <w:r>
              <w:rPr>
                <w:rFonts w:ascii="宋体"/>
                <w:sz w:val="18"/>
              </w:rPr>
            </w:r>
          </w:p>
        </w:tc>
        <w:tc>
          <w:tcPr>
            <w:tcW w:w="103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8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9"/>
                <w:szCs w:val="9"/>
              </w:rPr>
            </w:pPr>
            <w:r>
              <w:rPr>
                <w:rFonts w:ascii="宋体" w:hAnsi="宋体" w:cs="宋体" w:eastAsia="宋体" w:hint="default"/>
                <w:spacing w:val="-5"/>
                <w:sz w:val="18"/>
                <w:szCs w:val="18"/>
              </w:rPr>
              <w:t>青岛海尔</w:t>
            </w:r>
            <w:r>
              <w:rPr>
                <w:rFonts w:ascii="宋体" w:hAnsi="宋体" w:cs="宋体" w:eastAsia="宋体" w:hint="default"/>
                <w:spacing w:val="-5"/>
                <w:position w:val="9"/>
                <w:sz w:val="9"/>
                <w:szCs w:val="9"/>
              </w:rPr>
              <w:t>注1</w:t>
            </w:r>
            <w:r>
              <w:rPr>
                <w:rFonts w:ascii="宋体" w:hAnsi="宋体" w:cs="宋体" w:eastAsia="宋体" w:hint="default"/>
                <w:spacing w:val="-5"/>
                <w:sz w:val="9"/>
                <w:szCs w:val="9"/>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266" w:right="0"/>
              <w:jc w:val="left"/>
              <w:rPr>
                <w:rFonts w:ascii="宋体" w:hAnsi="宋体" w:cs="宋体" w:eastAsia="宋体" w:hint="default"/>
                <w:sz w:val="18"/>
                <w:szCs w:val="18"/>
              </w:rPr>
            </w:pPr>
            <w:r>
              <w:rPr>
                <w:rFonts w:ascii="宋体"/>
                <w:spacing w:val="-11"/>
                <w:sz w:val="18"/>
              </w:rPr>
              <w:t>7,754,497.60</w:t>
            </w:r>
            <w:r>
              <w:rPr>
                <w:rFonts w:ascii="宋体"/>
                <w:sz w:val="18"/>
              </w:rPr>
            </w:r>
          </w:p>
        </w:tc>
        <w:tc>
          <w:tcPr>
            <w:tcW w:w="666"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pacing w:val="-11"/>
                <w:sz w:val="18"/>
              </w:rPr>
              <w:t>-66,306.70</w:t>
            </w:r>
            <w:r>
              <w:rPr>
                <w:rFonts w:ascii="宋体"/>
                <w:sz w:val="18"/>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11"/>
                <w:sz w:val="18"/>
              </w:rPr>
              <w:t>7,688,190.90</w:t>
            </w:r>
            <w:r>
              <w:rPr>
                <w:rFonts w:ascii="宋体"/>
                <w:sz w:val="18"/>
              </w:rPr>
            </w:r>
          </w:p>
        </w:tc>
        <w:tc>
          <w:tcPr>
            <w:tcW w:w="103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8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1"/>
                <w:sz w:val="18"/>
              </w:rPr>
              <w:t>45,141,509.06</w:t>
            </w:r>
            <w:r>
              <w:rPr>
                <w:rFonts w:ascii="宋体"/>
                <w:sz w:val="18"/>
              </w:rPr>
            </w: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58" w:right="0"/>
              <w:jc w:val="left"/>
              <w:rPr>
                <w:rFonts w:ascii="宋体" w:hAnsi="宋体" w:cs="宋体" w:eastAsia="宋体" w:hint="default"/>
                <w:sz w:val="18"/>
                <w:szCs w:val="18"/>
              </w:rPr>
            </w:pPr>
            <w:r>
              <w:rPr>
                <w:rFonts w:ascii="宋体"/>
                <w:b/>
                <w:spacing w:val="-11"/>
                <w:sz w:val="18"/>
              </w:rPr>
              <w:t>7,754,497.60</w:t>
            </w:r>
            <w:r>
              <w:rPr>
                <w:rFonts w:ascii="宋体"/>
                <w:sz w:val="18"/>
              </w:rPr>
            </w:r>
          </w:p>
        </w:tc>
        <w:tc>
          <w:tcPr>
            <w:tcW w:w="666" w:type="dxa"/>
            <w:tcBorders>
              <w:top w:val="single" w:sz="2" w:space="0" w:color="000000"/>
              <w:left w:val="single" w:sz="2" w:space="0" w:color="000000"/>
              <w:bottom w:val="single" w:sz="12" w:space="0" w:color="000000"/>
              <w:right w:val="single" w:sz="2" w:space="0" w:color="000000"/>
            </w:tcBorders>
          </w:tcPr>
          <w:p>
            <w:pP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spacing w:val="-11"/>
                <w:sz w:val="18"/>
              </w:rPr>
              <w:t>-1,428,794.23</w:t>
            </w:r>
            <w:r>
              <w:rPr>
                <w:rFonts w:ascii="宋体"/>
                <w:sz w:val="18"/>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11"/>
                <w:sz w:val="18"/>
              </w:rPr>
              <w:t>51,467,212.43</w:t>
            </w:r>
            <w:r>
              <w:rPr>
                <w:rFonts w:ascii="宋体"/>
                <w:sz w:val="18"/>
              </w:rPr>
            </w:r>
          </w:p>
        </w:tc>
        <w:tc>
          <w:tcPr>
            <w:tcW w:w="1039"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1282" w:right="743"/>
        <w:jc w:val="left"/>
      </w:pPr>
      <w:r>
        <w:rPr>
          <w:w w:val="99"/>
        </w:rPr>
        <w:t>注</w:t>
      </w:r>
      <w:r>
        <w:rPr>
          <w:spacing w:val="-55"/>
        </w:rPr>
        <w:t> </w:t>
      </w:r>
      <w:r>
        <w:rPr>
          <w:w w:val="99"/>
        </w:rPr>
        <w:t>1：详</w:t>
      </w:r>
      <w:r>
        <w:rPr>
          <w:spacing w:val="1"/>
          <w:w w:val="99"/>
        </w:rPr>
        <w:t>见</w:t>
      </w:r>
      <w:r>
        <w:rPr>
          <w:w w:val="99"/>
        </w:rPr>
        <w:t>本附注</w:t>
      </w:r>
      <w:r>
        <w:rPr>
          <w:spacing w:val="1"/>
          <w:w w:val="99"/>
        </w:rPr>
        <w:t>五</w:t>
      </w:r>
      <w:r>
        <w:rPr>
          <w:spacing w:val="-111"/>
          <w:w w:val="99"/>
        </w:rPr>
        <w:t>、</w:t>
      </w:r>
      <w:r>
        <w:rPr>
          <w:spacing w:val="1"/>
          <w:w w:val="99"/>
        </w:rPr>
        <w:t>（</w:t>
      </w:r>
      <w:r>
        <w:rPr>
          <w:w w:val="99"/>
        </w:rPr>
        <w:t>三）1.本</w:t>
      </w:r>
      <w:r>
        <w:rPr>
          <w:spacing w:val="1"/>
          <w:w w:val="99"/>
        </w:rPr>
        <w:t>年</w:t>
      </w:r>
      <w:r>
        <w:rPr>
          <w:w w:val="99"/>
        </w:rPr>
        <w:t>发生的</w:t>
      </w:r>
      <w:r>
        <w:rPr>
          <w:spacing w:val="1"/>
          <w:w w:val="99"/>
        </w:rPr>
        <w:t>业务</w:t>
      </w:r>
      <w:r>
        <w:rPr>
          <w:w w:val="99"/>
        </w:rPr>
        <w:t>合并情</w:t>
      </w:r>
      <w:r>
        <w:rPr>
          <w:spacing w:val="1"/>
          <w:w w:val="99"/>
        </w:rPr>
        <w:t>况</w:t>
      </w:r>
      <w:r>
        <w:rPr>
          <w:w w:val="99"/>
        </w:rPr>
        <w:t>。</w:t>
      </w:r>
      <w:r>
        <w:rPr/>
      </w:r>
    </w:p>
    <w:p>
      <w:pPr>
        <w:spacing w:line="240" w:lineRule="auto" w:before="12"/>
        <w:rPr>
          <w:rFonts w:ascii="宋体" w:hAnsi="宋体" w:cs="宋体" w:eastAsia="宋体" w:hint="default"/>
          <w:sz w:val="19"/>
          <w:szCs w:val="19"/>
        </w:rPr>
      </w:pPr>
    </w:p>
    <w:p>
      <w:pPr>
        <w:pStyle w:val="BodyText"/>
        <w:spacing w:line="355" w:lineRule="auto"/>
        <w:ind w:left="841" w:right="743" w:firstLine="440"/>
        <w:jc w:val="left"/>
      </w:pPr>
      <w:r>
        <w:rPr/>
        <w:t>本集团以预计商誉资产组未来现金净流量的现值与该资产组的账面价值之间的差额，</w:t>
      </w:r>
      <w:r>
        <w:rPr>
          <w:w w:val="99"/>
        </w:rPr>
        <w:t> </w:t>
      </w:r>
      <w:r>
        <w:rPr/>
        <w:t>确认商誉资产组减值损失。经减值测试，商誉未发生减值。</w:t>
      </w:r>
    </w:p>
    <w:p>
      <w:pPr>
        <w:pStyle w:val="BodyText"/>
        <w:spacing w:line="240" w:lineRule="auto" w:before="155"/>
        <w:ind w:left="1282" w:right="743"/>
        <w:jc w:val="left"/>
      </w:pPr>
      <w:r>
        <w:rPr/>
        <w:t>17．长期待摊费用</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56"/>
        <w:gridCol w:w="1476"/>
        <w:gridCol w:w="1441"/>
        <w:gridCol w:w="1415"/>
        <w:gridCol w:w="1406"/>
        <w:gridCol w:w="1450"/>
        <w:gridCol w:w="1478"/>
      </w:tblGrid>
      <w:tr>
        <w:trPr>
          <w:trHeight w:val="618" w:hRule="exact"/>
        </w:trPr>
        <w:tc>
          <w:tcPr>
            <w:tcW w:w="12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519" w:right="337" w:hanging="180"/>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72" w:hRule="exact"/>
        </w:trPr>
        <w:tc>
          <w:tcPr>
            <w:tcW w:w="125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办公室装修</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5"/>
                <w:sz w:val="18"/>
              </w:rPr>
              <w:t>9,399,056.43</w:t>
            </w:r>
            <w:r>
              <w:rPr>
                <w:rFonts w:ascii="宋体"/>
                <w:sz w:val="18"/>
              </w:rPr>
            </w:r>
          </w:p>
        </w:tc>
        <w:tc>
          <w:tcPr>
            <w:tcW w:w="1441"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5"/>
                <w:sz w:val="18"/>
              </w:rPr>
              <w:t>766,243.41</w:t>
            </w:r>
            <w:r>
              <w:rPr>
                <w:rFonts w:ascii="宋体"/>
                <w:sz w:val="18"/>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5"/>
                <w:sz w:val="18"/>
              </w:rPr>
              <w:t>8,632,813.02</w:t>
            </w:r>
            <w:r>
              <w:rPr>
                <w:rFonts w:ascii="宋体"/>
                <w:sz w:val="18"/>
              </w:rPr>
            </w:r>
          </w:p>
        </w:tc>
        <w:tc>
          <w:tcPr>
            <w:tcW w:w="1450"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25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租入固定资</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产改良支出</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0"/>
              <w:jc w:val="right"/>
              <w:rPr>
                <w:rFonts w:ascii="宋体" w:hAnsi="宋体" w:cs="宋体" w:eastAsia="宋体" w:hint="default"/>
                <w:sz w:val="18"/>
                <w:szCs w:val="18"/>
              </w:rPr>
            </w:pPr>
            <w:r>
              <w:rPr>
                <w:rFonts w:ascii="宋体"/>
                <w:spacing w:val="-14"/>
                <w:sz w:val="18"/>
              </w:rPr>
              <w:t>346,526,969.56</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0"/>
              <w:jc w:val="right"/>
              <w:rPr>
                <w:rFonts w:ascii="宋体" w:hAnsi="宋体" w:cs="宋体" w:eastAsia="宋体" w:hint="default"/>
                <w:sz w:val="18"/>
                <w:szCs w:val="18"/>
              </w:rPr>
            </w:pPr>
            <w:r>
              <w:rPr>
                <w:rFonts w:ascii="宋体"/>
                <w:spacing w:val="-14"/>
                <w:sz w:val="18"/>
              </w:rPr>
              <w:t>158,969,293.39</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5"/>
                <w:sz w:val="18"/>
              </w:rPr>
              <w:t>44,440,160.46</w:t>
            </w:r>
            <w:r>
              <w:rPr>
                <w:rFonts w:ascii="宋体"/>
                <w:sz w:val="18"/>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5"/>
                <w:sz w:val="18"/>
              </w:rPr>
              <w:t>72,479,398.08</w:t>
            </w:r>
            <w:r>
              <w:rPr>
                <w:rFonts w:ascii="宋体"/>
                <w:sz w:val="18"/>
              </w:rPr>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92"/>
              <w:jc w:val="right"/>
              <w:rPr>
                <w:rFonts w:ascii="宋体" w:hAnsi="宋体" w:cs="宋体" w:eastAsia="宋体" w:hint="default"/>
                <w:sz w:val="18"/>
                <w:szCs w:val="18"/>
              </w:rPr>
            </w:pPr>
            <w:r>
              <w:rPr>
                <w:rFonts w:ascii="宋体"/>
                <w:spacing w:val="-14"/>
                <w:sz w:val="18"/>
              </w:rPr>
              <w:t>-28,846,520.37</w:t>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right="92"/>
              <w:jc w:val="right"/>
              <w:rPr>
                <w:rFonts w:ascii="宋体" w:hAnsi="宋体" w:cs="宋体" w:eastAsia="宋体" w:hint="default"/>
                <w:sz w:val="18"/>
                <w:szCs w:val="18"/>
              </w:rPr>
            </w:pPr>
            <w:r>
              <w:rPr>
                <w:rFonts w:ascii="宋体"/>
                <w:spacing w:val="-14"/>
                <w:sz w:val="18"/>
              </w:rPr>
              <w:t>359,730,184.04</w:t>
            </w:r>
          </w:p>
        </w:tc>
      </w:tr>
      <w:tr>
        <w:trPr>
          <w:trHeight w:val="378" w:hRule="exact"/>
        </w:trPr>
        <w:tc>
          <w:tcPr>
            <w:tcW w:w="12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15"/>
                <w:w w:val="95"/>
                <w:sz w:val="18"/>
              </w:rPr>
              <w:t>355,926,025.99</w:t>
            </w:r>
            <w:r>
              <w:rPr>
                <w:rFonts w:ascii="宋体"/>
                <w:sz w:val="18"/>
              </w:rPr>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15"/>
                <w:w w:val="95"/>
                <w:sz w:val="18"/>
              </w:rPr>
              <w:t>158,969,293.39</w:t>
            </w:r>
            <w:r>
              <w:rPr>
                <w:rFonts w:ascii="宋体"/>
                <w:sz w:val="18"/>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5"/>
                <w:w w:val="95"/>
                <w:sz w:val="18"/>
              </w:rPr>
              <w:t>45,206,403.87</w:t>
            </w:r>
            <w:r>
              <w:rPr>
                <w:rFonts w:ascii="宋体"/>
                <w:sz w:val="18"/>
              </w:rPr>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15"/>
                <w:w w:val="95"/>
                <w:sz w:val="18"/>
              </w:rPr>
              <w:t>81,112,211.10</w:t>
            </w:r>
            <w:r>
              <w:rPr>
                <w:rFonts w:ascii="宋体"/>
                <w:sz w:val="18"/>
              </w:rPr>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5"/>
                <w:w w:val="95"/>
                <w:sz w:val="18"/>
              </w:rPr>
              <w:t>-28,846,520.37</w:t>
            </w:r>
            <w:r>
              <w:rPr>
                <w:rFonts w:ascii="宋体"/>
                <w:sz w:val="18"/>
              </w:rPr>
            </w:r>
          </w:p>
        </w:tc>
        <w:tc>
          <w:tcPr>
            <w:tcW w:w="14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5"/>
                <w:w w:val="95"/>
                <w:sz w:val="18"/>
              </w:rPr>
              <w:t>359,730,184.04</w:t>
            </w:r>
            <w:r>
              <w:rPr>
                <w:rFonts w:ascii="宋体"/>
                <w:sz w:val="18"/>
              </w:rPr>
            </w:r>
          </w:p>
        </w:tc>
      </w:tr>
    </w:tbl>
    <w:p>
      <w:pPr>
        <w:pStyle w:val="BodyText"/>
        <w:spacing w:line="357" w:lineRule="auto" w:before="84"/>
        <w:ind w:left="841" w:right="817" w:firstLine="440"/>
        <w:jc w:val="left"/>
      </w:pPr>
      <w:r>
        <w:rPr>
          <w:spacing w:val="-2"/>
        </w:rPr>
        <w:t>注：本年减少的长期待摊费用包括处置及计提减值准备，其中因可收回金额低于账面</w:t>
      </w:r>
      <w:r>
        <w:rPr>
          <w:w w:val="99"/>
        </w:rPr>
        <w:t> </w:t>
      </w:r>
      <w:r>
        <w:rPr/>
        <w:t>价值计提资产减值准备</w:t>
      </w:r>
      <w:r>
        <w:rPr>
          <w:spacing w:val="-61"/>
        </w:rPr>
        <w:t> </w:t>
      </w:r>
      <w:r>
        <w:rPr/>
        <w:t>3,679.70</w:t>
      </w:r>
      <w:r>
        <w:rPr>
          <w:spacing w:val="-62"/>
        </w:rPr>
        <w:t> </w:t>
      </w:r>
      <w:r>
        <w:rPr/>
        <w:t>万元，列入资产减值准备其他项。</w:t>
      </w:r>
    </w:p>
    <w:p>
      <w:pPr>
        <w:pStyle w:val="BodyText"/>
        <w:spacing w:line="240" w:lineRule="auto" w:before="152"/>
        <w:ind w:left="1282" w:right="743"/>
        <w:jc w:val="left"/>
      </w:pPr>
      <w:r>
        <w:rPr/>
        <w:t>18．递延所得税资产和递延所得税负债</w:t>
      </w:r>
    </w:p>
    <w:p>
      <w:pPr>
        <w:spacing w:line="240" w:lineRule="auto" w:before="11"/>
        <w:rPr>
          <w:rFonts w:ascii="宋体" w:hAnsi="宋体" w:cs="宋体" w:eastAsia="宋体" w:hint="default"/>
          <w:sz w:val="19"/>
          <w:szCs w:val="19"/>
        </w:rPr>
      </w:pPr>
    </w:p>
    <w:p>
      <w:pPr>
        <w:pStyle w:val="BodyText"/>
        <w:spacing w:line="240" w:lineRule="auto"/>
        <w:ind w:left="1282" w:right="743"/>
        <w:jc w:val="left"/>
      </w:pPr>
      <w:r>
        <w:rPr/>
        <w:t>（1）互抵后的递延所得税资产或负债及对应的互抵后可抵扣或应纳税暂时性差异</w:t>
      </w:r>
    </w:p>
    <w:p>
      <w:pPr>
        <w:spacing w:line="240" w:lineRule="auto" w:before="7"/>
        <w:rPr>
          <w:rFonts w:ascii="宋体" w:hAnsi="宋体" w:cs="宋体" w:eastAsia="宋体" w:hint="default"/>
          <w:sz w:val="13"/>
          <w:szCs w:val="13"/>
        </w:rPr>
      </w:pPr>
    </w:p>
    <w:tbl>
      <w:tblPr>
        <w:tblW w:w="0" w:type="auto"/>
        <w:jc w:val="left"/>
        <w:tblInd w:w="704" w:type="dxa"/>
        <w:tblLayout w:type="fixed"/>
        <w:tblCellMar>
          <w:top w:w="0" w:type="dxa"/>
          <w:left w:w="0" w:type="dxa"/>
          <w:bottom w:w="0" w:type="dxa"/>
          <w:right w:w="0" w:type="dxa"/>
        </w:tblCellMar>
        <w:tblLook w:val="01E0"/>
      </w:tblPr>
      <w:tblGrid>
        <w:gridCol w:w="2532"/>
        <w:gridCol w:w="1560"/>
        <w:gridCol w:w="1700"/>
        <w:gridCol w:w="1560"/>
        <w:gridCol w:w="1660"/>
      </w:tblGrid>
      <w:tr>
        <w:trPr>
          <w:trHeight w:val="740"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36"/>
                <w:sz w:val="18"/>
                <w:szCs w:val="18"/>
              </w:rPr>
              <w:t>项目</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14" w:lineRule="exact"/>
              <w:ind w:left="30" w:right="0"/>
              <w:jc w:val="center"/>
              <w:rPr>
                <w:rFonts w:ascii="宋体" w:hAnsi="宋体" w:cs="宋体" w:eastAsia="宋体" w:hint="default"/>
                <w:sz w:val="18"/>
                <w:szCs w:val="18"/>
              </w:rPr>
            </w:pPr>
            <w:r>
              <w:rPr>
                <w:rFonts w:ascii="宋体" w:hAnsi="宋体" w:cs="宋体" w:eastAsia="宋体" w:hint="default"/>
                <w:b/>
                <w:bCs/>
                <w:spacing w:val="-33"/>
                <w:sz w:val="18"/>
                <w:szCs w:val="18"/>
              </w:rPr>
              <w:t>报告期末互抵后的递</w:t>
            </w:r>
            <w:r>
              <w:rPr>
                <w:rFonts w:ascii="宋体" w:hAnsi="宋体" w:cs="宋体" w:eastAsia="宋体" w:hint="default"/>
                <w:spacing w:val="-33"/>
                <w:sz w:val="18"/>
                <w:szCs w:val="18"/>
              </w:rPr>
            </w:r>
          </w:p>
          <w:p>
            <w:pPr>
              <w:pStyle w:val="TableParagraph"/>
              <w:spacing w:line="244" w:lineRule="auto" w:before="4"/>
              <w:ind w:left="410" w:right="413" w:firstLine="36"/>
              <w:jc w:val="center"/>
              <w:rPr>
                <w:rFonts w:ascii="宋体" w:hAnsi="宋体" w:cs="宋体" w:eastAsia="宋体" w:hint="default"/>
                <w:sz w:val="18"/>
                <w:szCs w:val="18"/>
              </w:rPr>
            </w:pPr>
            <w:r>
              <w:rPr>
                <w:rFonts w:ascii="宋体" w:hAnsi="宋体" w:cs="宋体" w:eastAsia="宋体" w:hint="default"/>
                <w:b/>
                <w:bCs/>
                <w:spacing w:val="-28"/>
                <w:sz w:val="18"/>
                <w:szCs w:val="18"/>
              </w:rPr>
              <w:t>延所得税</w:t>
            </w:r>
            <w:r>
              <w:rPr>
                <w:rFonts w:ascii="宋体" w:hAnsi="宋体" w:cs="宋体" w:eastAsia="宋体" w:hint="default"/>
                <w:b/>
                <w:bCs/>
                <w:w w:val="99"/>
                <w:sz w:val="18"/>
                <w:szCs w:val="18"/>
              </w:rPr>
              <w:t> </w:t>
            </w:r>
            <w:r>
              <w:rPr>
                <w:rFonts w:ascii="宋体" w:hAnsi="宋体" w:cs="宋体" w:eastAsia="宋体" w:hint="default"/>
                <w:b/>
                <w:bCs/>
                <w:spacing w:val="-37"/>
                <w:sz w:val="18"/>
                <w:szCs w:val="18"/>
              </w:rPr>
              <w:t>资产或负债</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409" w:right="119" w:hanging="288"/>
              <w:jc w:val="left"/>
              <w:rPr>
                <w:rFonts w:ascii="宋体" w:hAnsi="宋体" w:cs="宋体" w:eastAsia="宋体" w:hint="default"/>
                <w:sz w:val="18"/>
                <w:szCs w:val="18"/>
              </w:rPr>
            </w:pPr>
            <w:r>
              <w:rPr>
                <w:rFonts w:ascii="宋体" w:hAnsi="宋体" w:cs="宋体" w:eastAsia="宋体" w:hint="default"/>
                <w:b/>
                <w:bCs/>
                <w:spacing w:val="-37"/>
                <w:sz w:val="18"/>
                <w:szCs w:val="18"/>
              </w:rPr>
              <w:t>报告期末可抵扣或应纳</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b/>
                <w:bCs/>
                <w:spacing w:val="-37"/>
                <w:sz w:val="18"/>
                <w:szCs w:val="18"/>
              </w:rPr>
              <w:t>税暂时性差异</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8"/>
              <w:ind w:left="122" w:right="89"/>
              <w:jc w:val="left"/>
              <w:rPr>
                <w:rFonts w:ascii="宋体" w:hAnsi="宋体" w:cs="宋体" w:eastAsia="宋体" w:hint="default"/>
                <w:sz w:val="18"/>
                <w:szCs w:val="18"/>
              </w:rPr>
            </w:pPr>
            <w:r>
              <w:rPr>
                <w:rFonts w:ascii="宋体" w:hAnsi="宋体" w:cs="宋体" w:eastAsia="宋体" w:hint="default"/>
                <w:b/>
                <w:bCs/>
                <w:spacing w:val="-33"/>
                <w:sz w:val="18"/>
                <w:szCs w:val="18"/>
              </w:rPr>
              <w:t>报告期初互抵后的递</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33"/>
                <w:sz w:val="18"/>
                <w:szCs w:val="18"/>
              </w:rPr>
              <w:t>延所得税资产或负债</w:t>
            </w:r>
            <w:r>
              <w:rPr>
                <w:rFonts w:ascii="宋体" w:hAnsi="宋体" w:cs="宋体" w:eastAsia="宋体" w:hint="default"/>
                <w:spacing w:val="-33"/>
                <w:sz w:val="18"/>
                <w:szCs w:val="18"/>
              </w:rPr>
            </w:r>
          </w:p>
        </w:tc>
        <w:tc>
          <w:tcPr>
            <w:tcW w:w="1660" w:type="dxa"/>
            <w:tcBorders>
              <w:top w:val="single" w:sz="12" w:space="0" w:color="000000"/>
              <w:left w:val="single" w:sz="4" w:space="0" w:color="000000"/>
              <w:bottom w:val="single" w:sz="4" w:space="0" w:color="000000"/>
              <w:right w:val="nil" w:sz="6" w:space="0" w:color="auto"/>
            </w:tcBorders>
          </w:tcPr>
          <w:p>
            <w:pPr>
              <w:pStyle w:val="TableParagraph"/>
              <w:spacing w:line="244" w:lineRule="auto" w:before="98"/>
              <w:ind w:left="315" w:right="143" w:hanging="144"/>
              <w:jc w:val="left"/>
              <w:rPr>
                <w:rFonts w:ascii="宋体" w:hAnsi="宋体" w:cs="宋体" w:eastAsia="宋体" w:hint="default"/>
                <w:sz w:val="18"/>
                <w:szCs w:val="18"/>
              </w:rPr>
            </w:pPr>
            <w:r>
              <w:rPr>
                <w:rFonts w:ascii="宋体" w:hAnsi="宋体" w:cs="宋体" w:eastAsia="宋体" w:hint="default"/>
                <w:b/>
                <w:bCs/>
                <w:spacing w:val="-33"/>
                <w:sz w:val="18"/>
                <w:szCs w:val="18"/>
              </w:rPr>
              <w:t>报告期初可抵扣或应</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32"/>
                <w:sz w:val="18"/>
                <w:szCs w:val="18"/>
              </w:rPr>
              <w:t>纳税暂时性差异</w:t>
            </w:r>
            <w:r>
              <w:rPr>
                <w:rFonts w:ascii="宋体" w:hAnsi="宋体" w:cs="宋体" w:eastAsia="宋体" w:hint="default"/>
                <w:spacing w:val="-32"/>
                <w:sz w:val="18"/>
                <w:szCs w:val="18"/>
              </w:rPr>
            </w:r>
          </w:p>
        </w:tc>
      </w:tr>
      <w:tr>
        <w:trPr>
          <w:trHeight w:val="2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递延所得税资产：</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资产减值准备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20,738,139.34</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138,244,082.41</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22,600,626.46</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149,239,873.01</w:t>
            </w:r>
            <w:r>
              <w:rPr>
                <w:rFonts w:ascii="宋体"/>
                <w:sz w:val="18"/>
              </w:rPr>
            </w:r>
          </w:p>
        </w:tc>
      </w:tr>
      <w:tr>
        <w:trPr>
          <w:trHeight w:val="371"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可抵扣亏损</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28,442,038.50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123,096,411.00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34,444,540.00</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174,498,051.00</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设定收益养老金计划未实现费用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12,669,358.20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64,456,426.80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9,164,259.00</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52,911,339.00</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预提费用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280,510,518.88</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1,155,106,985.89</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237,887,143.18</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1,746,484,316.55</w:t>
            </w:r>
            <w:r>
              <w:rPr>
                <w:rFonts w:ascii="宋体"/>
                <w:sz w:val="18"/>
              </w:rPr>
            </w:r>
          </w:p>
        </w:tc>
      </w:tr>
      <w:tr>
        <w:trPr>
          <w:trHeight w:val="371"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资产摊销差异</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302,250.91</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2,015,006.06</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1,270,974.56</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7,307,023.85</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员工社保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2,308,737.84</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15,391,585.60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1,286,152.20</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8,574,348.00</w:t>
            </w:r>
            <w:r>
              <w:rPr>
                <w:rFonts w:ascii="宋体"/>
                <w:sz w:val="18"/>
              </w:rPr>
            </w:r>
          </w:p>
        </w:tc>
      </w:tr>
      <w:tr>
        <w:trPr>
          <w:trHeight w:val="478"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7"/>
                <w:sz w:val="18"/>
                <w:szCs w:val="18"/>
              </w:rPr>
              <w:t>非同一控制下企业合并公允价值调</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8"/>
                <w:sz w:val="18"/>
              </w:rPr>
              <w:t>32,470,969.74</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8"/>
                <w:sz w:val="18"/>
              </w:rPr>
              <w:t>216,473,131.60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8"/>
                <w:sz w:val="18"/>
              </w:rPr>
              <w:t>28,091,407.84</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8"/>
                <w:sz w:val="18"/>
              </w:rPr>
              <w:t>222,810,553.02</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未实现内部损益扣除部分</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42,251,517.00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232,761,351.30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27,054,408.95</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84,929,676.00</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78,881,692.20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403,657,458.30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119,625,636.00</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386,030,268.00</w:t>
            </w:r>
            <w:r>
              <w:rPr>
                <w:rFonts w:ascii="宋体"/>
                <w:sz w:val="18"/>
              </w:rPr>
            </w:r>
          </w:p>
        </w:tc>
      </w:tr>
      <w:tr>
        <w:trPr>
          <w:trHeight w:val="371"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pacing w:val="-36"/>
                <w:sz w:val="18"/>
                <w:szCs w:val="18"/>
              </w:rPr>
              <w:t>小计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498,575,222.61</w:t>
            </w:r>
            <w:r>
              <w:rPr>
                <w:rFonts w:ascii="宋体"/>
                <w:spacing w:val="-18"/>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b/>
                <w:spacing w:val="-18"/>
                <w:sz w:val="18"/>
              </w:rPr>
              <w:t>2,351,202,438.96</w:t>
            </w:r>
            <w:r>
              <w:rPr>
                <w:rFonts w:ascii="宋体"/>
                <w:spacing w:val="-18"/>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481,425,148.19</w:t>
            </w:r>
            <w:r>
              <w:rPr>
                <w:rFonts w:ascii="宋体"/>
                <w:spacing w:val="-18"/>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90"/>
              <w:jc w:val="right"/>
              <w:rPr>
                <w:rFonts w:ascii="宋体" w:hAnsi="宋体" w:cs="宋体" w:eastAsia="宋体" w:hint="default"/>
                <w:sz w:val="18"/>
                <w:szCs w:val="18"/>
              </w:rPr>
            </w:pPr>
            <w:r>
              <w:rPr>
                <w:rFonts w:ascii="宋体"/>
                <w:b/>
                <w:spacing w:val="-18"/>
                <w:sz w:val="18"/>
              </w:rPr>
              <w:t>2,832,785,448.43</w:t>
            </w:r>
            <w:r>
              <w:rPr>
                <w:rFonts w:ascii="宋体"/>
                <w:spacing w:val="-18"/>
                <w:sz w:val="18"/>
              </w:rPr>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递延所得税负债：</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488"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交易性金融工具、衍生金融工具的估</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8"/>
                <w:sz w:val="18"/>
              </w:rPr>
              <w:t>6,029,834.10</w:t>
            </w:r>
            <w:r>
              <w:rPr>
                <w:rFonts w:ascii="宋体"/>
                <w:sz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8"/>
                <w:sz w:val="18"/>
              </w:rPr>
              <w:t>27,527,503.50</w:t>
            </w:r>
            <w:r>
              <w:rPr>
                <w:rFonts w:ascii="宋体"/>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8"/>
                <w:sz w:val="18"/>
              </w:rPr>
              <w:t>2,539,342.00</w:t>
            </w:r>
            <w:r>
              <w:rPr>
                <w:rFonts w:ascii="宋体"/>
                <w:sz w:val="18"/>
              </w:rPr>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8"/>
                <w:sz w:val="18"/>
              </w:rPr>
              <w:t>23,891,185.50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860" w:right="860"/>
        </w:sectPr>
      </w:pPr>
    </w:p>
    <w:p>
      <w:pPr>
        <w:spacing w:line="240" w:lineRule="auto" w:before="7"/>
        <w:rPr>
          <w:rFonts w:ascii="宋体" w:hAnsi="宋体" w:cs="宋体" w:eastAsia="宋体" w:hint="default"/>
          <w:sz w:val="4"/>
          <w:szCs w:val="4"/>
        </w:rPr>
      </w:pPr>
    </w:p>
    <w:tbl>
      <w:tblPr>
        <w:tblW w:w="0" w:type="auto"/>
        <w:jc w:val="left"/>
        <w:tblInd w:w="184" w:type="dxa"/>
        <w:tblLayout w:type="fixed"/>
        <w:tblCellMar>
          <w:top w:w="0" w:type="dxa"/>
          <w:left w:w="0" w:type="dxa"/>
          <w:bottom w:w="0" w:type="dxa"/>
          <w:right w:w="0" w:type="dxa"/>
        </w:tblCellMar>
        <w:tblLook w:val="01E0"/>
      </w:tblPr>
      <w:tblGrid>
        <w:gridCol w:w="2532"/>
        <w:gridCol w:w="1560"/>
        <w:gridCol w:w="1700"/>
        <w:gridCol w:w="1560"/>
        <w:gridCol w:w="1660"/>
      </w:tblGrid>
      <w:tr>
        <w:trPr>
          <w:trHeight w:val="749"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36"/>
                <w:sz w:val="18"/>
                <w:szCs w:val="18"/>
              </w:rPr>
              <w:t>项目</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4"/>
              <w:ind w:left="121" w:right="89"/>
              <w:jc w:val="center"/>
              <w:rPr>
                <w:rFonts w:ascii="宋体" w:hAnsi="宋体" w:cs="宋体" w:eastAsia="宋体" w:hint="default"/>
                <w:sz w:val="18"/>
                <w:szCs w:val="18"/>
              </w:rPr>
            </w:pPr>
            <w:r>
              <w:rPr>
                <w:rFonts w:ascii="宋体" w:hAnsi="宋体" w:cs="宋体" w:eastAsia="宋体" w:hint="default"/>
                <w:b/>
                <w:bCs/>
                <w:spacing w:val="-33"/>
                <w:sz w:val="18"/>
                <w:szCs w:val="18"/>
              </w:rPr>
              <w:t>报告期末互抵后的递</w:t>
            </w:r>
            <w:r>
              <w:rPr>
                <w:rFonts w:ascii="宋体" w:hAnsi="宋体" w:cs="宋体" w:eastAsia="宋体" w:hint="default"/>
                <w:b/>
                <w:bCs/>
                <w:w w:val="99"/>
                <w:sz w:val="18"/>
                <w:szCs w:val="18"/>
              </w:rPr>
              <w:t> </w:t>
            </w:r>
            <w:r>
              <w:rPr>
                <w:rFonts w:ascii="宋体" w:hAnsi="宋体" w:cs="宋体" w:eastAsia="宋体" w:hint="default"/>
                <w:b/>
                <w:bCs/>
                <w:spacing w:val="-28"/>
                <w:sz w:val="18"/>
                <w:szCs w:val="18"/>
              </w:rPr>
              <w:t>延所得税</w:t>
            </w:r>
            <w:r>
              <w:rPr>
                <w:rFonts w:ascii="宋体" w:hAnsi="宋体" w:cs="宋体" w:eastAsia="宋体" w:hint="default"/>
                <w:b/>
                <w:bCs/>
                <w:w w:val="99"/>
                <w:sz w:val="18"/>
                <w:szCs w:val="18"/>
              </w:rPr>
              <w:t> </w:t>
            </w:r>
            <w:r>
              <w:rPr>
                <w:rFonts w:ascii="宋体" w:hAnsi="宋体" w:cs="宋体" w:eastAsia="宋体" w:hint="default"/>
                <w:b/>
                <w:bCs/>
                <w:spacing w:val="-37"/>
                <w:sz w:val="18"/>
                <w:szCs w:val="18"/>
              </w:rPr>
              <w:t>资产或负债</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06"/>
              <w:ind w:left="409" w:right="119" w:hanging="288"/>
              <w:jc w:val="left"/>
              <w:rPr>
                <w:rFonts w:ascii="宋体" w:hAnsi="宋体" w:cs="宋体" w:eastAsia="宋体" w:hint="default"/>
                <w:sz w:val="18"/>
                <w:szCs w:val="18"/>
              </w:rPr>
            </w:pPr>
            <w:r>
              <w:rPr>
                <w:rFonts w:ascii="宋体" w:hAnsi="宋体" w:cs="宋体" w:eastAsia="宋体" w:hint="default"/>
                <w:b/>
                <w:bCs/>
                <w:spacing w:val="-37"/>
                <w:sz w:val="18"/>
                <w:szCs w:val="18"/>
              </w:rPr>
              <w:t>报告期末可抵扣或应纳</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b/>
                <w:bCs/>
                <w:spacing w:val="-37"/>
                <w:sz w:val="18"/>
                <w:szCs w:val="18"/>
              </w:rPr>
              <w:t>税暂时性差异</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06"/>
              <w:ind w:left="122" w:right="89"/>
              <w:jc w:val="left"/>
              <w:rPr>
                <w:rFonts w:ascii="宋体" w:hAnsi="宋体" w:cs="宋体" w:eastAsia="宋体" w:hint="default"/>
                <w:sz w:val="18"/>
                <w:szCs w:val="18"/>
              </w:rPr>
            </w:pPr>
            <w:r>
              <w:rPr>
                <w:rFonts w:ascii="宋体" w:hAnsi="宋体" w:cs="宋体" w:eastAsia="宋体" w:hint="default"/>
                <w:b/>
                <w:bCs/>
                <w:spacing w:val="-33"/>
                <w:sz w:val="18"/>
                <w:szCs w:val="18"/>
              </w:rPr>
              <w:t>报告期初互抵后的递</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33"/>
                <w:sz w:val="18"/>
                <w:szCs w:val="18"/>
              </w:rPr>
              <w:t>延所得税资产或负债</w:t>
            </w:r>
            <w:r>
              <w:rPr>
                <w:rFonts w:ascii="宋体" w:hAnsi="宋体" w:cs="宋体" w:eastAsia="宋体" w:hint="default"/>
                <w:spacing w:val="-33"/>
                <w:sz w:val="18"/>
                <w:szCs w:val="18"/>
              </w:rPr>
            </w:r>
          </w:p>
        </w:tc>
        <w:tc>
          <w:tcPr>
            <w:tcW w:w="1660" w:type="dxa"/>
            <w:tcBorders>
              <w:top w:val="single" w:sz="12" w:space="0" w:color="000000"/>
              <w:left w:val="single" w:sz="4" w:space="0" w:color="000000"/>
              <w:bottom w:val="single" w:sz="4" w:space="0" w:color="000000"/>
              <w:right w:val="nil" w:sz="6" w:space="0" w:color="auto"/>
            </w:tcBorders>
          </w:tcPr>
          <w:p>
            <w:pPr>
              <w:pStyle w:val="TableParagraph"/>
              <w:spacing w:line="244" w:lineRule="auto" w:before="106"/>
              <w:ind w:left="315" w:right="143" w:hanging="144"/>
              <w:jc w:val="left"/>
              <w:rPr>
                <w:rFonts w:ascii="宋体" w:hAnsi="宋体" w:cs="宋体" w:eastAsia="宋体" w:hint="default"/>
                <w:sz w:val="18"/>
                <w:szCs w:val="18"/>
              </w:rPr>
            </w:pPr>
            <w:r>
              <w:rPr>
                <w:rFonts w:ascii="宋体" w:hAnsi="宋体" w:cs="宋体" w:eastAsia="宋体" w:hint="default"/>
                <w:b/>
                <w:bCs/>
                <w:spacing w:val="-33"/>
                <w:sz w:val="18"/>
                <w:szCs w:val="18"/>
              </w:rPr>
              <w:t>报告期初可抵扣或应</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32"/>
                <w:sz w:val="18"/>
                <w:szCs w:val="18"/>
              </w:rPr>
              <w:t>纳税暂时性差异</w:t>
            </w:r>
            <w:r>
              <w:rPr>
                <w:rFonts w:ascii="宋体" w:hAnsi="宋体" w:cs="宋体" w:eastAsia="宋体" w:hint="default"/>
                <w:spacing w:val="-32"/>
                <w:sz w:val="18"/>
                <w:szCs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代扣代缴股息税</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78,211,033.20</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195,527,583.00</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60,045,381.50</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202,684,925.30</w:t>
            </w:r>
            <w:r>
              <w:rPr>
                <w:rFonts w:ascii="宋体"/>
                <w:sz w:val="18"/>
              </w:rPr>
            </w:r>
          </w:p>
        </w:tc>
      </w:tr>
      <w:tr>
        <w:trPr>
          <w:trHeight w:val="37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非同一控制下企业合并公允价值</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75,765,245.67</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505,101,637.79</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8"/>
                <w:sz w:val="18"/>
              </w:rPr>
              <w:t>104,184,796.59</w:t>
            </w:r>
            <w:r>
              <w:rPr>
                <w:rFonts w:ascii="宋体"/>
                <w:sz w:val="18"/>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8"/>
                <w:sz w:val="18"/>
              </w:rPr>
              <w:t>737,936,287.35</w:t>
            </w:r>
            <w:r>
              <w:rPr>
                <w:rFonts w:ascii="宋体"/>
                <w:sz w:val="18"/>
              </w:rPr>
            </w:r>
          </w:p>
        </w:tc>
      </w:tr>
      <w:tr>
        <w:trPr>
          <w:trHeight w:val="371"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6"/>
                <w:sz w:val="18"/>
                <w:szCs w:val="18"/>
              </w:rPr>
              <w:t>资产摊销差异</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598,270.56</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8"/>
                <w:sz w:val="18"/>
              </w:rPr>
              <w:t>27,008,879.34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小计</w:t>
            </w:r>
            <w:r>
              <w:rPr>
                <w:rFonts w:ascii="宋体" w:hAnsi="宋体" w:cs="宋体" w:eastAsia="宋体" w:hint="default"/>
                <w:spacing w:val="-18"/>
                <w:sz w:val="18"/>
                <w:szCs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85"/>
              <w:jc w:val="right"/>
              <w:rPr>
                <w:rFonts w:ascii="宋体" w:hAnsi="宋体" w:cs="宋体" w:eastAsia="宋体" w:hint="default"/>
                <w:sz w:val="18"/>
                <w:szCs w:val="18"/>
              </w:rPr>
            </w:pPr>
            <w:r>
              <w:rPr>
                <w:rFonts w:ascii="宋体"/>
                <w:b/>
                <w:spacing w:val="-18"/>
                <w:sz w:val="18"/>
              </w:rPr>
              <w:t>160,604,383.53</w:t>
            </w:r>
            <w:r>
              <w:rPr>
                <w:rFonts w:ascii="宋体"/>
                <w:spacing w:val="-18"/>
                <w:sz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83"/>
              <w:jc w:val="right"/>
              <w:rPr>
                <w:rFonts w:ascii="宋体" w:hAnsi="宋体" w:cs="宋体" w:eastAsia="宋体" w:hint="default"/>
                <w:sz w:val="18"/>
                <w:szCs w:val="18"/>
              </w:rPr>
            </w:pPr>
            <w:r>
              <w:rPr>
                <w:rFonts w:ascii="宋体"/>
                <w:b/>
                <w:spacing w:val="-18"/>
                <w:sz w:val="18"/>
              </w:rPr>
              <w:t>755,165,603.63</w:t>
            </w:r>
            <w:r>
              <w:rPr>
                <w:rFonts w:ascii="宋体"/>
                <w:spacing w:val="-18"/>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85"/>
              <w:jc w:val="right"/>
              <w:rPr>
                <w:rFonts w:ascii="宋体" w:hAnsi="宋体" w:cs="宋体" w:eastAsia="宋体" w:hint="default"/>
                <w:sz w:val="18"/>
                <w:szCs w:val="18"/>
              </w:rPr>
            </w:pPr>
            <w:r>
              <w:rPr>
                <w:rFonts w:ascii="宋体"/>
                <w:b/>
                <w:spacing w:val="-18"/>
                <w:sz w:val="18"/>
              </w:rPr>
              <w:t>166,769,520.09</w:t>
            </w:r>
            <w:r>
              <w:rPr>
                <w:rFonts w:ascii="宋体"/>
                <w:spacing w:val="-18"/>
                <w:sz w:val="18"/>
              </w:rPr>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91"/>
              <w:jc w:val="right"/>
              <w:rPr>
                <w:rFonts w:ascii="宋体" w:hAnsi="宋体" w:cs="宋体" w:eastAsia="宋体" w:hint="default"/>
                <w:sz w:val="18"/>
                <w:szCs w:val="18"/>
              </w:rPr>
            </w:pPr>
            <w:r>
              <w:rPr>
                <w:rFonts w:ascii="宋体"/>
                <w:b/>
                <w:spacing w:val="-18"/>
                <w:sz w:val="18"/>
              </w:rPr>
              <w:t>964,512,398.15</w:t>
            </w:r>
            <w:r>
              <w:rPr>
                <w:rFonts w:ascii="宋体"/>
                <w:spacing w:val="-18"/>
                <w:sz w:val="18"/>
              </w:rPr>
            </w:r>
          </w:p>
        </w:tc>
      </w:tr>
    </w:tbl>
    <w:p>
      <w:pPr>
        <w:pStyle w:val="BodyText"/>
        <w:spacing w:line="240" w:lineRule="auto" w:before="84"/>
        <w:ind w:left="761" w:right="0"/>
        <w:jc w:val="left"/>
      </w:pPr>
      <w:r>
        <w:rPr/>
        <w:t>（2）递延所得税资产和递延所得税负债互抵明细</w:t>
      </w:r>
    </w:p>
    <w:p>
      <w:pPr>
        <w:spacing w:line="240" w:lineRule="auto" w:before="7"/>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178"/>
        <w:gridCol w:w="4715"/>
      </w:tblGrid>
      <w:tr>
        <w:trPr>
          <w:trHeight w:val="258" w:hRule="exact"/>
        </w:trPr>
        <w:tc>
          <w:tcPr>
            <w:tcW w:w="4178" w:type="dxa"/>
            <w:tcBorders>
              <w:top w:val="single" w:sz="12" w:space="0" w:color="000000"/>
              <w:left w:val="nil" w:sz="6" w:space="0" w:color="auto"/>
              <w:bottom w:val="single" w:sz="2" w:space="0" w:color="000000"/>
              <w:right w:val="single" w:sz="2" w:space="0" w:color="000000"/>
            </w:tcBorders>
          </w:tcPr>
          <w:p>
            <w:pPr>
              <w:pStyle w:val="TableParagraph"/>
              <w:spacing w:line="214"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15" w:type="dxa"/>
            <w:tcBorders>
              <w:top w:val="single" w:sz="12" w:space="0" w:color="000000"/>
              <w:left w:val="single" w:sz="2" w:space="0" w:color="000000"/>
              <w:bottom w:val="single" w:sz="2" w:space="0" w:color="000000"/>
              <w:right w:val="nil" w:sz="6" w:space="0" w:color="auto"/>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本年互抵金额</w:t>
            </w:r>
            <w:r>
              <w:rPr>
                <w:rFonts w:ascii="宋体" w:hAnsi="宋体" w:cs="宋体" w:eastAsia="宋体" w:hint="default"/>
                <w:sz w:val="18"/>
                <w:szCs w:val="18"/>
              </w:rPr>
            </w:r>
          </w:p>
        </w:tc>
      </w:tr>
      <w:tr>
        <w:trPr>
          <w:trHeight w:val="365" w:hRule="exact"/>
        </w:trPr>
        <w:tc>
          <w:tcPr>
            <w:tcW w:w="4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4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103,708,269.00</w:t>
            </w:r>
          </w:p>
        </w:tc>
      </w:tr>
      <w:tr>
        <w:trPr>
          <w:trHeight w:val="378" w:hRule="exact"/>
        </w:trPr>
        <w:tc>
          <w:tcPr>
            <w:tcW w:w="4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103,708,269.00</w:t>
            </w:r>
          </w:p>
        </w:tc>
      </w:tr>
    </w:tbl>
    <w:p>
      <w:pPr>
        <w:pStyle w:val="BodyText"/>
        <w:spacing w:line="240" w:lineRule="auto" w:before="84"/>
        <w:ind w:left="761" w:right="0"/>
        <w:jc w:val="left"/>
      </w:pPr>
      <w:r>
        <w:rPr/>
        <w:t>19．其他非流动资产</w:t>
      </w:r>
    </w:p>
    <w:p>
      <w:pPr>
        <w:spacing w:line="240" w:lineRule="auto" w:before="7"/>
        <w:rPr>
          <w:rFonts w:ascii="宋体" w:hAnsi="宋体" w:cs="宋体" w:eastAsia="宋体" w:hint="default"/>
          <w:sz w:val="13"/>
          <w:szCs w:val="13"/>
        </w:rPr>
      </w:pPr>
    </w:p>
    <w:tbl>
      <w:tblPr>
        <w:tblW w:w="0" w:type="auto"/>
        <w:jc w:val="left"/>
        <w:tblInd w:w="184" w:type="dxa"/>
        <w:tblLayout w:type="fixed"/>
        <w:tblCellMar>
          <w:top w:w="0" w:type="dxa"/>
          <w:left w:w="0" w:type="dxa"/>
          <w:bottom w:w="0" w:type="dxa"/>
          <w:right w:w="0" w:type="dxa"/>
        </w:tblCellMar>
        <w:tblLook w:val="01E0"/>
      </w:tblPr>
      <w:tblGrid>
        <w:gridCol w:w="3637"/>
        <w:gridCol w:w="2549"/>
        <w:gridCol w:w="2551"/>
      </w:tblGrid>
      <w:tr>
        <w:trPr>
          <w:trHeight w:val="378" w:hRule="exact"/>
        </w:trPr>
        <w:tc>
          <w:tcPr>
            <w:tcW w:w="36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5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应收维保责任款</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422,240,809.50</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312,213,356.00</w:t>
            </w:r>
          </w:p>
        </w:tc>
      </w:tr>
      <w:tr>
        <w:trPr>
          <w:trHeight w:val="365"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2"/>
                <w:sz w:val="18"/>
                <w:szCs w:val="18"/>
              </w:rPr>
              <w:t>境外可退还税费</w:t>
            </w:r>
            <w:r>
              <w:rPr>
                <w:rFonts w:ascii="宋体" w:hAnsi="宋体" w:cs="宋体" w:eastAsia="宋体" w:hint="default"/>
                <w:spacing w:val="2"/>
                <w:position w:val="9"/>
                <w:sz w:val="9"/>
                <w:szCs w:val="9"/>
              </w:rPr>
              <w:t>注1</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158,519,400.00</w:t>
            </w:r>
          </w:p>
        </w:tc>
        <w:tc>
          <w:tcPr>
            <w:tcW w:w="25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长期交易性金融资产</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71,656,865.70</w:t>
            </w:r>
          </w:p>
        </w:tc>
        <w:tc>
          <w:tcPr>
            <w:tcW w:w="25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3"/>
                <w:sz w:val="18"/>
                <w:szCs w:val="18"/>
              </w:rPr>
              <w:t>待转投资款</w:t>
            </w:r>
            <w:r>
              <w:rPr>
                <w:rFonts w:ascii="宋体" w:hAnsi="宋体" w:cs="宋体" w:eastAsia="宋体" w:hint="default"/>
                <w:spacing w:val="3"/>
                <w:position w:val="9"/>
                <w:sz w:val="9"/>
                <w:szCs w:val="9"/>
              </w:rPr>
              <w:t>注2</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28,194,222.86</w:t>
            </w:r>
          </w:p>
        </w:tc>
        <w:tc>
          <w:tcPr>
            <w:tcW w:w="25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3"/>
                <w:sz w:val="18"/>
                <w:szCs w:val="18"/>
              </w:rPr>
              <w:t>专项支出</w:t>
            </w:r>
            <w:r>
              <w:rPr>
                <w:rFonts w:ascii="宋体" w:hAnsi="宋体" w:cs="宋体" w:eastAsia="宋体" w:hint="default"/>
                <w:spacing w:val="3"/>
                <w:position w:val="9"/>
                <w:sz w:val="9"/>
                <w:szCs w:val="9"/>
              </w:rPr>
              <w:t>注3</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23,598,919.85</w:t>
            </w:r>
          </w:p>
        </w:tc>
        <w:tc>
          <w:tcPr>
            <w:tcW w:w="255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6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19,880,066.28</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13,234,916.94</w:t>
            </w:r>
          </w:p>
        </w:tc>
      </w:tr>
      <w:tr>
        <w:trPr>
          <w:trHeight w:val="378" w:hRule="exact"/>
        </w:trPr>
        <w:tc>
          <w:tcPr>
            <w:tcW w:w="36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724,090,284.19</w:t>
            </w:r>
            <w:r>
              <w:rPr>
                <w:rFonts w:ascii="宋体"/>
                <w:sz w:val="18"/>
              </w:rPr>
            </w:r>
          </w:p>
        </w:tc>
        <w:tc>
          <w:tcPr>
            <w:tcW w:w="2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w w:val="95"/>
                <w:sz w:val="18"/>
              </w:rPr>
              <w:t>325,448,272.94</w:t>
            </w:r>
            <w:r>
              <w:rPr>
                <w:rFonts w:ascii="宋体"/>
                <w:sz w:val="18"/>
              </w:rPr>
            </w:r>
          </w:p>
        </w:tc>
      </w:tr>
    </w:tbl>
    <w:p>
      <w:pPr>
        <w:pStyle w:val="BodyText"/>
        <w:spacing w:line="240" w:lineRule="auto" w:before="84"/>
        <w:ind w:left="761" w:right="0"/>
        <w:jc w:val="left"/>
      </w:pPr>
      <w:r>
        <w:rPr/>
        <w:t>注</w:t>
      </w:r>
      <w:r>
        <w:rPr>
          <w:spacing w:val="-62"/>
        </w:rPr>
        <w:t> </w:t>
      </w:r>
      <w:r>
        <w:rPr/>
        <w:t>1：境外可退还税费包括巴西可退还增值税</w:t>
      </w:r>
      <w:r>
        <w:rPr>
          <w:spacing w:val="-61"/>
        </w:rPr>
        <w:t> </w:t>
      </w:r>
      <w:r>
        <w:rPr/>
        <w:t>1.21</w:t>
      </w:r>
      <w:r>
        <w:rPr>
          <w:spacing w:val="-62"/>
        </w:rPr>
        <w:t> </w:t>
      </w:r>
      <w:r>
        <w:rPr/>
        <w:t>亿及欧洲可退还税费</w:t>
      </w:r>
      <w:r>
        <w:rPr>
          <w:spacing w:val="-62"/>
        </w:rPr>
        <w:t> </w:t>
      </w:r>
      <w:r>
        <w:rPr/>
        <w:t>3,658</w:t>
      </w:r>
      <w:r>
        <w:rPr>
          <w:spacing w:val="-62"/>
        </w:rPr>
        <w:t> </w:t>
      </w:r>
      <w:r>
        <w:rPr/>
        <w:t>万元。</w:t>
      </w:r>
    </w:p>
    <w:p>
      <w:pPr>
        <w:spacing w:line="240" w:lineRule="auto" w:before="11"/>
        <w:rPr>
          <w:rFonts w:ascii="宋体" w:hAnsi="宋体" w:cs="宋体" w:eastAsia="宋体" w:hint="default"/>
          <w:sz w:val="19"/>
          <w:szCs w:val="19"/>
        </w:rPr>
      </w:pPr>
    </w:p>
    <w:p>
      <w:pPr>
        <w:pStyle w:val="BodyText"/>
        <w:spacing w:line="357" w:lineRule="auto"/>
        <w:ind w:left="321" w:right="513" w:firstLine="440"/>
        <w:jc w:val="both"/>
      </w:pPr>
      <w:r>
        <w:rPr/>
        <w:t>注</w:t>
      </w:r>
      <w:r>
        <w:rPr>
          <w:spacing w:val="-74"/>
        </w:rPr>
        <w:t> </w:t>
      </w:r>
      <w:r>
        <w:rPr/>
        <w:t>2：待转投资款系冠捷科技支付的投资款项，因项目变动暂未确权，详见本附注十</w:t>
      </w:r>
      <w:r>
        <w:rPr>
          <w:w w:val="99"/>
        </w:rPr>
        <w:t> </w:t>
      </w:r>
      <w:r>
        <w:rPr>
          <w:spacing w:val="-2"/>
        </w:rPr>
        <w:t>一、3.关于冠捷科技全资子公司冠捷投资有限公司与熊猫液晶共同投资的项目发生变更说</w:t>
      </w:r>
      <w:r>
        <w:rPr>
          <w:w w:val="99"/>
        </w:rPr>
        <w:t> </w:t>
      </w:r>
      <w:r>
        <w:rPr/>
        <w:t>明。</w:t>
      </w:r>
    </w:p>
    <w:p>
      <w:pPr>
        <w:pStyle w:val="BodyText"/>
        <w:spacing w:line="456" w:lineRule="auto" w:before="151"/>
        <w:ind w:left="761" w:right="4222"/>
        <w:jc w:val="left"/>
      </w:pPr>
      <w:r>
        <w:rPr/>
        <w:pict>
          <v:shape style="position:absolute;margin-left:78.239998pt;margin-top:58.198441pt;width:439.05pt;height:148.7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2"/>
                    <w:gridCol w:w="1201"/>
                    <w:gridCol w:w="1066"/>
                    <w:gridCol w:w="1004"/>
                    <w:gridCol w:w="1133"/>
                    <w:gridCol w:w="1132"/>
                    <w:gridCol w:w="1240"/>
                  </w:tblGrid>
                  <w:tr>
                    <w:trPr>
                      <w:trHeight w:val="378" w:hRule="exact"/>
                    </w:trPr>
                    <w:tc>
                      <w:tcPr>
                        <w:tcW w:w="1962"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01"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5" w:right="0"/>
                          <w:jc w:val="left"/>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c>
                      <w:tcPr>
                        <w:tcW w:w="1066"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21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1"/>
                          <w:jc w:val="center"/>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132"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1" w:right="0"/>
                          <w:jc w:val="left"/>
                          <w:rPr>
                            <w:rFonts w:ascii="宋体" w:hAnsi="宋体" w:cs="宋体" w:eastAsia="宋体" w:hint="default"/>
                            <w:sz w:val="16"/>
                            <w:szCs w:val="16"/>
                          </w:rPr>
                        </w:pPr>
                        <w:r>
                          <w:rPr>
                            <w:rFonts w:ascii="宋体" w:hAnsi="宋体" w:cs="宋体" w:eastAsia="宋体" w:hint="default"/>
                            <w:b/>
                            <w:bCs/>
                            <w:sz w:val="16"/>
                            <w:szCs w:val="16"/>
                          </w:rPr>
                          <w:t>汇率变动</w:t>
                        </w:r>
                        <w:r>
                          <w:rPr>
                            <w:rFonts w:ascii="宋体" w:hAnsi="宋体" w:cs="宋体" w:eastAsia="宋体" w:hint="default"/>
                            <w:sz w:val="16"/>
                            <w:szCs w:val="16"/>
                          </w:rPr>
                        </w:r>
                      </w:p>
                    </w:tc>
                    <w:tc>
                      <w:tcPr>
                        <w:tcW w:w="1240" w:type="dxa"/>
                        <w:vMerge w:val="restart"/>
                        <w:tcBorders>
                          <w:top w:val="single" w:sz="12" w:space="0" w:color="000000"/>
                          <w:left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3"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r>
                  <w:tr>
                    <w:trPr>
                      <w:trHeight w:val="365" w:hRule="exact"/>
                    </w:trPr>
                    <w:tc>
                      <w:tcPr>
                        <w:tcW w:w="1962" w:type="dxa"/>
                        <w:vMerge/>
                        <w:tcBorders>
                          <w:left w:val="nil" w:sz="6" w:space="0" w:color="auto"/>
                          <w:bottom w:val="single" w:sz="2" w:space="0" w:color="000000"/>
                          <w:right w:val="single" w:sz="2" w:space="0" w:color="000000"/>
                        </w:tcBorders>
                      </w:tcPr>
                      <w:p>
                        <w:pPr/>
                      </w:p>
                    </w:tc>
                    <w:tc>
                      <w:tcPr>
                        <w:tcW w:w="1201" w:type="dxa"/>
                        <w:vMerge/>
                        <w:tcBorders>
                          <w:left w:val="single" w:sz="2" w:space="0" w:color="000000"/>
                          <w:bottom w:val="single" w:sz="2" w:space="0" w:color="000000"/>
                          <w:right w:val="single" w:sz="2" w:space="0" w:color="000000"/>
                        </w:tcBorders>
                      </w:tcPr>
                      <w:p>
                        <w:pPr/>
                      </w:p>
                    </w:tc>
                    <w:tc>
                      <w:tcPr>
                        <w:tcW w:w="1066" w:type="dxa"/>
                        <w:vMerge/>
                        <w:tcBorders>
                          <w:left w:val="single" w:sz="2" w:space="0" w:color="000000"/>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转回</w:t>
                        </w:r>
                        <w:r>
                          <w:rPr>
                            <w:rFonts w:ascii="宋体" w:hAnsi="宋体" w:cs="宋体" w:eastAsia="宋体" w:hint="default"/>
                            <w:sz w:val="16"/>
                            <w:szCs w:val="16"/>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39" w:right="0"/>
                          <w:jc w:val="left"/>
                          <w:rPr>
                            <w:rFonts w:ascii="宋体" w:hAnsi="宋体" w:cs="宋体" w:eastAsia="宋体" w:hint="default"/>
                            <w:sz w:val="16"/>
                            <w:szCs w:val="16"/>
                          </w:rPr>
                        </w:pPr>
                        <w:r>
                          <w:rPr>
                            <w:rFonts w:ascii="宋体" w:hAnsi="宋体" w:cs="宋体" w:eastAsia="宋体" w:hint="default"/>
                            <w:b/>
                            <w:bCs/>
                            <w:sz w:val="16"/>
                            <w:szCs w:val="16"/>
                          </w:rPr>
                          <w:t>其他转出</w:t>
                        </w:r>
                        <w:r>
                          <w:rPr>
                            <w:rFonts w:ascii="宋体" w:hAnsi="宋体" w:cs="宋体" w:eastAsia="宋体" w:hint="default"/>
                            <w:sz w:val="16"/>
                            <w:szCs w:val="16"/>
                          </w:rPr>
                        </w:r>
                      </w:p>
                    </w:tc>
                    <w:tc>
                      <w:tcPr>
                        <w:tcW w:w="1132" w:type="dxa"/>
                        <w:vMerge/>
                        <w:tcBorders>
                          <w:left w:val="single" w:sz="2" w:space="0" w:color="000000"/>
                          <w:bottom w:val="single" w:sz="2" w:space="0" w:color="000000"/>
                          <w:right w:val="single" w:sz="2" w:space="0" w:color="000000"/>
                        </w:tcBorders>
                      </w:tcPr>
                      <w:p>
                        <w:pPr/>
                      </w:p>
                    </w:tc>
                    <w:tc>
                      <w:tcPr>
                        <w:tcW w:w="1240" w:type="dxa"/>
                        <w:vMerge/>
                        <w:tcBorders>
                          <w:left w:val="single" w:sz="2" w:space="0" w:color="000000"/>
                          <w:bottom w:val="single" w:sz="2" w:space="0" w:color="000000"/>
                          <w:right w:val="nil" w:sz="6" w:space="0" w:color="auto"/>
                        </w:tcBorders>
                      </w:tcPr>
                      <w:p>
                        <w:pP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坏账准备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413,983,896.03</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4" w:right="0"/>
                          <w:jc w:val="center"/>
                          <w:rPr>
                            <w:rFonts w:ascii="宋体" w:hAnsi="宋体" w:cs="宋体" w:eastAsia="宋体" w:hint="default"/>
                            <w:sz w:val="16"/>
                            <w:szCs w:val="16"/>
                          </w:rPr>
                        </w:pPr>
                        <w:r>
                          <w:rPr>
                            <w:rFonts w:ascii="宋体"/>
                            <w:spacing w:val="-21"/>
                            <w:sz w:val="16"/>
                          </w:rPr>
                          <w:t>77,826,057.75</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7" w:right="0"/>
                          <w:jc w:val="center"/>
                          <w:rPr>
                            <w:rFonts w:ascii="宋体" w:hAnsi="宋体" w:cs="宋体" w:eastAsia="宋体" w:hint="default"/>
                            <w:sz w:val="16"/>
                            <w:szCs w:val="16"/>
                          </w:rPr>
                        </w:pPr>
                        <w:r>
                          <w:rPr>
                            <w:rFonts w:ascii="宋体"/>
                            <w:spacing w:val="-21"/>
                            <w:sz w:val="16"/>
                          </w:rPr>
                          <w:t>31,984,162.02</w:t>
                        </w:r>
                        <w:r>
                          <w:rPr>
                            <w:rFonts w:ascii="宋体"/>
                            <w:sz w:val="16"/>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宋体" w:hAnsi="宋体" w:cs="宋体" w:eastAsia="宋体" w:hint="default"/>
                            <w:sz w:val="16"/>
                            <w:szCs w:val="16"/>
                          </w:rPr>
                        </w:pPr>
                        <w:r>
                          <w:rPr>
                            <w:rFonts w:ascii="宋体"/>
                            <w:spacing w:val="-21"/>
                            <w:sz w:val="16"/>
                          </w:rPr>
                          <w:t>121,148,851.62</w:t>
                        </w:r>
                        <w:r>
                          <w:rPr>
                            <w:rFonts w:ascii="宋体"/>
                            <w:sz w:val="16"/>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-7,299,705.83</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331,377,234.31</w:t>
                        </w:r>
                        <w:r>
                          <w:rPr>
                            <w:rFonts w:ascii="宋体"/>
                            <w:sz w:val="16"/>
                          </w:rPr>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存货跌价准备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287,753,281.23</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4" w:right="0"/>
                          <w:jc w:val="center"/>
                          <w:rPr>
                            <w:rFonts w:ascii="宋体" w:hAnsi="宋体" w:cs="宋体" w:eastAsia="宋体" w:hint="default"/>
                            <w:sz w:val="16"/>
                            <w:szCs w:val="16"/>
                          </w:rPr>
                        </w:pPr>
                        <w:r>
                          <w:rPr>
                            <w:rFonts w:ascii="宋体"/>
                            <w:spacing w:val="-21"/>
                            <w:sz w:val="16"/>
                          </w:rPr>
                          <w:t>314,271,558.85</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宋体" w:hAnsi="宋体" w:cs="宋体" w:eastAsia="宋体" w:hint="default"/>
                            <w:sz w:val="16"/>
                            <w:szCs w:val="16"/>
                          </w:rPr>
                        </w:pPr>
                        <w:r>
                          <w:rPr>
                            <w:rFonts w:ascii="宋体"/>
                            <w:spacing w:val="-21"/>
                            <w:sz w:val="16"/>
                          </w:rPr>
                          <w:t>219,161,379.07</w:t>
                        </w:r>
                        <w:r>
                          <w:rPr>
                            <w:rFonts w:ascii="宋体"/>
                            <w:sz w:val="16"/>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-7,113,326.84</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375,750,134.17</w:t>
                        </w:r>
                        <w:r>
                          <w:rPr>
                            <w:rFonts w:ascii="宋体"/>
                            <w:sz w:val="16"/>
                          </w:rPr>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可供出售金融资产减值准备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52,622,206.00</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24" w:right="0"/>
                          <w:jc w:val="center"/>
                          <w:rPr>
                            <w:rFonts w:ascii="宋体" w:hAnsi="宋体" w:cs="宋体" w:eastAsia="宋体" w:hint="default"/>
                            <w:sz w:val="16"/>
                            <w:szCs w:val="16"/>
                          </w:rPr>
                        </w:pPr>
                        <w:r>
                          <w:rPr>
                            <w:rFonts w:ascii="宋体"/>
                            <w:spacing w:val="-21"/>
                            <w:sz w:val="16"/>
                          </w:rPr>
                          <w:t>9,059,905.47</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-1,719,099.97</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59,963,011.50</w:t>
                        </w:r>
                        <w:r>
                          <w:rPr>
                            <w:rFonts w:ascii="宋体"/>
                            <w:sz w:val="16"/>
                          </w:rPr>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长期股权投资减值准备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28,530,640.62</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-339,102.80</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28,191,537.82</w:t>
                        </w:r>
                        <w:r>
                          <w:rPr>
                            <w:rFonts w:ascii="宋体"/>
                            <w:sz w:val="16"/>
                          </w:rPr>
                        </w:r>
                      </w:p>
                    </w:tc>
                  </w:tr>
                  <w:tr>
                    <w:trPr>
                      <w:trHeight w:val="36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固定资产减值准备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59,385,413.77</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4" w:right="0"/>
                          <w:jc w:val="center"/>
                          <w:rPr>
                            <w:rFonts w:ascii="宋体" w:hAnsi="宋体" w:cs="宋体" w:eastAsia="宋体" w:hint="default"/>
                            <w:sz w:val="16"/>
                            <w:szCs w:val="16"/>
                          </w:rPr>
                        </w:pPr>
                        <w:r>
                          <w:rPr>
                            <w:rFonts w:ascii="宋体"/>
                            <w:spacing w:val="-21"/>
                            <w:sz w:val="16"/>
                          </w:rPr>
                          <w:t>17,525,412.99</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宋体" w:hAnsi="宋体" w:cs="宋体" w:eastAsia="宋体" w:hint="default"/>
                            <w:sz w:val="16"/>
                            <w:szCs w:val="16"/>
                          </w:rPr>
                        </w:pPr>
                        <w:r>
                          <w:rPr>
                            <w:rFonts w:ascii="宋体"/>
                            <w:spacing w:val="-21"/>
                            <w:sz w:val="16"/>
                          </w:rPr>
                          <w:t>1,167,326.72</w:t>
                        </w:r>
                        <w:r>
                          <w:rPr>
                            <w:rFonts w:ascii="宋体"/>
                            <w:sz w:val="16"/>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100,596.23</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75,844,096.27</w:t>
                        </w:r>
                        <w:r>
                          <w:rPr>
                            <w:rFonts w:ascii="宋体"/>
                            <w:sz w:val="16"/>
                          </w:rPr>
                        </w:r>
                      </w:p>
                    </w:tc>
                  </w:tr>
                  <w:tr>
                    <w:trPr>
                      <w:trHeight w:val="378"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在建工程减值准备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8,832,887.44</w:t>
                        </w:r>
                        <w:r>
                          <w:rPr>
                            <w:rFonts w:ascii="宋体"/>
                            <w:sz w:val="16"/>
                          </w:rPr>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24" w:right="0"/>
                          <w:jc w:val="center"/>
                          <w:rPr>
                            <w:rFonts w:ascii="宋体" w:hAnsi="宋体" w:cs="宋体" w:eastAsia="宋体" w:hint="default"/>
                            <w:sz w:val="16"/>
                            <w:szCs w:val="16"/>
                          </w:rPr>
                        </w:pPr>
                        <w:r>
                          <w:rPr>
                            <w:rFonts w:ascii="宋体"/>
                            <w:spacing w:val="-21"/>
                            <w:sz w:val="16"/>
                          </w:rPr>
                          <w:t>3,449,328.33</w:t>
                        </w:r>
                        <w:r>
                          <w:rPr>
                            <w:rFonts w:ascii="宋体"/>
                            <w:sz w:val="16"/>
                          </w:rPr>
                        </w:r>
                      </w:p>
                    </w:tc>
                    <w:tc>
                      <w:tcPr>
                        <w:tcW w:w="1004"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-320,097.97</w:t>
                        </w:r>
                        <w:r>
                          <w:rPr>
                            <w:rFonts w:ascii="宋体"/>
                            <w:sz w:val="16"/>
                          </w:rPr>
                        </w:r>
                      </w:p>
                    </w:tc>
                    <w:tc>
                      <w:tcPr>
                        <w:tcW w:w="12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11,962,117.80</w:t>
                        </w:r>
                        <w:r>
                          <w:rPr>
                            <w:rFonts w:ascii="宋体"/>
                            <w:sz w:val="16"/>
                          </w:rPr>
                        </w:r>
                      </w:p>
                    </w:tc>
                  </w:tr>
                </w:tbl>
                <w:p>
                  <w:pPr/>
                </w:p>
              </w:txbxContent>
            </v:textbox>
            <w10:wrap type="none"/>
          </v:shape>
        </w:pict>
      </w:r>
      <w:r>
        <w:rPr/>
        <w:t>注</w:t>
      </w:r>
      <w:r>
        <w:rPr>
          <w:spacing w:val="-59"/>
        </w:rPr>
        <w:t> </w:t>
      </w:r>
      <w:r>
        <w:rPr/>
        <w:t>3：详见本附注六、8.其他流动资产注释。</w:t>
      </w:r>
      <w:r>
        <w:rPr>
          <w:w w:val="99"/>
        </w:rPr>
        <w:t> </w:t>
      </w:r>
      <w:r>
        <w:rPr/>
        <w:t>20．资产减值准备明细表</w:t>
      </w:r>
    </w:p>
    <w:p>
      <w:pPr>
        <w:spacing w:after="0" w:line="456" w:lineRule="auto"/>
        <w:jc w:val="left"/>
        <w:sectPr>
          <w:pgSz w:w="11910" w:h="16840"/>
          <w:pgMar w:header="961" w:footer="885" w:top="1700" w:bottom="1080" w:left="1380" w:right="1180"/>
        </w:sectPr>
      </w:pPr>
    </w:p>
    <w:p>
      <w:pPr>
        <w:spacing w:line="240" w:lineRule="auto" w:before="7"/>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962"/>
        <w:gridCol w:w="1201"/>
        <w:gridCol w:w="1066"/>
        <w:gridCol w:w="1004"/>
        <w:gridCol w:w="1133"/>
        <w:gridCol w:w="1132"/>
        <w:gridCol w:w="1240"/>
      </w:tblGrid>
      <w:tr>
        <w:trPr>
          <w:trHeight w:val="386" w:hRule="exact"/>
        </w:trPr>
        <w:tc>
          <w:tcPr>
            <w:tcW w:w="196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01"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75" w:right="0"/>
              <w:jc w:val="left"/>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c>
          <w:tcPr>
            <w:tcW w:w="1066"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21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
              <w:jc w:val="center"/>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132"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6"/>
                <w:szCs w:val="16"/>
              </w:rPr>
            </w:pPr>
            <w:r>
              <w:rPr>
                <w:rFonts w:ascii="宋体" w:hAnsi="宋体" w:cs="宋体" w:eastAsia="宋体" w:hint="default"/>
                <w:b/>
                <w:bCs/>
                <w:sz w:val="16"/>
                <w:szCs w:val="16"/>
              </w:rPr>
              <w:t>汇率变动</w:t>
            </w:r>
            <w:r>
              <w:rPr>
                <w:rFonts w:ascii="宋体" w:hAnsi="宋体" w:cs="宋体" w:eastAsia="宋体" w:hint="default"/>
                <w:sz w:val="16"/>
                <w:szCs w:val="16"/>
              </w:rPr>
            </w:r>
          </w:p>
        </w:tc>
        <w:tc>
          <w:tcPr>
            <w:tcW w:w="1240"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3"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r>
      <w:tr>
        <w:trPr>
          <w:trHeight w:val="365" w:hRule="exact"/>
        </w:trPr>
        <w:tc>
          <w:tcPr>
            <w:tcW w:w="1962" w:type="dxa"/>
            <w:vMerge/>
            <w:tcBorders>
              <w:left w:val="nil" w:sz="6" w:space="0" w:color="auto"/>
              <w:bottom w:val="single" w:sz="2" w:space="0" w:color="000000"/>
              <w:right w:val="single" w:sz="2" w:space="0" w:color="000000"/>
            </w:tcBorders>
          </w:tcPr>
          <w:p>
            <w:pPr/>
          </w:p>
        </w:tc>
        <w:tc>
          <w:tcPr>
            <w:tcW w:w="1201" w:type="dxa"/>
            <w:vMerge/>
            <w:tcBorders>
              <w:left w:val="single" w:sz="2" w:space="0" w:color="000000"/>
              <w:bottom w:val="single" w:sz="2" w:space="0" w:color="000000"/>
              <w:right w:val="single" w:sz="2" w:space="0" w:color="000000"/>
            </w:tcBorders>
          </w:tcPr>
          <w:p>
            <w:pPr/>
          </w:p>
        </w:tc>
        <w:tc>
          <w:tcPr>
            <w:tcW w:w="1066" w:type="dxa"/>
            <w:vMerge/>
            <w:tcBorders>
              <w:left w:val="single" w:sz="2" w:space="0" w:color="000000"/>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转回</w:t>
            </w:r>
            <w:r>
              <w:rPr>
                <w:rFonts w:ascii="宋体" w:hAnsi="宋体" w:cs="宋体" w:eastAsia="宋体" w:hint="default"/>
                <w:sz w:val="16"/>
                <w:szCs w:val="16"/>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39" w:right="0"/>
              <w:jc w:val="left"/>
              <w:rPr>
                <w:rFonts w:ascii="宋体" w:hAnsi="宋体" w:cs="宋体" w:eastAsia="宋体" w:hint="default"/>
                <w:sz w:val="16"/>
                <w:szCs w:val="16"/>
              </w:rPr>
            </w:pPr>
            <w:r>
              <w:rPr>
                <w:rFonts w:ascii="宋体" w:hAnsi="宋体" w:cs="宋体" w:eastAsia="宋体" w:hint="default"/>
                <w:b/>
                <w:bCs/>
                <w:sz w:val="16"/>
                <w:szCs w:val="16"/>
              </w:rPr>
              <w:t>其他转出</w:t>
            </w:r>
            <w:r>
              <w:rPr>
                <w:rFonts w:ascii="宋体" w:hAnsi="宋体" w:cs="宋体" w:eastAsia="宋体" w:hint="default"/>
                <w:sz w:val="16"/>
                <w:szCs w:val="16"/>
              </w:rPr>
            </w:r>
          </w:p>
        </w:tc>
        <w:tc>
          <w:tcPr>
            <w:tcW w:w="1132" w:type="dxa"/>
            <w:vMerge/>
            <w:tcBorders>
              <w:left w:val="single" w:sz="2" w:space="0" w:color="000000"/>
              <w:bottom w:val="single" w:sz="2" w:space="0" w:color="000000"/>
              <w:right w:val="single" w:sz="2" w:space="0" w:color="000000"/>
            </w:tcBorders>
          </w:tcPr>
          <w:p>
            <w:pPr/>
          </w:p>
        </w:tc>
        <w:tc>
          <w:tcPr>
            <w:tcW w:w="1240" w:type="dxa"/>
            <w:vMerge/>
            <w:tcBorders>
              <w:left w:val="single" w:sz="2" w:space="0" w:color="000000"/>
              <w:bottom w:val="single" w:sz="2" w:space="0" w:color="000000"/>
              <w:right w:val="nil" w:sz="6" w:space="0" w:color="auto"/>
            </w:tcBorders>
          </w:tcPr>
          <w:p>
            <w:pP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41"/>
                <w:sz w:val="16"/>
                <w:szCs w:val="16"/>
              </w:rPr>
              <w:t>无形资产减值准备</w:t>
            </w:r>
            <w:r>
              <w:rPr>
                <w:rFonts w:ascii="宋体" w:hAnsi="宋体" w:cs="宋体" w:eastAsia="宋体" w:hint="default"/>
                <w:sz w:val="16"/>
                <w:szCs w:val="16"/>
              </w:rPr>
            </w:r>
          </w:p>
        </w:tc>
        <w:tc>
          <w:tcPr>
            <w:tcW w:w="1201" w:type="dxa"/>
            <w:tcBorders>
              <w:top w:val="single" w:sz="2" w:space="0" w:color="000000"/>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4" w:right="0"/>
              <w:jc w:val="center"/>
              <w:rPr>
                <w:rFonts w:ascii="宋体" w:hAnsi="宋体" w:cs="宋体" w:eastAsia="宋体" w:hint="default"/>
                <w:sz w:val="16"/>
                <w:szCs w:val="16"/>
              </w:rPr>
            </w:pPr>
            <w:r>
              <w:rPr>
                <w:rFonts w:ascii="宋体"/>
                <w:spacing w:val="-21"/>
                <w:sz w:val="16"/>
              </w:rPr>
              <w:t>277,636,870.77</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-1,361,944.17</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276,274,926.60</w:t>
            </w:r>
            <w:r>
              <w:rPr>
                <w:rFonts w:ascii="宋体"/>
                <w:sz w:val="16"/>
              </w:rPr>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9"/>
                <w:szCs w:val="9"/>
              </w:rPr>
            </w:pPr>
            <w:r>
              <w:rPr>
                <w:rFonts w:ascii="宋体" w:hAnsi="宋体" w:cs="宋体" w:eastAsia="宋体" w:hint="default"/>
                <w:spacing w:val="-40"/>
                <w:w w:val="99"/>
                <w:position w:val="-8"/>
                <w:sz w:val="16"/>
                <w:szCs w:val="16"/>
              </w:rPr>
              <w:t>其他</w:t>
            </w:r>
            <w:r>
              <w:rPr>
                <w:rFonts w:ascii="宋体" w:hAnsi="宋体" w:cs="宋体" w:eastAsia="宋体" w:hint="default"/>
                <w:spacing w:val="-29"/>
                <w:sz w:val="9"/>
                <w:szCs w:val="9"/>
              </w:rPr>
              <w:t>注</w:t>
            </w:r>
            <w:r>
              <w:rPr>
                <w:rFonts w:ascii="宋体" w:hAnsi="宋体" w:cs="宋体" w:eastAsia="宋体" w:hint="default"/>
                <w:sz w:val="9"/>
                <w:szCs w:val="9"/>
              </w:rPr>
              <w:t>1</w:t>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5,474,670.50</w:t>
            </w:r>
            <w:r>
              <w:rPr>
                <w:rFonts w:ascii="宋体"/>
                <w:sz w:val="16"/>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4" w:right="0"/>
              <w:jc w:val="center"/>
              <w:rPr>
                <w:rFonts w:ascii="宋体" w:hAnsi="宋体" w:cs="宋体" w:eastAsia="宋体" w:hint="default"/>
                <w:sz w:val="16"/>
                <w:szCs w:val="16"/>
              </w:rPr>
            </w:pPr>
            <w:r>
              <w:rPr>
                <w:rFonts w:ascii="宋体"/>
                <w:spacing w:val="-21"/>
                <w:sz w:val="16"/>
              </w:rPr>
              <w:t>36,796,963.98</w:t>
            </w:r>
            <w:r>
              <w:rPr>
                <w:rFonts w:ascii="宋体"/>
                <w:sz w:val="16"/>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宋体" w:hAnsi="宋体" w:cs="宋体" w:eastAsia="宋体" w:hint="default"/>
                <w:sz w:val="16"/>
                <w:szCs w:val="16"/>
              </w:rPr>
            </w:pPr>
            <w:r>
              <w:rPr>
                <w:rFonts w:ascii="宋体"/>
                <w:spacing w:val="-21"/>
                <w:sz w:val="16"/>
              </w:rPr>
              <w:t>36,474,944.10</w:t>
            </w:r>
            <w:r>
              <w:rPr>
                <w:rFonts w:ascii="宋体"/>
                <w:sz w:val="16"/>
              </w:rPr>
            </w:r>
          </w:p>
        </w:tc>
        <w:tc>
          <w:tcPr>
            <w:tcW w:w="1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6"/>
                <w:szCs w:val="16"/>
              </w:rPr>
            </w:pPr>
            <w:r>
              <w:rPr>
                <w:rFonts w:ascii="宋体"/>
                <w:spacing w:val="-21"/>
                <w:sz w:val="16"/>
              </w:rPr>
              <w:t>-486,290.48</w:t>
            </w:r>
            <w:r>
              <w:rPr>
                <w:rFonts w:ascii="宋体"/>
                <w:sz w:val="16"/>
              </w:rPr>
            </w:r>
          </w:p>
        </w:tc>
        <w:tc>
          <w:tcPr>
            <w:tcW w:w="1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7"/>
              <w:jc w:val="right"/>
              <w:rPr>
                <w:rFonts w:ascii="宋体" w:hAnsi="宋体" w:cs="宋体" w:eastAsia="宋体" w:hint="default"/>
                <w:sz w:val="16"/>
                <w:szCs w:val="16"/>
              </w:rPr>
            </w:pPr>
            <w:r>
              <w:rPr>
                <w:rFonts w:ascii="宋体"/>
                <w:spacing w:val="-21"/>
                <w:sz w:val="16"/>
              </w:rPr>
              <w:t>5,310,399.90</w:t>
            </w:r>
            <w:r>
              <w:rPr>
                <w:rFonts w:ascii="宋体"/>
                <w:sz w:val="16"/>
              </w:rPr>
            </w:r>
          </w:p>
        </w:tc>
      </w:tr>
      <w:tr>
        <w:trPr>
          <w:trHeight w:val="378"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pacing w:val="-41"/>
                <w:sz w:val="16"/>
                <w:szCs w:val="16"/>
              </w:rPr>
              <w:t>合计</w:t>
            </w:r>
            <w:r>
              <w:rPr>
                <w:rFonts w:ascii="宋体" w:hAnsi="宋体" w:cs="宋体" w:eastAsia="宋体" w:hint="default"/>
                <w:sz w:val="16"/>
                <w:szCs w:val="16"/>
              </w:rPr>
            </w:r>
          </w:p>
        </w:tc>
        <w:tc>
          <w:tcPr>
            <w:tcW w:w="12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86"/>
              <w:jc w:val="right"/>
              <w:rPr>
                <w:rFonts w:ascii="宋体" w:hAnsi="宋体" w:cs="宋体" w:eastAsia="宋体" w:hint="default"/>
                <w:sz w:val="16"/>
                <w:szCs w:val="16"/>
              </w:rPr>
            </w:pPr>
            <w:r>
              <w:rPr>
                <w:rFonts w:ascii="宋体"/>
                <w:b/>
                <w:spacing w:val="-19"/>
                <w:w w:val="95"/>
                <w:sz w:val="16"/>
              </w:rPr>
              <w:t>856,582,995.59</w:t>
            </w:r>
            <w:r>
              <w:rPr>
                <w:rFonts w:ascii="宋体"/>
                <w:spacing w:val="-19"/>
                <w:sz w:val="16"/>
              </w:rPr>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6" w:right="0"/>
              <w:jc w:val="center"/>
              <w:rPr>
                <w:rFonts w:ascii="宋体" w:hAnsi="宋体" w:cs="宋体" w:eastAsia="宋体" w:hint="default"/>
                <w:sz w:val="16"/>
                <w:szCs w:val="16"/>
              </w:rPr>
            </w:pPr>
            <w:r>
              <w:rPr>
                <w:rFonts w:ascii="宋体"/>
                <w:b/>
                <w:spacing w:val="-19"/>
                <w:sz w:val="16"/>
              </w:rPr>
              <w:t>736,566,098.14</w:t>
            </w:r>
            <w:r>
              <w:rPr>
                <w:rFonts w:ascii="宋体"/>
                <w:spacing w:val="-19"/>
                <w:sz w:val="16"/>
              </w:rPr>
            </w:r>
          </w:p>
        </w:tc>
        <w:tc>
          <w:tcPr>
            <w:tcW w:w="10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6"/>
                <w:szCs w:val="16"/>
              </w:rPr>
            </w:pPr>
            <w:r>
              <w:rPr>
                <w:rFonts w:ascii="宋体"/>
                <w:b/>
                <w:spacing w:val="-21"/>
                <w:sz w:val="16"/>
              </w:rPr>
              <w:t>31,984,162.02</w:t>
            </w:r>
            <w:r>
              <w:rPr>
                <w:rFonts w:ascii="宋体"/>
                <w:sz w:val="16"/>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87"/>
              <w:jc w:val="right"/>
              <w:rPr>
                <w:rFonts w:ascii="宋体" w:hAnsi="宋体" w:cs="宋体" w:eastAsia="宋体" w:hint="default"/>
                <w:sz w:val="16"/>
                <w:szCs w:val="16"/>
              </w:rPr>
            </w:pPr>
            <w:r>
              <w:rPr>
                <w:rFonts w:ascii="宋体"/>
                <w:b/>
                <w:spacing w:val="-19"/>
                <w:w w:val="95"/>
                <w:sz w:val="16"/>
              </w:rPr>
              <w:t>377,952,501.51</w:t>
            </w:r>
            <w:r>
              <w:rPr>
                <w:rFonts w:ascii="宋体"/>
                <w:spacing w:val="-19"/>
                <w:sz w:val="16"/>
              </w:rPr>
            </w:r>
          </w:p>
        </w:tc>
        <w:tc>
          <w:tcPr>
            <w:tcW w:w="1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86"/>
              <w:jc w:val="right"/>
              <w:rPr>
                <w:rFonts w:ascii="宋体" w:hAnsi="宋体" w:cs="宋体" w:eastAsia="宋体" w:hint="default"/>
                <w:sz w:val="16"/>
                <w:szCs w:val="16"/>
              </w:rPr>
            </w:pPr>
            <w:r>
              <w:rPr>
                <w:rFonts w:ascii="宋体"/>
                <w:b/>
                <w:spacing w:val="-19"/>
                <w:w w:val="95"/>
                <w:sz w:val="16"/>
              </w:rPr>
              <w:t>-18,538,971.83</w:t>
            </w:r>
            <w:r>
              <w:rPr>
                <w:rFonts w:ascii="宋体"/>
                <w:spacing w:val="-19"/>
                <w:sz w:val="16"/>
              </w:rPr>
            </w:r>
          </w:p>
        </w:tc>
        <w:tc>
          <w:tcPr>
            <w:tcW w:w="12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6"/>
              <w:ind w:right="88"/>
              <w:jc w:val="right"/>
              <w:rPr>
                <w:rFonts w:ascii="宋体" w:hAnsi="宋体" w:cs="宋体" w:eastAsia="宋体" w:hint="default"/>
                <w:sz w:val="16"/>
                <w:szCs w:val="16"/>
              </w:rPr>
            </w:pPr>
            <w:r>
              <w:rPr>
                <w:rFonts w:ascii="宋体"/>
                <w:b/>
                <w:spacing w:val="-20"/>
                <w:sz w:val="16"/>
              </w:rPr>
              <w:t>1,164,673,458.37</w:t>
            </w:r>
            <w:r>
              <w:rPr>
                <w:rFonts w:ascii="宋体"/>
                <w:spacing w:val="-20"/>
                <w:sz w:val="16"/>
              </w:rPr>
            </w:r>
          </w:p>
        </w:tc>
      </w:tr>
    </w:tbl>
    <w:p>
      <w:pPr>
        <w:pStyle w:val="BodyText"/>
        <w:spacing w:line="357" w:lineRule="auto" w:before="84"/>
        <w:ind w:left="241" w:right="237" w:firstLine="440"/>
        <w:jc w:val="left"/>
      </w:pPr>
      <w:r>
        <w:rPr/>
        <w:t>注</w:t>
      </w:r>
      <w:r>
        <w:rPr>
          <w:spacing w:val="-74"/>
        </w:rPr>
        <w:t> </w:t>
      </w:r>
      <w:r>
        <w:rPr/>
        <w:t>1：其他资产减值准备系冠捷科技依据预计可收回金额与账面价值差异对长期待摊</w:t>
      </w:r>
      <w:r>
        <w:rPr>
          <w:w w:val="99"/>
        </w:rPr>
        <w:t> </w:t>
      </w:r>
      <w:r>
        <w:rPr/>
        <w:t>费用计提的减值准备，其他转出是出售。</w:t>
      </w:r>
    </w:p>
    <w:p>
      <w:pPr>
        <w:pStyle w:val="BodyText"/>
        <w:spacing w:line="240" w:lineRule="auto" w:before="152"/>
        <w:ind w:left="681" w:right="3586"/>
        <w:jc w:val="left"/>
      </w:pPr>
      <w:r>
        <w:rPr/>
        <w:t>21．短期借款</w:t>
      </w:r>
    </w:p>
    <w:p>
      <w:pPr>
        <w:spacing w:line="240" w:lineRule="auto" w:before="11"/>
        <w:rPr>
          <w:rFonts w:ascii="宋体" w:hAnsi="宋体" w:cs="宋体" w:eastAsia="宋体" w:hint="default"/>
          <w:sz w:val="19"/>
          <w:szCs w:val="19"/>
        </w:rPr>
      </w:pPr>
    </w:p>
    <w:p>
      <w:pPr>
        <w:pStyle w:val="BodyText"/>
        <w:spacing w:line="240" w:lineRule="auto"/>
        <w:ind w:left="681" w:right="3586"/>
        <w:jc w:val="left"/>
      </w:pPr>
      <w:r>
        <w:rPr/>
        <w:t>（1）短期借款分类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9"/>
        <w:gridCol w:w="2905"/>
        <w:gridCol w:w="2903"/>
      </w:tblGrid>
      <w:tr>
        <w:trPr>
          <w:trHeight w:val="378"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9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9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1,713,524,926.87</w:t>
            </w: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1,384,028,049.97</w:t>
            </w:r>
          </w:p>
        </w:tc>
      </w:tr>
      <w:tr>
        <w:trPr>
          <w:trHeight w:val="365"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5"/>
                <w:sz w:val="18"/>
                <w:szCs w:val="18"/>
              </w:rPr>
              <w:t>质押借款</w:t>
            </w:r>
            <w:r>
              <w:rPr>
                <w:rFonts w:ascii="宋体" w:hAnsi="宋体" w:cs="宋体" w:eastAsia="宋体" w:hint="default"/>
                <w:spacing w:val="-5"/>
                <w:position w:val="9"/>
                <w:sz w:val="9"/>
                <w:szCs w:val="9"/>
              </w:rPr>
              <w:t>注1</w:t>
            </w:r>
            <w:r>
              <w:rPr>
                <w:rFonts w:ascii="宋体" w:hAnsi="宋体" w:cs="宋体" w:eastAsia="宋体" w:hint="default"/>
                <w:spacing w:val="-5"/>
                <w:sz w:val="9"/>
                <w:szCs w:val="9"/>
              </w:rPr>
            </w:r>
          </w:p>
        </w:tc>
        <w:tc>
          <w:tcPr>
            <w:tcW w:w="2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37,261,374.86</w:t>
            </w: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22,656,099.57</w:t>
            </w:r>
          </w:p>
        </w:tc>
      </w:tr>
      <w:tr>
        <w:trPr>
          <w:trHeight w:val="365"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5"/>
                <w:sz w:val="18"/>
                <w:szCs w:val="18"/>
              </w:rPr>
              <w:t>保证借款</w:t>
            </w:r>
            <w:r>
              <w:rPr>
                <w:rFonts w:ascii="宋体" w:hAnsi="宋体" w:cs="宋体" w:eastAsia="宋体" w:hint="default"/>
                <w:spacing w:val="-5"/>
                <w:position w:val="9"/>
                <w:sz w:val="9"/>
                <w:szCs w:val="9"/>
              </w:rPr>
              <w:t>注2</w:t>
            </w:r>
            <w:r>
              <w:rPr>
                <w:rFonts w:ascii="宋体" w:hAnsi="宋体" w:cs="宋体" w:eastAsia="宋体" w:hint="default"/>
                <w:spacing w:val="-5"/>
                <w:sz w:val="9"/>
                <w:szCs w:val="9"/>
              </w:rPr>
            </w:r>
          </w:p>
        </w:tc>
        <w:tc>
          <w:tcPr>
            <w:tcW w:w="2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180,298,263.60</w:t>
            </w: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214,518,825.07</w:t>
            </w:r>
          </w:p>
        </w:tc>
      </w:tr>
      <w:tr>
        <w:trPr>
          <w:trHeight w:val="365"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05" w:type="dxa"/>
            <w:tcBorders>
              <w:top w:val="single" w:sz="2" w:space="0" w:color="000000"/>
              <w:left w:val="single" w:sz="2" w:space="0" w:color="000000"/>
              <w:bottom w:val="single" w:sz="2" w:space="0" w:color="000000"/>
              <w:right w:val="single" w:sz="2" w:space="0" w:color="000000"/>
            </w:tcBorders>
          </w:tcPr>
          <w:p>
            <w:pPr/>
          </w:p>
        </w:tc>
        <w:tc>
          <w:tcPr>
            <w:tcW w:w="2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82,317,792.87</w:t>
            </w:r>
          </w:p>
        </w:tc>
      </w:tr>
      <w:tr>
        <w:trPr>
          <w:trHeight w:val="379"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1,931,084,565.33</w:t>
            </w:r>
            <w:r>
              <w:rPr>
                <w:rFonts w:ascii="宋体"/>
                <w:sz w:val="18"/>
              </w:rPr>
            </w:r>
          </w:p>
        </w:tc>
        <w:tc>
          <w:tcPr>
            <w:tcW w:w="29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1,703,520,767.48</w:t>
            </w:r>
            <w:r>
              <w:rPr>
                <w:rFonts w:ascii="宋体"/>
                <w:sz w:val="18"/>
              </w:rPr>
            </w:r>
          </w:p>
        </w:tc>
      </w:tr>
    </w:tbl>
    <w:p>
      <w:pPr>
        <w:pStyle w:val="BodyText"/>
        <w:spacing w:line="252" w:lineRule="exact"/>
        <w:ind w:left="241" w:right="69" w:firstLine="440"/>
        <w:jc w:val="left"/>
      </w:pPr>
      <w:r>
        <w:rPr/>
        <w:t>注</w:t>
      </w:r>
      <w:r>
        <w:rPr>
          <w:spacing w:val="-78"/>
        </w:rPr>
        <w:t> </w:t>
      </w:r>
      <w:r>
        <w:rPr/>
        <w:t>1、质押借款中柏怡香港用应收账款和可供出售金融资产质押向香港汇丰银行借款</w:t>
      </w:r>
    </w:p>
    <w:p>
      <w:pPr>
        <w:pStyle w:val="BodyText"/>
        <w:spacing w:line="240" w:lineRule="auto" w:before="139"/>
        <w:ind w:left="241" w:right="69"/>
        <w:jc w:val="left"/>
      </w:pPr>
      <w:r>
        <w:rPr/>
        <w:t>4,739.25</w:t>
      </w:r>
      <w:r>
        <w:rPr>
          <w:spacing w:val="-56"/>
        </w:rPr>
        <w:t> </w:t>
      </w:r>
      <w:r>
        <w:rPr>
          <w:spacing w:val="-5"/>
        </w:rPr>
        <w:t>万港币，折合人民币</w:t>
      </w:r>
      <w:r>
        <w:rPr>
          <w:spacing w:val="-56"/>
        </w:rPr>
        <w:t> </w:t>
      </w:r>
      <w:r>
        <w:rPr/>
        <w:t>37,261,374.86</w:t>
      </w:r>
      <w:r>
        <w:rPr>
          <w:spacing w:val="-57"/>
        </w:rPr>
        <w:t> </w:t>
      </w:r>
      <w:r>
        <w:rPr>
          <w:spacing w:val="-6"/>
        </w:rPr>
        <w:t>元，借款期限为</w:t>
      </w:r>
      <w:r>
        <w:rPr>
          <w:spacing w:val="-56"/>
        </w:rPr>
        <w:t> </w:t>
      </w:r>
      <w:r>
        <w:rPr/>
        <w:t>2013</w:t>
      </w:r>
      <w:r>
        <w:rPr>
          <w:spacing w:val="-57"/>
        </w:rPr>
        <w:t> </w:t>
      </w:r>
      <w:r>
        <w:rPr/>
        <w:t>年</w:t>
      </w:r>
      <w:r>
        <w:rPr>
          <w:spacing w:val="-56"/>
        </w:rPr>
        <w:t> </w:t>
      </w:r>
      <w:r>
        <w:rPr/>
        <w:t>09</w:t>
      </w:r>
      <w:r>
        <w:rPr>
          <w:spacing w:val="-56"/>
        </w:rPr>
        <w:t> </w:t>
      </w:r>
      <w:r>
        <w:rPr/>
        <w:t>月</w:t>
      </w:r>
      <w:r>
        <w:rPr>
          <w:spacing w:val="-56"/>
        </w:rPr>
        <w:t> </w:t>
      </w:r>
      <w:r>
        <w:rPr/>
        <w:t>04</w:t>
      </w:r>
      <w:r>
        <w:rPr>
          <w:spacing w:val="-57"/>
        </w:rPr>
        <w:t> </w:t>
      </w:r>
      <w:r>
        <w:rPr/>
        <w:t>日至</w:t>
      </w:r>
      <w:r>
        <w:rPr>
          <w:spacing w:val="-56"/>
        </w:rPr>
        <w:t> </w:t>
      </w:r>
      <w:r>
        <w:rPr/>
        <w:t>2014</w:t>
      </w:r>
    </w:p>
    <w:p>
      <w:pPr>
        <w:pStyle w:val="BodyText"/>
        <w:spacing w:line="240" w:lineRule="auto" w:before="140"/>
        <w:ind w:left="241" w:right="3586"/>
        <w:jc w:val="left"/>
      </w:pPr>
      <w:r>
        <w:rPr/>
        <w:t>年</w:t>
      </w:r>
      <w:r>
        <w:rPr>
          <w:spacing w:val="-56"/>
        </w:rPr>
        <w:t> </w:t>
      </w:r>
      <w:r>
        <w:rPr/>
        <w:t>03</w:t>
      </w:r>
      <w:r>
        <w:rPr>
          <w:spacing w:val="-56"/>
        </w:rPr>
        <w:t> </w:t>
      </w:r>
      <w:r>
        <w:rPr/>
        <w:t>月</w:t>
      </w:r>
      <w:r>
        <w:rPr>
          <w:spacing w:val="-56"/>
        </w:rPr>
        <w:t> </w:t>
      </w:r>
      <w:r>
        <w:rPr/>
        <w:t>27</w:t>
      </w:r>
      <w:r>
        <w:rPr>
          <w:spacing w:val="-57"/>
        </w:rPr>
        <w:t> </w:t>
      </w:r>
      <w:r>
        <w:rPr/>
        <w:t>日，利率为</w:t>
      </w:r>
      <w:r>
        <w:rPr>
          <w:spacing w:val="-55"/>
        </w:rPr>
        <w:t> </w:t>
      </w:r>
      <w:r>
        <w:rPr/>
        <w:t>2.03%。</w:t>
      </w:r>
    </w:p>
    <w:p>
      <w:pPr>
        <w:pStyle w:val="BodyText"/>
        <w:spacing w:line="355" w:lineRule="auto" w:before="140"/>
        <w:ind w:left="241" w:right="237" w:firstLine="440"/>
        <w:jc w:val="left"/>
      </w:pPr>
      <w:r>
        <w:rPr/>
        <w:t>注</w:t>
      </w:r>
      <w:r>
        <w:rPr>
          <w:spacing w:val="-74"/>
        </w:rPr>
        <w:t> </w:t>
      </w:r>
      <w:r>
        <w:rPr/>
        <w:t>2、保证借款是长城香港以“内保外贷”的形式，由本公司作为担保人，向中国建</w:t>
      </w:r>
      <w:r>
        <w:rPr>
          <w:w w:val="99"/>
        </w:rPr>
        <w:t> </w:t>
      </w:r>
      <w:r>
        <w:rPr>
          <w:spacing w:val="3"/>
        </w:rPr>
        <w:t>设银行（香港）在信用额度内借款，截止本期末借款 </w:t>
      </w:r>
      <w:r>
        <w:rPr/>
        <w:t>22,932.00</w:t>
      </w:r>
      <w:r>
        <w:rPr>
          <w:spacing w:val="6"/>
        </w:rPr>
        <w:t> </w:t>
      </w:r>
      <w:r>
        <w:rPr>
          <w:spacing w:val="4"/>
        </w:rPr>
        <w:t>万港币,，折合人民币</w:t>
      </w:r>
      <w:r>
        <w:rPr/>
      </w:r>
    </w:p>
    <w:p>
      <w:pPr>
        <w:pStyle w:val="BodyText"/>
        <w:spacing w:line="240" w:lineRule="auto" w:before="35"/>
        <w:ind w:left="241" w:right="3586"/>
        <w:jc w:val="left"/>
      </w:pPr>
      <w:r>
        <w:rPr/>
        <w:t>180,298,263.60</w:t>
      </w:r>
      <w:r>
        <w:rPr>
          <w:spacing w:val="-63"/>
        </w:rPr>
        <w:t> </w:t>
      </w:r>
      <w:r>
        <w:rPr/>
        <w:t>元。</w:t>
      </w:r>
    </w:p>
    <w:p>
      <w:pPr>
        <w:pStyle w:val="BodyText"/>
        <w:spacing w:line="456" w:lineRule="auto" w:before="139"/>
        <w:ind w:left="681" w:right="945"/>
        <w:jc w:val="left"/>
      </w:pPr>
      <w:r>
        <w:rPr/>
        <w:pict>
          <v:shape style="position:absolute;margin-left:82.979996pt;margin-top:57.597115pt;width:429.55pt;height:57.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7"/>
                    <w:gridCol w:w="2615"/>
                    <w:gridCol w:w="2616"/>
                  </w:tblGrid>
                  <w:tr>
                    <w:trPr>
                      <w:trHeight w:val="37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763"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63"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418,917,999.00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430,368,185.00</w:t>
                        </w:r>
                      </w:p>
                    </w:tc>
                  </w:tr>
                  <w:tr>
                    <w:trPr>
                      <w:trHeight w:val="37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418,917,999.00</w:t>
                        </w:r>
                        <w:r>
                          <w:rPr>
                            <w:rFonts w:ascii="宋体"/>
                            <w:sz w:val="18"/>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430,368,185.00</w:t>
                        </w:r>
                        <w:r>
                          <w:rPr>
                            <w:rFonts w:ascii="宋体"/>
                            <w:sz w:val="18"/>
                          </w:rPr>
                        </w:r>
                      </w:p>
                    </w:tc>
                  </w:tr>
                </w:tbl>
                <w:p>
                  <w:pPr/>
                </w:p>
              </w:txbxContent>
            </v:textbox>
            <w10:wrap type="none"/>
          </v:shape>
        </w:pict>
      </w:r>
      <w:r>
        <w:rPr/>
        <w:t>截至本报告对外报出日，资产负债表日后已偿还金额为</w:t>
      </w:r>
      <w:r>
        <w:rPr>
          <w:spacing w:val="-61"/>
        </w:rPr>
        <w:t> </w:t>
      </w:r>
      <w:r>
        <w:rPr/>
        <w:t>749,187,072.00</w:t>
      </w:r>
      <w:r>
        <w:rPr>
          <w:spacing w:val="-61"/>
        </w:rPr>
        <w:t> </w:t>
      </w:r>
      <w:r>
        <w:rPr/>
        <w:t>元。</w:t>
      </w:r>
      <w:r>
        <w:rPr>
          <w:w w:val="99"/>
        </w:rPr>
        <w:t> </w:t>
      </w:r>
      <w:r>
        <w:rPr/>
        <w:t>22．交易性金融负债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681" w:right="3586"/>
        <w:jc w:val="left"/>
      </w:pPr>
      <w:r>
        <w:rPr/>
        <w:t>23．应付票据</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326"/>
        <w:gridCol w:w="2602"/>
        <w:gridCol w:w="2620"/>
      </w:tblGrid>
      <w:tr>
        <w:trPr>
          <w:trHeight w:val="378" w:hRule="exact"/>
        </w:trPr>
        <w:tc>
          <w:tcPr>
            <w:tcW w:w="33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810,462,984.44</w:t>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635,134,472.29</w:t>
            </w:r>
          </w:p>
        </w:tc>
      </w:tr>
      <w:tr>
        <w:trPr>
          <w:trHeight w:val="36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02" w:type="dxa"/>
            <w:tcBorders>
              <w:top w:val="single" w:sz="2" w:space="0" w:color="000000"/>
              <w:left w:val="single" w:sz="2" w:space="0" w:color="000000"/>
              <w:bottom w:val="single" w:sz="2" w:space="0" w:color="000000"/>
              <w:right w:val="single" w:sz="2" w:space="0" w:color="000000"/>
            </w:tcBorders>
          </w:tcPr>
          <w:p>
            <w:pP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7,977,689.23</w:t>
            </w:r>
          </w:p>
        </w:tc>
      </w:tr>
      <w:tr>
        <w:trPr>
          <w:trHeight w:val="365"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2602" w:type="dxa"/>
            <w:tcBorders>
              <w:top w:val="single" w:sz="2" w:space="0" w:color="000000"/>
              <w:left w:val="single" w:sz="2" w:space="0" w:color="000000"/>
              <w:bottom w:val="single" w:sz="2" w:space="0" w:color="000000"/>
              <w:right w:val="single" w:sz="2" w:space="0" w:color="000000"/>
            </w:tcBorders>
          </w:tcPr>
          <w:p>
            <w:pP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14,618,232.12</w:t>
            </w:r>
          </w:p>
        </w:tc>
      </w:tr>
      <w:tr>
        <w:trPr>
          <w:trHeight w:val="378" w:hRule="exact"/>
        </w:trPr>
        <w:tc>
          <w:tcPr>
            <w:tcW w:w="33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810,462,984.44</w:t>
            </w:r>
            <w:r>
              <w:rPr>
                <w:rFonts w:ascii="宋体"/>
                <w:sz w:val="18"/>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8"/>
              <w:jc w:val="right"/>
              <w:rPr>
                <w:rFonts w:ascii="宋体" w:hAnsi="宋体" w:cs="宋体" w:eastAsia="宋体" w:hint="default"/>
                <w:sz w:val="18"/>
                <w:szCs w:val="18"/>
              </w:rPr>
            </w:pPr>
            <w:r>
              <w:rPr>
                <w:rFonts w:ascii="宋体"/>
                <w:b/>
                <w:w w:val="95"/>
                <w:sz w:val="18"/>
              </w:rPr>
              <w:t>657,730,393.64</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456" w:lineRule="auto" w:before="32"/>
        <w:ind w:left="641" w:right="3326"/>
        <w:jc w:val="left"/>
      </w:pPr>
      <w:r>
        <w:rPr/>
        <w:pict>
          <v:group style="position:absolute;margin-left:85.860001pt;margin-top:3.707939pt;width:428pt;height:.1pt;mso-position-horizontal-relative:page;mso-position-vertical-relative:paragraph;z-index:-1292704" coordorigin="1717,74" coordsize="8560,2">
            <v:shape style="position:absolute;left:1717;top:74;width:8560;height:2" coordorigin="1717,74" coordsize="8560,0" path="m1717,74l10277,74e" filled="false" stroked="true" strokeweight=".75pt" strokecolor="#000000">
              <v:path arrowok="t"/>
            </v:shape>
            <w10:wrap type="none"/>
          </v:group>
        </w:pict>
      </w:r>
      <w:r>
        <w:rPr/>
        <w:t>下一会计年度将到期的金额为</w:t>
      </w:r>
      <w:r>
        <w:rPr>
          <w:spacing w:val="-61"/>
        </w:rPr>
        <w:t> </w:t>
      </w:r>
      <w:r>
        <w:rPr/>
        <w:t>810,462,984.44</w:t>
      </w:r>
      <w:r>
        <w:rPr>
          <w:spacing w:val="-62"/>
        </w:rPr>
        <w:t> </w:t>
      </w:r>
      <w:r>
        <w:rPr/>
        <w:t>元。</w:t>
      </w:r>
      <w:r>
        <w:rPr>
          <w:w w:val="99"/>
        </w:rPr>
        <w:t> </w:t>
      </w:r>
      <w:r>
        <w:rPr/>
        <w:t>24．应付账款</w:t>
      </w:r>
    </w:p>
    <w:p>
      <w:pPr>
        <w:pStyle w:val="BodyText"/>
        <w:spacing w:line="240" w:lineRule="auto" w:before="62"/>
        <w:ind w:left="641" w:right="3326"/>
        <w:jc w:val="left"/>
      </w:pPr>
      <w:r>
        <w:rPr/>
        <w:t>（1）应付账款</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995"/>
        <w:gridCol w:w="2777"/>
        <w:gridCol w:w="2776"/>
      </w:tblGrid>
      <w:tr>
        <w:trPr>
          <w:trHeight w:val="389"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3"/>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5"/>
              <w:jc w:val="right"/>
              <w:rPr>
                <w:rFonts w:ascii="宋体" w:hAnsi="宋体" w:cs="宋体" w:eastAsia="宋体" w:hint="default"/>
                <w:sz w:val="18"/>
                <w:szCs w:val="18"/>
              </w:rPr>
            </w:pPr>
            <w:r>
              <w:rPr>
                <w:rFonts w:ascii="宋体"/>
                <w:b/>
                <w:w w:val="95"/>
                <w:sz w:val="18"/>
              </w:rPr>
              <w:t>14,271,989,773.56</w:t>
            </w:r>
            <w:r>
              <w:rPr>
                <w:rFonts w:ascii="宋体"/>
                <w:sz w:val="18"/>
              </w:rPr>
            </w:r>
          </w:p>
        </w:tc>
        <w:tc>
          <w:tcPr>
            <w:tcW w:w="2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8"/>
                <w:szCs w:val="18"/>
              </w:rPr>
            </w:pPr>
            <w:r>
              <w:rPr>
                <w:rFonts w:ascii="宋体"/>
                <w:b/>
                <w:w w:val="95"/>
                <w:sz w:val="18"/>
              </w:rPr>
              <w:t>14,956,035,285.68</w:t>
            </w:r>
            <w:r>
              <w:rPr>
                <w:rFonts w:ascii="宋体"/>
                <w:sz w:val="18"/>
              </w:rPr>
            </w:r>
          </w:p>
        </w:tc>
      </w:tr>
      <w:tr>
        <w:trPr>
          <w:trHeight w:val="378"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7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16,403,223.80</w:t>
            </w:r>
          </w:p>
        </w:tc>
        <w:tc>
          <w:tcPr>
            <w:tcW w:w="2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15,671,945.79</w:t>
            </w:r>
          </w:p>
        </w:tc>
      </w:tr>
    </w:tbl>
    <w:p>
      <w:pPr>
        <w:pStyle w:val="BodyText"/>
        <w:spacing w:line="357" w:lineRule="auto" w:before="84"/>
        <w:ind w:left="201" w:right="197" w:firstLine="440"/>
        <w:jc w:val="left"/>
      </w:pPr>
      <w:r>
        <w:rPr>
          <w:spacing w:val="-6"/>
        </w:rPr>
        <w:t>注：账龄超过</w:t>
      </w:r>
      <w:r>
        <w:rPr>
          <w:spacing w:val="-74"/>
        </w:rPr>
        <w:t> </w:t>
      </w:r>
      <w:r>
        <w:rPr/>
        <w:t>1</w:t>
      </w:r>
      <w:r>
        <w:rPr>
          <w:spacing w:val="-74"/>
        </w:rPr>
        <w:t> </w:t>
      </w:r>
      <w:r>
        <w:rPr/>
        <w:t>年的大额应付账款主要为不良品未付款和未开发票款项，资产负债表</w:t>
      </w:r>
      <w:r>
        <w:rPr>
          <w:w w:val="99"/>
        </w:rPr>
        <w:t> </w:t>
      </w:r>
      <w:r>
        <w:rPr/>
        <w:t>日后已偿还的金额为零。</w:t>
      </w:r>
    </w:p>
    <w:p>
      <w:pPr>
        <w:pStyle w:val="BodyText"/>
        <w:spacing w:line="240" w:lineRule="auto" w:before="152"/>
        <w:ind w:left="641" w:right="0"/>
        <w:jc w:val="left"/>
      </w:pPr>
      <w:r>
        <w:rPr>
          <w:spacing w:val="-4"/>
        </w:rPr>
        <w:t>（2）年末应付账款中不含应付持本公司 </w:t>
      </w:r>
      <w:r>
        <w:rPr>
          <w:spacing w:val="-16"/>
        </w:rPr>
        <w:t>5%（含</w:t>
      </w:r>
      <w:r>
        <w:rPr>
          <w:spacing w:val="-89"/>
        </w:rPr>
        <w:t> </w:t>
      </w:r>
      <w:r>
        <w:rPr>
          <w:spacing w:val="-4"/>
        </w:rPr>
        <w:t>5%）以上表决权股份的股东单位款项。</w:t>
      </w:r>
    </w:p>
    <w:p>
      <w:pPr>
        <w:spacing w:line="240" w:lineRule="auto" w:before="11"/>
        <w:rPr>
          <w:rFonts w:ascii="宋体" w:hAnsi="宋体" w:cs="宋体" w:eastAsia="宋体" w:hint="default"/>
          <w:sz w:val="19"/>
          <w:szCs w:val="19"/>
        </w:rPr>
      </w:pPr>
    </w:p>
    <w:p>
      <w:pPr>
        <w:pStyle w:val="BodyText"/>
        <w:spacing w:line="240" w:lineRule="auto"/>
        <w:ind w:left="641" w:right="3326"/>
        <w:jc w:val="left"/>
      </w:pPr>
      <w:r>
        <w:rPr/>
        <w:t>（3）应付账款中外币余额</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737"/>
        <w:gridCol w:w="1502"/>
        <w:gridCol w:w="907"/>
        <w:gridCol w:w="1543"/>
        <w:gridCol w:w="1469"/>
        <w:gridCol w:w="827"/>
        <w:gridCol w:w="1562"/>
      </w:tblGrid>
      <w:tr>
        <w:trPr>
          <w:trHeight w:val="378" w:hRule="exact"/>
        </w:trPr>
        <w:tc>
          <w:tcPr>
            <w:tcW w:w="737"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7" w:lineRule="auto"/>
              <w:ind w:left="122" w:right="329"/>
              <w:jc w:val="left"/>
              <w:rPr>
                <w:rFonts w:ascii="宋体" w:hAnsi="宋体" w:cs="宋体" w:eastAsia="宋体" w:hint="default"/>
                <w:sz w:val="18"/>
                <w:szCs w:val="18"/>
              </w:rPr>
            </w:pPr>
            <w:r>
              <w:rPr>
                <w:rFonts w:ascii="宋体" w:hAnsi="宋体" w:cs="宋体" w:eastAsia="宋体" w:hint="default"/>
                <w:b/>
                <w:bCs/>
                <w:spacing w:val="-41"/>
                <w:sz w:val="18"/>
                <w:szCs w:val="18"/>
              </w:rPr>
              <w:t>外币</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39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85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605" w:hRule="exact"/>
        </w:trPr>
        <w:tc>
          <w:tcPr>
            <w:tcW w:w="737" w:type="dxa"/>
            <w:vMerge/>
            <w:tcBorders>
              <w:left w:val="nil" w:sz="6" w:space="0" w:color="auto"/>
              <w:bottom w:val="single" w:sz="2" w:space="0" w:color="000000"/>
              <w:right w:val="single" w:sz="2" w:space="0" w:color="000000"/>
            </w:tcBorders>
          </w:tcPr>
          <w:p>
            <w:pP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原币</w:t>
            </w:r>
            <w:r>
              <w:rPr>
                <w:rFonts w:ascii="宋体" w:hAnsi="宋体" w:cs="宋体" w:eastAsia="宋体" w:hint="default"/>
                <w:sz w:val="18"/>
                <w:szCs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310" w:right="308"/>
              <w:jc w:val="center"/>
              <w:rPr>
                <w:rFonts w:ascii="宋体" w:hAnsi="宋体" w:cs="宋体" w:eastAsia="宋体" w:hint="default"/>
                <w:sz w:val="18"/>
                <w:szCs w:val="18"/>
              </w:rPr>
            </w:pPr>
            <w:r>
              <w:rPr>
                <w:rFonts w:ascii="宋体" w:hAnsi="宋体" w:cs="宋体" w:eastAsia="宋体" w:hint="default"/>
                <w:b/>
                <w:bCs/>
                <w:spacing w:val="-41"/>
                <w:sz w:val="18"/>
                <w:szCs w:val="18"/>
              </w:rPr>
              <w:t>折算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汇率</w:t>
            </w:r>
            <w:r>
              <w:rPr>
                <w:rFonts w:ascii="宋体" w:hAnsi="宋体" w:cs="宋体" w:eastAsia="宋体" w:hint="default"/>
                <w:sz w:val="18"/>
                <w:szCs w:val="18"/>
              </w:rPr>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原币</w:t>
            </w:r>
            <w:r>
              <w:rPr>
                <w:rFonts w:ascii="宋体" w:hAnsi="宋体" w:cs="宋体" w:eastAsia="宋体" w:hint="default"/>
                <w:sz w:val="18"/>
                <w:szCs w:val="18"/>
              </w:rPr>
            </w: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68" w:right="270"/>
              <w:jc w:val="left"/>
              <w:rPr>
                <w:rFonts w:ascii="宋体" w:hAnsi="宋体" w:cs="宋体" w:eastAsia="宋体" w:hint="default"/>
                <w:sz w:val="18"/>
                <w:szCs w:val="18"/>
              </w:rPr>
            </w:pPr>
            <w:r>
              <w:rPr>
                <w:rFonts w:ascii="宋体" w:hAnsi="宋体" w:cs="宋体" w:eastAsia="宋体" w:hint="default"/>
                <w:b/>
                <w:bCs/>
                <w:spacing w:val="-41"/>
                <w:sz w:val="18"/>
                <w:szCs w:val="18"/>
              </w:rPr>
              <w:t>折算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汇率</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pacing w:val="-41"/>
                <w:sz w:val="18"/>
                <w:szCs w:val="18"/>
              </w:rPr>
              <w:t>折合人民币</w:t>
            </w:r>
            <w:r>
              <w:rPr>
                <w:rFonts w:ascii="宋体" w:hAnsi="宋体" w:cs="宋体" w:eastAsia="宋体" w:hint="default"/>
                <w:sz w:val="18"/>
                <w:szCs w:val="18"/>
              </w:rPr>
            </w:r>
          </w:p>
        </w:tc>
      </w:tr>
      <w:tr>
        <w:trPr>
          <w:trHeight w:val="365" w:hRule="exact"/>
        </w:trPr>
        <w:tc>
          <w:tcPr>
            <w:tcW w:w="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152"/>
              <w:jc w:val="right"/>
              <w:rPr>
                <w:rFonts w:ascii="宋体" w:hAnsi="宋体" w:cs="宋体" w:eastAsia="宋体" w:hint="default"/>
                <w:sz w:val="18"/>
                <w:szCs w:val="18"/>
              </w:rPr>
            </w:pPr>
            <w:r>
              <w:rPr>
                <w:rFonts w:ascii="宋体" w:hAnsi="宋体" w:cs="宋体" w:eastAsia="宋体" w:hint="default"/>
                <w:spacing w:val="-21"/>
                <w:sz w:val="18"/>
                <w:szCs w:val="18"/>
              </w:rPr>
              <w:t>美元</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2,279,735,373.31</w:t>
            </w:r>
            <w:r>
              <w:rPr>
                <w:rFonts w:ascii="宋体"/>
                <w:sz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6.09690</w:t>
            </w:r>
            <w:r>
              <w:rPr>
                <w:rFonts w:ascii="宋体"/>
                <w:sz w:val="18"/>
              </w:rPr>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50"/>
              <w:jc w:val="right"/>
              <w:rPr>
                <w:rFonts w:ascii="宋体" w:hAnsi="宋体" w:cs="宋体" w:eastAsia="宋体" w:hint="default"/>
                <w:sz w:val="18"/>
                <w:szCs w:val="18"/>
              </w:rPr>
            </w:pPr>
            <w:r>
              <w:rPr>
                <w:rFonts w:ascii="宋体"/>
                <w:spacing w:val="-20"/>
                <w:sz w:val="18"/>
              </w:rPr>
              <w:t>13,899,318,597.53</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2,219,972,438.44</w:t>
            </w:r>
            <w:r>
              <w:rPr>
                <w:rFonts w:ascii="宋体"/>
                <w:sz w:val="18"/>
              </w:rPr>
            </w: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6.28550</w:t>
            </w:r>
            <w:r>
              <w:rPr>
                <w:rFonts w:ascii="宋体"/>
                <w:sz w:val="18"/>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13,953,636,761.79</w:t>
            </w:r>
          </w:p>
        </w:tc>
      </w:tr>
      <w:tr>
        <w:trPr>
          <w:trHeight w:val="366" w:hRule="exact"/>
        </w:trPr>
        <w:tc>
          <w:tcPr>
            <w:tcW w:w="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152"/>
              <w:jc w:val="right"/>
              <w:rPr>
                <w:rFonts w:ascii="宋体" w:hAnsi="宋体" w:cs="宋体" w:eastAsia="宋体" w:hint="default"/>
                <w:sz w:val="18"/>
                <w:szCs w:val="18"/>
              </w:rPr>
            </w:pPr>
            <w:r>
              <w:rPr>
                <w:rFonts w:ascii="宋体" w:hAnsi="宋体" w:cs="宋体" w:eastAsia="宋体" w:hint="default"/>
                <w:spacing w:val="-21"/>
                <w:sz w:val="18"/>
                <w:szCs w:val="18"/>
              </w:rPr>
              <w:t>欧元</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21,447.00</w:t>
            </w:r>
            <w:r>
              <w:rPr>
                <w:rFonts w:ascii="宋体"/>
                <w:sz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8.41890</w:t>
            </w:r>
            <w:r>
              <w:rPr>
                <w:rFonts w:ascii="宋体"/>
                <w:sz w:val="18"/>
              </w:rPr>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180,560.15</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45,521,813.32</w:t>
            </w:r>
            <w:r>
              <w:rPr>
                <w:rFonts w:ascii="宋体"/>
                <w:sz w:val="18"/>
              </w:rPr>
            </w: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8.31760</w:t>
            </w:r>
            <w:r>
              <w:rPr>
                <w:rFonts w:ascii="宋体"/>
                <w:sz w:val="18"/>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378,632,234.47</w:t>
            </w:r>
          </w:p>
        </w:tc>
      </w:tr>
      <w:tr>
        <w:trPr>
          <w:trHeight w:val="365" w:hRule="exact"/>
        </w:trPr>
        <w:tc>
          <w:tcPr>
            <w:tcW w:w="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152"/>
              <w:jc w:val="right"/>
              <w:rPr>
                <w:rFonts w:ascii="宋体" w:hAnsi="宋体" w:cs="宋体" w:eastAsia="宋体" w:hint="default"/>
                <w:sz w:val="18"/>
                <w:szCs w:val="18"/>
              </w:rPr>
            </w:pPr>
            <w:r>
              <w:rPr>
                <w:rFonts w:ascii="宋体" w:hAnsi="宋体" w:cs="宋体" w:eastAsia="宋体" w:hint="default"/>
                <w:spacing w:val="-21"/>
                <w:sz w:val="18"/>
                <w:szCs w:val="18"/>
              </w:rPr>
              <w:t>港币</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498,053,832.35</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0.78623</w:t>
            </w:r>
            <w:r>
              <w:rPr>
                <w:rFonts w:ascii="宋体"/>
                <w:sz w:val="18"/>
              </w:rPr>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391,584,864.61</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269,368,579.07</w:t>
            </w: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0.81085</w:t>
            </w:r>
            <w:r>
              <w:rPr>
                <w:rFonts w:ascii="宋体"/>
                <w:sz w:val="18"/>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218,417,512.34</w:t>
            </w:r>
          </w:p>
        </w:tc>
      </w:tr>
      <w:tr>
        <w:trPr>
          <w:trHeight w:val="365" w:hRule="exact"/>
        </w:trPr>
        <w:tc>
          <w:tcPr>
            <w:tcW w:w="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152"/>
              <w:jc w:val="right"/>
              <w:rPr>
                <w:rFonts w:ascii="宋体" w:hAnsi="宋体" w:cs="宋体" w:eastAsia="宋体" w:hint="default"/>
                <w:sz w:val="18"/>
                <w:szCs w:val="18"/>
              </w:rPr>
            </w:pPr>
            <w:r>
              <w:rPr>
                <w:rFonts w:ascii="宋体" w:hAnsi="宋体" w:cs="宋体" w:eastAsia="宋体" w:hint="default"/>
                <w:spacing w:val="-21"/>
                <w:sz w:val="18"/>
                <w:szCs w:val="18"/>
              </w:rPr>
              <w:t>英镑</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186.00</w:t>
            </w:r>
            <w:r>
              <w:rPr>
                <w:rFonts w:ascii="宋体"/>
                <w:sz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10.05560</w:t>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1,870.34</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552,396.05</w:t>
            </w:r>
            <w:r>
              <w:rPr>
                <w:rFonts w:ascii="宋体"/>
                <w:sz w:val="18"/>
              </w:rPr>
            </w: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19"/>
                <w:sz w:val="18"/>
              </w:rPr>
              <w:t>10.16110</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5,612,951.50</w:t>
            </w:r>
            <w:r>
              <w:rPr>
                <w:rFonts w:ascii="宋体"/>
                <w:sz w:val="18"/>
              </w:rPr>
            </w:r>
          </w:p>
        </w:tc>
      </w:tr>
      <w:tr>
        <w:trPr>
          <w:trHeight w:val="365" w:hRule="exact"/>
        </w:trPr>
        <w:tc>
          <w:tcPr>
            <w:tcW w:w="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152"/>
              <w:jc w:val="right"/>
              <w:rPr>
                <w:rFonts w:ascii="宋体" w:hAnsi="宋体" w:cs="宋体" w:eastAsia="宋体" w:hint="default"/>
                <w:sz w:val="18"/>
                <w:szCs w:val="18"/>
              </w:rPr>
            </w:pPr>
            <w:r>
              <w:rPr>
                <w:rFonts w:ascii="宋体" w:hAnsi="宋体" w:cs="宋体" w:eastAsia="宋体" w:hint="default"/>
                <w:spacing w:val="-21"/>
                <w:sz w:val="18"/>
                <w:szCs w:val="18"/>
              </w:rPr>
              <w:t>日元</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21"/>
                <w:sz w:val="18"/>
              </w:rPr>
              <w:t>15,543,021.84</w:t>
            </w:r>
            <w:r>
              <w:rPr>
                <w:rFonts w:ascii="宋体"/>
                <w:sz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0.05777</w:t>
            </w:r>
            <w:r>
              <w:rPr>
                <w:rFonts w:ascii="宋体"/>
                <w:sz w:val="18"/>
              </w:rPr>
            </w:r>
          </w:p>
        </w:tc>
        <w:tc>
          <w:tcPr>
            <w:tcW w:w="1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897,920.37</w:t>
            </w:r>
            <w:r>
              <w:rPr>
                <w:rFonts w:ascii="宋体"/>
                <w:sz w:val="18"/>
              </w:rPr>
            </w:r>
          </w:p>
        </w:tc>
        <w:tc>
          <w:tcPr>
            <w:tcW w:w="1469"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7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6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14,291,983,813.00</w:t>
            </w:r>
            <w:r>
              <w:rPr>
                <w:rFonts w:ascii="宋体"/>
                <w:sz w:val="18"/>
              </w:rPr>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6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66"/>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14,556,299,460.10</w:t>
            </w:r>
            <w:r>
              <w:rPr>
                <w:rFonts w:ascii="宋体"/>
                <w:sz w:val="18"/>
              </w:rPr>
            </w:r>
          </w:p>
        </w:tc>
      </w:tr>
    </w:tbl>
    <w:p>
      <w:pPr>
        <w:pStyle w:val="BodyText"/>
        <w:spacing w:line="240" w:lineRule="auto" w:before="84"/>
        <w:ind w:left="641" w:right="3326"/>
        <w:jc w:val="left"/>
      </w:pPr>
      <w:r>
        <w:rPr/>
        <w:t>25．预收款项</w:t>
      </w:r>
    </w:p>
    <w:p>
      <w:pPr>
        <w:spacing w:line="240" w:lineRule="auto" w:before="12"/>
        <w:rPr>
          <w:rFonts w:ascii="宋体" w:hAnsi="宋体" w:cs="宋体" w:eastAsia="宋体" w:hint="default"/>
          <w:sz w:val="19"/>
          <w:szCs w:val="19"/>
        </w:rPr>
      </w:pPr>
    </w:p>
    <w:p>
      <w:pPr>
        <w:pStyle w:val="BodyText"/>
        <w:spacing w:line="240" w:lineRule="auto"/>
        <w:ind w:left="641" w:right="3326"/>
        <w:jc w:val="left"/>
      </w:pPr>
      <w:r>
        <w:rPr/>
        <w:t>（1）预收款项</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858"/>
        <w:gridCol w:w="2844"/>
        <w:gridCol w:w="2845"/>
      </w:tblGrid>
      <w:tr>
        <w:trPr>
          <w:trHeight w:val="389" w:hRule="exact"/>
        </w:trPr>
        <w:tc>
          <w:tcPr>
            <w:tcW w:w="2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3"/>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3"/>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8"/>
                <w:szCs w:val="18"/>
              </w:rPr>
            </w:pPr>
            <w:r>
              <w:rPr>
                <w:rFonts w:ascii="宋体"/>
                <w:b/>
                <w:w w:val="95"/>
                <w:sz w:val="18"/>
              </w:rPr>
              <w:t>94,522,417.02</w:t>
            </w:r>
            <w:r>
              <w:rPr>
                <w:rFonts w:ascii="宋体"/>
                <w:sz w:val="18"/>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5"/>
              <w:jc w:val="right"/>
              <w:rPr>
                <w:rFonts w:ascii="宋体" w:hAnsi="宋体" w:cs="宋体" w:eastAsia="宋体" w:hint="default"/>
                <w:sz w:val="18"/>
                <w:szCs w:val="18"/>
              </w:rPr>
            </w:pPr>
            <w:r>
              <w:rPr>
                <w:rFonts w:ascii="宋体"/>
                <w:b/>
                <w:w w:val="95"/>
                <w:sz w:val="18"/>
              </w:rPr>
              <w:t>97,758,921.85</w:t>
            </w:r>
            <w:r>
              <w:rPr>
                <w:rFonts w:ascii="宋体"/>
                <w:sz w:val="18"/>
              </w:rPr>
            </w:r>
          </w:p>
        </w:tc>
      </w:tr>
      <w:tr>
        <w:trPr>
          <w:trHeight w:val="378" w:hRule="exact"/>
        </w:trPr>
        <w:tc>
          <w:tcPr>
            <w:tcW w:w="2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6,100,234.17</w:t>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4,496,142.26</w:t>
            </w:r>
          </w:p>
        </w:tc>
      </w:tr>
    </w:tbl>
    <w:p>
      <w:pPr>
        <w:pStyle w:val="BodyText"/>
        <w:spacing w:line="240" w:lineRule="auto" w:before="84"/>
        <w:ind w:left="641" w:right="0"/>
        <w:jc w:val="left"/>
      </w:pPr>
      <w:r>
        <w:rPr/>
        <w:t>注：账龄超过</w:t>
      </w:r>
      <w:r>
        <w:rPr>
          <w:spacing w:val="-57"/>
        </w:rPr>
        <w:t> </w:t>
      </w:r>
      <w:r>
        <w:rPr/>
        <w:t>1</w:t>
      </w:r>
      <w:r>
        <w:rPr>
          <w:spacing w:val="-57"/>
        </w:rPr>
        <w:t> </w:t>
      </w:r>
      <w:r>
        <w:rPr/>
        <w:t>年的预收款项系客户的货款押金，在销售关系持续期间内不需归还。</w:t>
      </w:r>
    </w:p>
    <w:p>
      <w:pPr>
        <w:spacing w:line="240" w:lineRule="auto" w:before="12"/>
        <w:rPr>
          <w:rFonts w:ascii="宋体" w:hAnsi="宋体" w:cs="宋体" w:eastAsia="宋体" w:hint="default"/>
          <w:sz w:val="19"/>
          <w:szCs w:val="19"/>
        </w:rPr>
      </w:pPr>
    </w:p>
    <w:p>
      <w:pPr>
        <w:pStyle w:val="BodyText"/>
        <w:spacing w:line="240" w:lineRule="auto"/>
        <w:ind w:left="641" w:right="0"/>
        <w:jc w:val="left"/>
      </w:pPr>
      <w:r>
        <w:rPr>
          <w:spacing w:val="-4"/>
        </w:rPr>
        <w:t>（2）年末预收款项中不含预收持本公司 </w:t>
      </w:r>
      <w:r>
        <w:rPr>
          <w:spacing w:val="-16"/>
        </w:rPr>
        <w:t>5%（含</w:t>
      </w:r>
      <w:r>
        <w:rPr>
          <w:spacing w:val="-89"/>
        </w:rPr>
        <w:t> </w:t>
      </w:r>
      <w:r>
        <w:rPr>
          <w:spacing w:val="-4"/>
        </w:rPr>
        <w:t>5%）以上表决权股份的股东单位款项。</w:t>
      </w:r>
    </w:p>
    <w:p>
      <w:pPr>
        <w:spacing w:line="240" w:lineRule="auto" w:before="12"/>
        <w:rPr>
          <w:rFonts w:ascii="宋体" w:hAnsi="宋体" w:cs="宋体" w:eastAsia="宋体" w:hint="default"/>
          <w:sz w:val="19"/>
          <w:szCs w:val="19"/>
        </w:rPr>
      </w:pPr>
    </w:p>
    <w:p>
      <w:pPr>
        <w:pStyle w:val="BodyText"/>
        <w:spacing w:line="240" w:lineRule="auto"/>
        <w:ind w:left="641" w:right="3326"/>
        <w:jc w:val="left"/>
      </w:pPr>
      <w:r>
        <w:rPr/>
        <w:t>（3）预收款项中外币余额</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635"/>
        <w:gridCol w:w="1417"/>
        <w:gridCol w:w="992"/>
        <w:gridCol w:w="1615"/>
        <w:gridCol w:w="1427"/>
        <w:gridCol w:w="938"/>
        <w:gridCol w:w="1602"/>
      </w:tblGrid>
      <w:tr>
        <w:trPr>
          <w:trHeight w:val="378" w:hRule="exact"/>
        </w:trPr>
        <w:tc>
          <w:tcPr>
            <w:tcW w:w="635"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7" w:lineRule="auto"/>
              <w:ind w:left="122" w:right="145"/>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02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6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06" w:hRule="exact"/>
        </w:trPr>
        <w:tc>
          <w:tcPr>
            <w:tcW w:w="635" w:type="dxa"/>
            <w:vMerge/>
            <w:tcBorders>
              <w:left w:val="nil" w:sz="6" w:space="0" w:color="auto"/>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310" w:right="312"/>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85" w:right="283"/>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78" w:hRule="exact"/>
        </w:trPr>
        <w:tc>
          <w:tcPr>
            <w:tcW w:w="6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23" w:right="0"/>
              <w:jc w:val="center"/>
              <w:rPr>
                <w:rFonts w:ascii="宋体" w:hAnsi="宋体" w:cs="宋体" w:eastAsia="宋体" w:hint="default"/>
                <w:sz w:val="18"/>
                <w:szCs w:val="18"/>
              </w:rPr>
            </w:pPr>
            <w:r>
              <w:rPr>
                <w:rFonts w:ascii="宋体"/>
                <w:sz w:val="18"/>
              </w:rPr>
              <w:t>9,918,402.07</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40" w:right="0"/>
              <w:jc w:val="left"/>
              <w:rPr>
                <w:rFonts w:ascii="宋体" w:hAnsi="宋体" w:cs="宋体" w:eastAsia="宋体" w:hint="default"/>
                <w:sz w:val="18"/>
                <w:szCs w:val="18"/>
              </w:rPr>
            </w:pPr>
            <w:r>
              <w:rPr>
                <w:rFonts w:ascii="宋体"/>
                <w:sz w:val="18"/>
              </w:rPr>
              <w:t>6.0969</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left="334" w:right="0"/>
              <w:jc w:val="left"/>
              <w:rPr>
                <w:rFonts w:ascii="宋体" w:hAnsi="宋体" w:cs="宋体" w:eastAsia="宋体" w:hint="default"/>
                <w:sz w:val="18"/>
                <w:szCs w:val="18"/>
              </w:rPr>
            </w:pPr>
            <w:r>
              <w:rPr>
                <w:rFonts w:ascii="宋体"/>
                <w:sz w:val="18"/>
              </w:rPr>
              <w:t>60,471,505.58</w:t>
            </w:r>
          </w:p>
        </w:tc>
        <w:tc>
          <w:tcPr>
            <w:tcW w:w="1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30" w:right="0"/>
              <w:jc w:val="center"/>
              <w:rPr>
                <w:rFonts w:ascii="宋体" w:hAnsi="宋体" w:cs="宋体" w:eastAsia="宋体" w:hint="default"/>
                <w:sz w:val="18"/>
                <w:szCs w:val="18"/>
              </w:rPr>
            </w:pPr>
            <w:r>
              <w:rPr>
                <w:rFonts w:ascii="宋体"/>
                <w:sz w:val="18"/>
              </w:rPr>
              <w:t>9,049,824.78</w:t>
            </w:r>
          </w:p>
        </w:tc>
        <w:tc>
          <w:tcPr>
            <w:tcW w:w="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98" w:right="0"/>
              <w:jc w:val="left"/>
              <w:rPr>
                <w:rFonts w:ascii="宋体" w:hAnsi="宋体" w:cs="宋体" w:eastAsia="宋体" w:hint="default"/>
                <w:sz w:val="18"/>
                <w:szCs w:val="18"/>
              </w:rPr>
            </w:pPr>
            <w:r>
              <w:rPr>
                <w:rFonts w:ascii="宋体"/>
                <w:sz w:val="18"/>
              </w:rPr>
              <w:t>6.28550</w:t>
            </w:r>
          </w:p>
        </w:tc>
        <w:tc>
          <w:tcPr>
            <w:tcW w:w="1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322" w:right="0"/>
              <w:jc w:val="left"/>
              <w:rPr>
                <w:rFonts w:ascii="宋体" w:hAnsi="宋体" w:cs="宋体" w:eastAsia="宋体" w:hint="default"/>
                <w:sz w:val="18"/>
                <w:szCs w:val="18"/>
              </w:rPr>
            </w:pPr>
            <w:r>
              <w:rPr>
                <w:rFonts w:ascii="宋体"/>
                <w:sz w:val="18"/>
              </w:rPr>
              <w:t>56,882,673.65</w:t>
            </w:r>
          </w:p>
        </w:tc>
      </w:tr>
    </w:tbl>
    <w:p>
      <w:pPr>
        <w:spacing w:after="0" w:line="240" w:lineRule="auto"/>
        <w:jc w:val="left"/>
        <w:rPr>
          <w:rFonts w:ascii="宋体" w:hAnsi="宋体" w:cs="宋体" w:eastAsia="宋体" w:hint="default"/>
          <w:sz w:val="18"/>
          <w:szCs w:val="18"/>
        </w:rPr>
        <w:sectPr>
          <w:pgSz w:w="11910" w:h="16840"/>
          <w:pgMar w:header="961" w:footer="885" w:top="1700" w:bottom="1080" w:left="1500" w:right="1480"/>
        </w:sectPr>
      </w:pPr>
    </w:p>
    <w:p>
      <w:pPr>
        <w:spacing w:line="240" w:lineRule="auto" w:before="7"/>
        <w:rPr>
          <w:rFonts w:ascii="宋体" w:hAnsi="宋体" w:cs="宋体" w:eastAsia="宋体" w:hint="default"/>
          <w:sz w:val="4"/>
          <w:szCs w:val="4"/>
        </w:rPr>
      </w:pPr>
    </w:p>
    <w:tbl>
      <w:tblPr>
        <w:tblW w:w="0" w:type="auto"/>
        <w:jc w:val="left"/>
        <w:tblInd w:w="579" w:type="dxa"/>
        <w:tblLayout w:type="fixed"/>
        <w:tblCellMar>
          <w:top w:w="0" w:type="dxa"/>
          <w:left w:w="0" w:type="dxa"/>
          <w:bottom w:w="0" w:type="dxa"/>
          <w:right w:w="0" w:type="dxa"/>
        </w:tblCellMar>
        <w:tblLook w:val="01E0"/>
      </w:tblPr>
      <w:tblGrid>
        <w:gridCol w:w="635"/>
        <w:gridCol w:w="1417"/>
        <w:gridCol w:w="992"/>
        <w:gridCol w:w="1615"/>
        <w:gridCol w:w="1427"/>
        <w:gridCol w:w="938"/>
        <w:gridCol w:w="1618"/>
      </w:tblGrid>
      <w:tr>
        <w:trPr>
          <w:trHeight w:val="386" w:hRule="exact"/>
        </w:trPr>
        <w:tc>
          <w:tcPr>
            <w:tcW w:w="635"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67" w:lineRule="auto"/>
              <w:ind w:left="122" w:right="145"/>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02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8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1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05" w:hRule="exact"/>
        </w:trPr>
        <w:tc>
          <w:tcPr>
            <w:tcW w:w="635" w:type="dxa"/>
            <w:vMerge/>
            <w:tcBorders>
              <w:left w:val="nil" w:sz="6" w:space="0" w:color="auto"/>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310" w:right="312"/>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85" w:right="283"/>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5" w:hRule="exact"/>
        </w:trPr>
        <w:tc>
          <w:tcPr>
            <w:tcW w:w="6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right="25"/>
              <w:jc w:val="center"/>
              <w:rPr>
                <w:rFonts w:ascii="宋体" w:hAnsi="宋体" w:cs="宋体" w:eastAsia="宋体" w:hint="default"/>
                <w:sz w:val="18"/>
                <w:szCs w:val="18"/>
              </w:rPr>
            </w:pPr>
            <w:r>
              <w:rPr>
                <w:rFonts w:ascii="宋体" w:hAnsi="宋体" w:cs="宋体" w:eastAsia="宋体" w:hint="default"/>
                <w:sz w:val="18"/>
                <w:szCs w:val="18"/>
              </w:rPr>
              <w:t>港币</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3,018,850.15</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0.78623</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2,373,510.55</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3,550,257.13</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0.81085</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20"/>
              <w:jc w:val="right"/>
              <w:rPr>
                <w:rFonts w:ascii="宋体" w:hAnsi="宋体" w:cs="宋体" w:eastAsia="宋体" w:hint="default"/>
                <w:sz w:val="18"/>
                <w:szCs w:val="18"/>
              </w:rPr>
            </w:pPr>
            <w:r>
              <w:rPr>
                <w:rFonts w:ascii="宋体"/>
                <w:sz w:val="18"/>
              </w:rPr>
              <w:t>2,878,725.99</w:t>
            </w:r>
          </w:p>
        </w:tc>
      </w:tr>
      <w:tr>
        <w:trPr>
          <w:trHeight w:val="378" w:hRule="exact"/>
        </w:trPr>
        <w:tc>
          <w:tcPr>
            <w:tcW w:w="6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right="2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62,845,016.13</w:t>
            </w:r>
            <w:r>
              <w:rPr>
                <w:rFonts w:ascii="宋体"/>
                <w:sz w:val="18"/>
              </w:rPr>
            </w:r>
          </w:p>
        </w:tc>
        <w:tc>
          <w:tcPr>
            <w:tcW w:w="1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19"/>
              <w:jc w:val="right"/>
              <w:rPr>
                <w:rFonts w:ascii="宋体" w:hAnsi="宋体" w:cs="宋体" w:eastAsia="宋体" w:hint="default"/>
                <w:sz w:val="18"/>
                <w:szCs w:val="18"/>
              </w:rPr>
            </w:pPr>
            <w:r>
              <w:rPr>
                <w:rFonts w:ascii="宋体"/>
                <w:b/>
                <w:w w:val="95"/>
                <w:sz w:val="18"/>
              </w:rPr>
              <w:t>59,761,399.64</w:t>
            </w:r>
            <w:r>
              <w:rPr>
                <w:rFonts w:ascii="宋体"/>
                <w:sz w:val="18"/>
              </w:rPr>
            </w:r>
          </w:p>
        </w:tc>
      </w:tr>
    </w:tbl>
    <w:p>
      <w:pPr>
        <w:pStyle w:val="BodyText"/>
        <w:spacing w:line="240" w:lineRule="auto" w:before="84"/>
        <w:ind w:left="1101" w:right="0"/>
        <w:jc w:val="left"/>
      </w:pPr>
      <w:r>
        <w:rPr/>
        <w:t>26．应付职工薪酬</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696"/>
        <w:gridCol w:w="1260"/>
        <w:gridCol w:w="1534"/>
        <w:gridCol w:w="1399"/>
        <w:gridCol w:w="1428"/>
        <w:gridCol w:w="1247"/>
      </w:tblGrid>
      <w:tr>
        <w:trPr>
          <w:trHeight w:val="378" w:hRule="exact"/>
        </w:trPr>
        <w:tc>
          <w:tcPr>
            <w:tcW w:w="26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69" w:right="0"/>
              <w:jc w:val="left"/>
              <w:rPr>
                <w:rFonts w:ascii="宋体" w:hAnsi="宋体" w:cs="宋体" w:eastAsia="宋体" w:hint="default"/>
                <w:sz w:val="18"/>
                <w:szCs w:val="18"/>
              </w:rPr>
            </w:pPr>
            <w:r>
              <w:rPr>
                <w:rFonts w:ascii="宋体" w:hAnsi="宋体" w:cs="宋体" w:eastAsia="宋体" w:hint="default"/>
                <w:b/>
                <w:bCs/>
                <w:sz w:val="18"/>
                <w:szCs w:val="18"/>
              </w:rPr>
              <w:t>汇率变动影响</w:t>
            </w:r>
            <w:r>
              <w:rPr>
                <w:rFonts w:ascii="宋体" w:hAnsi="宋体" w:cs="宋体" w:eastAsia="宋体" w:hint="default"/>
                <w:sz w:val="18"/>
                <w:szCs w:val="18"/>
              </w:rPr>
            </w:r>
          </w:p>
        </w:tc>
        <w:tc>
          <w:tcPr>
            <w:tcW w:w="12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2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754,378,435.72</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3,594,275,068.56</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3,665,620,272.58</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-20,515,356.70</w:t>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spacing w:val="-20"/>
                <w:sz w:val="18"/>
              </w:rPr>
              <w:t>662,517,875.00</w:t>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76,437,108.09</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154,607,063.19</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175,005,905.41</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-1,969,893.17</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54,068,372.70</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20,979,405.29</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479,736,700.15</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445,946,840.78</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-824,922.03</w:t>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53,944,342.63</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4,674,554.06</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67,217,232.74</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62,113,486.98</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-210,800.67</w:t>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9,567,499.15</w:t>
            </w:r>
            <w:r>
              <w:rPr>
                <w:rFonts w:ascii="宋体"/>
                <w:sz w:val="18"/>
              </w:rPr>
            </w:r>
          </w:p>
        </w:tc>
      </w:tr>
      <w:tr>
        <w:trPr>
          <w:trHeight w:val="366"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46"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14,466,336.95</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385,290,384.01</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356,325,937.44</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19"/>
                <w:sz w:val="18"/>
              </w:rPr>
              <w:t>-571,060.96</w:t>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42,859,722.56</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46"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550,931.39</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11,574,462.71</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11,173,605.62</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-21,242.40</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930,546.08</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4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616,130.68</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4,715,700.67</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5,049,726.33</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-7,744.52</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274,360.50</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4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671,452.21</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5,185,286.72</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5,530,451.11</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-14,073.48</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312,214.34</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46" w:right="0"/>
              <w:jc w:val="left"/>
              <w:rPr>
                <w:rFonts w:ascii="宋体" w:hAnsi="宋体" w:cs="宋体" w:eastAsia="宋体" w:hint="default"/>
                <w:sz w:val="18"/>
                <w:szCs w:val="18"/>
              </w:rPr>
            </w:pPr>
            <w:r>
              <w:rPr>
                <w:rFonts w:ascii="宋体" w:hAnsi="宋体" w:cs="宋体" w:eastAsia="宋体" w:hint="default"/>
                <w:sz w:val="18"/>
                <w:szCs w:val="18"/>
              </w:rPr>
              <w:t>补充养老保险</w:t>
            </w:r>
          </w:p>
        </w:tc>
        <w:tc>
          <w:tcPr>
            <w:tcW w:w="1260"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5,753,633.30</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5,753,633.30</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1,992,503.50</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48,245,540.36</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45,577,236.62</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-64,192.54</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4,596,614.70</w:t>
            </w:r>
            <w:r>
              <w:rPr>
                <w:rFonts w:ascii="宋体"/>
                <w:sz w:val="18"/>
              </w:rPr>
            </w:r>
          </w:p>
        </w:tc>
      </w:tr>
      <w:tr>
        <w:trPr>
          <w:trHeight w:val="366"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3,827,148.31</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4,020,847.81</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4,887,018.07</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-30,294.34</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2,930,683.71</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260"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1,713,593.21</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1,713,593.21</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276,562.00</w:t>
            </w:r>
            <w:r>
              <w:rPr>
                <w:rFonts w:ascii="宋体"/>
                <w:sz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229,977,369.00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227,008,920.99</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-16,057.39</w:t>
            </w:r>
            <w:r>
              <w:rPr>
                <w:rFonts w:ascii="宋体"/>
                <w:sz w:val="18"/>
              </w:rPr>
            </w:r>
          </w:p>
        </w:tc>
        <w:tc>
          <w:tcPr>
            <w:tcW w:w="12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3,228,952.62</w:t>
            </w:r>
            <w:r>
              <w:rPr>
                <w:rFonts w:ascii="宋体"/>
                <w:sz w:val="18"/>
              </w:rPr>
            </w: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7,268,117.68</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7,268,117.68</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260" w:type="dxa"/>
            <w:tcBorders>
              <w:top w:val="single" w:sz="2" w:space="0" w:color="000000"/>
              <w:left w:val="single" w:sz="2" w:space="0" w:color="000000"/>
              <w:bottom w:val="single" w:sz="2" w:space="0" w:color="000000"/>
              <w:right w:val="single" w:sz="2" w:space="0" w:color="000000"/>
            </w:tcBorders>
          </w:tcPr>
          <w:p>
            <w:pP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7,257,832.68</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7,257,832.68</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6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857,891,162.91</w:t>
            </w:r>
            <w:r>
              <w:rPr>
                <w:rFonts w:ascii="宋体"/>
                <w:sz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w w:val="95"/>
                <w:sz w:val="18"/>
              </w:rPr>
              <w:t>4,519,844,299.96</w:t>
            </w:r>
            <w:r>
              <w:rPr>
                <w:rFonts w:ascii="宋体"/>
                <w:sz w:val="18"/>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4,573,027,905.34</w:t>
            </w:r>
            <w:r>
              <w:rPr>
                <w:rFonts w:ascii="宋体"/>
                <w:sz w:val="18"/>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-23,420,716.17</w:t>
            </w:r>
            <w:r>
              <w:rPr>
                <w:rFonts w:ascii="宋体"/>
                <w:sz w:val="18"/>
              </w:rPr>
            </w:r>
          </w:p>
        </w:tc>
        <w:tc>
          <w:tcPr>
            <w:tcW w:w="12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88"/>
              <w:jc w:val="right"/>
              <w:rPr>
                <w:rFonts w:ascii="宋体" w:hAnsi="宋体" w:cs="宋体" w:eastAsia="宋体" w:hint="default"/>
                <w:sz w:val="18"/>
                <w:szCs w:val="18"/>
              </w:rPr>
            </w:pPr>
            <w:r>
              <w:rPr>
                <w:rFonts w:ascii="宋体"/>
                <w:b/>
                <w:spacing w:val="-20"/>
                <w:sz w:val="18"/>
              </w:rPr>
              <w:t>781,286,841.36</w:t>
            </w:r>
            <w:r>
              <w:rPr>
                <w:rFonts w:ascii="宋体"/>
                <w:spacing w:val="-20"/>
                <w:sz w:val="18"/>
              </w:rPr>
            </w:r>
          </w:p>
        </w:tc>
      </w:tr>
    </w:tbl>
    <w:p>
      <w:pPr>
        <w:pStyle w:val="BodyText"/>
        <w:spacing w:line="357" w:lineRule="auto" w:before="84"/>
        <w:ind w:left="661" w:right="580" w:firstLine="440"/>
        <w:jc w:val="both"/>
      </w:pPr>
      <w:r>
        <w:rPr/>
        <w:t>本集团因解除劳动关系应给予的补偿金额为 229,977,369.00</w:t>
      </w:r>
      <w:r>
        <w:rPr>
          <w:spacing w:val="-83"/>
        </w:rPr>
        <w:t> </w:t>
      </w:r>
      <w:r>
        <w:rPr/>
        <w:t>元，主要系冠捷科技根</w:t>
      </w:r>
      <w:r>
        <w:rPr>
          <w:w w:val="99"/>
        </w:rPr>
        <w:t> </w:t>
      </w:r>
      <w:r>
        <w:rPr/>
        <w:t>据业务情况对新并入子公司</w:t>
      </w:r>
      <w:r>
        <w:rPr>
          <w:spacing w:val="7"/>
        </w:rPr>
        <w:t> </w:t>
      </w:r>
      <w:r>
        <w:rPr/>
        <w:t>TP</w:t>
      </w:r>
      <w:r>
        <w:rPr>
          <w:spacing w:val="8"/>
        </w:rPr>
        <w:t> </w:t>
      </w:r>
      <w:r>
        <w:rPr/>
        <w:t>Vision</w:t>
      </w:r>
      <w:r>
        <w:rPr>
          <w:spacing w:val="8"/>
        </w:rPr>
        <w:t> </w:t>
      </w:r>
      <w:r>
        <w:rPr/>
        <w:t>集团的人员进行重新调配产生的遣散费用。上表</w:t>
      </w:r>
      <w:r>
        <w:rPr>
          <w:spacing w:val="-106"/>
        </w:rPr>
        <w:t> </w:t>
      </w:r>
      <w:r>
        <w:rPr>
          <w:spacing w:val="-106"/>
        </w:rPr>
      </w:r>
      <w:r>
        <w:rPr/>
        <w:t>中的本年减少并非全部支付，剩余部分按照预计支付期限在资产负债表“其他流动负债”</w:t>
      </w:r>
      <w:r>
        <w:rPr>
          <w:w w:val="99"/>
        </w:rPr>
        <w:t> </w:t>
      </w:r>
      <w:r>
        <w:rPr/>
        <w:t>项目中列示。</w:t>
      </w:r>
    </w:p>
    <w:p>
      <w:pPr>
        <w:pStyle w:val="BodyText"/>
        <w:spacing w:line="240" w:lineRule="auto" w:before="152"/>
        <w:ind w:left="1101" w:right="0"/>
        <w:jc w:val="left"/>
      </w:pPr>
      <w:r>
        <w:rPr/>
        <w:t>本集团应付职工薪酬年末金额中有提取未发放的工资、奖金、补贴等</w:t>
      </w:r>
      <w:r>
        <w:rPr>
          <w:spacing w:val="-45"/>
        </w:rPr>
        <w:t> </w:t>
      </w:r>
      <w:r>
        <w:rPr/>
        <w:t>6.63</w:t>
      </w:r>
      <w:r>
        <w:rPr>
          <w:spacing w:val="-46"/>
        </w:rPr>
        <w:t> </w:t>
      </w:r>
      <w:r>
        <w:rPr/>
        <w:t>亿元，预</w:t>
      </w:r>
    </w:p>
    <w:p>
      <w:pPr>
        <w:pStyle w:val="BodyText"/>
        <w:spacing w:line="456" w:lineRule="auto" w:before="140"/>
        <w:ind w:left="1102" w:right="4423" w:hanging="441"/>
        <w:jc w:val="left"/>
      </w:pPr>
      <w:r>
        <w:rPr/>
        <w:pict>
          <v:shape style="position:absolute;margin-left:77.879997pt;margin-top:57.587757pt;width:440.1pt;height:78.2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2"/>
                    <w:gridCol w:w="2908"/>
                    <w:gridCol w:w="2908"/>
                  </w:tblGrid>
                  <w:tr>
                    <w:trPr>
                      <w:trHeight w:val="392" w:hRule="exact"/>
                    </w:trPr>
                    <w:tc>
                      <w:tcPr>
                        <w:tcW w:w="292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0"/>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908"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80"/>
                          <w:ind w:right="8"/>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9"/>
                            <w:szCs w:val="9"/>
                          </w:rPr>
                        </w:pPr>
                        <w:r>
                          <w:rPr>
                            <w:rFonts w:ascii="宋体" w:hAnsi="宋体" w:cs="宋体" w:eastAsia="宋体" w:hint="default"/>
                            <w:spacing w:val="4"/>
                            <w:sz w:val="18"/>
                            <w:szCs w:val="18"/>
                          </w:rPr>
                          <w:t>增值税</w:t>
                        </w:r>
                        <w:r>
                          <w:rPr>
                            <w:rFonts w:ascii="宋体" w:hAnsi="宋体" w:cs="宋体" w:eastAsia="宋体" w:hint="default"/>
                            <w:spacing w:val="4"/>
                            <w:position w:val="9"/>
                            <w:sz w:val="9"/>
                            <w:szCs w:val="9"/>
                          </w:rPr>
                          <w:t>注1</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263,275,301.20</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-1,893,687,228.06</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719,353.56</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271,398.77</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248,409,676.79</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228,517,263.86</w:t>
                        </w:r>
                      </w:p>
                    </w:tc>
                  </w:tr>
                </w:tbl>
                <w:p>
                  <w:pPr/>
                </w:p>
              </w:txbxContent>
            </v:textbox>
            <w10:wrap type="none"/>
          </v:shape>
        </w:pict>
      </w:r>
      <w:r>
        <w:rPr/>
        <w:t>计</w:t>
      </w:r>
      <w:r>
        <w:rPr>
          <w:spacing w:val="-57"/>
        </w:rPr>
        <w:t> </w:t>
      </w:r>
      <w:r>
        <w:rPr/>
        <w:t>2014</w:t>
      </w:r>
      <w:r>
        <w:rPr>
          <w:spacing w:val="-57"/>
        </w:rPr>
        <w:t> </w:t>
      </w:r>
      <w:r>
        <w:rPr/>
        <w:t>年</w:t>
      </w:r>
      <w:r>
        <w:rPr>
          <w:spacing w:val="-58"/>
        </w:rPr>
        <w:t> </w:t>
      </w:r>
      <w:r>
        <w:rPr/>
        <w:t>6</w:t>
      </w:r>
      <w:r>
        <w:rPr>
          <w:spacing w:val="-58"/>
        </w:rPr>
        <w:t> </w:t>
      </w:r>
      <w:r>
        <w:rPr/>
        <w:t>月前发放完毕，无拖欠性质的款项。</w:t>
      </w:r>
      <w:r>
        <w:rPr>
          <w:w w:val="99"/>
        </w:rPr>
        <w:t> </w:t>
      </w:r>
      <w:r>
        <w:rPr/>
        <w:t>27．应交税费</w:t>
      </w:r>
    </w:p>
    <w:p>
      <w:pPr>
        <w:spacing w:after="0" w:line="456" w:lineRule="auto"/>
        <w:jc w:val="left"/>
        <w:sectPr>
          <w:pgSz w:w="11910" w:h="16840"/>
          <w:pgMar w:header="961" w:footer="885" w:top="1700" w:bottom="1080" w:left="1040" w:right="1040"/>
        </w:sectPr>
      </w:pP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22"/>
        <w:gridCol w:w="2908"/>
        <w:gridCol w:w="2908"/>
      </w:tblGrid>
      <w:tr>
        <w:trPr>
          <w:trHeight w:val="393" w:hRule="exact"/>
        </w:trPr>
        <w:tc>
          <w:tcPr>
            <w:tcW w:w="2922" w:type="dxa"/>
            <w:tcBorders>
              <w:top w:val="single" w:sz="18" w:space="0" w:color="000000"/>
              <w:left w:val="nil" w:sz="6" w:space="0" w:color="auto"/>
              <w:bottom w:val="single" w:sz="8" w:space="0" w:color="000000"/>
              <w:right w:val="single" w:sz="8" w:space="0" w:color="000000"/>
            </w:tcBorders>
          </w:tcPr>
          <w:p>
            <w:pPr>
              <w:pStyle w:val="TableParagraph"/>
              <w:spacing w:line="240" w:lineRule="auto" w:before="80"/>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8" w:type="dxa"/>
            <w:tcBorders>
              <w:top w:val="single" w:sz="1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908" w:type="dxa"/>
            <w:tcBorders>
              <w:top w:val="single" w:sz="18" w:space="0" w:color="000000"/>
              <w:left w:val="single" w:sz="8" w:space="0" w:color="000000"/>
              <w:bottom w:val="single" w:sz="8" w:space="0" w:color="000000"/>
              <w:right w:val="nil" w:sz="6" w:space="0" w:color="auto"/>
            </w:tcBorders>
          </w:tcPr>
          <w:p>
            <w:pPr>
              <w:pStyle w:val="TableParagraph"/>
              <w:spacing w:line="240" w:lineRule="auto" w:before="80"/>
              <w:ind w:right="8"/>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30,073,938.71</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18,050,133.30</w:t>
            </w:r>
          </w:p>
        </w:tc>
      </w:tr>
      <w:tr>
        <w:trPr>
          <w:trHeight w:val="379"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10,978,956.51</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5,014,931.10</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774,733.08</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2,805,140.81</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531,699.60</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416,188.92</w:t>
            </w:r>
          </w:p>
        </w:tc>
      </w:tr>
      <w:tr>
        <w:trPr>
          <w:trHeight w:val="379"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7,822,931.54</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2,225,115.55</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3,639,084.93</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813,474.39</w:t>
            </w:r>
          </w:p>
        </w:tc>
      </w:tr>
      <w:tr>
        <w:trPr>
          <w:trHeight w:val="380" w:hRule="exact"/>
        </w:trPr>
        <w:tc>
          <w:tcPr>
            <w:tcW w:w="29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9"/>
                <w:szCs w:val="9"/>
              </w:rPr>
            </w:pPr>
            <w:r>
              <w:rPr>
                <w:rFonts w:ascii="宋体" w:hAnsi="宋体" w:cs="宋体" w:eastAsia="宋体" w:hint="default"/>
                <w:spacing w:val="3"/>
                <w:sz w:val="18"/>
                <w:szCs w:val="18"/>
              </w:rPr>
              <w:t>其他税费</w:t>
            </w:r>
            <w:r>
              <w:rPr>
                <w:rFonts w:ascii="宋体" w:hAnsi="宋体" w:cs="宋体" w:eastAsia="宋体" w:hint="default"/>
                <w:spacing w:val="3"/>
                <w:position w:val="9"/>
                <w:sz w:val="9"/>
                <w:szCs w:val="9"/>
              </w:rPr>
              <w:t>注2</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293,571,097.64</w:t>
            </w:r>
          </w:p>
        </w:tc>
        <w:tc>
          <w:tcPr>
            <w:tcW w:w="29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1,085,886,192.51</w:t>
            </w:r>
          </w:p>
        </w:tc>
      </w:tr>
      <w:tr>
        <w:trPr>
          <w:trHeight w:val="394" w:hRule="exact"/>
        </w:trPr>
        <w:tc>
          <w:tcPr>
            <w:tcW w:w="292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b/>
                <w:w w:val="95"/>
                <w:sz w:val="18"/>
              </w:rPr>
              <w:t>859,796,773.56</w:t>
            </w:r>
            <w:r>
              <w:rPr>
                <w:rFonts w:ascii="宋体"/>
                <w:sz w:val="18"/>
              </w:rPr>
            </w:r>
          </w:p>
        </w:tc>
        <w:tc>
          <w:tcPr>
            <w:tcW w:w="290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79"/>
              <w:ind w:right="105"/>
              <w:jc w:val="right"/>
              <w:rPr>
                <w:rFonts w:ascii="宋体" w:hAnsi="宋体" w:cs="宋体" w:eastAsia="宋体" w:hint="default"/>
                <w:sz w:val="18"/>
                <w:szCs w:val="18"/>
              </w:rPr>
            </w:pPr>
            <w:r>
              <w:rPr>
                <w:rFonts w:ascii="宋体"/>
                <w:b/>
                <w:w w:val="95"/>
                <w:sz w:val="18"/>
              </w:rPr>
              <w:t>-549,687,388.85</w:t>
            </w:r>
            <w:r>
              <w:rPr>
                <w:rFonts w:ascii="宋体"/>
                <w:sz w:val="18"/>
              </w:rPr>
            </w:r>
          </w:p>
        </w:tc>
      </w:tr>
    </w:tbl>
    <w:p>
      <w:pPr>
        <w:pStyle w:val="BodyText"/>
        <w:spacing w:line="357" w:lineRule="auto" w:before="84"/>
        <w:ind w:left="261" w:right="242" w:firstLine="440"/>
        <w:jc w:val="left"/>
      </w:pPr>
      <w:r>
        <w:rPr/>
        <w:t>注 1：自 2013</w:t>
      </w:r>
      <w:r>
        <w:rPr>
          <w:spacing w:val="-79"/>
        </w:rPr>
        <w:t> </w:t>
      </w:r>
      <w:r>
        <w:rPr/>
        <w:t>年开始，本集团将“应交税费——增值税留抵税额”根据其流动性在</w:t>
      </w:r>
      <w:r>
        <w:rPr>
          <w:w w:val="99"/>
        </w:rPr>
        <w:t> </w:t>
      </w:r>
      <w:r>
        <w:rPr/>
        <w:t>资产负债表中的“其他流动资产”项目或“其他非流动资产”项目列示。</w:t>
      </w:r>
    </w:p>
    <w:p>
      <w:pPr>
        <w:pStyle w:val="BodyText"/>
        <w:spacing w:line="357" w:lineRule="auto" w:before="151"/>
        <w:ind w:left="261" w:right="237" w:firstLine="440"/>
        <w:jc w:val="left"/>
      </w:pPr>
      <w:r>
        <w:rPr/>
        <w:t>注</w:t>
      </w:r>
      <w:r>
        <w:rPr>
          <w:spacing w:val="-74"/>
        </w:rPr>
        <w:t> </w:t>
      </w:r>
      <w:r>
        <w:rPr/>
        <w:t>2：年末应交其他税费主要冠捷科技应交境外税项，包括冠捷科技应交产品研发税</w:t>
      </w:r>
      <w:r>
        <w:rPr>
          <w:w w:val="99"/>
        </w:rPr>
        <w:t> </w:t>
      </w:r>
      <w:r>
        <w:rPr/>
        <w:t>2,469</w:t>
      </w:r>
      <w:r>
        <w:rPr>
          <w:spacing w:val="-57"/>
        </w:rPr>
        <w:t> </w:t>
      </w:r>
      <w:r>
        <w:rPr/>
        <w:t>万元、关税</w:t>
      </w:r>
      <w:r>
        <w:rPr>
          <w:spacing w:val="-57"/>
        </w:rPr>
        <w:t> </w:t>
      </w:r>
      <w:r>
        <w:rPr/>
        <w:t>1,115</w:t>
      </w:r>
      <w:r>
        <w:rPr>
          <w:spacing w:val="-57"/>
        </w:rPr>
        <w:t> </w:t>
      </w:r>
      <w:r>
        <w:rPr/>
        <w:t>万元及</w:t>
      </w:r>
      <w:r>
        <w:rPr>
          <w:spacing w:val="-57"/>
        </w:rPr>
        <w:t> </w:t>
      </w:r>
      <w:r>
        <w:rPr/>
        <w:t>VIT</w:t>
      </w:r>
      <w:r>
        <w:rPr>
          <w:spacing w:val="-57"/>
        </w:rPr>
        <w:t> </w:t>
      </w:r>
      <w:r>
        <w:rPr/>
        <w:t>及其附加税</w:t>
      </w:r>
      <w:r>
        <w:rPr>
          <w:spacing w:val="-57"/>
        </w:rPr>
        <w:t> </w:t>
      </w:r>
      <w:r>
        <w:rPr/>
        <w:t>25,648.68</w:t>
      </w:r>
      <w:r>
        <w:rPr>
          <w:spacing w:val="-57"/>
        </w:rPr>
        <w:t> </w:t>
      </w:r>
      <w:r>
        <w:rPr/>
        <w:t>万元。</w:t>
      </w:r>
    </w:p>
    <w:p>
      <w:pPr>
        <w:pStyle w:val="BodyText"/>
        <w:spacing w:line="240" w:lineRule="auto" w:before="151"/>
        <w:ind w:left="701" w:right="242"/>
        <w:jc w:val="left"/>
      </w:pPr>
      <w:r>
        <w:rPr/>
        <w:t>28．其他应付款</w:t>
      </w:r>
    </w:p>
    <w:p>
      <w:pPr>
        <w:spacing w:line="240" w:lineRule="auto" w:before="12"/>
        <w:rPr>
          <w:rFonts w:ascii="宋体" w:hAnsi="宋体" w:cs="宋体" w:eastAsia="宋体" w:hint="default"/>
          <w:sz w:val="19"/>
          <w:szCs w:val="19"/>
        </w:rPr>
      </w:pPr>
    </w:p>
    <w:p>
      <w:pPr>
        <w:pStyle w:val="BodyText"/>
        <w:spacing w:line="240" w:lineRule="auto"/>
        <w:ind w:left="701" w:right="242"/>
        <w:jc w:val="left"/>
      </w:pPr>
      <w:r>
        <w:rPr/>
        <w:t>（1）其他应付款</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062"/>
        <w:gridCol w:w="2656"/>
        <w:gridCol w:w="3019"/>
      </w:tblGrid>
      <w:tr>
        <w:trPr>
          <w:trHeight w:val="388" w:hRule="exact"/>
        </w:trPr>
        <w:tc>
          <w:tcPr>
            <w:tcW w:w="30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6" w:hRule="exact"/>
        </w:trPr>
        <w:tc>
          <w:tcPr>
            <w:tcW w:w="30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b/>
                <w:w w:val="95"/>
                <w:sz w:val="18"/>
              </w:rPr>
              <w:t>6,269,527,746.58</w:t>
            </w:r>
            <w:r>
              <w:rPr>
                <w:rFonts w:ascii="宋体"/>
                <w:sz w:val="18"/>
              </w:rPr>
            </w:r>
          </w:p>
        </w:tc>
        <w:tc>
          <w:tcPr>
            <w:tcW w:w="3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b/>
                <w:w w:val="95"/>
                <w:sz w:val="18"/>
              </w:rPr>
              <w:t>6,307,255,635.21</w:t>
            </w:r>
            <w:r>
              <w:rPr>
                <w:rFonts w:ascii="宋体"/>
                <w:sz w:val="18"/>
              </w:rPr>
            </w:r>
          </w:p>
        </w:tc>
      </w:tr>
      <w:tr>
        <w:trPr>
          <w:trHeight w:val="378" w:hRule="exact"/>
        </w:trPr>
        <w:tc>
          <w:tcPr>
            <w:tcW w:w="30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73,320,267.67</w:t>
            </w:r>
          </w:p>
        </w:tc>
        <w:tc>
          <w:tcPr>
            <w:tcW w:w="3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114,534,394.33</w:t>
            </w:r>
          </w:p>
        </w:tc>
      </w:tr>
    </w:tbl>
    <w:p>
      <w:pPr>
        <w:pStyle w:val="BodyText"/>
        <w:spacing w:line="240" w:lineRule="auto" w:before="84"/>
        <w:ind w:left="701" w:right="0"/>
        <w:jc w:val="left"/>
      </w:pPr>
      <w:r>
        <w:rPr/>
        <w:t>（2）年末其他应付款中不含应付持本公司</w:t>
      </w:r>
      <w:r>
        <w:rPr>
          <w:spacing w:val="-80"/>
        </w:rPr>
        <w:t> </w:t>
      </w:r>
      <w:r>
        <w:rPr>
          <w:spacing w:val="-7"/>
        </w:rPr>
        <w:t>5%（含</w:t>
      </w:r>
      <w:r>
        <w:rPr>
          <w:spacing w:val="-80"/>
        </w:rPr>
        <w:t> </w:t>
      </w:r>
      <w:r>
        <w:rPr/>
        <w:t>5%）以上表决权股份的股东单位款</w:t>
      </w:r>
    </w:p>
    <w:p>
      <w:pPr>
        <w:pStyle w:val="BodyText"/>
        <w:spacing w:line="240" w:lineRule="auto" w:before="139"/>
        <w:ind w:left="261" w:right="242"/>
        <w:jc w:val="left"/>
      </w:pPr>
      <w:r>
        <w:rPr/>
        <w:t>项。</w:t>
      </w:r>
    </w:p>
    <w:p>
      <w:pPr>
        <w:spacing w:line="240" w:lineRule="auto" w:before="6"/>
        <w:rPr>
          <w:rFonts w:ascii="宋体" w:hAnsi="宋体" w:cs="宋体" w:eastAsia="宋体" w:hint="default"/>
          <w:sz w:val="17"/>
          <w:szCs w:val="17"/>
        </w:rPr>
      </w:pPr>
    </w:p>
    <w:p>
      <w:pPr>
        <w:pStyle w:val="BodyText"/>
        <w:spacing w:line="240" w:lineRule="auto" w:before="31"/>
        <w:ind w:left="701" w:right="242"/>
        <w:jc w:val="left"/>
      </w:pPr>
      <w:r>
        <w:rPr/>
        <w:t>（3）年末大额其他应付款</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832"/>
        <w:gridCol w:w="2402"/>
        <w:gridCol w:w="1458"/>
        <w:gridCol w:w="2045"/>
      </w:tblGrid>
      <w:tr>
        <w:trPr>
          <w:trHeight w:val="392" w:hRule="exact"/>
        </w:trPr>
        <w:tc>
          <w:tcPr>
            <w:tcW w:w="283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99"/>
              <w:ind w:left="2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45"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应付信用证保理</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1,696,566,072.30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信用证保理</w:t>
            </w:r>
          </w:p>
        </w:tc>
      </w:tr>
      <w:tr>
        <w:trPr>
          <w:trHeight w:val="379"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应付代垫费</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1,893,136,225.20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代垫费</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应付商标及专利权使用费</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1,335,495,460.50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商标使用</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587,180,245.20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79"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152,471,275.20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应付运费</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189,546,524.10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市场发展基金</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124,602,345.30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发展基金</w:t>
            </w:r>
          </w:p>
        </w:tc>
      </w:tr>
      <w:tr>
        <w:trPr>
          <w:trHeight w:val="379"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应付仓储费</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29,252,926.20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仓储费</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石岩二期厂房预提款</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11,726,528.40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380"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香港爱卡电器有限公司</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20,835,831.04</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代收款</w:t>
            </w:r>
          </w:p>
        </w:tc>
      </w:tr>
    </w:tbl>
    <w:p>
      <w:pPr>
        <w:spacing w:after="0" w:line="240" w:lineRule="auto"/>
        <w:jc w:val="center"/>
        <w:rPr>
          <w:rFonts w:ascii="宋体" w:hAnsi="宋体" w:cs="宋体" w:eastAsia="宋体" w:hint="default"/>
          <w:sz w:val="18"/>
          <w:szCs w:val="18"/>
        </w:rPr>
        <w:sectPr>
          <w:pgSz w:w="11910" w:h="16840"/>
          <w:pgMar w:header="961" w:footer="885" w:top="1700" w:bottom="1080" w:left="1440" w:right="1440"/>
        </w:sectPr>
      </w:pPr>
    </w:p>
    <w:p>
      <w:pPr>
        <w:spacing w:line="240" w:lineRule="auto" w:before="1"/>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832"/>
        <w:gridCol w:w="2402"/>
        <w:gridCol w:w="1458"/>
        <w:gridCol w:w="2045"/>
      </w:tblGrid>
      <w:tr>
        <w:trPr>
          <w:trHeight w:val="364" w:hRule="exact"/>
        </w:trPr>
        <w:tc>
          <w:tcPr>
            <w:tcW w:w="2832"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外部银行未达帐项</w:t>
            </w:r>
          </w:p>
        </w:tc>
        <w:tc>
          <w:tcPr>
            <w:tcW w:w="24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3"/>
              <w:ind w:right="97"/>
              <w:jc w:val="right"/>
              <w:rPr>
                <w:rFonts w:ascii="宋体" w:hAnsi="宋体" w:cs="宋体" w:eastAsia="宋体" w:hint="default"/>
                <w:sz w:val="18"/>
                <w:szCs w:val="18"/>
              </w:rPr>
            </w:pPr>
            <w:r>
              <w:rPr>
                <w:rFonts w:ascii="宋体"/>
                <w:sz w:val="18"/>
              </w:rPr>
              <w:t>57,164,443.53</w:t>
            </w:r>
          </w:p>
        </w:tc>
        <w:tc>
          <w:tcPr>
            <w:tcW w:w="145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45"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83"/>
              <w:ind w:right="10"/>
              <w:jc w:val="center"/>
              <w:rPr>
                <w:rFonts w:ascii="宋体" w:hAnsi="宋体" w:cs="宋体" w:eastAsia="宋体" w:hint="default"/>
                <w:sz w:val="18"/>
                <w:szCs w:val="18"/>
              </w:rPr>
            </w:pPr>
            <w:r>
              <w:rPr>
                <w:rFonts w:ascii="宋体" w:hAnsi="宋体" w:cs="宋体" w:eastAsia="宋体" w:hint="default"/>
                <w:sz w:val="18"/>
                <w:szCs w:val="18"/>
              </w:rPr>
              <w:t>外部银行未达帐项</w:t>
            </w:r>
          </w:p>
        </w:tc>
      </w:tr>
      <w:tr>
        <w:trPr>
          <w:trHeight w:val="379" w:hRule="exact"/>
        </w:trPr>
        <w:tc>
          <w:tcPr>
            <w:tcW w:w="2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2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22,268,044.90</w:t>
            </w:r>
          </w:p>
        </w:tc>
        <w:tc>
          <w:tcPr>
            <w:tcW w:w="1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04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
              <w:jc w:val="center"/>
              <w:rPr>
                <w:rFonts w:ascii="宋体" w:hAnsi="宋体" w:cs="宋体" w:eastAsia="宋体" w:hint="default"/>
                <w:sz w:val="18"/>
                <w:szCs w:val="18"/>
              </w:rPr>
            </w:pPr>
            <w:r>
              <w:rPr>
                <w:rFonts w:ascii="宋体" w:hAnsi="宋体" w:cs="宋体" w:eastAsia="宋体" w:hint="default"/>
                <w:sz w:val="18"/>
                <w:szCs w:val="18"/>
              </w:rPr>
              <w:t>关联方往来款</w:t>
            </w:r>
          </w:p>
        </w:tc>
      </w:tr>
      <w:tr>
        <w:trPr>
          <w:trHeight w:val="394" w:hRule="exact"/>
        </w:trPr>
        <w:tc>
          <w:tcPr>
            <w:tcW w:w="283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b/>
                <w:w w:val="95"/>
                <w:sz w:val="18"/>
              </w:rPr>
              <w:t>6,120,245,921.87</w:t>
            </w:r>
            <w:r>
              <w:rPr>
                <w:rFonts w:ascii="宋体"/>
                <w:sz w:val="18"/>
              </w:rPr>
            </w:r>
          </w:p>
        </w:tc>
        <w:tc>
          <w:tcPr>
            <w:tcW w:w="1458" w:type="dxa"/>
            <w:tcBorders>
              <w:top w:val="single" w:sz="8" w:space="0" w:color="000000"/>
              <w:left w:val="single" w:sz="8" w:space="0" w:color="000000"/>
              <w:bottom w:val="single" w:sz="17" w:space="0" w:color="000000"/>
              <w:right w:val="single" w:sz="8" w:space="0" w:color="000000"/>
            </w:tcBorders>
          </w:tcPr>
          <w:p>
            <w:pPr/>
          </w:p>
        </w:tc>
        <w:tc>
          <w:tcPr>
            <w:tcW w:w="2045" w:type="dxa"/>
            <w:tcBorders>
              <w:top w:val="single" w:sz="8" w:space="0" w:color="000000"/>
              <w:left w:val="single" w:sz="8" w:space="0" w:color="000000"/>
              <w:bottom w:val="single" w:sz="17" w:space="0" w:color="000000"/>
              <w:right w:val="nil" w:sz="6" w:space="0" w:color="auto"/>
            </w:tcBorders>
          </w:tcPr>
          <w:p>
            <w:pPr/>
          </w:p>
        </w:tc>
      </w:tr>
    </w:tbl>
    <w:p>
      <w:pPr>
        <w:pStyle w:val="BodyText"/>
        <w:spacing w:line="240" w:lineRule="auto" w:before="84"/>
        <w:ind w:left="701" w:right="242"/>
        <w:jc w:val="left"/>
      </w:pPr>
      <w:r>
        <w:rPr/>
        <w:t>（4）其他应付款中外币余额</w:t>
      </w:r>
    </w:p>
    <w:p>
      <w:pPr>
        <w:spacing w:line="240" w:lineRule="auto" w:before="7"/>
        <w:rPr>
          <w:rFonts w:ascii="宋体" w:hAnsi="宋体" w:cs="宋体" w:eastAsia="宋体"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901"/>
        <w:gridCol w:w="1512"/>
        <w:gridCol w:w="823"/>
        <w:gridCol w:w="1559"/>
        <w:gridCol w:w="1560"/>
        <w:gridCol w:w="850"/>
        <w:gridCol w:w="1523"/>
      </w:tblGrid>
      <w:tr>
        <w:trPr>
          <w:trHeight w:val="378" w:hRule="exact"/>
        </w:trPr>
        <w:tc>
          <w:tcPr>
            <w:tcW w:w="901"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7" w:lineRule="auto"/>
              <w:ind w:left="122" w:right="452"/>
              <w:jc w:val="left"/>
              <w:rPr>
                <w:rFonts w:ascii="宋体" w:hAnsi="宋体" w:cs="宋体" w:eastAsia="宋体" w:hint="default"/>
                <w:sz w:val="18"/>
                <w:szCs w:val="18"/>
              </w:rPr>
            </w:pPr>
            <w:r>
              <w:rPr>
                <w:rFonts w:ascii="宋体" w:hAnsi="宋体" w:cs="宋体" w:eastAsia="宋体" w:hint="default"/>
                <w:b/>
                <w:bCs/>
                <w:spacing w:val="-21"/>
                <w:sz w:val="18"/>
                <w:szCs w:val="18"/>
              </w:rPr>
              <w:t>外币</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名称</w:t>
            </w:r>
            <w:r>
              <w:rPr>
                <w:rFonts w:ascii="宋体" w:hAnsi="宋体" w:cs="宋体" w:eastAsia="宋体" w:hint="default"/>
                <w:sz w:val="18"/>
                <w:szCs w:val="18"/>
              </w:rPr>
            </w:r>
          </w:p>
        </w:tc>
        <w:tc>
          <w:tcPr>
            <w:tcW w:w="389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393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r>
      <w:tr>
        <w:trPr>
          <w:trHeight w:val="605" w:hRule="exact"/>
        </w:trPr>
        <w:tc>
          <w:tcPr>
            <w:tcW w:w="901" w:type="dxa"/>
            <w:vMerge/>
            <w:tcBorders>
              <w:left w:val="nil" w:sz="6" w:space="0" w:color="auto"/>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原币</w:t>
            </w:r>
            <w:r>
              <w:rPr>
                <w:rFonts w:ascii="宋体" w:hAnsi="宋体" w:cs="宋体" w:eastAsia="宋体" w:hint="default"/>
                <w:sz w:val="18"/>
                <w:szCs w:val="18"/>
              </w:rPr>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46" w:right="248"/>
              <w:jc w:val="left"/>
              <w:rPr>
                <w:rFonts w:ascii="宋体" w:hAnsi="宋体" w:cs="宋体" w:eastAsia="宋体" w:hint="default"/>
                <w:sz w:val="18"/>
                <w:szCs w:val="18"/>
              </w:rPr>
            </w:pPr>
            <w:r>
              <w:rPr>
                <w:rFonts w:ascii="宋体" w:hAnsi="宋体" w:cs="宋体" w:eastAsia="宋体" w:hint="default"/>
                <w:b/>
                <w:bCs/>
                <w:spacing w:val="-21"/>
                <w:sz w:val="18"/>
                <w:szCs w:val="18"/>
              </w:rPr>
              <w:t>折算</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汇率</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pacing w:val="-21"/>
                <w:sz w:val="18"/>
                <w:szCs w:val="18"/>
              </w:rPr>
              <w:t>折合人民币</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b/>
                <w:bCs/>
                <w:spacing w:val="-11"/>
                <w:sz w:val="18"/>
                <w:szCs w:val="18"/>
              </w:rPr>
              <w:t>原币</w:t>
            </w:r>
            <w:r>
              <w:rPr>
                <w:rFonts w:ascii="宋体" w:hAnsi="宋体" w:cs="宋体" w:eastAsia="宋体" w:hint="default"/>
                <w:spacing w:val="-11"/>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260" w:right="260"/>
              <w:jc w:val="left"/>
              <w:rPr>
                <w:rFonts w:ascii="宋体" w:hAnsi="宋体" w:cs="宋体" w:eastAsia="宋体" w:hint="default"/>
                <w:sz w:val="18"/>
                <w:szCs w:val="18"/>
              </w:rPr>
            </w:pPr>
            <w:r>
              <w:rPr>
                <w:rFonts w:ascii="宋体" w:hAnsi="宋体" w:cs="宋体" w:eastAsia="宋体" w:hint="default"/>
                <w:b/>
                <w:bCs/>
                <w:spacing w:val="-21"/>
                <w:sz w:val="18"/>
                <w:szCs w:val="18"/>
              </w:rPr>
              <w:t>折算</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汇率</w:t>
            </w:r>
            <w:r>
              <w:rPr>
                <w:rFonts w:ascii="宋体" w:hAnsi="宋体" w:cs="宋体" w:eastAsia="宋体" w:hint="default"/>
                <w:sz w:val="18"/>
                <w:szCs w:val="18"/>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b/>
                <w:bCs/>
                <w:spacing w:val="-21"/>
                <w:sz w:val="18"/>
                <w:szCs w:val="18"/>
              </w:rPr>
              <w:t>折合人民币</w:t>
            </w:r>
            <w:r>
              <w:rPr>
                <w:rFonts w:ascii="宋体" w:hAnsi="宋体" w:cs="宋体" w:eastAsia="宋体" w:hint="default"/>
                <w:sz w:val="18"/>
                <w:szCs w:val="18"/>
              </w:rPr>
            </w:r>
          </w:p>
        </w:tc>
      </w:tr>
      <w:tr>
        <w:trPr>
          <w:trHeight w:val="365" w:hRule="exact"/>
        </w:trPr>
        <w:tc>
          <w:tcPr>
            <w:tcW w:w="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0"/>
                <w:sz w:val="18"/>
                <w:szCs w:val="18"/>
              </w:rPr>
              <w:t>美元</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7,557,120.38</w:t>
            </w:r>
            <w:r>
              <w:rPr>
                <w:rFonts w:ascii="宋体"/>
                <w:sz w:val="18"/>
              </w:rPr>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6.09690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46,075,007.24</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40" w:right="0"/>
              <w:jc w:val="left"/>
              <w:rPr>
                <w:rFonts w:ascii="宋体" w:hAnsi="宋体" w:cs="宋体" w:eastAsia="宋体" w:hint="default"/>
                <w:sz w:val="18"/>
                <w:szCs w:val="18"/>
              </w:rPr>
            </w:pPr>
            <w:r>
              <w:rPr>
                <w:rFonts w:ascii="宋体"/>
                <w:spacing w:val="-21"/>
                <w:sz w:val="18"/>
              </w:rPr>
              <w:t>10,766,142.71</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0" w:right="0"/>
              <w:jc w:val="left"/>
              <w:rPr>
                <w:rFonts w:ascii="宋体" w:hAnsi="宋体" w:cs="宋体" w:eastAsia="宋体" w:hint="default"/>
                <w:sz w:val="18"/>
                <w:szCs w:val="18"/>
              </w:rPr>
            </w:pPr>
            <w:r>
              <w:rPr>
                <w:rFonts w:ascii="宋体"/>
                <w:spacing w:val="-21"/>
                <w:sz w:val="18"/>
              </w:rPr>
              <w:t>6.28550</w:t>
            </w:r>
            <w:r>
              <w:rPr>
                <w:rFonts w:ascii="宋体"/>
                <w:sz w:val="18"/>
              </w:rPr>
            </w:r>
          </w:p>
        </w:tc>
        <w:tc>
          <w:tcPr>
            <w:tcW w:w="15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67,670,590.00</w:t>
            </w:r>
            <w:r>
              <w:rPr>
                <w:rFonts w:ascii="宋体"/>
                <w:sz w:val="18"/>
              </w:rPr>
            </w:r>
          </w:p>
        </w:tc>
      </w:tr>
      <w:tr>
        <w:trPr>
          <w:trHeight w:val="366" w:hRule="exact"/>
        </w:trPr>
        <w:tc>
          <w:tcPr>
            <w:tcW w:w="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0"/>
                <w:sz w:val="18"/>
                <w:szCs w:val="18"/>
              </w:rPr>
              <w:t>欧元</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173,978.94</w:t>
            </w:r>
            <w:r>
              <w:rPr>
                <w:rFonts w:ascii="宋体"/>
                <w:sz w:val="18"/>
              </w:rPr>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8.41890</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1,464,711.30</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5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9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0"/>
                <w:sz w:val="18"/>
                <w:szCs w:val="18"/>
              </w:rPr>
              <w:t>港币</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2,957,591.50</w:t>
            </w:r>
            <w:r>
              <w:rPr>
                <w:rFonts w:ascii="宋体"/>
                <w:sz w:val="18"/>
              </w:rPr>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0.78623</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2,325,347.17</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523"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9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z w:val="18"/>
                <w:szCs w:val="18"/>
              </w:rPr>
            </w:r>
          </w:p>
        </w:tc>
        <w:tc>
          <w:tcPr>
            <w:tcW w:w="1512" w:type="dxa"/>
            <w:tcBorders>
              <w:top w:val="single" w:sz="2" w:space="0" w:color="000000"/>
              <w:left w:val="single" w:sz="2" w:space="0" w:color="000000"/>
              <w:bottom w:val="single" w:sz="12" w:space="0" w:color="000000"/>
              <w:right w:val="single" w:sz="2" w:space="0" w:color="000000"/>
            </w:tcBorders>
          </w:tcPr>
          <w:p>
            <w:pPr/>
          </w:p>
        </w:tc>
        <w:tc>
          <w:tcPr>
            <w:tcW w:w="823"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49,865,065.71</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15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w w:val="95"/>
                <w:sz w:val="18"/>
              </w:rPr>
              <w:t>67,670,590.00</w:t>
            </w:r>
            <w:r>
              <w:rPr>
                <w:rFonts w:ascii="宋体"/>
                <w:sz w:val="18"/>
              </w:rPr>
            </w:r>
          </w:p>
        </w:tc>
      </w:tr>
    </w:tbl>
    <w:p>
      <w:pPr>
        <w:pStyle w:val="BodyText"/>
        <w:spacing w:line="240" w:lineRule="auto" w:before="84"/>
        <w:ind w:left="701" w:right="242"/>
        <w:jc w:val="left"/>
      </w:pPr>
      <w:r>
        <w:rPr/>
        <w:t>29．一年内到期的非流动负债</w:t>
      </w:r>
    </w:p>
    <w:p>
      <w:pPr>
        <w:spacing w:line="240" w:lineRule="auto" w:before="12"/>
        <w:rPr>
          <w:rFonts w:ascii="宋体" w:hAnsi="宋体" w:cs="宋体" w:eastAsia="宋体" w:hint="default"/>
          <w:sz w:val="19"/>
          <w:szCs w:val="19"/>
        </w:rPr>
      </w:pPr>
    </w:p>
    <w:p>
      <w:pPr>
        <w:pStyle w:val="BodyText"/>
        <w:spacing w:line="240" w:lineRule="auto"/>
        <w:ind w:left="701" w:right="242"/>
        <w:jc w:val="left"/>
      </w:pPr>
      <w:r>
        <w:rPr/>
        <w:t>（1）一年内到期的非流动负债</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620"/>
        <w:gridCol w:w="2533"/>
        <w:gridCol w:w="2394"/>
      </w:tblGrid>
      <w:tr>
        <w:trPr>
          <w:trHeight w:val="378" w:hRule="exact"/>
        </w:trPr>
        <w:tc>
          <w:tcPr>
            <w:tcW w:w="36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3"/>
                <w:sz w:val="18"/>
                <w:szCs w:val="18"/>
              </w:rPr>
              <w:t>一年内到期的长期借款</w:t>
            </w:r>
            <w:r>
              <w:rPr>
                <w:rFonts w:ascii="宋体" w:hAnsi="宋体" w:cs="宋体" w:eastAsia="宋体" w:hint="default"/>
                <w:spacing w:val="-3"/>
                <w:position w:val="9"/>
                <w:sz w:val="9"/>
                <w:szCs w:val="9"/>
              </w:rPr>
              <w:t>注1</w:t>
            </w:r>
            <w:r>
              <w:rPr>
                <w:rFonts w:ascii="宋体" w:hAnsi="宋体" w:cs="宋体" w:eastAsia="宋体" w:hint="default"/>
                <w:spacing w:val="-3"/>
                <w:sz w:val="9"/>
                <w:szCs w:val="9"/>
              </w:rPr>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65,702,365.20</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499,559,524.50</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6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565,261,889.70</w:t>
            </w:r>
            <w:r>
              <w:rPr>
                <w:rFonts w:ascii="宋体"/>
                <w:sz w:val="18"/>
              </w:rPr>
            </w:r>
          </w:p>
        </w:tc>
        <w:tc>
          <w:tcPr>
            <w:tcW w:w="2394" w:type="dxa"/>
            <w:tcBorders>
              <w:top w:val="single" w:sz="2" w:space="0" w:color="000000"/>
              <w:left w:val="single" w:sz="2" w:space="0" w:color="000000"/>
              <w:bottom w:val="single" w:sz="12" w:space="0" w:color="000000"/>
              <w:right w:val="nil" w:sz="6" w:space="0" w:color="auto"/>
            </w:tcBorders>
          </w:tcPr>
          <w:p>
            <w:pPr/>
          </w:p>
        </w:tc>
      </w:tr>
    </w:tbl>
    <w:p>
      <w:pPr>
        <w:pStyle w:val="BodyText"/>
        <w:spacing w:line="355" w:lineRule="auto" w:before="84"/>
        <w:ind w:left="261" w:right="251" w:firstLine="440"/>
        <w:jc w:val="left"/>
      </w:pPr>
      <w:r>
        <w:rPr/>
        <w:t>注</w:t>
      </w:r>
      <w:r>
        <w:rPr>
          <w:spacing w:val="22"/>
        </w:rPr>
        <w:t> </w:t>
      </w:r>
      <w:r>
        <w:rPr/>
        <w:t>1.一年内到期的长期借款为信用借款，截至本报告对外报出日，资产负债表日后</w:t>
      </w:r>
      <w:r>
        <w:rPr>
          <w:w w:val="99"/>
        </w:rPr>
        <w:t> </w:t>
      </w:r>
      <w:r>
        <w:rPr/>
        <w:t>已偿还金额为</w:t>
      </w:r>
      <w:r>
        <w:rPr>
          <w:spacing w:val="-60"/>
        </w:rPr>
        <w:t> </w:t>
      </w:r>
      <w:r>
        <w:rPr/>
        <w:t>20,449,002.60</w:t>
      </w:r>
      <w:r>
        <w:rPr>
          <w:spacing w:val="-60"/>
        </w:rPr>
        <w:t> </w:t>
      </w:r>
      <w:r>
        <w:rPr/>
        <w:t>元。</w:t>
      </w:r>
    </w:p>
    <w:p>
      <w:pPr>
        <w:spacing w:after="0" w:line="355" w:lineRule="auto"/>
        <w:jc w:val="left"/>
        <w:sectPr>
          <w:pgSz w:w="11910" w:h="16840"/>
          <w:pgMar w:header="961" w:footer="885" w:top="1700" w:bottom="1080" w:left="1440" w:right="1440"/>
        </w:sectPr>
      </w:pPr>
    </w:p>
    <w:p>
      <w:pPr>
        <w:spacing w:before="15"/>
        <w:ind w:left="258"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58"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58"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26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25"/>
        <w:ind w:left="698" w:right="0"/>
        <w:jc w:val="left"/>
      </w:pPr>
      <w:r>
        <w:rPr/>
        <w:t>（2）一年内到期的应付债券</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010"/>
        <w:gridCol w:w="995"/>
        <w:gridCol w:w="810"/>
        <w:gridCol w:w="1367"/>
        <w:gridCol w:w="1609"/>
        <w:gridCol w:w="1703"/>
        <w:gridCol w:w="1985"/>
        <w:gridCol w:w="1416"/>
        <w:gridCol w:w="1714"/>
        <w:gridCol w:w="1620"/>
      </w:tblGrid>
      <w:tr>
        <w:trPr>
          <w:trHeight w:val="392" w:hRule="exact"/>
        </w:trPr>
        <w:tc>
          <w:tcPr>
            <w:tcW w:w="1010"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0"/>
              <w:ind w:left="231" w:right="0"/>
              <w:jc w:val="left"/>
              <w:rPr>
                <w:rFonts w:ascii="宋体" w:hAnsi="宋体" w:cs="宋体" w:eastAsia="宋体" w:hint="default"/>
                <w:sz w:val="18"/>
                <w:szCs w:val="18"/>
              </w:rPr>
            </w:pPr>
            <w:r>
              <w:rPr>
                <w:rFonts w:ascii="宋体" w:hAnsi="宋体" w:cs="宋体" w:eastAsia="宋体" w:hint="default"/>
                <w:b/>
                <w:bCs/>
                <w:spacing w:val="-41"/>
                <w:sz w:val="18"/>
                <w:szCs w:val="18"/>
              </w:rPr>
              <w:t>债券种类</w:t>
            </w:r>
            <w:r>
              <w:rPr>
                <w:rFonts w:ascii="宋体" w:hAnsi="宋体" w:cs="宋体" w:eastAsia="宋体" w:hint="default"/>
                <w:sz w:val="18"/>
                <w:szCs w:val="18"/>
              </w:rPr>
            </w:r>
          </w:p>
        </w:tc>
        <w:tc>
          <w:tcPr>
            <w:tcW w:w="995"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pacing w:val="-41"/>
                <w:sz w:val="18"/>
                <w:szCs w:val="18"/>
              </w:rPr>
              <w:t>发行日期</w:t>
            </w:r>
            <w:r>
              <w:rPr>
                <w:rFonts w:ascii="宋体" w:hAnsi="宋体" w:cs="宋体" w:eastAsia="宋体" w:hint="default"/>
                <w:sz w:val="18"/>
                <w:szCs w:val="18"/>
              </w:rPr>
            </w:r>
          </w:p>
        </w:tc>
        <w:tc>
          <w:tcPr>
            <w:tcW w:w="81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right="253"/>
              <w:jc w:val="right"/>
              <w:rPr>
                <w:rFonts w:ascii="宋体" w:hAnsi="宋体" w:cs="宋体" w:eastAsia="宋体" w:hint="default"/>
                <w:sz w:val="18"/>
                <w:szCs w:val="18"/>
              </w:rPr>
            </w:pPr>
            <w:r>
              <w:rPr>
                <w:rFonts w:ascii="宋体" w:hAnsi="宋体" w:cs="宋体" w:eastAsia="宋体" w:hint="default"/>
                <w:b/>
                <w:bCs/>
                <w:spacing w:val="-41"/>
                <w:w w:val="95"/>
                <w:sz w:val="18"/>
                <w:szCs w:val="18"/>
              </w:rPr>
              <w:t>期限</w:t>
            </w:r>
            <w:r>
              <w:rPr>
                <w:rFonts w:ascii="宋体" w:hAnsi="宋体" w:cs="宋体" w:eastAsia="宋体" w:hint="default"/>
                <w:sz w:val="18"/>
                <w:szCs w:val="18"/>
              </w:rPr>
            </w:r>
          </w:p>
        </w:tc>
        <w:tc>
          <w:tcPr>
            <w:tcW w:w="1367" w:type="dxa"/>
            <w:tcBorders>
              <w:top w:val="single" w:sz="17" w:space="0" w:color="000000"/>
              <w:left w:val="single" w:sz="8" w:space="0" w:color="000000"/>
              <w:bottom w:val="single" w:sz="8" w:space="0" w:color="000000"/>
              <w:right w:val="single" w:sz="4" w:space="0" w:color="000000"/>
            </w:tcBorders>
          </w:tcPr>
          <w:p>
            <w:pPr>
              <w:pStyle w:val="TableParagraph"/>
              <w:spacing w:line="240" w:lineRule="auto" w:before="80"/>
              <w:ind w:left="392" w:right="0"/>
              <w:jc w:val="left"/>
              <w:rPr>
                <w:rFonts w:ascii="宋体" w:hAnsi="宋体" w:cs="宋体" w:eastAsia="宋体" w:hint="default"/>
                <w:sz w:val="18"/>
                <w:szCs w:val="18"/>
              </w:rPr>
            </w:pPr>
            <w:r>
              <w:rPr>
                <w:rFonts w:ascii="宋体" w:hAnsi="宋体" w:cs="宋体" w:eastAsia="宋体" w:hint="default"/>
                <w:b/>
                <w:bCs/>
                <w:spacing w:val="-41"/>
                <w:sz w:val="18"/>
                <w:szCs w:val="18"/>
              </w:rPr>
              <w:t>发行金额</w:t>
            </w:r>
            <w:r>
              <w:rPr>
                <w:rFonts w:ascii="宋体" w:hAnsi="宋体" w:cs="宋体" w:eastAsia="宋体" w:hint="default"/>
                <w:sz w:val="18"/>
                <w:szCs w:val="18"/>
              </w:rPr>
            </w:r>
          </w:p>
        </w:tc>
        <w:tc>
          <w:tcPr>
            <w:tcW w:w="1609" w:type="dxa"/>
            <w:tcBorders>
              <w:top w:val="single" w:sz="17" w:space="0" w:color="000000"/>
              <w:left w:val="single" w:sz="4" w:space="0" w:color="000000"/>
              <w:bottom w:val="single" w:sz="8" w:space="0" w:color="000000"/>
              <w:right w:val="single" w:sz="8"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b/>
                <w:bCs/>
                <w:spacing w:val="-41"/>
                <w:sz w:val="18"/>
                <w:szCs w:val="18"/>
              </w:rPr>
              <w:t>期初应付利息</w:t>
            </w:r>
            <w:r>
              <w:rPr>
                <w:rFonts w:ascii="宋体" w:hAnsi="宋体" w:cs="宋体" w:eastAsia="宋体" w:hint="default"/>
                <w:sz w:val="18"/>
                <w:szCs w:val="18"/>
              </w:rPr>
            </w:r>
          </w:p>
        </w:tc>
        <w:tc>
          <w:tcPr>
            <w:tcW w:w="170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left="420" w:right="0"/>
              <w:jc w:val="left"/>
              <w:rPr>
                <w:rFonts w:ascii="宋体" w:hAnsi="宋体" w:cs="宋体" w:eastAsia="宋体" w:hint="default"/>
                <w:sz w:val="18"/>
                <w:szCs w:val="18"/>
              </w:rPr>
            </w:pPr>
            <w:r>
              <w:rPr>
                <w:rFonts w:ascii="宋体" w:hAnsi="宋体" w:cs="宋体" w:eastAsia="宋体" w:hint="default"/>
                <w:b/>
                <w:bCs/>
                <w:spacing w:val="-41"/>
                <w:sz w:val="18"/>
                <w:szCs w:val="18"/>
              </w:rPr>
              <w:t>本期应计利息</w:t>
            </w:r>
            <w:r>
              <w:rPr>
                <w:rFonts w:ascii="宋体" w:hAnsi="宋体" w:cs="宋体" w:eastAsia="宋体" w:hint="default"/>
                <w:sz w:val="18"/>
                <w:szCs w:val="18"/>
              </w:rPr>
            </w:r>
          </w:p>
        </w:tc>
        <w:tc>
          <w:tcPr>
            <w:tcW w:w="1985"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left="560" w:right="0"/>
              <w:jc w:val="left"/>
              <w:rPr>
                <w:rFonts w:ascii="宋体" w:hAnsi="宋体" w:cs="宋体" w:eastAsia="宋体" w:hint="default"/>
                <w:sz w:val="18"/>
                <w:szCs w:val="18"/>
              </w:rPr>
            </w:pPr>
            <w:r>
              <w:rPr>
                <w:rFonts w:ascii="宋体" w:hAnsi="宋体" w:cs="宋体" w:eastAsia="宋体" w:hint="default"/>
                <w:b/>
                <w:bCs/>
                <w:spacing w:val="-41"/>
                <w:sz w:val="18"/>
                <w:szCs w:val="18"/>
              </w:rPr>
              <w:t>本期已付利息</w:t>
            </w:r>
            <w:r>
              <w:rPr>
                <w:rFonts w:ascii="宋体" w:hAnsi="宋体" w:cs="宋体" w:eastAsia="宋体" w:hint="default"/>
                <w:sz w:val="18"/>
                <w:szCs w:val="18"/>
              </w:rPr>
            </w:r>
          </w:p>
        </w:tc>
        <w:tc>
          <w:tcPr>
            <w:tcW w:w="141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hAnsi="宋体" w:cs="宋体" w:eastAsia="宋体" w:hint="default"/>
                <w:b/>
                <w:bCs/>
                <w:spacing w:val="-41"/>
                <w:sz w:val="18"/>
                <w:szCs w:val="18"/>
              </w:rPr>
              <w:t>汇率变动</w:t>
            </w:r>
            <w:r>
              <w:rPr>
                <w:rFonts w:ascii="宋体" w:hAnsi="宋体" w:cs="宋体" w:eastAsia="宋体" w:hint="default"/>
                <w:sz w:val="18"/>
                <w:szCs w:val="18"/>
              </w:rPr>
            </w:r>
          </w:p>
        </w:tc>
        <w:tc>
          <w:tcPr>
            <w:tcW w:w="171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0"/>
              <w:ind w:left="425" w:right="0"/>
              <w:jc w:val="left"/>
              <w:rPr>
                <w:rFonts w:ascii="宋体" w:hAnsi="宋体" w:cs="宋体" w:eastAsia="宋体" w:hint="default"/>
                <w:sz w:val="18"/>
                <w:szCs w:val="18"/>
              </w:rPr>
            </w:pPr>
            <w:r>
              <w:rPr>
                <w:rFonts w:ascii="宋体" w:hAnsi="宋体" w:cs="宋体" w:eastAsia="宋体" w:hint="default"/>
                <w:b/>
                <w:bCs/>
                <w:spacing w:val="-41"/>
                <w:sz w:val="18"/>
                <w:szCs w:val="18"/>
              </w:rPr>
              <w:t>期末应付利息</w:t>
            </w:r>
            <w:r>
              <w:rPr>
                <w:rFonts w:ascii="宋体" w:hAnsi="宋体" w:cs="宋体" w:eastAsia="宋体" w:hint="default"/>
                <w:sz w:val="18"/>
                <w:szCs w:val="18"/>
              </w:rPr>
            </w:r>
          </w:p>
        </w:tc>
        <w:tc>
          <w:tcPr>
            <w:tcW w:w="162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80"/>
              <w:ind w:left="519" w:right="0"/>
              <w:jc w:val="left"/>
              <w:rPr>
                <w:rFonts w:ascii="宋体" w:hAnsi="宋体" w:cs="宋体" w:eastAsia="宋体" w:hint="default"/>
                <w:sz w:val="18"/>
                <w:szCs w:val="18"/>
              </w:rPr>
            </w:pPr>
            <w:r>
              <w:rPr>
                <w:rFonts w:ascii="宋体" w:hAnsi="宋体" w:cs="宋体" w:eastAsia="宋体" w:hint="default"/>
                <w:b/>
                <w:bCs/>
                <w:spacing w:val="-41"/>
                <w:sz w:val="18"/>
                <w:szCs w:val="18"/>
              </w:rPr>
              <w:t>期末金额</w:t>
            </w:r>
            <w:r>
              <w:rPr>
                <w:rFonts w:ascii="宋体" w:hAnsi="宋体" w:cs="宋体" w:eastAsia="宋体" w:hint="default"/>
                <w:sz w:val="18"/>
                <w:szCs w:val="18"/>
              </w:rPr>
            </w:r>
          </w:p>
        </w:tc>
      </w:tr>
      <w:tr>
        <w:trPr>
          <w:trHeight w:val="380" w:hRule="exact"/>
        </w:trPr>
        <w:tc>
          <w:tcPr>
            <w:tcW w:w="10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pacing w:val="-31"/>
                <w:sz w:val="18"/>
                <w:szCs w:val="18"/>
              </w:rPr>
              <w:t>公司债券</w:t>
            </w:r>
          </w:p>
        </w:tc>
        <w:tc>
          <w:tcPr>
            <w:tcW w:w="9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pacing w:val="-21"/>
                <w:sz w:val="18"/>
              </w:rPr>
              <w:t>2011-3-21</w:t>
            </w:r>
            <w:r>
              <w:rPr>
                <w:rFonts w:ascii="宋体"/>
                <w:sz w:val="18"/>
              </w:rPr>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230"/>
              <w:jc w:val="right"/>
              <w:rPr>
                <w:rFonts w:ascii="宋体" w:hAnsi="宋体" w:cs="宋体" w:eastAsia="宋体" w:hint="default"/>
                <w:sz w:val="18"/>
                <w:szCs w:val="18"/>
              </w:rPr>
            </w:pPr>
            <w:r>
              <w:rPr>
                <w:rFonts w:ascii="宋体" w:hAnsi="宋体" w:cs="宋体" w:eastAsia="宋体" w:hint="default"/>
                <w:spacing w:val="7"/>
                <w:sz w:val="18"/>
                <w:szCs w:val="18"/>
              </w:rPr>
              <w:t>3年</w:t>
            </w:r>
          </w:p>
        </w:tc>
        <w:tc>
          <w:tcPr>
            <w:tcW w:w="136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9"/>
              <w:ind w:right="80"/>
              <w:jc w:val="right"/>
              <w:rPr>
                <w:rFonts w:ascii="宋体" w:hAnsi="宋体" w:cs="宋体" w:eastAsia="宋体" w:hint="default"/>
                <w:sz w:val="18"/>
                <w:szCs w:val="18"/>
              </w:rPr>
            </w:pPr>
            <w:r>
              <w:rPr>
                <w:rFonts w:ascii="宋体"/>
                <w:spacing w:val="-20"/>
                <w:sz w:val="18"/>
              </w:rPr>
              <w:t>489,639,000.00</w:t>
            </w:r>
          </w:p>
        </w:tc>
        <w:tc>
          <w:tcPr>
            <w:tcW w:w="160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9"/>
              <w:ind w:left="4" w:right="0"/>
              <w:jc w:val="center"/>
              <w:rPr>
                <w:rFonts w:ascii="宋体" w:hAnsi="宋体" w:cs="宋体" w:eastAsia="宋体" w:hint="default"/>
                <w:sz w:val="18"/>
                <w:szCs w:val="18"/>
              </w:rPr>
            </w:pPr>
            <w:r>
              <w:rPr>
                <w:rFonts w:ascii="宋体"/>
                <w:spacing w:val="-21"/>
                <w:sz w:val="18"/>
              </w:rPr>
              <w:t>5,851,800.50</w:t>
            </w:r>
            <w:r>
              <w:rPr>
                <w:rFonts w:ascii="宋体"/>
                <w:sz w:val="18"/>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21"/>
                <w:sz w:val="18"/>
              </w:rPr>
              <w:t>24,962,733.39</w:t>
            </w:r>
            <w:r>
              <w:rPr>
                <w:rFonts w:ascii="宋体"/>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spacing w:val="-21"/>
                <w:sz w:val="18"/>
              </w:rPr>
              <w:t>24,962,733.39</w:t>
            </w:r>
            <w:r>
              <w:rPr>
                <w:rFonts w:ascii="宋体"/>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75"/>
              <w:jc w:val="right"/>
              <w:rPr>
                <w:rFonts w:ascii="宋体" w:hAnsi="宋体" w:cs="宋体" w:eastAsia="宋体" w:hint="default"/>
                <w:sz w:val="18"/>
                <w:szCs w:val="18"/>
              </w:rPr>
            </w:pPr>
            <w:r>
              <w:rPr>
                <w:rFonts w:ascii="宋体"/>
                <w:spacing w:val="-19"/>
                <w:sz w:val="18"/>
              </w:rPr>
              <w:t>-126,811.40</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pacing w:val="-21"/>
                <w:sz w:val="18"/>
              </w:rPr>
              <w:t>5,724,989.10</w:t>
            </w:r>
            <w:r>
              <w:rPr>
                <w:rFonts w:ascii="宋体"/>
                <w:sz w:val="18"/>
              </w:rPr>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left="523" w:right="0"/>
              <w:jc w:val="left"/>
              <w:rPr>
                <w:rFonts w:ascii="宋体" w:hAnsi="宋体" w:cs="宋体" w:eastAsia="宋体" w:hint="default"/>
                <w:sz w:val="18"/>
                <w:szCs w:val="18"/>
              </w:rPr>
            </w:pPr>
            <w:r>
              <w:rPr>
                <w:rFonts w:ascii="宋体"/>
                <w:spacing w:val="-20"/>
                <w:sz w:val="18"/>
              </w:rPr>
              <w:t>499,559,524.50</w:t>
            </w:r>
          </w:p>
        </w:tc>
      </w:tr>
      <w:tr>
        <w:trPr>
          <w:trHeight w:val="394" w:hRule="exact"/>
        </w:trPr>
        <w:tc>
          <w:tcPr>
            <w:tcW w:w="1010"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99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left="39"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1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283"/>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67" w:type="dxa"/>
            <w:tcBorders>
              <w:top w:val="single" w:sz="8" w:space="0" w:color="000000"/>
              <w:left w:val="single" w:sz="8" w:space="0" w:color="000000"/>
              <w:bottom w:val="single" w:sz="17"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spacing w:val="-21"/>
                <w:w w:val="95"/>
                <w:sz w:val="18"/>
              </w:rPr>
              <w:t>489,639,000.00</w:t>
            </w:r>
            <w:r>
              <w:rPr>
                <w:rFonts w:ascii="宋体"/>
                <w:sz w:val="18"/>
              </w:rPr>
            </w:r>
          </w:p>
        </w:tc>
        <w:tc>
          <w:tcPr>
            <w:tcW w:w="1609"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79"/>
              <w:ind w:left="3" w:right="0"/>
              <w:jc w:val="center"/>
              <w:rPr>
                <w:rFonts w:ascii="宋体" w:hAnsi="宋体" w:cs="宋体" w:eastAsia="宋体" w:hint="default"/>
                <w:sz w:val="18"/>
                <w:szCs w:val="18"/>
              </w:rPr>
            </w:pPr>
            <w:r>
              <w:rPr>
                <w:rFonts w:ascii="宋体"/>
                <w:b/>
                <w:spacing w:val="-21"/>
                <w:sz w:val="18"/>
              </w:rPr>
              <w:t>5,851,800.50</w:t>
            </w:r>
            <w:r>
              <w:rPr>
                <w:rFonts w:ascii="宋体"/>
                <w:sz w:val="18"/>
              </w:rPr>
            </w:r>
          </w:p>
        </w:tc>
        <w:tc>
          <w:tcPr>
            <w:tcW w:w="170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b/>
                <w:spacing w:val="-21"/>
                <w:w w:val="95"/>
                <w:sz w:val="18"/>
              </w:rPr>
              <w:t>24,962,733.39</w:t>
            </w:r>
            <w:r>
              <w:rPr>
                <w:rFonts w:ascii="宋体"/>
                <w:sz w:val="18"/>
              </w:rPr>
            </w:r>
          </w:p>
        </w:tc>
        <w:tc>
          <w:tcPr>
            <w:tcW w:w="198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97"/>
              <w:jc w:val="right"/>
              <w:rPr>
                <w:rFonts w:ascii="宋体" w:hAnsi="宋体" w:cs="宋体" w:eastAsia="宋体" w:hint="default"/>
                <w:sz w:val="18"/>
                <w:szCs w:val="18"/>
              </w:rPr>
            </w:pPr>
            <w:r>
              <w:rPr>
                <w:rFonts w:ascii="宋体"/>
                <w:b/>
                <w:spacing w:val="-21"/>
                <w:w w:val="95"/>
                <w:sz w:val="18"/>
              </w:rPr>
              <w:t>24,962,733.39</w:t>
            </w:r>
            <w:r>
              <w:rPr>
                <w:rFonts w:ascii="宋体"/>
                <w:sz w:val="18"/>
              </w:rPr>
            </w:r>
          </w:p>
        </w:tc>
        <w:tc>
          <w:tcPr>
            <w:tcW w:w="14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b/>
                <w:spacing w:val="-21"/>
                <w:sz w:val="18"/>
              </w:rPr>
              <w:t>-126,811.40</w:t>
            </w:r>
            <w:r>
              <w:rPr>
                <w:rFonts w:ascii="宋体"/>
                <w:sz w:val="18"/>
              </w:rPr>
            </w:r>
          </w:p>
        </w:tc>
        <w:tc>
          <w:tcPr>
            <w:tcW w:w="171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b/>
                <w:spacing w:val="-21"/>
                <w:w w:val="95"/>
                <w:sz w:val="18"/>
              </w:rPr>
              <w:t>5,724,989.10</w:t>
            </w:r>
            <w:r>
              <w:rPr>
                <w:rFonts w:ascii="宋体"/>
                <w:sz w:val="18"/>
              </w:rPr>
            </w:r>
          </w:p>
        </w:tc>
        <w:tc>
          <w:tcPr>
            <w:tcW w:w="162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79"/>
              <w:ind w:left="511" w:right="0"/>
              <w:jc w:val="left"/>
              <w:rPr>
                <w:rFonts w:ascii="宋体" w:hAnsi="宋体" w:cs="宋体" w:eastAsia="宋体" w:hint="default"/>
                <w:sz w:val="18"/>
                <w:szCs w:val="18"/>
              </w:rPr>
            </w:pPr>
            <w:r>
              <w:rPr>
                <w:rFonts w:ascii="宋体"/>
                <w:b/>
                <w:spacing w:val="-21"/>
                <w:sz w:val="18"/>
              </w:rPr>
              <w:t>499,559,524.50</w:t>
            </w:r>
            <w:r>
              <w:rPr>
                <w:rFonts w:ascii="宋体"/>
                <w:sz w:val="18"/>
              </w:rPr>
            </w:r>
          </w:p>
        </w:tc>
      </w:tr>
    </w:tbl>
    <w:p>
      <w:pPr>
        <w:pStyle w:val="BodyText"/>
        <w:spacing w:line="240" w:lineRule="auto" w:before="84"/>
        <w:ind w:left="698" w:right="0"/>
        <w:jc w:val="left"/>
      </w:pPr>
      <w:r>
        <w:rPr/>
        <w:t>截至本报告对外报出日，上述债券已全部到期偿还。</w:t>
      </w:r>
    </w:p>
    <w:p>
      <w:pPr>
        <w:spacing w:line="240" w:lineRule="auto" w:before="12"/>
        <w:rPr>
          <w:rFonts w:ascii="宋体" w:hAnsi="宋体" w:cs="宋体" w:eastAsia="宋体" w:hint="default"/>
          <w:sz w:val="19"/>
          <w:szCs w:val="19"/>
        </w:rPr>
      </w:pPr>
    </w:p>
    <w:p>
      <w:pPr>
        <w:pStyle w:val="BodyText"/>
        <w:spacing w:line="240" w:lineRule="auto"/>
        <w:ind w:left="698" w:right="0"/>
        <w:jc w:val="left"/>
      </w:pPr>
      <w:r>
        <w:rPr/>
        <w:t>（3）年末余额中前五名长期借款</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172"/>
        <w:gridCol w:w="2700"/>
        <w:gridCol w:w="1580"/>
        <w:gridCol w:w="1979"/>
        <w:gridCol w:w="2897"/>
        <w:gridCol w:w="2900"/>
      </w:tblGrid>
      <w:tr>
        <w:trPr>
          <w:trHeight w:val="334" w:hRule="exact"/>
        </w:trPr>
        <w:tc>
          <w:tcPr>
            <w:tcW w:w="2172" w:type="dxa"/>
            <w:vMerge w:val="restart"/>
            <w:tcBorders>
              <w:top w:val="single" w:sz="17"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2700" w:type="dxa"/>
            <w:vMerge w:val="restart"/>
            <w:tcBorders>
              <w:top w:val="single" w:sz="17" w:space="0" w:color="000000"/>
              <w:left w:val="single" w:sz="8" w:space="0" w:color="000000"/>
              <w:right w:val="single" w:sz="8"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sz w:val="18"/>
                <w:szCs w:val="18"/>
              </w:rPr>
            </w:r>
          </w:p>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1580" w:type="dxa"/>
            <w:vMerge w:val="restart"/>
            <w:tcBorders>
              <w:top w:val="single" w:sz="17"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979" w:type="dxa"/>
            <w:vMerge w:val="restart"/>
            <w:tcBorders>
              <w:top w:val="single" w:sz="17"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sz w:val="18"/>
                <w:szCs w:val="18"/>
              </w:rPr>
            </w:r>
          </w:p>
        </w:tc>
        <w:tc>
          <w:tcPr>
            <w:tcW w:w="5797" w:type="dxa"/>
            <w:gridSpan w:val="2"/>
            <w:tcBorders>
              <w:top w:val="single" w:sz="17" w:space="0" w:color="000000"/>
              <w:left w:val="single" w:sz="8" w:space="0" w:color="000000"/>
              <w:bottom w:val="single" w:sz="8" w:space="0" w:color="000000"/>
              <w:right w:val="nil" w:sz="6" w:space="0" w:color="auto"/>
            </w:tcBorders>
          </w:tcPr>
          <w:p>
            <w:pPr>
              <w:pStyle w:val="TableParagraph"/>
              <w:spacing w:line="240" w:lineRule="auto" w:before="39"/>
              <w:ind w:right="8"/>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44" w:hRule="exact"/>
        </w:trPr>
        <w:tc>
          <w:tcPr>
            <w:tcW w:w="2172" w:type="dxa"/>
            <w:vMerge/>
            <w:tcBorders>
              <w:left w:val="nil" w:sz="6" w:space="0" w:color="auto"/>
              <w:bottom w:val="single" w:sz="8" w:space="0" w:color="000000"/>
              <w:right w:val="single" w:sz="8" w:space="0" w:color="000000"/>
            </w:tcBorders>
          </w:tcPr>
          <w:p>
            <w:pPr/>
          </w:p>
        </w:tc>
        <w:tc>
          <w:tcPr>
            <w:tcW w:w="2700" w:type="dxa"/>
            <w:vMerge/>
            <w:tcBorders>
              <w:left w:val="single" w:sz="8" w:space="0" w:color="000000"/>
              <w:bottom w:val="single" w:sz="8" w:space="0" w:color="000000"/>
              <w:right w:val="single" w:sz="8" w:space="0" w:color="000000"/>
            </w:tcBorders>
          </w:tcPr>
          <w:p>
            <w:pPr/>
          </w:p>
        </w:tc>
        <w:tc>
          <w:tcPr>
            <w:tcW w:w="1580" w:type="dxa"/>
            <w:vMerge/>
            <w:tcBorders>
              <w:left w:val="single" w:sz="8" w:space="0" w:color="000000"/>
              <w:bottom w:val="single" w:sz="8" w:space="0" w:color="000000"/>
              <w:right w:val="single" w:sz="8" w:space="0" w:color="000000"/>
            </w:tcBorders>
          </w:tcPr>
          <w:p>
            <w:pPr/>
          </w:p>
        </w:tc>
        <w:tc>
          <w:tcPr>
            <w:tcW w:w="1979" w:type="dxa"/>
            <w:vMerge/>
            <w:tcBorders>
              <w:left w:val="single" w:sz="8" w:space="0" w:color="000000"/>
              <w:bottom w:val="single" w:sz="8" w:space="0" w:color="000000"/>
              <w:right w:val="single" w:sz="8" w:space="0" w:color="000000"/>
            </w:tcBorders>
          </w:tcPr>
          <w:p>
            <w:pP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380" w:hRule="exact"/>
        </w:trPr>
        <w:tc>
          <w:tcPr>
            <w:tcW w:w="21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34" w:right="0"/>
              <w:jc w:val="left"/>
              <w:rPr>
                <w:rFonts w:ascii="宋体" w:hAnsi="宋体" w:cs="宋体" w:eastAsia="宋体" w:hint="default"/>
                <w:sz w:val="18"/>
                <w:szCs w:val="18"/>
              </w:rPr>
            </w:pPr>
            <w:r>
              <w:rPr>
                <w:rFonts w:ascii="宋体"/>
                <w:sz w:val="18"/>
              </w:rPr>
              <w:t>2014-9-24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45" w:right="0"/>
              <w:jc w:val="left"/>
              <w:rPr>
                <w:rFonts w:ascii="宋体" w:hAnsi="宋体" w:cs="宋体" w:eastAsia="宋体" w:hint="default"/>
                <w:sz w:val="18"/>
                <w:szCs w:val="18"/>
              </w:rPr>
            </w:pPr>
            <w:r>
              <w:rPr>
                <w:rFonts w:ascii="宋体"/>
                <w:sz w:val="18"/>
              </w:rPr>
              <w:t>RMB</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7.38%</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8,356,721.45</w:t>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8,356,721.45</w:t>
            </w:r>
          </w:p>
        </w:tc>
      </w:tr>
      <w:tr>
        <w:trPr>
          <w:trHeight w:val="380" w:hRule="exact"/>
        </w:trPr>
        <w:tc>
          <w:tcPr>
            <w:tcW w:w="21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34" w:right="0"/>
              <w:jc w:val="left"/>
              <w:rPr>
                <w:rFonts w:ascii="宋体" w:hAnsi="宋体" w:cs="宋体" w:eastAsia="宋体" w:hint="default"/>
                <w:sz w:val="18"/>
                <w:szCs w:val="18"/>
              </w:rPr>
            </w:pPr>
            <w:r>
              <w:rPr>
                <w:rFonts w:ascii="宋体"/>
                <w:sz w:val="18"/>
              </w:rPr>
              <w:t>2014-3-24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45" w:right="0"/>
              <w:jc w:val="left"/>
              <w:rPr>
                <w:rFonts w:ascii="宋体" w:hAnsi="宋体" w:cs="宋体" w:eastAsia="宋体" w:hint="default"/>
                <w:sz w:val="18"/>
                <w:szCs w:val="18"/>
              </w:rPr>
            </w:pPr>
            <w:r>
              <w:rPr>
                <w:rFonts w:ascii="宋体"/>
                <w:sz w:val="18"/>
              </w:rPr>
              <w:t>RMB</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7.38%</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5,571,147.63</w:t>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5,571,147.63</w:t>
            </w:r>
          </w:p>
        </w:tc>
      </w:tr>
      <w:tr>
        <w:trPr>
          <w:trHeight w:val="379" w:hRule="exact"/>
        </w:trPr>
        <w:tc>
          <w:tcPr>
            <w:tcW w:w="21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34" w:right="0"/>
              <w:jc w:val="left"/>
              <w:rPr>
                <w:rFonts w:ascii="宋体" w:hAnsi="宋体" w:cs="宋体" w:eastAsia="宋体" w:hint="default"/>
                <w:sz w:val="18"/>
                <w:szCs w:val="18"/>
              </w:rPr>
            </w:pPr>
            <w:r>
              <w:rPr>
                <w:rFonts w:ascii="宋体"/>
                <w:sz w:val="18"/>
              </w:rPr>
              <w:t>2014-9-24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45" w:right="0"/>
              <w:jc w:val="left"/>
              <w:rPr>
                <w:rFonts w:ascii="宋体" w:hAnsi="宋体" w:cs="宋体" w:eastAsia="宋体" w:hint="default"/>
                <w:sz w:val="18"/>
                <w:szCs w:val="18"/>
              </w:rPr>
            </w:pPr>
            <w:r>
              <w:rPr>
                <w:rFonts w:ascii="宋体"/>
                <w:sz w:val="18"/>
              </w:rPr>
              <w:t>RMB</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7.38%</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4,998,458.05</w:t>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4,998,458.05</w:t>
            </w:r>
          </w:p>
        </w:tc>
      </w:tr>
      <w:tr>
        <w:trPr>
          <w:trHeight w:val="380" w:hRule="exact"/>
        </w:trPr>
        <w:tc>
          <w:tcPr>
            <w:tcW w:w="21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34" w:right="0"/>
              <w:jc w:val="left"/>
              <w:rPr>
                <w:rFonts w:ascii="宋体" w:hAnsi="宋体" w:cs="宋体" w:eastAsia="宋体" w:hint="default"/>
                <w:sz w:val="18"/>
                <w:szCs w:val="18"/>
              </w:rPr>
            </w:pPr>
            <w:r>
              <w:rPr>
                <w:rFonts w:ascii="宋体"/>
                <w:sz w:val="18"/>
              </w:rPr>
              <w:t>2014-9-24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45" w:right="0"/>
              <w:jc w:val="left"/>
              <w:rPr>
                <w:rFonts w:ascii="宋体" w:hAnsi="宋体" w:cs="宋体" w:eastAsia="宋体" w:hint="default"/>
                <w:sz w:val="18"/>
                <w:szCs w:val="18"/>
              </w:rPr>
            </w:pPr>
            <w:r>
              <w:rPr>
                <w:rFonts w:ascii="宋体"/>
                <w:sz w:val="18"/>
              </w:rPr>
              <w:t>RMB</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7.38%</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4,704,227.12</w:t>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4,704,227.12</w:t>
            </w:r>
          </w:p>
        </w:tc>
      </w:tr>
      <w:tr>
        <w:trPr>
          <w:trHeight w:val="380" w:hRule="exact"/>
        </w:trPr>
        <w:tc>
          <w:tcPr>
            <w:tcW w:w="21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34" w:right="0"/>
              <w:jc w:val="left"/>
              <w:rPr>
                <w:rFonts w:ascii="宋体" w:hAnsi="宋体" w:cs="宋体" w:eastAsia="宋体" w:hint="default"/>
                <w:sz w:val="18"/>
                <w:szCs w:val="18"/>
              </w:rPr>
            </w:pPr>
            <w:r>
              <w:rPr>
                <w:rFonts w:ascii="宋体"/>
                <w:sz w:val="18"/>
              </w:rPr>
              <w:t>2014-9-24</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645" w:right="0"/>
              <w:jc w:val="left"/>
              <w:rPr>
                <w:rFonts w:ascii="宋体" w:hAnsi="宋体" w:cs="宋体" w:eastAsia="宋体" w:hint="default"/>
                <w:sz w:val="18"/>
                <w:szCs w:val="18"/>
              </w:rPr>
            </w:pPr>
            <w:r>
              <w:rPr>
                <w:rFonts w:ascii="宋体"/>
                <w:sz w:val="18"/>
              </w:rPr>
              <w:t>RMB</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sz w:val="18"/>
              </w:rPr>
              <w:t>7.38%</w:t>
            </w:r>
          </w:p>
        </w:tc>
        <w:tc>
          <w:tcPr>
            <w:tcW w:w="2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3,959,630.21</w:t>
            </w:r>
          </w:p>
        </w:tc>
        <w:tc>
          <w:tcPr>
            <w:tcW w:w="29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3,959,630.21</w:t>
            </w:r>
          </w:p>
        </w:tc>
      </w:tr>
      <w:tr>
        <w:trPr>
          <w:trHeight w:val="394" w:hRule="exact"/>
        </w:trPr>
        <w:tc>
          <w:tcPr>
            <w:tcW w:w="217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286"/>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8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left="690"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9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89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90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b/>
                <w:w w:val="95"/>
                <w:sz w:val="18"/>
              </w:rPr>
              <w:t>27,590,184.46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76"/>
        <w:ind w:left="7148" w:right="7152" w:firstLine="0"/>
        <w:jc w:val="center"/>
        <w:rPr>
          <w:rFonts w:ascii="Times New Roman" w:hAnsi="Times New Roman" w:cs="Times New Roman" w:eastAsia="Times New Roman" w:hint="default"/>
          <w:sz w:val="18"/>
          <w:szCs w:val="18"/>
        </w:rPr>
      </w:pPr>
      <w:r>
        <w:rPr>
          <w:rFonts w:ascii="Times New Roman"/>
          <w:sz w:val="18"/>
        </w:rPr>
        <w:t>74</w:t>
      </w:r>
    </w:p>
    <w:p>
      <w:pPr>
        <w:spacing w:after="0"/>
        <w:jc w:val="center"/>
        <w:rPr>
          <w:rFonts w:ascii="Times New Roman" w:hAnsi="Times New Roman" w:cs="Times New Roman" w:eastAsia="Times New Roman" w:hint="default"/>
          <w:sz w:val="18"/>
          <w:szCs w:val="18"/>
        </w:rPr>
        <w:sectPr>
          <w:headerReference w:type="default" r:id="rId66"/>
          <w:footerReference w:type="default" r:id="rId67"/>
          <w:pgSz w:w="16840" w:h="11910" w:orient="landscape"/>
          <w:pgMar w:header="0" w:footer="0" w:top="880" w:bottom="280" w:left="1160" w:right="1160"/>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2632" coordorigin="1717,74" coordsize="8560,2">
            <v:shape style="position:absolute;left:1717;top:74;width:8560;height:2" coordorigin="1717,74" coordsize="8560,0" path="m1717,74l10277,74e" filled="false" stroked="true" strokeweight=".75pt" strokecolor="#000000">
              <v:path arrowok="t"/>
            </v:shape>
            <w10:wrap type="none"/>
          </v:group>
        </w:pict>
      </w:r>
      <w:r>
        <w:rPr/>
        <w:t>30．其他流动负债</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990"/>
        <w:gridCol w:w="1842"/>
        <w:gridCol w:w="1716"/>
      </w:tblGrid>
      <w:tr>
        <w:trPr>
          <w:trHeight w:val="378"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8"/>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left="55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8"/>
              <w:ind w:left="49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9"/>
                <w:szCs w:val="9"/>
              </w:rPr>
            </w:pPr>
            <w:r>
              <w:rPr>
                <w:rFonts w:ascii="宋体" w:hAnsi="宋体" w:cs="宋体" w:eastAsia="宋体" w:hint="default"/>
                <w:sz w:val="18"/>
                <w:szCs w:val="18"/>
              </w:rPr>
              <w:t>Warranty</w:t>
            </w:r>
            <w:r>
              <w:rPr>
                <w:rFonts w:ascii="宋体" w:hAnsi="宋体" w:cs="宋体" w:eastAsia="宋体" w:hint="default"/>
                <w:spacing w:val="-6"/>
                <w:sz w:val="18"/>
                <w:szCs w:val="18"/>
              </w:rPr>
              <w:t> </w:t>
            </w:r>
            <w:r>
              <w:rPr>
                <w:rFonts w:ascii="宋体" w:hAnsi="宋体" w:cs="宋体" w:eastAsia="宋体" w:hint="default"/>
                <w:sz w:val="18"/>
                <w:szCs w:val="18"/>
              </w:rPr>
              <w:t>provisions（保用拨备）</w:t>
            </w:r>
            <w:r>
              <w:rPr>
                <w:rFonts w:ascii="宋体" w:hAnsi="宋体" w:cs="宋体" w:eastAsia="宋体" w:hint="default"/>
                <w:position w:val="9"/>
                <w:sz w:val="9"/>
                <w:szCs w:val="9"/>
              </w:rPr>
              <w:t>注1</w:t>
            </w:r>
            <w:r>
              <w:rPr>
                <w:rFonts w:ascii="宋体" w:hAnsi="宋体" w:cs="宋体" w:eastAsia="宋体" w:hint="default"/>
                <w:sz w:val="9"/>
                <w:szCs w:val="9"/>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753,433,728.35</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宋体" w:hAnsi="宋体" w:cs="宋体" w:eastAsia="宋体" w:hint="default"/>
                <w:sz w:val="20"/>
                <w:szCs w:val="20"/>
              </w:rPr>
            </w:pPr>
            <w:r>
              <w:rPr>
                <w:rFonts w:ascii="宋体"/>
                <w:spacing w:val="-1"/>
                <w:sz w:val="20"/>
              </w:rPr>
              <w:t>725,462,749.21</w:t>
            </w:r>
          </w:p>
        </w:tc>
      </w:tr>
      <w:tr>
        <w:trPr>
          <w:trHeight w:val="366"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9"/>
                <w:szCs w:val="9"/>
              </w:rPr>
            </w:pPr>
            <w:r>
              <w:rPr>
                <w:rFonts w:ascii="宋体" w:hAnsi="宋体" w:cs="宋体" w:eastAsia="宋体" w:hint="default"/>
                <w:sz w:val="18"/>
                <w:szCs w:val="18"/>
              </w:rPr>
              <w:t>辞退补偿</w:t>
            </w:r>
            <w:r>
              <w:rPr>
                <w:rFonts w:ascii="宋体" w:hAnsi="宋体" w:cs="宋体" w:eastAsia="宋体" w:hint="default"/>
                <w:position w:val="9"/>
                <w:sz w:val="9"/>
                <w:szCs w:val="9"/>
              </w:rPr>
              <w:t>注2</w:t>
            </w:r>
            <w:r>
              <w:rPr>
                <w:rFonts w:ascii="宋体" w:hAnsi="宋体" w:cs="宋体" w:eastAsia="宋体" w:hint="default"/>
                <w:sz w:val="9"/>
                <w:szCs w:val="9"/>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159,891,202.50</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243,803,677.37</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9"/>
                <w:szCs w:val="9"/>
              </w:rPr>
            </w:pPr>
            <w:r>
              <w:rPr>
                <w:rFonts w:ascii="宋体" w:hAnsi="宋体" w:cs="宋体" w:eastAsia="宋体" w:hint="default"/>
                <w:sz w:val="18"/>
                <w:szCs w:val="18"/>
              </w:rPr>
              <w:t>一年内结转的递延收益</w:t>
            </w:r>
            <w:r>
              <w:rPr>
                <w:rFonts w:ascii="宋体" w:hAnsi="宋体" w:cs="宋体" w:eastAsia="宋体" w:hint="default"/>
                <w:position w:val="9"/>
                <w:sz w:val="9"/>
                <w:szCs w:val="9"/>
              </w:rPr>
              <w:t>注3</w:t>
            </w:r>
            <w:r>
              <w:rPr>
                <w:rFonts w:ascii="宋体" w:hAnsi="宋体" w:cs="宋体" w:eastAsia="宋体" w:hint="default"/>
                <w:sz w:val="9"/>
                <w:szCs w:val="9"/>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19,849,266.77</w:t>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4,355,358.59</w:t>
            </w:r>
          </w:p>
        </w:tc>
      </w:tr>
      <w:tr>
        <w:trPr>
          <w:trHeight w:val="36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2,463,147.60</w:t>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935,637,345.22</w:t>
            </w:r>
            <w:r>
              <w:rPr>
                <w:rFonts w:ascii="宋体"/>
                <w:sz w:val="18"/>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w w:val="95"/>
                <w:sz w:val="18"/>
              </w:rPr>
              <w:t>973,621,785.17</w:t>
            </w:r>
            <w:r>
              <w:rPr>
                <w:rFonts w:ascii="宋体"/>
                <w:sz w:val="18"/>
              </w:rPr>
            </w:r>
          </w:p>
        </w:tc>
      </w:tr>
    </w:tbl>
    <w:p>
      <w:pPr>
        <w:pStyle w:val="BodyText"/>
        <w:spacing w:line="357" w:lineRule="auto" w:before="84"/>
        <w:ind w:left="161" w:right="171" w:firstLine="440"/>
        <w:jc w:val="both"/>
      </w:pPr>
      <w:r>
        <w:rPr/>
        <w:t>注</w:t>
      </w:r>
      <w:r>
        <w:rPr>
          <w:spacing w:val="-74"/>
        </w:rPr>
        <w:t> </w:t>
      </w:r>
      <w:r>
        <w:rPr/>
        <w:t>1：保用拨备主要系本公司与冠捷科技需承担的产品售后维修成本，本公司和冠捷</w:t>
      </w:r>
      <w:r>
        <w:rPr>
          <w:w w:val="99"/>
        </w:rPr>
        <w:t> </w:t>
      </w:r>
      <w:r>
        <w:rPr>
          <w:spacing w:val="3"/>
        </w:rPr>
        <w:t>科技为部分产品提供质量保证并承诺在保修期内若产品出现质量问题提供维修或更换相</w:t>
      </w:r>
      <w:r>
        <w:rPr>
          <w:spacing w:val="-103"/>
        </w:rPr>
        <w:t> </w:t>
      </w:r>
      <w:r>
        <w:rPr>
          <w:spacing w:val="-103"/>
        </w:rPr>
      </w:r>
      <w:r>
        <w:rPr/>
        <w:t>关产品服务。</w:t>
      </w:r>
    </w:p>
    <w:p>
      <w:pPr>
        <w:pStyle w:val="BodyText"/>
        <w:spacing w:line="240" w:lineRule="auto" w:before="152"/>
        <w:ind w:left="601" w:right="88"/>
        <w:jc w:val="left"/>
      </w:pPr>
      <w:r>
        <w:rPr/>
        <w:t>注</w:t>
      </w:r>
      <w:r>
        <w:rPr>
          <w:spacing w:val="-57"/>
        </w:rPr>
        <w:t> </w:t>
      </w:r>
      <w:r>
        <w:rPr/>
        <w:t>2：详见本附注六、26</w:t>
      </w:r>
      <w:r>
        <w:rPr>
          <w:spacing w:val="-57"/>
        </w:rPr>
        <w:t> </w:t>
      </w:r>
      <w:r>
        <w:rPr/>
        <w:t>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76"/>
        <w:ind w:left="4305" w:right="4318" w:firstLine="0"/>
        <w:jc w:val="center"/>
        <w:rPr>
          <w:rFonts w:ascii="Times New Roman" w:hAnsi="Times New Roman" w:cs="Times New Roman" w:eastAsia="Times New Roman" w:hint="default"/>
          <w:sz w:val="18"/>
          <w:szCs w:val="18"/>
        </w:rPr>
      </w:pPr>
      <w:r>
        <w:rPr>
          <w:rFonts w:ascii="Times New Roman"/>
          <w:sz w:val="18"/>
        </w:rPr>
        <w:t>75</w:t>
      </w:r>
    </w:p>
    <w:p>
      <w:pPr>
        <w:spacing w:after="0"/>
        <w:jc w:val="center"/>
        <w:rPr>
          <w:rFonts w:ascii="Times New Roman" w:hAnsi="Times New Roman" w:cs="Times New Roman" w:eastAsia="Times New Roman" w:hint="default"/>
          <w:sz w:val="18"/>
          <w:szCs w:val="18"/>
        </w:rPr>
        <w:sectPr>
          <w:headerReference w:type="default" r:id="rId68"/>
          <w:footerReference w:type="default" r:id="rId69"/>
          <w:pgSz w:w="11910" w:h="16840"/>
          <w:pgMar w:header="961" w:footer="0" w:top="1700" w:bottom="280" w:left="1540" w:right="1520"/>
        </w:sectPr>
      </w:pPr>
    </w:p>
    <w:p>
      <w:pPr>
        <w:spacing w:before="15"/>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38"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38"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25"/>
        <w:ind w:left="678" w:right="0"/>
        <w:jc w:val="left"/>
      </w:pPr>
      <w:r>
        <w:rPr/>
        <w:t>注</w:t>
      </w:r>
      <w:r>
        <w:rPr>
          <w:spacing w:val="-58"/>
        </w:rPr>
        <w:t> </w:t>
      </w:r>
      <w:r>
        <w:rPr/>
        <w:t>3：一年内结转的递延收益-政府补助</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944"/>
        <w:gridCol w:w="1626"/>
        <w:gridCol w:w="1631"/>
        <w:gridCol w:w="1630"/>
        <w:gridCol w:w="1630"/>
        <w:gridCol w:w="1631"/>
        <w:gridCol w:w="1609"/>
      </w:tblGrid>
      <w:tr>
        <w:trPr>
          <w:trHeight w:val="618" w:hRule="exact"/>
        </w:trPr>
        <w:tc>
          <w:tcPr>
            <w:tcW w:w="49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6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31"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631" w:right="270" w:hanging="362"/>
              <w:jc w:val="left"/>
              <w:rPr>
                <w:rFonts w:ascii="宋体" w:hAnsi="宋体" w:cs="宋体" w:eastAsia="宋体" w:hint="default"/>
                <w:sz w:val="18"/>
                <w:szCs w:val="18"/>
              </w:rPr>
            </w:pPr>
            <w:r>
              <w:rPr>
                <w:rFonts w:ascii="宋体" w:hAnsi="宋体" w:cs="宋体" w:eastAsia="宋体" w:hint="default"/>
                <w:b/>
                <w:bCs/>
                <w:sz w:val="18"/>
                <w:szCs w:val="18"/>
              </w:rPr>
              <w:t>本年新增补助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449" w:right="179" w:hanging="270"/>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6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09"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8"/>
              <w:ind w:left="530" w:right="126" w:hanging="407"/>
              <w:jc w:val="left"/>
              <w:rPr>
                <w:rFonts w:ascii="宋体" w:hAnsi="宋体" w:cs="宋体" w:eastAsia="宋体" w:hint="default"/>
                <w:sz w:val="18"/>
                <w:szCs w:val="18"/>
              </w:rPr>
            </w:pPr>
            <w:r>
              <w:rPr>
                <w:rFonts w:ascii="宋体" w:hAnsi="宋体" w:cs="宋体" w:eastAsia="宋体" w:hint="default"/>
                <w:b/>
                <w:bCs/>
                <w:sz w:val="18"/>
                <w:szCs w:val="18"/>
              </w:rPr>
              <w:t>与资产相关/与收</w:t>
            </w:r>
            <w:r>
              <w:rPr>
                <w:rFonts w:ascii="宋体" w:hAnsi="宋体" w:cs="宋体" w:eastAsia="宋体" w:hint="default"/>
                <w:b/>
                <w:bCs/>
                <w:w w:val="99"/>
                <w:sz w:val="18"/>
                <w:szCs w:val="18"/>
              </w:rPr>
              <w:t> </w:t>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节能环保电源技术</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15,010,000.00</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15,010,000.00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波兰政府项目</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2,960,470.50</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442,450.80</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2,518,019.70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宋体" w:hAnsi="宋体" w:cs="宋体" w:eastAsia="宋体" w:hint="default"/>
                <w:sz w:val="18"/>
                <w:szCs w:val="18"/>
              </w:rPr>
              <w:t>CPU</w:t>
            </w:r>
            <w:r>
              <w:rPr>
                <w:rFonts w:ascii="宋体" w:hAnsi="宋体" w:cs="宋体" w:eastAsia="宋体" w:hint="default"/>
                <w:spacing w:val="-45"/>
                <w:sz w:val="18"/>
                <w:szCs w:val="18"/>
              </w:rPr>
              <w:t> </w:t>
            </w:r>
            <w:r>
              <w:rPr>
                <w:rFonts w:ascii="宋体" w:hAnsi="宋体" w:cs="宋体" w:eastAsia="宋体" w:hint="default"/>
                <w:sz w:val="18"/>
                <w:szCs w:val="18"/>
              </w:rPr>
              <w:t>的云终端</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750,000.00</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750,000.00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6"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自主密码模块</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563,475.70</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563,475.70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安全电脑专项资产</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560,500.00</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560,500.00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平安喀什演示中心建设</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200,000.00</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200,000.00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便携式电源转入资产</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108,794.21</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108,794.21</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NC</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92,615.03</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389.03</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92,226.00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自主节能技术</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51,437.04</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16,605.17</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34,831.87</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6"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软硬件低成本</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9,923.53</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613.29</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9,310.24</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世恒</w:t>
            </w:r>
            <w:r>
              <w:rPr>
                <w:rFonts w:ascii="宋体" w:hAnsi="宋体" w:cs="宋体" w:eastAsia="宋体" w:hint="default"/>
                <w:spacing w:val="-46"/>
                <w:sz w:val="18"/>
                <w:szCs w:val="18"/>
              </w:rPr>
              <w:t> </w:t>
            </w:r>
            <w:r>
              <w:rPr>
                <w:rFonts w:ascii="宋体" w:hAnsi="宋体" w:cs="宋体" w:eastAsia="宋体" w:hint="default"/>
                <w:sz w:val="18"/>
                <w:szCs w:val="18"/>
              </w:rPr>
              <w:t>S/A</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1,889.50</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1,889.50</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移动存储转入资产</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329.33</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109.78</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219.55</w:t>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转具有数据安全存储与防护功能的安全电脑专项资产</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4,450.45</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4,450.45</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5"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IGRS</w:t>
            </w:r>
            <w:r>
              <w:rPr>
                <w:rFonts w:ascii="宋体" w:hAnsi="宋体" w:cs="宋体" w:eastAsia="宋体" w:hint="default"/>
                <w:spacing w:val="-46"/>
                <w:sz w:val="18"/>
                <w:szCs w:val="18"/>
              </w:rPr>
              <w:t> </w:t>
            </w:r>
            <w:r>
              <w:rPr>
                <w:rFonts w:ascii="宋体" w:hAnsi="宋体" w:cs="宋体" w:eastAsia="宋体" w:hint="default"/>
                <w:sz w:val="18"/>
                <w:szCs w:val="18"/>
              </w:rPr>
              <w:t>数字家庭技术</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1,473.30</w:t>
            </w:r>
          </w:p>
        </w:tc>
        <w:tc>
          <w:tcPr>
            <w:tcW w:w="1631" w:type="dxa"/>
            <w:tcBorders>
              <w:top w:val="single" w:sz="2" w:space="0" w:color="000000"/>
              <w:left w:val="single" w:sz="2" w:space="0" w:color="000000"/>
              <w:bottom w:val="single" w:sz="2" w:space="0" w:color="000000"/>
              <w:right w:val="single" w:sz="2" w:space="0" w:color="000000"/>
            </w:tcBorders>
          </w:tcPr>
          <w:p>
            <w:pP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1,473.30</w:t>
            </w:r>
          </w:p>
        </w:tc>
        <w:tc>
          <w:tcPr>
            <w:tcW w:w="163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8" w:hRule="exact"/>
        </w:trPr>
        <w:tc>
          <w:tcPr>
            <w:tcW w:w="49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w w:val="95"/>
                <w:sz w:val="18"/>
              </w:rPr>
              <w:t>4,355,358.59</w:t>
            </w:r>
            <w:r>
              <w:rPr>
                <w:rFonts w:ascii="宋体"/>
                <w:sz w:val="18"/>
              </w:rPr>
            </w:r>
          </w:p>
        </w:tc>
        <w:tc>
          <w:tcPr>
            <w:tcW w:w="1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200,000.00</w:t>
            </w:r>
            <w:r>
              <w:rPr>
                <w:rFonts w:ascii="宋体"/>
                <w:sz w:val="18"/>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466,091.82</w:t>
            </w:r>
            <w:r>
              <w:rPr>
                <w:rFonts w:ascii="宋体"/>
                <w:sz w:val="18"/>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15,760,000.00</w:t>
            </w:r>
            <w:r>
              <w:rPr>
                <w:rFonts w:ascii="宋体"/>
                <w:sz w:val="18"/>
              </w:rPr>
            </w:r>
          </w:p>
        </w:tc>
        <w:tc>
          <w:tcPr>
            <w:tcW w:w="1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19,849,266.77</w:t>
            </w:r>
            <w:r>
              <w:rPr>
                <w:rFonts w:ascii="宋体"/>
                <w:sz w:val="18"/>
              </w:rPr>
            </w:r>
          </w:p>
        </w:tc>
        <w:tc>
          <w:tcPr>
            <w:tcW w:w="1609"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78" w:right="0"/>
        <w:jc w:val="left"/>
      </w:pPr>
      <w:r>
        <w:rPr>
          <w:w w:val="99"/>
        </w:rPr>
        <w:t>注</w:t>
      </w:r>
      <w:r>
        <w:rPr>
          <w:spacing w:val="-111"/>
          <w:w w:val="99"/>
        </w:rPr>
        <w:t>：</w:t>
      </w:r>
      <w:r>
        <w:rPr>
          <w:spacing w:val="1"/>
          <w:w w:val="99"/>
        </w:rPr>
        <w:t>“</w:t>
      </w:r>
      <w:r>
        <w:rPr>
          <w:w w:val="99"/>
        </w:rPr>
        <w:t>其他</w:t>
      </w:r>
      <w:r>
        <w:rPr>
          <w:spacing w:val="1"/>
          <w:w w:val="99"/>
        </w:rPr>
        <w:t>变</w:t>
      </w:r>
      <w:r>
        <w:rPr>
          <w:w w:val="99"/>
        </w:rPr>
        <w:t>动”系</w:t>
      </w:r>
      <w:r>
        <w:rPr>
          <w:spacing w:val="1"/>
          <w:w w:val="99"/>
        </w:rPr>
        <w:t>由其</w:t>
      </w:r>
      <w:r>
        <w:rPr>
          <w:w w:val="99"/>
        </w:rPr>
        <w:t>他非流</w:t>
      </w:r>
      <w:r>
        <w:rPr>
          <w:spacing w:val="1"/>
          <w:w w:val="99"/>
        </w:rPr>
        <w:t>动负</w:t>
      </w:r>
      <w:r>
        <w:rPr>
          <w:w w:val="99"/>
        </w:rPr>
        <w:t>债转入。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76"/>
        <w:ind w:left="7363" w:right="7377"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headerReference w:type="default" r:id="rId70"/>
          <w:footerReference w:type="default" r:id="rId71"/>
          <w:pgSz w:w="16840" w:h="11910" w:orient="landscape"/>
          <w:pgMar w:header="0" w:footer="0" w:top="880" w:bottom="280" w:left="1180" w:right="700"/>
        </w:sectPr>
      </w:pPr>
    </w:p>
    <w:p>
      <w:pPr>
        <w:spacing w:line="240" w:lineRule="auto" w:before="9"/>
        <w:rPr>
          <w:rFonts w:ascii="Times New Roman" w:hAnsi="Times New Roman" w:cs="Times New Roman" w:eastAsia="Times New Roman" w:hint="default"/>
          <w:sz w:val="5"/>
          <w:szCs w:val="5"/>
        </w:rPr>
      </w:pPr>
    </w:p>
    <w:p>
      <w:pPr>
        <w:spacing w:line="20" w:lineRule="exact"/>
        <w:ind w:left="2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5"/>
        <w:ind w:left="681" w:right="0"/>
        <w:jc w:val="left"/>
      </w:pPr>
      <w:r>
        <w:rPr/>
        <w:t>31．长期借款</w:t>
      </w:r>
    </w:p>
    <w:p>
      <w:pPr>
        <w:spacing w:line="240" w:lineRule="auto" w:before="11"/>
        <w:rPr>
          <w:rFonts w:ascii="宋体" w:hAnsi="宋体" w:cs="宋体" w:eastAsia="宋体" w:hint="default"/>
          <w:sz w:val="19"/>
          <w:szCs w:val="19"/>
        </w:rPr>
      </w:pPr>
    </w:p>
    <w:p>
      <w:pPr>
        <w:pStyle w:val="BodyText"/>
        <w:spacing w:line="240" w:lineRule="auto"/>
        <w:ind w:left="681" w:right="0"/>
        <w:jc w:val="left"/>
      </w:pPr>
      <w:r>
        <w:rPr/>
        <w:t>（1）长期借款分类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67"/>
        <w:gridCol w:w="2840"/>
        <w:gridCol w:w="2840"/>
      </w:tblGrid>
      <w:tr>
        <w:trPr>
          <w:trHeight w:val="380" w:hRule="exact"/>
        </w:trPr>
        <w:tc>
          <w:tcPr>
            <w:tcW w:w="28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1,356,557,719.30</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1,256,704,013.50</w:t>
            </w:r>
          </w:p>
        </w:tc>
      </w:tr>
      <w:tr>
        <w:trPr>
          <w:trHeight w:val="371"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抵押借款</w:t>
            </w:r>
            <w:r>
              <w:rPr>
                <w:rFonts w:ascii="宋体" w:hAnsi="宋体" w:cs="宋体" w:eastAsia="宋体" w:hint="default"/>
                <w:position w:val="9"/>
                <w:sz w:val="9"/>
                <w:szCs w:val="9"/>
              </w:rPr>
              <w:t>注1</w:t>
            </w:r>
            <w:r>
              <w:rPr>
                <w:rFonts w:ascii="宋体" w:hAnsi="宋体" w:cs="宋体" w:eastAsia="宋体" w:hint="default"/>
                <w:sz w:val="9"/>
                <w:szCs w:val="9"/>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250,000,000.00</w:t>
            </w:r>
          </w:p>
        </w:tc>
        <w:tc>
          <w:tcPr>
            <w:tcW w:w="284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86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1,606,557,719.30</w:t>
            </w:r>
            <w:r>
              <w:rPr>
                <w:rFonts w:ascii="宋体"/>
                <w:sz w:val="18"/>
              </w:rPr>
            </w: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1,256,704,013.50</w:t>
            </w:r>
            <w:r>
              <w:rPr>
                <w:rFonts w:ascii="宋体"/>
                <w:sz w:val="18"/>
              </w:rPr>
            </w:r>
          </w:p>
        </w:tc>
      </w:tr>
    </w:tbl>
    <w:p>
      <w:pPr>
        <w:pStyle w:val="BodyText"/>
        <w:spacing w:line="240" w:lineRule="auto" w:before="84"/>
        <w:ind w:left="681" w:right="0"/>
        <w:jc w:val="left"/>
      </w:pPr>
      <w:r>
        <w:rPr/>
        <w:t>注</w:t>
      </w:r>
      <w:r>
        <w:rPr>
          <w:spacing w:val="-59"/>
        </w:rPr>
        <w:t> </w:t>
      </w:r>
      <w:r>
        <w:rPr/>
        <w:t>1.抵押借款明细</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98"/>
        <w:gridCol w:w="2918"/>
        <w:gridCol w:w="2918"/>
      </w:tblGrid>
      <w:tr>
        <w:trPr>
          <w:trHeight w:val="380" w:hRule="exact"/>
        </w:trPr>
        <w:tc>
          <w:tcPr>
            <w:tcW w:w="28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29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29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抵押物</w:t>
            </w:r>
            <w:r>
              <w:rPr>
                <w:rFonts w:ascii="宋体" w:hAnsi="宋体" w:cs="宋体" w:eastAsia="宋体" w:hint="default"/>
                <w:sz w:val="18"/>
                <w:szCs w:val="18"/>
              </w:rPr>
            </w:r>
          </w:p>
        </w:tc>
      </w:tr>
      <w:tr>
        <w:trPr>
          <w:trHeight w:val="371"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中国进出口银行</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250,000,000.00</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厂房及办公楼</w:t>
            </w:r>
          </w:p>
        </w:tc>
      </w:tr>
      <w:tr>
        <w:trPr>
          <w:trHeight w:val="380"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250,000,000.00</w:t>
            </w:r>
            <w:r>
              <w:rPr>
                <w:rFonts w:ascii="宋体"/>
                <w:sz w:val="18"/>
              </w:rPr>
            </w:r>
          </w:p>
        </w:tc>
        <w:tc>
          <w:tcPr>
            <w:tcW w:w="29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76"/>
        <w:ind w:left="4384" w:right="4380" w:firstLine="0"/>
        <w:jc w:val="center"/>
        <w:rPr>
          <w:rFonts w:ascii="Times New Roman" w:hAnsi="Times New Roman" w:cs="Times New Roman" w:eastAsia="Times New Roman" w:hint="default"/>
          <w:sz w:val="18"/>
          <w:szCs w:val="18"/>
        </w:rPr>
      </w:pPr>
      <w:r>
        <w:rPr>
          <w:rFonts w:ascii="Times New Roman"/>
          <w:sz w:val="18"/>
        </w:rPr>
        <w:t>77</w:t>
      </w:r>
    </w:p>
    <w:p>
      <w:pPr>
        <w:spacing w:after="0"/>
        <w:jc w:val="center"/>
        <w:rPr>
          <w:rFonts w:ascii="Times New Roman" w:hAnsi="Times New Roman" w:cs="Times New Roman" w:eastAsia="Times New Roman" w:hint="default"/>
          <w:sz w:val="18"/>
          <w:szCs w:val="18"/>
        </w:rPr>
        <w:sectPr>
          <w:headerReference w:type="default" r:id="rId72"/>
          <w:footerReference w:type="default" r:id="rId73"/>
          <w:pgSz w:w="11910" w:h="16840"/>
          <w:pgMar w:header="961" w:footer="0" w:top="1700" w:bottom="280" w:left="1460" w:right="1460"/>
        </w:sectPr>
      </w:pPr>
    </w:p>
    <w:p>
      <w:pPr>
        <w:spacing w:before="15"/>
        <w:ind w:left="278"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78"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78"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p>
      <w:pPr>
        <w:pStyle w:val="BodyText"/>
        <w:spacing w:line="240" w:lineRule="auto" w:before="32"/>
        <w:ind w:left="699" w:right="11091"/>
        <w:jc w:val="center"/>
      </w:pPr>
      <w:r>
        <w:rPr/>
        <w:pict>
          <v:group style="position:absolute;margin-left:71.691002pt;margin-top:3.707665pt;width:428pt;height:.1pt;mso-position-horizontal-relative:page;mso-position-vertical-relative:paragraph;z-index:-1292560" coordorigin="1434,74" coordsize="8560,2">
            <v:shape style="position:absolute;left:1434;top:74;width:8560;height:2" coordorigin="1434,74" coordsize="8560,0" path="m1434,74l9993,74e" filled="false" stroked="true" strokeweight=".75pt" strokecolor="#000000">
              <v:path arrowok="t"/>
            </v:shape>
            <w10:wrap type="none"/>
          </v:group>
        </w:pict>
      </w:r>
      <w:r>
        <w:rPr/>
        <w:t>（2）年末金额中前五名长期借款</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265"/>
        <w:gridCol w:w="1416"/>
        <w:gridCol w:w="1256"/>
        <w:gridCol w:w="661"/>
        <w:gridCol w:w="1826"/>
        <w:gridCol w:w="2087"/>
        <w:gridCol w:w="2086"/>
        <w:gridCol w:w="2086"/>
        <w:gridCol w:w="2087"/>
      </w:tblGrid>
      <w:tr>
        <w:trPr>
          <w:trHeight w:val="378" w:hRule="exact"/>
        </w:trPr>
        <w:tc>
          <w:tcPr>
            <w:tcW w:w="1265"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416"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67" w:lineRule="auto"/>
              <w:ind w:left="434" w:right="431" w:firstLine="9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256"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67" w:lineRule="auto"/>
              <w:ind w:left="353" w:right="353" w:firstLine="9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661"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1826"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sz w:val="18"/>
                <w:szCs w:val="18"/>
              </w:rPr>
            </w:r>
          </w:p>
        </w:tc>
        <w:tc>
          <w:tcPr>
            <w:tcW w:w="41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7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65" w:hRule="exact"/>
        </w:trPr>
        <w:tc>
          <w:tcPr>
            <w:tcW w:w="1265" w:type="dxa"/>
            <w:vMerge/>
            <w:tcBorders>
              <w:left w:val="nil" w:sz="6" w:space="0" w:color="auto"/>
              <w:bottom w:val="single" w:sz="2" w:space="0" w:color="000000"/>
              <w:right w:val="single" w:sz="2" w:space="0" w:color="000000"/>
            </w:tcBorders>
          </w:tcPr>
          <w:p>
            <w:pPr/>
          </w:p>
        </w:tc>
        <w:tc>
          <w:tcPr>
            <w:tcW w:w="1416" w:type="dxa"/>
            <w:vMerge/>
            <w:tcBorders>
              <w:left w:val="single" w:sz="2" w:space="0" w:color="000000"/>
              <w:bottom w:val="single" w:sz="2" w:space="0" w:color="000000"/>
              <w:right w:val="single" w:sz="2" w:space="0" w:color="000000"/>
            </w:tcBorders>
          </w:tcPr>
          <w:p>
            <w:pPr/>
          </w:p>
        </w:tc>
        <w:tc>
          <w:tcPr>
            <w:tcW w:w="1256" w:type="dxa"/>
            <w:vMerge/>
            <w:tcBorders>
              <w:left w:val="single" w:sz="2" w:space="0" w:color="000000"/>
              <w:bottom w:val="single" w:sz="2" w:space="0" w:color="000000"/>
              <w:right w:val="single" w:sz="2" w:space="0" w:color="000000"/>
            </w:tcBorders>
          </w:tcPr>
          <w:p>
            <w:pPr/>
          </w:p>
        </w:tc>
        <w:tc>
          <w:tcPr>
            <w:tcW w:w="661" w:type="dxa"/>
            <w:vMerge/>
            <w:tcBorders>
              <w:left w:val="single" w:sz="2" w:space="0" w:color="000000"/>
              <w:bottom w:val="single" w:sz="2" w:space="0" w:color="000000"/>
              <w:right w:val="single" w:sz="2" w:space="0" w:color="000000"/>
            </w:tcBorders>
          </w:tcPr>
          <w:p>
            <w:pPr/>
          </w:p>
        </w:tc>
        <w:tc>
          <w:tcPr>
            <w:tcW w:w="1826" w:type="dxa"/>
            <w:vMerge/>
            <w:tcBorders>
              <w:left w:val="single" w:sz="2" w:space="0" w:color="000000"/>
              <w:bottom w:val="single" w:sz="2" w:space="0" w:color="000000"/>
              <w:right w:val="single" w:sz="2" w:space="0" w:color="000000"/>
            </w:tcBorders>
          </w:tcPr>
          <w:p>
            <w:pPr/>
          </w:p>
        </w:tc>
        <w:tc>
          <w:tcPr>
            <w:tcW w:w="2087"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
              <w:ind w:left="859" w:right="858"/>
              <w:jc w:val="center"/>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
              <w:ind w:left="859" w:right="857"/>
              <w:jc w:val="center"/>
              <w:rPr>
                <w:rFonts w:ascii="宋体" w:hAnsi="宋体" w:cs="宋体" w:eastAsia="宋体" w:hint="default"/>
                <w:sz w:val="18"/>
                <w:szCs w:val="18"/>
              </w:rPr>
            </w:pPr>
            <w:r>
              <w:rPr>
                <w:rFonts w:ascii="宋体" w:hAnsi="宋体" w:cs="宋体" w:eastAsia="宋体" w:hint="default"/>
                <w:b/>
                <w:bCs/>
                <w:sz w:val="18"/>
                <w:szCs w:val="18"/>
              </w:rPr>
              <w:t>本币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
              <w:ind w:left="859" w:right="857"/>
              <w:jc w:val="center"/>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2087"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4"/>
              <w:ind w:left="859" w:right="860"/>
              <w:jc w:val="center"/>
              <w:rPr>
                <w:rFonts w:ascii="宋体" w:hAnsi="宋体" w:cs="宋体" w:eastAsia="宋体" w:hint="default"/>
                <w:sz w:val="18"/>
                <w:szCs w:val="18"/>
              </w:rPr>
            </w:pPr>
            <w:r>
              <w:rPr>
                <w:rFonts w:ascii="宋体" w:hAnsi="宋体" w:cs="宋体" w:eastAsia="宋体" w:hint="default"/>
                <w:b/>
                <w:bCs/>
                <w:sz w:val="18"/>
                <w:szCs w:val="18"/>
              </w:rPr>
              <w:t>本币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65"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飞利浦集团</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2012-4-1</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64"/>
              <w:jc w:val="right"/>
              <w:rPr>
                <w:rFonts w:ascii="宋体" w:hAnsi="宋体" w:cs="宋体" w:eastAsia="宋体" w:hint="default"/>
                <w:sz w:val="18"/>
                <w:szCs w:val="18"/>
              </w:rPr>
            </w:pPr>
            <w:r>
              <w:rPr>
                <w:rFonts w:ascii="宋体"/>
                <w:sz w:val="18"/>
              </w:rPr>
              <w:t>2015-4-1</w:t>
            </w:r>
          </w:p>
        </w:tc>
        <w:tc>
          <w:tcPr>
            <w:tcW w:w="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sz w:val="18"/>
              </w:rPr>
              <w:t>EUR</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EURIBOR + 3.8%</w:t>
            </w:r>
          </w:p>
        </w:tc>
        <w:tc>
          <w:tcPr>
            <w:tcW w:w="2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100,000,000.00</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841,890,000.00</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100,000,000.00</w:t>
            </w:r>
          </w:p>
        </w:tc>
        <w:tc>
          <w:tcPr>
            <w:tcW w:w="2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831,760,000.00</w:t>
            </w:r>
          </w:p>
        </w:tc>
      </w:tr>
      <w:tr>
        <w:trPr>
          <w:trHeight w:val="365"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飞利浦集团</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2012-4-1</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64"/>
              <w:jc w:val="right"/>
              <w:rPr>
                <w:rFonts w:ascii="宋体" w:hAnsi="宋体" w:cs="宋体" w:eastAsia="宋体" w:hint="default"/>
                <w:sz w:val="18"/>
                <w:szCs w:val="18"/>
              </w:rPr>
            </w:pPr>
            <w:r>
              <w:rPr>
                <w:rFonts w:ascii="宋体"/>
                <w:sz w:val="18"/>
              </w:rPr>
              <w:t>2017-4-1</w:t>
            </w:r>
          </w:p>
        </w:tc>
        <w:tc>
          <w:tcPr>
            <w:tcW w:w="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sz w:val="18"/>
              </w:rPr>
              <w:t>EUR</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EURIBOR + 2.7%</w:t>
            </w:r>
          </w:p>
        </w:tc>
        <w:tc>
          <w:tcPr>
            <w:tcW w:w="2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24,882,352.94</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209,482,041.17</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23,070,588.24</w:t>
            </w:r>
          </w:p>
        </w:tc>
        <w:tc>
          <w:tcPr>
            <w:tcW w:w="2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191,891,924.71</w:t>
            </w:r>
          </w:p>
        </w:tc>
      </w:tr>
      <w:tr>
        <w:trPr>
          <w:trHeight w:val="366"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飞利浦集团</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2012-4-1</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64"/>
              <w:jc w:val="right"/>
              <w:rPr>
                <w:rFonts w:ascii="宋体" w:hAnsi="宋体" w:cs="宋体" w:eastAsia="宋体" w:hint="default"/>
                <w:sz w:val="18"/>
                <w:szCs w:val="18"/>
              </w:rPr>
            </w:pPr>
            <w:r>
              <w:rPr>
                <w:rFonts w:ascii="宋体"/>
                <w:sz w:val="18"/>
              </w:rPr>
              <w:t>2015-4-1</w:t>
            </w:r>
          </w:p>
        </w:tc>
        <w:tc>
          <w:tcPr>
            <w:tcW w:w="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sz w:val="18"/>
              </w:rPr>
              <w:t>EUR</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EURIBOR + 2.2%</w:t>
            </w:r>
          </w:p>
        </w:tc>
        <w:tc>
          <w:tcPr>
            <w:tcW w:w="2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17,417,647.06</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146,637,428.83</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16,149,411.76</w:t>
            </w:r>
          </w:p>
        </w:tc>
        <w:tc>
          <w:tcPr>
            <w:tcW w:w="2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134,324,347.29</w:t>
            </w:r>
          </w:p>
        </w:tc>
      </w:tr>
      <w:tr>
        <w:trPr>
          <w:trHeight w:val="365"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C</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2013-9-6</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18"/>
              <w:jc w:val="right"/>
              <w:rPr>
                <w:rFonts w:ascii="宋体" w:hAnsi="宋体" w:cs="宋体" w:eastAsia="宋体" w:hint="default"/>
                <w:sz w:val="18"/>
                <w:szCs w:val="18"/>
              </w:rPr>
            </w:pPr>
            <w:r>
              <w:rPr>
                <w:rFonts w:ascii="宋体"/>
                <w:sz w:val="18"/>
              </w:rPr>
              <w:t>2015-9-23</w:t>
            </w:r>
          </w:p>
        </w:tc>
        <w:tc>
          <w:tcPr>
            <w:tcW w:w="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sz w:val="18"/>
              </w:rPr>
              <w:t>RMB</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4.20%</w:t>
            </w:r>
          </w:p>
        </w:tc>
        <w:tc>
          <w:tcPr>
            <w:tcW w:w="2087" w:type="dxa"/>
            <w:tcBorders>
              <w:top w:val="single" w:sz="2" w:space="0" w:color="000000"/>
              <w:left w:val="single" w:sz="2" w:space="0" w:color="000000"/>
              <w:bottom w:val="single" w:sz="2" w:space="0" w:color="000000"/>
              <w:right w:val="single" w:sz="2" w:space="0" w:color="000000"/>
            </w:tcBorders>
          </w:tcPr>
          <w:p>
            <w:pP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100,000,000.00</w:t>
            </w:r>
          </w:p>
        </w:tc>
        <w:tc>
          <w:tcPr>
            <w:tcW w:w="2086" w:type="dxa"/>
            <w:tcBorders>
              <w:top w:val="single" w:sz="2" w:space="0" w:color="000000"/>
              <w:left w:val="single" w:sz="2" w:space="0" w:color="000000"/>
              <w:bottom w:val="single" w:sz="2" w:space="0" w:color="000000"/>
              <w:right w:val="single" w:sz="2" w:space="0" w:color="000000"/>
            </w:tcBorders>
          </w:tcPr>
          <w:p>
            <w:pPr/>
          </w:p>
        </w:tc>
        <w:tc>
          <w:tcPr>
            <w:tcW w:w="20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C</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2013-11-19</w:t>
            </w:r>
          </w:p>
        </w:tc>
        <w:tc>
          <w:tcPr>
            <w:tcW w:w="12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74"/>
              <w:jc w:val="right"/>
              <w:rPr>
                <w:rFonts w:ascii="宋体" w:hAnsi="宋体" w:cs="宋体" w:eastAsia="宋体" w:hint="default"/>
                <w:sz w:val="18"/>
                <w:szCs w:val="18"/>
              </w:rPr>
            </w:pPr>
            <w:r>
              <w:rPr>
                <w:rFonts w:ascii="宋体"/>
                <w:sz w:val="18"/>
              </w:rPr>
              <w:t>2015-11-19</w:t>
            </w:r>
          </w:p>
        </w:tc>
        <w:tc>
          <w:tcPr>
            <w:tcW w:w="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sz w:val="18"/>
              </w:rPr>
              <w:t>RMB</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sz w:val="18"/>
              </w:rPr>
              <w:t>4.20%</w:t>
            </w:r>
          </w:p>
        </w:tc>
        <w:tc>
          <w:tcPr>
            <w:tcW w:w="2087" w:type="dxa"/>
            <w:tcBorders>
              <w:top w:val="single" w:sz="2" w:space="0" w:color="000000"/>
              <w:left w:val="single" w:sz="2" w:space="0" w:color="000000"/>
              <w:bottom w:val="single" w:sz="2" w:space="0" w:color="000000"/>
              <w:right w:val="single" w:sz="2" w:space="0" w:color="000000"/>
            </w:tcBorders>
          </w:tcPr>
          <w:p>
            <w:pP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250,000,000.00</w:t>
            </w:r>
          </w:p>
        </w:tc>
        <w:tc>
          <w:tcPr>
            <w:tcW w:w="2086" w:type="dxa"/>
            <w:tcBorders>
              <w:top w:val="single" w:sz="2" w:space="0" w:color="000000"/>
              <w:left w:val="single" w:sz="2" w:space="0" w:color="000000"/>
              <w:bottom w:val="single" w:sz="2" w:space="0" w:color="000000"/>
              <w:right w:val="single" w:sz="2" w:space="0" w:color="000000"/>
            </w:tcBorders>
          </w:tcPr>
          <w:p>
            <w:pPr/>
          </w:p>
        </w:tc>
        <w:tc>
          <w:tcPr>
            <w:tcW w:w="208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1256" w:type="dxa"/>
            <w:tcBorders>
              <w:top w:val="single" w:sz="2" w:space="0" w:color="000000"/>
              <w:left w:val="single" w:sz="2" w:space="0" w:color="000000"/>
              <w:bottom w:val="single" w:sz="12" w:space="0" w:color="000000"/>
              <w:right w:val="single" w:sz="2" w:space="0" w:color="000000"/>
            </w:tcBorders>
          </w:tcPr>
          <w:p>
            <w:pPr/>
          </w:p>
        </w:tc>
        <w:tc>
          <w:tcPr>
            <w:tcW w:w="661" w:type="dxa"/>
            <w:tcBorders>
              <w:top w:val="single" w:sz="2" w:space="0" w:color="000000"/>
              <w:left w:val="single" w:sz="2" w:space="0" w:color="000000"/>
              <w:bottom w:val="single" w:sz="12" w:space="0" w:color="000000"/>
              <w:right w:val="single" w:sz="2" w:space="0" w:color="000000"/>
            </w:tcBorders>
          </w:tcPr>
          <w:p>
            <w:pPr/>
          </w:p>
        </w:tc>
        <w:tc>
          <w:tcPr>
            <w:tcW w:w="1826" w:type="dxa"/>
            <w:tcBorders>
              <w:top w:val="single" w:sz="2" w:space="0" w:color="000000"/>
              <w:left w:val="single" w:sz="2" w:space="0" w:color="000000"/>
              <w:bottom w:val="single" w:sz="12" w:space="0" w:color="000000"/>
              <w:right w:val="single" w:sz="2" w:space="0" w:color="000000"/>
            </w:tcBorders>
          </w:tcPr>
          <w:p>
            <w:pPr/>
          </w:p>
        </w:tc>
        <w:tc>
          <w:tcPr>
            <w:tcW w:w="2087" w:type="dxa"/>
            <w:tcBorders>
              <w:top w:val="single" w:sz="2" w:space="0" w:color="000000"/>
              <w:left w:val="single" w:sz="2" w:space="0" w:color="000000"/>
              <w:bottom w:val="single" w:sz="12" w:space="0" w:color="000000"/>
              <w:right w:val="single" w:sz="2" w:space="0" w:color="000000"/>
            </w:tcBorders>
          </w:tcPr>
          <w:p>
            <w:pPr/>
          </w:p>
        </w:tc>
        <w:tc>
          <w:tcPr>
            <w:tcW w:w="20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1,548,009,470.00</w:t>
            </w:r>
            <w:r>
              <w:rPr>
                <w:rFonts w:ascii="宋体"/>
                <w:sz w:val="18"/>
              </w:rPr>
            </w:r>
          </w:p>
        </w:tc>
        <w:tc>
          <w:tcPr>
            <w:tcW w:w="2086" w:type="dxa"/>
            <w:tcBorders>
              <w:top w:val="single" w:sz="2" w:space="0" w:color="000000"/>
              <w:left w:val="single" w:sz="2" w:space="0" w:color="000000"/>
              <w:bottom w:val="single" w:sz="12" w:space="0" w:color="000000"/>
              <w:right w:val="single" w:sz="2" w:space="0" w:color="000000"/>
            </w:tcBorders>
          </w:tcPr>
          <w:p>
            <w:pPr/>
          </w:p>
        </w:tc>
        <w:tc>
          <w:tcPr>
            <w:tcW w:w="20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b/>
                <w:w w:val="95"/>
                <w:sz w:val="18"/>
              </w:rPr>
              <w:t>1,157,976,272.00</w:t>
            </w:r>
            <w:r>
              <w:rPr>
                <w:rFonts w:ascii="宋体"/>
                <w:sz w:val="18"/>
              </w:rPr>
            </w:r>
          </w:p>
        </w:tc>
      </w:tr>
    </w:tbl>
    <w:p>
      <w:pPr>
        <w:pStyle w:val="BodyText"/>
        <w:spacing w:line="240" w:lineRule="auto" w:before="84"/>
        <w:ind w:left="718" w:right="0"/>
        <w:jc w:val="left"/>
      </w:pPr>
      <w:r>
        <w:rPr/>
        <w:t>32．应付债券</w:t>
      </w:r>
    </w:p>
    <w:p>
      <w:pPr>
        <w:spacing w:line="240" w:lineRule="auto" w:before="7"/>
        <w:rPr>
          <w:rFonts w:ascii="宋体" w:hAnsi="宋体" w:cs="宋体" w:eastAsia="宋体"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231"/>
        <w:gridCol w:w="1259"/>
        <w:gridCol w:w="1254"/>
        <w:gridCol w:w="785"/>
        <w:gridCol w:w="1723"/>
        <w:gridCol w:w="1572"/>
        <w:gridCol w:w="1680"/>
        <w:gridCol w:w="1768"/>
        <w:gridCol w:w="1727"/>
        <w:gridCol w:w="1702"/>
      </w:tblGrid>
      <w:tr>
        <w:trPr>
          <w:trHeight w:val="378" w:hRule="exact"/>
        </w:trPr>
        <w:tc>
          <w:tcPr>
            <w:tcW w:w="12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债券种类</w:t>
            </w:r>
            <w:r>
              <w:rPr>
                <w:rFonts w:ascii="宋体" w:hAnsi="宋体" w:cs="宋体" w:eastAsia="宋体" w:hint="default"/>
                <w:sz w:val="18"/>
                <w:szCs w:val="18"/>
              </w:rPr>
            </w:r>
          </w:p>
        </w:tc>
        <w:tc>
          <w:tcPr>
            <w:tcW w:w="12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1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261"/>
              <w:jc w:val="right"/>
              <w:rPr>
                <w:rFonts w:ascii="宋体" w:hAnsi="宋体" w:cs="宋体" w:eastAsia="宋体" w:hint="default"/>
                <w:sz w:val="18"/>
                <w:szCs w:val="18"/>
              </w:rPr>
            </w:pPr>
            <w:r>
              <w:rPr>
                <w:rFonts w:ascii="宋体" w:hAnsi="宋体" w:cs="宋体" w:eastAsia="宋体" w:hint="default"/>
                <w:b/>
                <w:bCs/>
                <w:w w:val="95"/>
                <w:sz w:val="18"/>
                <w:szCs w:val="18"/>
              </w:rPr>
              <w:t>发行日期</w:t>
            </w:r>
            <w:r>
              <w:rPr>
                <w:rFonts w:ascii="宋体" w:hAnsi="宋体" w:cs="宋体" w:eastAsia="宋体" w:hint="default"/>
                <w:sz w:val="18"/>
                <w:szCs w:val="18"/>
              </w:rPr>
            </w:r>
          </w:p>
        </w:tc>
        <w:tc>
          <w:tcPr>
            <w:tcW w:w="7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7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98"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5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41" w:right="0"/>
              <w:jc w:val="left"/>
              <w:rPr>
                <w:rFonts w:ascii="宋体" w:hAnsi="宋体" w:cs="宋体" w:eastAsia="宋体" w:hint="default"/>
                <w:sz w:val="18"/>
                <w:szCs w:val="18"/>
              </w:rPr>
            </w:pPr>
            <w:r>
              <w:rPr>
                <w:rFonts w:ascii="宋体" w:hAnsi="宋体" w:cs="宋体" w:eastAsia="宋体" w:hint="default"/>
                <w:b/>
                <w:bCs/>
                <w:sz w:val="18"/>
                <w:szCs w:val="18"/>
              </w:rPr>
              <w:t>年初应付利息</w:t>
            </w:r>
            <w:r>
              <w:rPr>
                <w:rFonts w:ascii="宋体" w:hAnsi="宋体" w:cs="宋体" w:eastAsia="宋体" w:hint="default"/>
                <w:sz w:val="18"/>
                <w:szCs w:val="18"/>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95" w:right="0"/>
              <w:jc w:val="left"/>
              <w:rPr>
                <w:rFonts w:ascii="宋体" w:hAnsi="宋体" w:cs="宋体" w:eastAsia="宋体" w:hint="default"/>
                <w:sz w:val="18"/>
                <w:szCs w:val="18"/>
              </w:rPr>
            </w:pPr>
            <w:r>
              <w:rPr>
                <w:rFonts w:ascii="宋体" w:hAnsi="宋体" w:cs="宋体" w:eastAsia="宋体" w:hint="default"/>
                <w:b/>
                <w:bCs/>
                <w:sz w:val="18"/>
                <w:szCs w:val="18"/>
              </w:rPr>
              <w:t>本年应计利息</w:t>
            </w:r>
            <w:r>
              <w:rPr>
                <w:rFonts w:ascii="宋体" w:hAnsi="宋体" w:cs="宋体" w:eastAsia="宋体" w:hint="default"/>
                <w:sz w:val="18"/>
                <w:szCs w:val="18"/>
              </w:rPr>
            </w:r>
          </w:p>
        </w:tc>
        <w:tc>
          <w:tcPr>
            <w:tcW w:w="17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39" w:right="0"/>
              <w:jc w:val="left"/>
              <w:rPr>
                <w:rFonts w:ascii="宋体" w:hAnsi="宋体" w:cs="宋体" w:eastAsia="宋体" w:hint="default"/>
                <w:sz w:val="18"/>
                <w:szCs w:val="18"/>
              </w:rPr>
            </w:pPr>
            <w:r>
              <w:rPr>
                <w:rFonts w:ascii="宋体" w:hAnsi="宋体" w:cs="宋体" w:eastAsia="宋体" w:hint="default"/>
                <w:b/>
                <w:bCs/>
                <w:sz w:val="18"/>
                <w:szCs w:val="18"/>
              </w:rPr>
              <w:t>本年已付利息</w:t>
            </w:r>
            <w:r>
              <w:rPr>
                <w:rFonts w:ascii="宋体" w:hAnsi="宋体" w:cs="宋体" w:eastAsia="宋体" w:hint="default"/>
                <w:sz w:val="18"/>
                <w:szCs w:val="18"/>
              </w:rPr>
            </w:r>
          </w:p>
        </w:tc>
        <w:tc>
          <w:tcPr>
            <w:tcW w:w="17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19" w:right="0"/>
              <w:jc w:val="left"/>
              <w:rPr>
                <w:rFonts w:ascii="宋体" w:hAnsi="宋体" w:cs="宋体" w:eastAsia="宋体" w:hint="default"/>
                <w:sz w:val="18"/>
                <w:szCs w:val="18"/>
              </w:rPr>
            </w:pPr>
            <w:r>
              <w:rPr>
                <w:rFonts w:ascii="宋体" w:hAnsi="宋体" w:cs="宋体" w:eastAsia="宋体" w:hint="default"/>
                <w:b/>
                <w:bCs/>
                <w:sz w:val="18"/>
                <w:szCs w:val="18"/>
              </w:rPr>
              <w:t>年末应付利息</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48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12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2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62"/>
              <w:jc w:val="right"/>
              <w:rPr>
                <w:rFonts w:ascii="宋体" w:hAnsi="宋体" w:cs="宋体" w:eastAsia="宋体" w:hint="default"/>
                <w:sz w:val="18"/>
                <w:szCs w:val="18"/>
              </w:rPr>
            </w:pPr>
            <w:r>
              <w:rPr>
                <w:rFonts w:ascii="宋体"/>
                <w:sz w:val="18"/>
              </w:rPr>
              <w:t>2013-7-2</w:t>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21" w:right="0"/>
              <w:jc w:val="left"/>
              <w:rPr>
                <w:rFonts w:ascii="宋体" w:hAnsi="宋体" w:cs="宋体" w:eastAsia="宋体" w:hint="default"/>
                <w:sz w:val="18"/>
                <w:szCs w:val="18"/>
              </w:rPr>
            </w:pPr>
            <w:r>
              <w:rPr>
                <w:rFonts w:ascii="宋体"/>
                <w:spacing w:val="-12"/>
                <w:sz w:val="18"/>
              </w:rPr>
              <w:t>498,900,000.00</w:t>
            </w:r>
            <w:r>
              <w:rPr>
                <w:rFonts w:ascii="宋体"/>
                <w:sz w:val="18"/>
              </w:rPr>
            </w:r>
          </w:p>
        </w:tc>
        <w:tc>
          <w:tcPr>
            <w:tcW w:w="1572"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2"/>
                <w:sz w:val="18"/>
              </w:rPr>
              <w:t>13,450,000.00</w:t>
            </w:r>
            <w:r>
              <w:rPr>
                <w:rFonts w:ascii="宋体"/>
                <w:sz w:val="18"/>
              </w:rPr>
            </w:r>
          </w:p>
        </w:tc>
        <w:tc>
          <w:tcPr>
            <w:tcW w:w="1768" w:type="dxa"/>
            <w:tcBorders>
              <w:top w:val="single" w:sz="2" w:space="0" w:color="000000"/>
              <w:left w:val="single" w:sz="2" w:space="0" w:color="000000"/>
              <w:bottom w:val="single" w:sz="2" w:space="0" w:color="000000"/>
              <w:right w:val="single" w:sz="2" w:space="0" w:color="000000"/>
            </w:tcBorders>
          </w:tcPr>
          <w:p>
            <w:pPr/>
          </w:p>
        </w:tc>
        <w:tc>
          <w:tcPr>
            <w:tcW w:w="1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2"/>
                <w:sz w:val="18"/>
              </w:rPr>
              <w:t>13,450,000.00</w:t>
            </w:r>
            <w:r>
              <w:rPr>
                <w:rFonts w:ascii="宋体"/>
                <w:sz w:val="18"/>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98" w:right="0"/>
              <w:jc w:val="left"/>
              <w:rPr>
                <w:rFonts w:ascii="宋体" w:hAnsi="宋体" w:cs="宋体" w:eastAsia="宋体" w:hint="default"/>
                <w:sz w:val="18"/>
                <w:szCs w:val="18"/>
              </w:rPr>
            </w:pPr>
            <w:r>
              <w:rPr>
                <w:rFonts w:ascii="宋体"/>
                <w:spacing w:val="-12"/>
                <w:sz w:val="18"/>
              </w:rPr>
              <w:t>499,073,749.37</w:t>
            </w:r>
            <w:r>
              <w:rPr>
                <w:rFonts w:ascii="宋体"/>
                <w:sz w:val="18"/>
              </w:rPr>
            </w:r>
          </w:p>
        </w:tc>
      </w:tr>
      <w:tr>
        <w:trPr>
          <w:trHeight w:val="378" w:hRule="exact"/>
        </w:trPr>
        <w:tc>
          <w:tcPr>
            <w:tcW w:w="12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9" w:type="dxa"/>
            <w:tcBorders>
              <w:top w:val="single" w:sz="2" w:space="0" w:color="000000"/>
              <w:left w:val="single" w:sz="2" w:space="0" w:color="000000"/>
              <w:bottom w:val="single" w:sz="12" w:space="0" w:color="000000"/>
              <w:right w:val="single" w:sz="2" w:space="0" w:color="000000"/>
            </w:tcBorders>
          </w:tcPr>
          <w:p>
            <w:pPr/>
          </w:p>
        </w:tc>
        <w:tc>
          <w:tcPr>
            <w:tcW w:w="1254" w:type="dxa"/>
            <w:tcBorders>
              <w:top w:val="single" w:sz="2" w:space="0" w:color="000000"/>
              <w:left w:val="single" w:sz="2" w:space="0" w:color="000000"/>
              <w:bottom w:val="single" w:sz="12" w:space="0" w:color="000000"/>
              <w:right w:val="single" w:sz="2" w:space="0" w:color="000000"/>
            </w:tcBorders>
          </w:tcPr>
          <w:p>
            <w:pPr/>
          </w:p>
        </w:tc>
        <w:tc>
          <w:tcPr>
            <w:tcW w:w="785" w:type="dxa"/>
            <w:tcBorders>
              <w:top w:val="single" w:sz="2" w:space="0" w:color="000000"/>
              <w:left w:val="single" w:sz="2" w:space="0" w:color="000000"/>
              <w:bottom w:val="single" w:sz="12" w:space="0" w:color="000000"/>
              <w:right w:val="single" w:sz="2" w:space="0" w:color="000000"/>
            </w:tcBorders>
          </w:tcPr>
          <w:p>
            <w:pPr/>
          </w:p>
        </w:tc>
        <w:tc>
          <w:tcPr>
            <w:tcW w:w="17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512" w:right="0"/>
              <w:jc w:val="left"/>
              <w:rPr>
                <w:rFonts w:ascii="宋体" w:hAnsi="宋体" w:cs="宋体" w:eastAsia="宋体" w:hint="default"/>
                <w:sz w:val="18"/>
                <w:szCs w:val="18"/>
              </w:rPr>
            </w:pPr>
            <w:r>
              <w:rPr>
                <w:rFonts w:ascii="宋体"/>
                <w:b/>
                <w:spacing w:val="-12"/>
                <w:sz w:val="18"/>
              </w:rPr>
              <w:t>498,900,000.00</w:t>
            </w:r>
            <w:r>
              <w:rPr>
                <w:rFonts w:ascii="宋体"/>
                <w:spacing w:val="-12"/>
                <w:sz w:val="18"/>
              </w:rPr>
            </w:r>
          </w:p>
        </w:tc>
        <w:tc>
          <w:tcPr>
            <w:tcW w:w="1572" w:type="dxa"/>
            <w:tcBorders>
              <w:top w:val="single" w:sz="2" w:space="0" w:color="000000"/>
              <w:left w:val="single" w:sz="2" w:space="0" w:color="000000"/>
              <w:bottom w:val="single" w:sz="12" w:space="0" w:color="000000"/>
              <w:right w:val="single" w:sz="2" w:space="0" w:color="000000"/>
            </w:tcBorders>
          </w:tcPr>
          <w:p>
            <w:pP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3"/>
                <w:sz w:val="18"/>
              </w:rPr>
              <w:t>13,450,000.00</w:t>
            </w:r>
            <w:r>
              <w:rPr>
                <w:rFonts w:ascii="宋体"/>
                <w:sz w:val="18"/>
              </w:rPr>
            </w:r>
          </w:p>
        </w:tc>
        <w:tc>
          <w:tcPr>
            <w:tcW w:w="1768" w:type="dxa"/>
            <w:tcBorders>
              <w:top w:val="single" w:sz="2" w:space="0" w:color="000000"/>
              <w:left w:val="single" w:sz="2" w:space="0" w:color="000000"/>
              <w:bottom w:val="single" w:sz="12" w:space="0" w:color="000000"/>
              <w:right w:val="single" w:sz="2" w:space="0" w:color="000000"/>
            </w:tcBorders>
          </w:tcPr>
          <w:p>
            <w:pPr/>
          </w:p>
        </w:tc>
        <w:tc>
          <w:tcPr>
            <w:tcW w:w="17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3"/>
                <w:sz w:val="18"/>
              </w:rPr>
              <w:t>13,450,000.00</w:t>
            </w:r>
            <w:r>
              <w:rPr>
                <w:rFonts w:ascii="宋体"/>
                <w:sz w:val="18"/>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489" w:right="0"/>
              <w:jc w:val="left"/>
              <w:rPr>
                <w:rFonts w:ascii="宋体" w:hAnsi="宋体" w:cs="宋体" w:eastAsia="宋体" w:hint="default"/>
                <w:sz w:val="18"/>
                <w:szCs w:val="18"/>
              </w:rPr>
            </w:pPr>
            <w:r>
              <w:rPr>
                <w:rFonts w:ascii="宋体"/>
                <w:b/>
                <w:spacing w:val="-12"/>
                <w:sz w:val="18"/>
              </w:rPr>
              <w:t>499,073,749.37</w:t>
            </w:r>
            <w:r>
              <w:rPr>
                <w:rFonts w:ascii="宋体"/>
                <w:spacing w:val="-12"/>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76"/>
        <w:ind w:left="699" w:right="696" w:firstLine="0"/>
        <w:jc w:val="center"/>
        <w:rPr>
          <w:rFonts w:ascii="Times New Roman" w:hAnsi="Times New Roman" w:cs="Times New Roman" w:eastAsia="Times New Roman" w:hint="default"/>
          <w:sz w:val="18"/>
          <w:szCs w:val="18"/>
        </w:rPr>
      </w:pPr>
      <w:r>
        <w:rPr>
          <w:rFonts w:ascii="Times New Roman"/>
          <w:sz w:val="18"/>
        </w:rPr>
        <w:t>78</w:t>
      </w:r>
    </w:p>
    <w:p>
      <w:pPr>
        <w:spacing w:after="0"/>
        <w:jc w:val="center"/>
        <w:rPr>
          <w:rFonts w:ascii="Times New Roman" w:hAnsi="Times New Roman" w:cs="Times New Roman" w:eastAsia="Times New Roman" w:hint="default"/>
          <w:sz w:val="18"/>
          <w:szCs w:val="18"/>
        </w:rPr>
        <w:sectPr>
          <w:headerReference w:type="default" r:id="rId74"/>
          <w:footerReference w:type="default" r:id="rId75"/>
          <w:pgSz w:w="16840" w:h="11910" w:orient="landscape"/>
          <w:pgMar w:header="0" w:footer="0" w:top="880" w:bottom="280" w:left="1140" w:right="680"/>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2536" coordorigin="1717,74" coordsize="8560,2">
            <v:shape style="position:absolute;left:1717;top:74;width:8560;height:2" coordorigin="1717,74" coordsize="8560,0" path="m1717,74l10277,74e" filled="false" stroked="true" strokeweight=".75pt" strokecolor="#000000">
              <v:path arrowok="t"/>
            </v:shape>
            <w10:wrap type="none"/>
          </v:group>
        </w:pict>
      </w:r>
      <w:r>
        <w:rPr/>
        <w:t>33．长期应付款</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015"/>
        <w:gridCol w:w="943"/>
        <w:gridCol w:w="1560"/>
        <w:gridCol w:w="799"/>
        <w:gridCol w:w="698"/>
        <w:gridCol w:w="1481"/>
        <w:gridCol w:w="1076"/>
      </w:tblGrid>
      <w:tr>
        <w:trPr>
          <w:trHeight w:val="618" w:hRule="exact"/>
        </w:trPr>
        <w:tc>
          <w:tcPr>
            <w:tcW w:w="20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借款单位</w:t>
            </w:r>
            <w:r>
              <w:rPr>
                <w:rFonts w:ascii="宋体" w:hAnsi="宋体" w:cs="宋体" w:eastAsia="宋体" w:hint="default"/>
                <w:sz w:val="18"/>
                <w:szCs w:val="18"/>
              </w:rPr>
            </w:r>
          </w:p>
        </w:tc>
        <w:tc>
          <w:tcPr>
            <w:tcW w:w="9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期限</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7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b/>
                <w:bCs/>
                <w:spacing w:val="-29"/>
                <w:sz w:val="18"/>
                <w:szCs w:val="18"/>
              </w:rPr>
              <w:t>利率（%）</w:t>
            </w:r>
            <w:r>
              <w:rPr>
                <w:rFonts w:ascii="宋体" w:hAnsi="宋体" w:cs="宋体" w:eastAsia="宋体" w:hint="default"/>
                <w:spacing w:val="-29"/>
                <w:sz w:val="18"/>
                <w:szCs w:val="18"/>
              </w:rPr>
            </w:r>
          </w:p>
        </w:tc>
        <w:tc>
          <w:tcPr>
            <w:tcW w:w="698"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276" w:right="134" w:hanging="141"/>
              <w:jc w:val="left"/>
              <w:rPr>
                <w:rFonts w:ascii="宋体" w:hAnsi="宋体" w:cs="宋体" w:eastAsia="宋体" w:hint="default"/>
                <w:sz w:val="18"/>
                <w:szCs w:val="18"/>
              </w:rPr>
            </w:pPr>
            <w:r>
              <w:rPr>
                <w:rFonts w:ascii="宋体" w:hAnsi="宋体" w:cs="宋体" w:eastAsia="宋体" w:hint="default"/>
                <w:b/>
                <w:bCs/>
                <w:spacing w:val="-41"/>
                <w:sz w:val="18"/>
                <w:szCs w:val="18"/>
              </w:rPr>
              <w:t>应计利</w:t>
            </w:r>
            <w:r>
              <w:rPr>
                <w:rFonts w:ascii="宋体" w:hAnsi="宋体" w:cs="宋体" w:eastAsia="宋体" w:hint="default"/>
                <w:b/>
                <w:bCs/>
                <w:spacing w:val="-40"/>
                <w:w w:val="99"/>
                <w:sz w:val="18"/>
                <w:szCs w:val="18"/>
              </w:rPr>
              <w:t> </w:t>
            </w:r>
            <w:r>
              <w:rPr>
                <w:rFonts w:ascii="宋体" w:hAnsi="宋体" w:cs="宋体" w:eastAsia="宋体" w:hint="default"/>
                <w:b/>
                <w:bCs/>
                <w:sz w:val="18"/>
                <w:szCs w:val="18"/>
              </w:rPr>
              <w:t>息</w:t>
            </w:r>
            <w:r>
              <w:rPr>
                <w:rFonts w:ascii="宋体" w:hAnsi="宋体" w:cs="宋体" w:eastAsia="宋体" w:hint="default"/>
                <w:sz w:val="18"/>
                <w:szCs w:val="18"/>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0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借款条件</w:t>
            </w:r>
            <w:r>
              <w:rPr>
                <w:rFonts w:ascii="宋体" w:hAnsi="宋体" w:cs="宋体" w:eastAsia="宋体" w:hint="default"/>
                <w:sz w:val="18"/>
                <w:szCs w:val="18"/>
              </w:rPr>
            </w: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0"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b/>
                <w:spacing w:val="-21"/>
                <w:w w:val="95"/>
                <w:sz w:val="18"/>
              </w:rPr>
              <w:t>1,473,314,914.50</w:t>
            </w:r>
            <w:r>
              <w:rPr>
                <w:rFonts w:ascii="宋体"/>
                <w:sz w:val="18"/>
              </w:rPr>
            </w:r>
          </w:p>
        </w:tc>
        <w:tc>
          <w:tcPr>
            <w:tcW w:w="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40" w:right="0"/>
              <w:jc w:val="center"/>
              <w:rPr>
                <w:rFonts w:ascii="宋体" w:hAnsi="宋体" w:cs="宋体" w:eastAsia="宋体" w:hint="default"/>
                <w:sz w:val="18"/>
                <w:szCs w:val="18"/>
              </w:rPr>
            </w:pPr>
            <w:r>
              <w:rPr>
                <w:rFonts w:ascii="宋体" w:hAnsi="宋体" w:cs="宋体" w:eastAsia="宋体" w:hint="default"/>
                <w:sz w:val="18"/>
                <w:szCs w:val="18"/>
              </w:rPr>
              <w:t>—</w:t>
            </w: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6"/>
              <w:jc w:val="right"/>
              <w:rPr>
                <w:rFonts w:ascii="宋体" w:hAnsi="宋体" w:cs="宋体" w:eastAsia="宋体" w:hint="default"/>
                <w:sz w:val="18"/>
                <w:szCs w:val="18"/>
              </w:rPr>
            </w:pPr>
            <w:r>
              <w:rPr>
                <w:rFonts w:ascii="宋体"/>
                <w:b/>
                <w:spacing w:val="-21"/>
                <w:w w:val="95"/>
                <w:sz w:val="18"/>
              </w:rPr>
              <w:t>991,581,525.30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37"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6"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7"/>
                <w:sz w:val="18"/>
                <w:szCs w:val="18"/>
              </w:rPr>
              <w:t>其中：</w:t>
            </w:r>
          </w:p>
        </w:tc>
        <w:tc>
          <w:tcPr>
            <w:tcW w:w="943"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飞</w:t>
            </w:r>
            <w:r>
              <w:rPr>
                <w:rFonts w:ascii="宋体" w:hAnsi="宋体" w:cs="宋体" w:eastAsia="宋体" w:hint="default"/>
                <w:spacing w:val="-40"/>
                <w:sz w:val="18"/>
                <w:szCs w:val="18"/>
              </w:rPr>
              <w:t>利浦</w:t>
            </w:r>
            <w:r>
              <w:rPr>
                <w:rFonts w:ascii="宋体" w:hAnsi="宋体" w:cs="宋体" w:eastAsia="宋体" w:hint="default"/>
                <w:spacing w:val="-41"/>
                <w:sz w:val="18"/>
                <w:szCs w:val="18"/>
              </w:rPr>
              <w:t>许</w:t>
            </w:r>
            <w:r>
              <w:rPr>
                <w:rFonts w:ascii="宋体" w:hAnsi="宋体" w:cs="宋体" w:eastAsia="宋体" w:hint="default"/>
                <w:spacing w:val="-40"/>
                <w:sz w:val="18"/>
                <w:szCs w:val="18"/>
              </w:rPr>
              <w:t>可证</w:t>
            </w:r>
            <w:r>
              <w:rPr>
                <w:rFonts w:ascii="宋体" w:hAnsi="宋体" w:cs="宋体" w:eastAsia="宋体" w:hint="default"/>
                <w:spacing w:val="-41"/>
                <w:sz w:val="18"/>
                <w:szCs w:val="18"/>
              </w:rPr>
              <w:t>和</w:t>
            </w:r>
            <w:r>
              <w:rPr>
                <w:rFonts w:ascii="宋体" w:hAnsi="宋体" w:cs="宋体" w:eastAsia="宋体" w:hint="default"/>
                <w:spacing w:val="-40"/>
                <w:sz w:val="18"/>
                <w:szCs w:val="18"/>
              </w:rPr>
              <w:t>摊销</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1</w:t>
            </w:r>
            <w:r>
              <w:rPr>
                <w:rFonts w:ascii="宋体" w:hAnsi="宋体" w:cs="宋体" w:eastAsia="宋体" w:hint="default"/>
                <w:sz w:val="9"/>
                <w:szCs w:val="9"/>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pacing w:val="7"/>
                <w:sz w:val="18"/>
                <w:szCs w:val="18"/>
              </w:rPr>
              <w:t>4年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1,249,368,835.00</w:t>
            </w:r>
            <w:r>
              <w:rPr>
                <w:rFonts w:ascii="宋体"/>
                <w:sz w:val="18"/>
              </w:rPr>
            </w: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804,571,311.60</w:t>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3"/>
                <w:sz w:val="18"/>
                <w:szCs w:val="18"/>
              </w:rPr>
              <w:t>退休责任金</w:t>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0" w:right="0"/>
              <w:jc w:val="center"/>
              <w:rPr>
                <w:rFonts w:ascii="宋体" w:hAnsi="宋体" w:cs="宋体" w:eastAsia="宋体" w:hint="default"/>
                <w:sz w:val="18"/>
                <w:szCs w:val="18"/>
              </w:rPr>
            </w:pPr>
            <w:r>
              <w:rPr>
                <w:rFonts w:ascii="宋体" w:hAnsi="宋体" w:cs="宋体" w:eastAsia="宋体" w:hint="default"/>
                <w:spacing w:val="-31"/>
                <w:sz w:val="18"/>
                <w:szCs w:val="18"/>
              </w:rPr>
              <w:t>退休时付</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108,028,888.50</w:t>
            </w: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99,361,179.30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或</w:t>
            </w:r>
            <w:r>
              <w:rPr>
                <w:rFonts w:ascii="宋体" w:hAnsi="宋体" w:cs="宋体" w:eastAsia="宋体" w:hint="default"/>
                <w:spacing w:val="-40"/>
                <w:sz w:val="18"/>
                <w:szCs w:val="18"/>
              </w:rPr>
              <w:t>有对价</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2</w:t>
            </w:r>
            <w:r>
              <w:rPr>
                <w:rFonts w:ascii="宋体" w:hAnsi="宋体" w:cs="宋体" w:eastAsia="宋体" w:hint="default"/>
                <w:sz w:val="9"/>
                <w:szCs w:val="9"/>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0" w:right="0"/>
              <w:jc w:val="center"/>
              <w:rPr>
                <w:rFonts w:ascii="宋体" w:hAnsi="宋体" w:cs="宋体" w:eastAsia="宋体" w:hint="default"/>
                <w:sz w:val="18"/>
                <w:szCs w:val="18"/>
              </w:rPr>
            </w:pPr>
            <w:r>
              <w:rPr>
                <w:rFonts w:ascii="宋体" w:hAnsi="宋体" w:cs="宋体" w:eastAsia="宋体" w:hint="default"/>
                <w:spacing w:val="-7"/>
                <w:sz w:val="18"/>
                <w:szCs w:val="18"/>
              </w:rPr>
              <w:t>4-5年</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85,369,661.00</w:t>
            </w:r>
            <w:r>
              <w:rPr>
                <w:rFonts w:ascii="宋体"/>
                <w:sz w:val="18"/>
              </w:rPr>
            </w: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29,374,864.20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3"/>
                <w:sz w:val="18"/>
                <w:szCs w:val="18"/>
              </w:rPr>
              <w:t>应付软件款</w:t>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pacing w:val="7"/>
                <w:sz w:val="18"/>
                <w:szCs w:val="18"/>
              </w:rPr>
              <w:t>2年</w:t>
            </w:r>
          </w:p>
        </w:tc>
        <w:tc>
          <w:tcPr>
            <w:tcW w:w="1560" w:type="dxa"/>
            <w:tcBorders>
              <w:top w:val="single" w:sz="2" w:space="0" w:color="000000"/>
              <w:left w:val="single" w:sz="2" w:space="0" w:color="000000"/>
              <w:bottom w:val="single" w:sz="2" w:space="0" w:color="000000"/>
              <w:right w:val="single" w:sz="2" w:space="0" w:color="000000"/>
            </w:tcBorders>
          </w:tcPr>
          <w:p>
            <w:pP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28,344,488.10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4"/>
                <w:sz w:val="18"/>
                <w:szCs w:val="18"/>
              </w:rPr>
              <w:t>应付特殊花红</w:t>
            </w:r>
          </w:p>
        </w:tc>
        <w:tc>
          <w:tcPr>
            <w:tcW w:w="943"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26,870,512.50</w:t>
            </w:r>
            <w:r>
              <w:rPr>
                <w:rFonts w:ascii="宋体"/>
                <w:sz w:val="18"/>
              </w:rPr>
            </w: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17,339,583.60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41"/>
                <w:sz w:val="18"/>
                <w:szCs w:val="18"/>
              </w:rPr>
              <w:t>股</w:t>
            </w:r>
            <w:r>
              <w:rPr>
                <w:rFonts w:ascii="宋体" w:hAnsi="宋体" w:cs="宋体" w:eastAsia="宋体" w:hint="default"/>
                <w:spacing w:val="-40"/>
                <w:sz w:val="18"/>
                <w:szCs w:val="18"/>
              </w:rPr>
              <w:t>权受</w:t>
            </w:r>
            <w:r>
              <w:rPr>
                <w:rFonts w:ascii="宋体" w:hAnsi="宋体" w:cs="宋体" w:eastAsia="宋体" w:hint="default"/>
                <w:spacing w:val="-41"/>
                <w:sz w:val="18"/>
                <w:szCs w:val="18"/>
              </w:rPr>
              <w:t>让</w:t>
            </w:r>
            <w:r>
              <w:rPr>
                <w:rFonts w:ascii="宋体" w:hAnsi="宋体" w:cs="宋体" w:eastAsia="宋体" w:hint="default"/>
                <w:spacing w:val="-40"/>
                <w:sz w:val="18"/>
                <w:szCs w:val="18"/>
              </w:rPr>
              <w:t>责任</w:t>
            </w:r>
            <w:r>
              <w:rPr>
                <w:rFonts w:ascii="宋体" w:hAnsi="宋体" w:cs="宋体" w:eastAsia="宋体" w:hint="default"/>
                <w:spacing w:val="-29"/>
                <w:position w:val="9"/>
                <w:sz w:val="9"/>
                <w:szCs w:val="9"/>
              </w:rPr>
              <w:t>注</w:t>
            </w:r>
            <w:r>
              <w:rPr>
                <w:rFonts w:ascii="宋体" w:hAnsi="宋体" w:cs="宋体" w:eastAsia="宋体" w:hint="default"/>
                <w:position w:val="9"/>
                <w:sz w:val="9"/>
                <w:szCs w:val="9"/>
              </w:rPr>
              <w:t>3</w:t>
            </w:r>
            <w:r>
              <w:rPr>
                <w:rFonts w:ascii="宋体" w:hAnsi="宋体" w:cs="宋体" w:eastAsia="宋体" w:hint="default"/>
                <w:sz w:val="9"/>
                <w:szCs w:val="9"/>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0" w:right="0"/>
              <w:jc w:val="center"/>
              <w:rPr>
                <w:rFonts w:ascii="宋体" w:hAnsi="宋体" w:cs="宋体" w:eastAsia="宋体" w:hint="default"/>
                <w:sz w:val="18"/>
                <w:szCs w:val="18"/>
              </w:rPr>
            </w:pPr>
            <w:r>
              <w:rPr>
                <w:rFonts w:ascii="宋体" w:hAnsi="宋体" w:cs="宋体" w:eastAsia="宋体" w:hint="default"/>
                <w:spacing w:val="-7"/>
                <w:sz w:val="18"/>
                <w:szCs w:val="18"/>
              </w:rPr>
              <w:t>4-5年</w:t>
            </w:r>
          </w:p>
        </w:tc>
        <w:tc>
          <w:tcPr>
            <w:tcW w:w="1560" w:type="dxa"/>
            <w:tcBorders>
              <w:top w:val="single" w:sz="2" w:space="0" w:color="000000"/>
              <w:left w:val="single" w:sz="2" w:space="0" w:color="000000"/>
              <w:bottom w:val="single" w:sz="2" w:space="0" w:color="000000"/>
              <w:right w:val="single" w:sz="2" w:space="0" w:color="000000"/>
            </w:tcBorders>
          </w:tcPr>
          <w:p>
            <w:pPr/>
          </w:p>
        </w:tc>
        <w:tc>
          <w:tcPr>
            <w:tcW w:w="799"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12,590,098.50</w:t>
            </w:r>
            <w:r>
              <w:rPr>
                <w:rFonts w:ascii="宋体"/>
                <w:sz w:val="18"/>
              </w:rPr>
            </w:r>
          </w:p>
        </w:tc>
        <w:tc>
          <w:tcPr>
            <w:tcW w:w="107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0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1"/>
                <w:sz w:val="18"/>
                <w:szCs w:val="18"/>
              </w:rPr>
              <w:t>其他</w:t>
            </w:r>
          </w:p>
        </w:tc>
        <w:tc>
          <w:tcPr>
            <w:tcW w:w="943"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3,677,017.50</w:t>
            </w:r>
            <w:r>
              <w:rPr>
                <w:rFonts w:ascii="宋体"/>
                <w:sz w:val="18"/>
              </w:rPr>
            </w:r>
          </w:p>
        </w:tc>
        <w:tc>
          <w:tcPr>
            <w:tcW w:w="799" w:type="dxa"/>
            <w:tcBorders>
              <w:top w:val="single" w:sz="2" w:space="0" w:color="000000"/>
              <w:left w:val="single" w:sz="2" w:space="0" w:color="000000"/>
              <w:bottom w:val="single" w:sz="12" w:space="0" w:color="000000"/>
              <w:right w:val="single" w:sz="2" w:space="0" w:color="000000"/>
            </w:tcBorders>
          </w:tcPr>
          <w:p>
            <w:pPr/>
          </w:p>
        </w:tc>
        <w:tc>
          <w:tcPr>
            <w:tcW w:w="698" w:type="dxa"/>
            <w:tcBorders>
              <w:top w:val="single" w:sz="2" w:space="0" w:color="000000"/>
              <w:left w:val="single" w:sz="2" w:space="0" w:color="000000"/>
              <w:bottom w:val="single" w:sz="12" w:space="0" w:color="000000"/>
              <w:right w:val="single" w:sz="2" w:space="0" w:color="000000"/>
            </w:tcBorders>
          </w:tcPr>
          <w:p>
            <w:pPr/>
          </w:p>
        </w:tc>
        <w:tc>
          <w:tcPr>
            <w:tcW w:w="1481" w:type="dxa"/>
            <w:tcBorders>
              <w:top w:val="single" w:sz="2" w:space="0" w:color="000000"/>
              <w:left w:val="single" w:sz="2" w:space="0" w:color="000000"/>
              <w:bottom w:val="single" w:sz="12" w:space="0" w:color="000000"/>
              <w:right w:val="single" w:sz="2" w:space="0" w:color="000000"/>
            </w:tcBorders>
          </w:tcPr>
          <w:p>
            <w:pPr/>
          </w:p>
        </w:tc>
        <w:tc>
          <w:tcPr>
            <w:tcW w:w="1076" w:type="dxa"/>
            <w:tcBorders>
              <w:top w:val="single" w:sz="2" w:space="0" w:color="000000"/>
              <w:left w:val="single" w:sz="2" w:space="0" w:color="000000"/>
              <w:bottom w:val="single" w:sz="12" w:space="0" w:color="000000"/>
              <w:right w:val="nil" w:sz="6" w:space="0" w:color="auto"/>
            </w:tcBorders>
          </w:tcPr>
          <w:p>
            <w:pPr/>
          </w:p>
        </w:tc>
      </w:tr>
    </w:tbl>
    <w:p>
      <w:pPr>
        <w:pStyle w:val="BodyText"/>
        <w:spacing w:line="355" w:lineRule="auto" w:before="84"/>
        <w:ind w:left="161" w:right="173" w:firstLine="440"/>
        <w:jc w:val="both"/>
      </w:pPr>
      <w:r>
        <w:rPr/>
        <w:t>注</w:t>
      </w:r>
      <w:r>
        <w:rPr>
          <w:spacing w:val="-57"/>
        </w:rPr>
        <w:t> </w:t>
      </w:r>
      <w:r>
        <w:rPr/>
        <w:t>1：应付飞利浦许可证和摊销依据</w:t>
      </w:r>
      <w:r>
        <w:rPr>
          <w:spacing w:val="-57"/>
        </w:rPr>
        <w:t> </w:t>
      </w:r>
      <w:r>
        <w:rPr/>
        <w:t>TP</w:t>
      </w:r>
      <w:r>
        <w:rPr>
          <w:spacing w:val="-13"/>
        </w:rPr>
        <w:t> </w:t>
      </w:r>
      <w:r>
        <w:rPr/>
        <w:t>Vision</w:t>
      </w:r>
      <w:r>
        <w:rPr>
          <w:spacing w:val="-57"/>
        </w:rPr>
        <w:t> </w:t>
      </w:r>
      <w:r>
        <w:rPr/>
        <w:t>销量确定，由于</w:t>
      </w:r>
      <w:r>
        <w:rPr>
          <w:spacing w:val="-57"/>
        </w:rPr>
        <w:t> </w:t>
      </w:r>
      <w:r>
        <w:rPr/>
        <w:t>TP</w:t>
      </w:r>
      <w:r>
        <w:rPr>
          <w:spacing w:val="-12"/>
        </w:rPr>
        <w:t> </w:t>
      </w:r>
      <w:r>
        <w:rPr/>
        <w:t>Vision</w:t>
      </w:r>
      <w:r>
        <w:rPr>
          <w:spacing w:val="-57"/>
        </w:rPr>
        <w:t> </w:t>
      </w:r>
      <w:r>
        <w:rPr/>
        <w:t>本年业绩</w:t>
      </w:r>
      <w:r>
        <w:rPr>
          <w:w w:val="99"/>
        </w:rPr>
        <w:t> </w:t>
      </w:r>
      <w:r>
        <w:rPr/>
        <w:t>下滑，管理层按照预期未来业绩调整应付款项。</w:t>
      </w:r>
    </w:p>
    <w:p>
      <w:pPr>
        <w:pStyle w:val="BodyText"/>
        <w:spacing w:line="357" w:lineRule="auto" w:before="155"/>
        <w:ind w:left="161" w:right="172" w:firstLine="440"/>
        <w:jc w:val="both"/>
      </w:pPr>
      <w:r>
        <w:rPr/>
        <w:t>注</w:t>
      </w:r>
      <w:r>
        <w:rPr>
          <w:spacing w:val="-56"/>
        </w:rPr>
        <w:t> </w:t>
      </w:r>
      <w:r>
        <w:rPr>
          <w:spacing w:val="-10"/>
        </w:rPr>
        <w:t>2：或有对价系</w:t>
      </w:r>
      <w:r>
        <w:rPr>
          <w:spacing w:val="-56"/>
        </w:rPr>
        <w:t> </w:t>
      </w:r>
      <w:r>
        <w:rPr/>
        <w:t>2012</w:t>
      </w:r>
      <w:r>
        <w:rPr>
          <w:spacing w:val="-56"/>
        </w:rPr>
        <w:t> </w:t>
      </w:r>
      <w:r>
        <w:rPr/>
        <w:t>年冠捷科技收购</w:t>
      </w:r>
      <w:r>
        <w:rPr>
          <w:spacing w:val="-56"/>
        </w:rPr>
        <w:t> </w:t>
      </w:r>
      <w:r>
        <w:rPr/>
        <w:t>TP</w:t>
      </w:r>
      <w:r>
        <w:rPr>
          <w:spacing w:val="-56"/>
        </w:rPr>
        <w:t> </w:t>
      </w:r>
      <w:r>
        <w:rPr/>
        <w:t>Vision</w:t>
      </w:r>
      <w:r>
        <w:rPr>
          <w:spacing w:val="-56"/>
        </w:rPr>
        <w:t> </w:t>
      </w:r>
      <w:r>
        <w:rPr/>
        <w:t>的</w:t>
      </w:r>
      <w:r>
        <w:rPr>
          <w:spacing w:val="-56"/>
        </w:rPr>
        <w:t> </w:t>
      </w:r>
      <w:r>
        <w:rPr>
          <w:spacing w:val="-7"/>
        </w:rPr>
        <w:t>70%股权产生，是基于</w:t>
      </w:r>
      <w:r>
        <w:rPr>
          <w:spacing w:val="-56"/>
        </w:rPr>
        <w:t> </w:t>
      </w:r>
      <w:r>
        <w:rPr/>
        <w:t>TP</w:t>
      </w:r>
      <w:r>
        <w:rPr>
          <w:spacing w:val="-56"/>
        </w:rPr>
        <w:t> </w:t>
      </w:r>
      <w:r>
        <w:rPr/>
        <w:t>Vision</w:t>
      </w:r>
      <w:r>
        <w:rPr>
          <w:w w:val="99"/>
        </w:rPr>
        <w:t> </w:t>
      </w:r>
      <w:r>
        <w:rPr/>
        <w:t>集团自</w:t>
      </w:r>
      <w:r>
        <w:rPr>
          <w:spacing w:val="-58"/>
        </w:rPr>
        <w:t> </w:t>
      </w:r>
      <w:r>
        <w:rPr/>
        <w:t>2012</w:t>
      </w:r>
      <w:r>
        <w:rPr>
          <w:spacing w:val="-59"/>
        </w:rPr>
        <w:t> </w:t>
      </w:r>
      <w:r>
        <w:rPr>
          <w:spacing w:val="-15"/>
        </w:rPr>
        <w:t>年开始，至</w:t>
      </w:r>
      <w:r>
        <w:rPr>
          <w:spacing w:val="-58"/>
        </w:rPr>
        <w:t> </w:t>
      </w:r>
      <w:r>
        <w:rPr/>
        <w:t>2014</w:t>
      </w:r>
      <w:r>
        <w:rPr>
          <w:spacing w:val="-58"/>
        </w:rPr>
        <w:t> </w:t>
      </w:r>
      <w:r>
        <w:rPr/>
        <w:t>年与飞利浦书面通知冠捷科技其接受或有对价当年两者孰晚</w:t>
      </w:r>
      <w:r>
        <w:rPr>
          <w:w w:val="99"/>
        </w:rPr>
        <w:t> </w:t>
      </w:r>
      <w:r>
        <w:rPr>
          <w:spacing w:val="-18"/>
          <w:w w:val="99"/>
        </w:rPr>
        <w:t>年度期间，经审计平均合并息税前利润（“EBIT”）乘以</w:t>
      </w:r>
      <w:r>
        <w:rPr>
          <w:spacing w:val="-52"/>
          <w:w w:val="99"/>
        </w:rPr>
        <w:t> </w:t>
      </w:r>
      <w:r>
        <w:rPr>
          <w:w w:val="99"/>
        </w:rPr>
        <w:t>4</w:t>
      </w:r>
      <w:r>
        <w:rPr>
          <w:spacing w:val="-52"/>
          <w:w w:val="99"/>
        </w:rPr>
        <w:t> </w:t>
      </w:r>
      <w:r>
        <w:rPr>
          <w:w w:val="99"/>
        </w:rPr>
        <w:t>乘以</w:t>
      </w:r>
      <w:r>
        <w:rPr>
          <w:spacing w:val="-52"/>
          <w:w w:val="99"/>
        </w:rPr>
        <w:t> </w:t>
      </w:r>
      <w:r>
        <w:rPr>
          <w:spacing w:val="-9"/>
          <w:w w:val="99"/>
        </w:rPr>
        <w:t>70%计算得出。由于</w:t>
      </w:r>
      <w:r>
        <w:rPr>
          <w:spacing w:val="-52"/>
          <w:w w:val="99"/>
        </w:rPr>
        <w:t> </w:t>
      </w:r>
      <w:r>
        <w:rPr>
          <w:w w:val="99"/>
        </w:rPr>
        <w:t>TP</w:t>
      </w:r>
      <w:r>
        <w:rPr>
          <w:spacing w:val="-52"/>
          <w:w w:val="99"/>
        </w:rPr>
        <w:t> </w:t>
      </w:r>
      <w:r>
        <w:rPr>
          <w:spacing w:val="-1"/>
          <w:w w:val="99"/>
        </w:rPr>
        <w:t>Vision</w:t>
      </w:r>
      <w:r>
        <w:rPr>
          <w:w w:val="99"/>
        </w:rPr>
        <w:t> </w:t>
      </w:r>
      <w:r>
        <w:rPr/>
        <w:t>本年业绩下滑，相应影响或有对价。</w:t>
      </w:r>
    </w:p>
    <w:p>
      <w:pPr>
        <w:pStyle w:val="BodyText"/>
        <w:spacing w:line="357" w:lineRule="auto" w:before="152"/>
        <w:ind w:left="161" w:right="171" w:firstLine="440"/>
        <w:jc w:val="both"/>
      </w:pPr>
      <w:r>
        <w:rPr/>
        <w:t>注</w:t>
      </w:r>
      <w:r>
        <w:rPr>
          <w:spacing w:val="-49"/>
        </w:rPr>
        <w:t> </w:t>
      </w:r>
      <w:r>
        <w:rPr/>
        <w:t>3：冠捷科技收购</w:t>
      </w:r>
      <w:r>
        <w:rPr>
          <w:spacing w:val="-49"/>
        </w:rPr>
        <w:t> </w:t>
      </w:r>
      <w:r>
        <w:rPr/>
        <w:t>TP</w:t>
      </w:r>
      <w:r>
        <w:rPr>
          <w:spacing w:val="-4"/>
        </w:rPr>
        <w:t> </w:t>
      </w:r>
      <w:r>
        <w:rPr/>
        <w:t>Vision</w:t>
      </w:r>
      <w:r>
        <w:rPr>
          <w:spacing w:val="-48"/>
        </w:rPr>
        <w:t> </w:t>
      </w:r>
      <w:r>
        <w:rPr/>
        <w:t>的</w:t>
      </w:r>
      <w:r>
        <w:rPr>
          <w:spacing w:val="-50"/>
        </w:rPr>
        <w:t> </w:t>
      </w:r>
      <w:r>
        <w:rPr/>
        <w:t>70%股权，根据收购协议，飞利浦有权向冠捷科技</w:t>
      </w:r>
      <w:r>
        <w:rPr>
          <w:w w:val="99"/>
        </w:rPr>
        <w:t> 销售及转让其拥有的 TP Vision </w:t>
      </w:r>
      <w:r>
        <w:rPr>
          <w:spacing w:val="-1"/>
          <w:w w:val="99"/>
        </w:rPr>
        <w:t>的所有股份（且不少于所有股份，即</w:t>
      </w:r>
      <w:r>
        <w:rPr>
          <w:spacing w:val="-60"/>
          <w:w w:val="99"/>
        </w:rPr>
        <w:t> </w:t>
      </w:r>
      <w:r>
        <w:rPr>
          <w:spacing w:val="-11"/>
          <w:w w:val="99"/>
        </w:rPr>
        <w:t>30%股权），该期权</w:t>
      </w:r>
      <w:r>
        <w:rPr>
          <w:w w:val="99"/>
        </w:rPr>
        <w:t> </w:t>
      </w:r>
      <w:r>
        <w:rPr/>
        <w:t>于股份购买协议日期起计六年届满。本年飞利浦提出销售及转让该股权，根据 TP</w:t>
      </w:r>
      <w:r>
        <w:rPr>
          <w:spacing w:val="-76"/>
        </w:rPr>
        <w:t> </w:t>
      </w:r>
      <w:r>
        <w:rPr/>
        <w:t>Vision</w:t>
      </w:r>
      <w:r>
        <w:rPr>
          <w:w w:val="99"/>
        </w:rPr>
        <w:t> </w:t>
      </w:r>
      <w:r>
        <w:rPr>
          <w:spacing w:val="-2"/>
        </w:rPr>
        <w:t>自二零一二年财务年度(含)起至二零一八年财务年度（含）或飞利浦向冠捷科技发出其选</w:t>
      </w:r>
      <w:r>
        <w:rPr>
          <w:spacing w:val="-107"/>
        </w:rPr>
        <w:t> </w:t>
      </w:r>
      <w:r>
        <w:rPr>
          <w:spacing w:val="-107"/>
        </w:rPr>
      </w:r>
      <w:r>
        <w:rPr>
          <w:spacing w:val="-2"/>
        </w:rPr>
        <w:t>择行使书面认沽期权通知当日前的最后完整财务年度（以较后者为准）的各财政年度的平</w:t>
      </w:r>
      <w:r>
        <w:rPr>
          <w:spacing w:val="-108"/>
        </w:rPr>
        <w:t> </w:t>
      </w:r>
      <w:r>
        <w:rPr>
          <w:spacing w:val="-108"/>
        </w:rPr>
      </w:r>
      <w:r>
        <w:rPr/>
        <w:t>均合并除利息及税项前盈利乘以四计算需支付的股权收购金额。</w:t>
      </w:r>
    </w:p>
    <w:p>
      <w:pPr>
        <w:pStyle w:val="BodyText"/>
        <w:spacing w:line="240" w:lineRule="auto" w:before="151"/>
        <w:ind w:left="602" w:right="88"/>
        <w:jc w:val="left"/>
      </w:pPr>
      <w:r>
        <w:rPr/>
        <w:t>34．专项应付款</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296"/>
        <w:gridCol w:w="1134"/>
        <w:gridCol w:w="1638"/>
        <w:gridCol w:w="1056"/>
        <w:gridCol w:w="1702"/>
        <w:gridCol w:w="722"/>
      </w:tblGrid>
      <w:tr>
        <w:trPr>
          <w:trHeight w:val="378" w:hRule="exact"/>
        </w:trPr>
        <w:tc>
          <w:tcPr>
            <w:tcW w:w="22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0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8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7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177"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05"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left"/>
              <w:rPr>
                <w:rFonts w:ascii="宋体" w:hAnsi="宋体" w:cs="宋体" w:eastAsia="宋体" w:hint="default"/>
                <w:sz w:val="18"/>
                <w:szCs w:val="18"/>
              </w:rPr>
            </w:pPr>
            <w:r>
              <w:rPr>
                <w:rFonts w:ascii="宋体" w:hAnsi="宋体" w:cs="宋体" w:eastAsia="宋体" w:hint="default"/>
                <w:spacing w:val="8"/>
                <w:sz w:val="18"/>
                <w:szCs w:val="18"/>
              </w:rPr>
              <w:t>太阳能和云计算技术研发 </w:t>
            </w:r>
            <w:r>
              <w:rPr>
                <w:rFonts w:ascii="宋体" w:hAnsi="宋体" w:cs="宋体" w:eastAsia="宋体" w:hint="default"/>
                <w:sz w:val="18"/>
                <w:szCs w:val="18"/>
              </w:rPr>
              <w:t>与产业化项目</w:t>
            </w:r>
          </w:p>
        </w:tc>
        <w:tc>
          <w:tcPr>
            <w:tcW w:w="1134" w:type="dxa"/>
            <w:tcBorders>
              <w:top w:val="single" w:sz="2" w:space="0" w:color="000000"/>
              <w:left w:val="single" w:sz="2" w:space="0" w:color="000000"/>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100,000,000.00</w:t>
            </w:r>
          </w:p>
        </w:tc>
        <w:tc>
          <w:tcPr>
            <w:tcW w:w="105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100,000,000.00</w:t>
            </w:r>
          </w:p>
        </w:tc>
        <w:tc>
          <w:tcPr>
            <w:tcW w:w="72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left"/>
              <w:rPr>
                <w:rFonts w:ascii="宋体" w:hAnsi="宋体" w:cs="宋体" w:eastAsia="宋体" w:hint="default"/>
                <w:sz w:val="18"/>
                <w:szCs w:val="18"/>
              </w:rPr>
            </w:pPr>
            <w:r>
              <w:rPr>
                <w:rFonts w:ascii="宋体" w:hAnsi="宋体" w:cs="宋体" w:eastAsia="宋体" w:hint="default"/>
                <w:spacing w:val="8"/>
                <w:sz w:val="18"/>
                <w:szCs w:val="18"/>
              </w:rPr>
              <w:t>云计算安全产品研发及服 </w:t>
            </w:r>
            <w:r>
              <w:rPr>
                <w:rFonts w:ascii="宋体" w:hAnsi="宋体" w:cs="宋体" w:eastAsia="宋体" w:hint="default"/>
                <w:sz w:val="18"/>
                <w:szCs w:val="18"/>
              </w:rPr>
              <w:t>务平台建设</w:t>
            </w:r>
          </w:p>
        </w:tc>
        <w:tc>
          <w:tcPr>
            <w:tcW w:w="1134" w:type="dxa"/>
            <w:tcBorders>
              <w:top w:val="single" w:sz="2" w:space="0" w:color="000000"/>
              <w:left w:val="single" w:sz="2" w:space="0" w:color="000000"/>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45,000,000.00</w:t>
            </w:r>
          </w:p>
        </w:tc>
        <w:tc>
          <w:tcPr>
            <w:tcW w:w="1056"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45,000,000.00</w:t>
            </w:r>
          </w:p>
        </w:tc>
        <w:tc>
          <w:tcPr>
            <w:tcW w:w="722"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2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145,000,000.00</w:t>
            </w:r>
            <w:r>
              <w:rPr>
                <w:rFonts w:ascii="宋体"/>
                <w:sz w:val="18"/>
              </w:rPr>
            </w:r>
          </w:p>
        </w:tc>
        <w:tc>
          <w:tcPr>
            <w:tcW w:w="1056"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145,000,000.00</w:t>
            </w:r>
            <w:r>
              <w:rPr>
                <w:rFonts w:ascii="宋体"/>
                <w:sz w:val="18"/>
              </w:rPr>
            </w:r>
          </w:p>
        </w:tc>
        <w:tc>
          <w:tcPr>
            <w:tcW w:w="722" w:type="dxa"/>
            <w:tcBorders>
              <w:top w:val="single" w:sz="2" w:space="0" w:color="000000"/>
              <w:left w:val="single" w:sz="2" w:space="0" w:color="000000"/>
              <w:bottom w:val="single" w:sz="12" w:space="0" w:color="000000"/>
              <w:right w:val="nil" w:sz="6" w:space="0" w:color="auto"/>
            </w:tcBorders>
          </w:tcPr>
          <w:p>
            <w:pPr/>
          </w:p>
        </w:tc>
      </w:tr>
    </w:tbl>
    <w:p>
      <w:pPr>
        <w:pStyle w:val="BodyText"/>
        <w:spacing w:line="355" w:lineRule="auto" w:before="84"/>
        <w:ind w:left="161" w:right="88" w:firstLine="440"/>
        <w:jc w:val="left"/>
      </w:pPr>
      <w:r>
        <w:rPr/>
        <w:t>本期增加专项应付款系最终控制方</w:t>
      </w:r>
      <w:r>
        <w:rPr>
          <w:spacing w:val="-57"/>
        </w:rPr>
        <w:t> </w:t>
      </w:r>
      <w:r>
        <w:rPr/>
        <w:t>CEC</w:t>
      </w:r>
      <w:r>
        <w:rPr>
          <w:spacing w:val="-58"/>
        </w:rPr>
        <w:t> </w:t>
      </w:r>
      <w:r>
        <w:rPr/>
        <w:t>投入项目国有资本金，因尚未达到确权条件，</w:t>
      </w:r>
      <w:r>
        <w:rPr>
          <w:w w:val="99"/>
        </w:rPr>
        <w:t> </w:t>
      </w:r>
      <w:r>
        <w:rPr/>
        <w:t>故列入专项应付款列示。</w:t>
      </w:r>
    </w:p>
    <w:p>
      <w:pPr>
        <w:spacing w:after="0" w:line="355" w:lineRule="auto"/>
        <w:jc w:val="left"/>
        <w:sectPr>
          <w:footerReference w:type="default" r:id="rId76"/>
          <w:pgSz w:w="11910" w:h="16840"/>
          <w:pgMar w:footer="885" w:header="0" w:top="1700" w:bottom="1080" w:left="1540" w:right="1520"/>
          <w:pgNumType w:start="79"/>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2512" coordorigin="1717,74" coordsize="8560,2">
            <v:shape style="position:absolute;left:1717;top:74;width:8560;height:2" coordorigin="1717,74" coordsize="8560,0" path="m1717,74l10277,74e" filled="false" stroked="true" strokeweight=".75pt" strokecolor="#000000">
              <v:path arrowok="t"/>
            </v:shape>
            <w10:wrap type="none"/>
          </v:group>
        </w:pict>
      </w:r>
      <w:r>
        <w:rPr/>
        <w:t>35．预计负债</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374"/>
        <w:gridCol w:w="1522"/>
        <w:gridCol w:w="1638"/>
        <w:gridCol w:w="1522"/>
        <w:gridCol w:w="1493"/>
      </w:tblGrid>
      <w:tr>
        <w:trPr>
          <w:trHeight w:val="380" w:hRule="exact"/>
        </w:trPr>
        <w:tc>
          <w:tcPr>
            <w:tcW w:w="23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45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92" w:right="0"/>
              <w:jc w:val="left"/>
              <w:rPr>
                <w:rFonts w:ascii="宋体" w:hAnsi="宋体" w:cs="宋体" w:eastAsia="宋体" w:hint="default"/>
                <w:sz w:val="18"/>
                <w:szCs w:val="18"/>
              </w:rPr>
            </w:pPr>
            <w:r>
              <w:rPr>
                <w:rFonts w:ascii="宋体" w:hAnsi="宋体" w:cs="宋体" w:eastAsia="宋体" w:hint="default"/>
                <w:b/>
                <w:bCs/>
                <w:sz w:val="18"/>
                <w:szCs w:val="18"/>
              </w:rPr>
              <w:t>本年结转</w:t>
            </w:r>
            <w:r>
              <w:rPr>
                <w:rFonts w:ascii="宋体" w:hAnsi="宋体" w:cs="宋体" w:eastAsia="宋体" w:hint="default"/>
                <w:sz w:val="18"/>
                <w:szCs w:val="18"/>
              </w:rPr>
            </w:r>
          </w:p>
        </w:tc>
        <w:tc>
          <w:tcPr>
            <w:tcW w:w="14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37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71"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5,608,646.47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5,608,646.47</w:t>
            </w:r>
          </w:p>
        </w:tc>
        <w:tc>
          <w:tcPr>
            <w:tcW w:w="149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522"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452,373.72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452,373.72</w:t>
            </w:r>
          </w:p>
        </w:tc>
      </w:tr>
      <w:tr>
        <w:trPr>
          <w:trHeight w:val="370"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5" w:right="0"/>
              <w:jc w:val="center"/>
              <w:rPr>
                <w:rFonts w:ascii="宋体" w:hAnsi="宋体" w:cs="宋体" w:eastAsia="宋体" w:hint="default"/>
                <w:sz w:val="18"/>
                <w:szCs w:val="18"/>
              </w:rPr>
            </w:pPr>
            <w:r>
              <w:rPr>
                <w:rFonts w:ascii="宋体"/>
                <w:sz w:val="18"/>
              </w:rPr>
              <w:t>19,235,126.29</w:t>
            </w:r>
          </w:p>
        </w:tc>
        <w:tc>
          <w:tcPr>
            <w:tcW w:w="163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10,455,316.29</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8,779,810.00</w:t>
            </w:r>
          </w:p>
        </w:tc>
      </w:tr>
      <w:tr>
        <w:trPr>
          <w:trHeight w:val="382" w:hRule="exact"/>
        </w:trPr>
        <w:tc>
          <w:tcPr>
            <w:tcW w:w="23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27" w:right="0"/>
              <w:jc w:val="center"/>
              <w:rPr>
                <w:rFonts w:ascii="宋体" w:hAnsi="宋体" w:cs="宋体" w:eastAsia="宋体" w:hint="default"/>
                <w:sz w:val="18"/>
                <w:szCs w:val="18"/>
              </w:rPr>
            </w:pPr>
            <w:r>
              <w:rPr>
                <w:rFonts w:ascii="宋体"/>
                <w:b/>
                <w:sz w:val="18"/>
              </w:rPr>
              <w:t>19,235,126.29</w:t>
            </w:r>
            <w:r>
              <w:rPr>
                <w:rFonts w:ascii="宋体"/>
                <w:sz w:val="18"/>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b/>
                <w:w w:val="95"/>
                <w:sz w:val="18"/>
              </w:rPr>
              <w:t>6,061,020.19</w:t>
            </w:r>
            <w:r>
              <w:rPr>
                <w:rFonts w:ascii="宋体"/>
                <w:sz w:val="18"/>
              </w:rPr>
            </w:r>
          </w:p>
        </w:tc>
        <w:tc>
          <w:tcPr>
            <w:tcW w:w="15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w w:val="95"/>
                <w:sz w:val="18"/>
              </w:rPr>
              <w:t>16,063,962.76</w:t>
            </w:r>
            <w:r>
              <w:rPr>
                <w:rFonts w:ascii="宋体"/>
                <w:sz w:val="18"/>
              </w:rPr>
            </w:r>
          </w:p>
        </w:tc>
        <w:tc>
          <w:tcPr>
            <w:tcW w:w="14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9,232,183.72</w:t>
            </w:r>
            <w:r>
              <w:rPr>
                <w:rFonts w:ascii="宋体"/>
                <w:sz w:val="18"/>
              </w:rPr>
            </w:r>
          </w:p>
        </w:tc>
      </w:tr>
    </w:tbl>
    <w:p>
      <w:pPr>
        <w:pStyle w:val="BodyText"/>
        <w:spacing w:line="240" w:lineRule="auto" w:before="84"/>
        <w:ind w:left="601" w:right="88"/>
        <w:jc w:val="left"/>
      </w:pPr>
      <w:r>
        <w:rPr/>
        <w:t>36．其他非流动负债</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714"/>
        <w:gridCol w:w="2440"/>
        <w:gridCol w:w="2394"/>
      </w:tblGrid>
      <w:tr>
        <w:trPr>
          <w:trHeight w:val="380" w:hRule="exact"/>
        </w:trPr>
        <w:tc>
          <w:tcPr>
            <w:tcW w:w="3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1"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非流动衍生金融负债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79,954,746.60</w:t>
            </w:r>
          </w:p>
        </w:tc>
        <w:tc>
          <w:tcPr>
            <w:tcW w:w="23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40"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9,962,517.50</w:t>
            </w:r>
          </w:p>
        </w:tc>
      </w:tr>
      <w:tr>
        <w:trPr>
          <w:trHeight w:val="370"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51,873,062.11</w:t>
            </w:r>
          </w:p>
        </w:tc>
        <w:tc>
          <w:tcPr>
            <w:tcW w:w="2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51,211,744.08</w:t>
            </w:r>
          </w:p>
        </w:tc>
      </w:tr>
      <w:tr>
        <w:trPr>
          <w:trHeight w:val="371"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22,143,940.80</w:t>
            </w:r>
          </w:p>
        </w:tc>
        <w:tc>
          <w:tcPr>
            <w:tcW w:w="2394"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3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153,971,749.51</w:t>
            </w:r>
            <w:r>
              <w:rPr>
                <w:rFonts w:ascii="宋体"/>
                <w:sz w:val="18"/>
              </w:rPr>
            </w:r>
          </w:p>
        </w:tc>
        <w:tc>
          <w:tcPr>
            <w:tcW w:w="23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61,174,261.58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885" w:top="1700" w:bottom="1080" w:left="1540" w:right="1520"/>
        </w:sectPr>
      </w:pPr>
    </w:p>
    <w:p>
      <w:pPr>
        <w:pStyle w:val="BodyText"/>
        <w:spacing w:line="240" w:lineRule="auto" w:before="32"/>
        <w:ind w:left="698" w:right="6464"/>
        <w:jc w:val="left"/>
      </w:pPr>
      <w:r>
        <w:rPr/>
        <w:pict>
          <v:group style="position:absolute;margin-left:71.691002pt;margin-top:3.707665pt;width:428pt;height:.1pt;mso-position-horizontal-relative:page;mso-position-vertical-relative:paragraph;z-index:-1292488" coordorigin="1434,74" coordsize="8560,2">
            <v:shape style="position:absolute;left:1434;top:74;width:8560;height:2" coordorigin="1434,74" coordsize="8560,0" path="m1434,74l9993,74e" filled="false" stroked="true" strokeweight=".75pt" strokecolor="#000000">
              <v:path arrowok="t"/>
            </v:shape>
            <w10:wrap type="none"/>
          </v:group>
        </w:pict>
      </w:r>
      <w:r>
        <w:rPr/>
        <w:t>（1）政府补助</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3666"/>
        <w:gridCol w:w="1700"/>
        <w:gridCol w:w="1560"/>
        <w:gridCol w:w="1562"/>
        <w:gridCol w:w="1703"/>
        <w:gridCol w:w="1424"/>
        <w:gridCol w:w="1650"/>
        <w:gridCol w:w="1434"/>
      </w:tblGrid>
      <w:tr>
        <w:trPr>
          <w:trHeight w:val="496" w:hRule="exact"/>
        </w:trPr>
        <w:tc>
          <w:tcPr>
            <w:tcW w:w="366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48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本年新增补助金</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562" w:type="dxa"/>
            <w:tcBorders>
              <w:top w:val="single" w:sz="17"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170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484"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2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6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4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34" w:type="dxa"/>
            <w:tcBorders>
              <w:top w:val="single" w:sz="17"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与资产相关/与</w:t>
            </w:r>
            <w:r>
              <w:rPr>
                <w:rFonts w:ascii="宋体" w:hAnsi="宋体" w:cs="宋体" w:eastAsia="宋体" w:hint="default"/>
                <w:sz w:val="18"/>
                <w:szCs w:val="18"/>
              </w:rPr>
            </w:r>
          </w:p>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安全可靠办公信息系统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5,000,000.00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虚拟化安全防护系统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5,000,000.00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5,000,000.00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安全可靠系统技术支持</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5,000,000.00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5,000,000.00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波兰政府项目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7,366,606.00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2,474,306.19</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1" w:right="0"/>
              <w:jc w:val="left"/>
              <w:rPr>
                <w:rFonts w:ascii="宋体" w:hAnsi="宋体" w:cs="宋体" w:eastAsia="宋体" w:hint="default"/>
                <w:sz w:val="18"/>
                <w:szCs w:val="18"/>
              </w:rPr>
            </w:pPr>
            <w:r>
              <w:rPr>
                <w:rFonts w:ascii="宋体"/>
                <w:sz w:val="18"/>
              </w:rPr>
              <w:t>-39,167.41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4,853,132.40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基于安全性整机产品的固件产业化项目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4,400,000.00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4,400,000.00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信息通信设备及系统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4,000,000.00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自主密码结项转入资产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4,352,929.98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941,512.23</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3,411,417.75</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可信计算机系统研发与标准制定项目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支持协同互联的数字产品研发与产业化项目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国产</w:t>
            </w:r>
            <w:r>
              <w:rPr>
                <w:rFonts w:ascii="宋体" w:hAnsi="宋体" w:cs="宋体" w:eastAsia="宋体" w:hint="default"/>
                <w:spacing w:val="-46"/>
                <w:sz w:val="18"/>
                <w:szCs w:val="18"/>
              </w:rPr>
              <w:t> </w:t>
            </w:r>
            <w:r>
              <w:rPr>
                <w:rFonts w:ascii="宋体" w:hAnsi="宋体" w:cs="宋体" w:eastAsia="宋体" w:hint="default"/>
                <w:sz w:val="18"/>
                <w:szCs w:val="18"/>
              </w:rPr>
              <w:t>CPUOS</w:t>
            </w:r>
            <w:r>
              <w:rPr>
                <w:rFonts w:ascii="宋体" w:hAnsi="宋体" w:cs="宋体" w:eastAsia="宋体" w:hint="default"/>
                <w:spacing w:val="-46"/>
                <w:sz w:val="18"/>
                <w:szCs w:val="18"/>
              </w:rPr>
              <w:t> </w:t>
            </w:r>
            <w:r>
              <w:rPr>
                <w:rFonts w:ascii="宋体" w:hAnsi="宋体" w:cs="宋体" w:eastAsia="宋体" w:hint="default"/>
                <w:sz w:val="18"/>
                <w:szCs w:val="18"/>
              </w:rPr>
              <w:t>的信息终端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2,800,000.00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2,800,000.00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安全可靠技术公关</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2,370,000.00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2,370,000.00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电源关键技术实验室</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2,000,000.00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桌面操作系统研发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1,290,000.00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1,290,000.00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递延收益-桌面操作配套项目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1,290,000.00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1,290,000.00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分离解析的云计算平台</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1,200,000.00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安全研发转入资产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3,160,067.97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2,107,901.30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1,052,166.67</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电子政务的自主可信云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1,000,000.00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产业集聚基地规划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470,000.00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470,000.00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递延收益-农村使用配套项目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250,000.00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9" w:hRule="exact"/>
        </w:trPr>
        <w:tc>
          <w:tcPr>
            <w:tcW w:w="36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递延收益-便携式配套项目</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250,000.00</w:t>
            </w:r>
          </w:p>
        </w:tc>
        <w:tc>
          <w:tcPr>
            <w:tcW w:w="1560" w:type="dxa"/>
            <w:tcBorders>
              <w:top w:val="single" w:sz="4" w:space="0" w:color="000000"/>
              <w:left w:val="single" w:sz="4" w:space="0" w:color="000000"/>
              <w:bottom w:val="single" w:sz="17" w:space="0" w:color="000000"/>
              <w:right w:val="single" w:sz="4" w:space="0" w:color="000000"/>
            </w:tcBorders>
          </w:tcPr>
          <w:p>
            <w:pPr/>
          </w:p>
        </w:tc>
        <w:tc>
          <w:tcPr>
            <w:tcW w:w="1562" w:type="dxa"/>
            <w:tcBorders>
              <w:top w:val="single" w:sz="4" w:space="0" w:color="000000"/>
              <w:left w:val="single" w:sz="4" w:space="0" w:color="000000"/>
              <w:bottom w:val="single" w:sz="17" w:space="0" w:color="000000"/>
              <w:right w:val="single" w:sz="4" w:space="0" w:color="000000"/>
            </w:tcBorders>
          </w:tcPr>
          <w:p>
            <w:pPr/>
          </w:p>
        </w:tc>
        <w:tc>
          <w:tcPr>
            <w:tcW w:w="1703" w:type="dxa"/>
            <w:tcBorders>
              <w:top w:val="single" w:sz="4" w:space="0" w:color="000000"/>
              <w:left w:val="single" w:sz="4" w:space="0" w:color="000000"/>
              <w:bottom w:val="single" w:sz="17" w:space="0" w:color="000000"/>
              <w:right w:val="single" w:sz="4" w:space="0" w:color="000000"/>
            </w:tcBorders>
          </w:tcPr>
          <w:p>
            <w:pPr/>
          </w:p>
        </w:tc>
        <w:tc>
          <w:tcPr>
            <w:tcW w:w="1424" w:type="dxa"/>
            <w:tcBorders>
              <w:top w:val="single" w:sz="4" w:space="0" w:color="000000"/>
              <w:left w:val="single" w:sz="4" w:space="0" w:color="000000"/>
              <w:bottom w:val="single" w:sz="17" w:space="0" w:color="000000"/>
              <w:right w:val="single" w:sz="4" w:space="0" w:color="000000"/>
            </w:tcBorders>
          </w:tcPr>
          <w:p>
            <w:pPr/>
          </w:p>
        </w:tc>
        <w:tc>
          <w:tcPr>
            <w:tcW w:w="16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250,000.00</w:t>
            </w:r>
          </w:p>
        </w:tc>
        <w:tc>
          <w:tcPr>
            <w:tcW w:w="143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headerReference w:type="default" r:id="rId77"/>
          <w:footerReference w:type="default" r:id="rId78"/>
          <w:pgSz w:w="16840" w:h="11910" w:orient="landscape"/>
          <w:pgMar w:header="961" w:footer="874" w:top="1700" w:bottom="1060" w:left="1160" w:right="700"/>
          <w:pgNumType w:start="81"/>
        </w:sectPr>
      </w:pP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666"/>
        <w:gridCol w:w="1700"/>
        <w:gridCol w:w="1560"/>
        <w:gridCol w:w="1562"/>
        <w:gridCol w:w="1703"/>
        <w:gridCol w:w="1424"/>
        <w:gridCol w:w="1650"/>
        <w:gridCol w:w="1434"/>
      </w:tblGrid>
      <w:tr>
        <w:trPr>
          <w:trHeight w:val="510" w:hRule="exact"/>
        </w:trPr>
        <w:tc>
          <w:tcPr>
            <w:tcW w:w="3666"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03"/>
              <w:ind w:left="19" w:right="0"/>
              <w:jc w:val="center"/>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70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3"/>
              <w:ind w:left="48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60" w:type="dxa"/>
            <w:tcBorders>
              <w:top w:val="single" w:sz="18" w:space="0" w:color="000000"/>
              <w:left w:val="single" w:sz="4" w:space="0" w:color="000000"/>
              <w:bottom w:val="single" w:sz="4" w:space="0" w:color="000000"/>
              <w:right w:val="single" w:sz="4" w:space="0" w:color="000000"/>
            </w:tcBorders>
          </w:tcPr>
          <w:p>
            <w:pPr>
              <w:pStyle w:val="TableParagraph"/>
              <w:spacing w:line="232" w:lineRule="exact" w:before="11"/>
              <w:ind w:left="683" w:right="143" w:hanging="542"/>
              <w:jc w:val="left"/>
              <w:rPr>
                <w:rFonts w:ascii="宋体" w:hAnsi="宋体" w:cs="宋体" w:eastAsia="宋体" w:hint="default"/>
                <w:sz w:val="18"/>
                <w:szCs w:val="18"/>
              </w:rPr>
            </w:pPr>
            <w:r>
              <w:rPr>
                <w:rFonts w:ascii="宋体" w:hAnsi="宋体" w:cs="宋体" w:eastAsia="宋体" w:hint="default"/>
                <w:b/>
                <w:bCs/>
                <w:sz w:val="18"/>
                <w:szCs w:val="18"/>
              </w:rPr>
              <w:t>本年新增补助金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62" w:type="dxa"/>
            <w:tcBorders>
              <w:top w:val="single" w:sz="18" w:space="0" w:color="000000"/>
              <w:left w:val="single" w:sz="4" w:space="0" w:color="000000"/>
              <w:bottom w:val="single" w:sz="4" w:space="0" w:color="000000"/>
              <w:right w:val="single" w:sz="4" w:space="0" w:color="000000"/>
            </w:tcBorders>
          </w:tcPr>
          <w:p>
            <w:pPr>
              <w:pStyle w:val="TableParagraph"/>
              <w:spacing w:line="232" w:lineRule="exact" w:before="11"/>
              <w:ind w:left="414" w:right="143" w:hanging="270"/>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0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03"/>
              <w:ind w:left="484"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2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4"/>
              <w:ind w:left="345"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6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4"/>
              <w:ind w:left="4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34" w:type="dxa"/>
            <w:tcBorders>
              <w:top w:val="single" w:sz="17" w:space="0" w:color="000000"/>
              <w:left w:val="single" w:sz="4" w:space="0" w:color="000000"/>
              <w:bottom w:val="single" w:sz="4" w:space="0" w:color="000000"/>
              <w:right w:val="nil" w:sz="6" w:space="0" w:color="auto"/>
            </w:tcBorders>
          </w:tcPr>
          <w:p>
            <w:pPr>
              <w:pStyle w:val="TableParagraph"/>
              <w:spacing w:line="232" w:lineRule="exact" w:before="12"/>
              <w:ind w:left="349" w:right="127" w:hanging="226"/>
              <w:jc w:val="left"/>
              <w:rPr>
                <w:rFonts w:ascii="宋体" w:hAnsi="宋体" w:cs="宋体" w:eastAsia="宋体" w:hint="default"/>
                <w:sz w:val="18"/>
                <w:szCs w:val="18"/>
              </w:rPr>
            </w:pPr>
            <w:r>
              <w:rPr>
                <w:rFonts w:ascii="宋体" w:hAnsi="宋体" w:cs="宋体" w:eastAsia="宋体" w:hint="default"/>
                <w:b/>
                <w:bCs/>
                <w:sz w:val="18"/>
                <w:szCs w:val="18"/>
              </w:rPr>
              <w:t>与资产相关/与</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便携式电源转入资产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198,501.64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108,794.03</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89,707.61</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节能环保电源技术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15,010,000.00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-15,010,000.00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收购柏怡控股项目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1,220,000.00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1,220,000.00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宋体" w:hAnsi="宋体" w:cs="宋体" w:eastAsia="宋体" w:hint="default"/>
                <w:sz w:val="18"/>
                <w:szCs w:val="18"/>
              </w:rPr>
              <w:t>CPU</w:t>
            </w:r>
            <w:r>
              <w:rPr>
                <w:rFonts w:ascii="宋体" w:hAnsi="宋体" w:cs="宋体" w:eastAsia="宋体" w:hint="default"/>
                <w:spacing w:val="-45"/>
                <w:sz w:val="18"/>
                <w:szCs w:val="18"/>
              </w:rPr>
              <w:t> </w:t>
            </w:r>
            <w:r>
              <w:rPr>
                <w:rFonts w:ascii="宋体" w:hAnsi="宋体" w:cs="宋体" w:eastAsia="宋体" w:hint="default"/>
                <w:sz w:val="18"/>
                <w:szCs w:val="18"/>
              </w:rPr>
              <w:t>的云终端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750,000.00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-750,000.00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1"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高效率服务器电源技术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300,000.00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节能环保电源研发推广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1,200,000.00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1,200,000.00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其他项目结转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203,638.49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374,271.69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431,272.50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146,637.68</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9" w:hRule="exact"/>
        </w:trPr>
        <w:tc>
          <w:tcPr>
            <w:tcW w:w="36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b/>
                <w:w w:val="95"/>
                <w:sz w:val="18"/>
              </w:rPr>
              <w:t>51,211,744.08</w:t>
            </w:r>
            <w:r>
              <w:rPr>
                <w:rFonts w:ascii="宋体"/>
                <w:sz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b/>
                <w:w w:val="95"/>
                <w:sz w:val="18"/>
              </w:rPr>
              <w:t>25,244,271.69</w:t>
            </w:r>
            <w:r>
              <w:rPr>
                <w:rFonts w:ascii="宋体"/>
                <w:sz w:val="18"/>
              </w:rPr>
            </w:r>
          </w:p>
        </w:tc>
        <w:tc>
          <w:tcPr>
            <w:tcW w:w="15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b/>
                <w:w w:val="95"/>
                <w:sz w:val="18"/>
              </w:rPr>
              <w:t>8,783,786.25</w:t>
            </w:r>
            <w:r>
              <w:rPr>
                <w:rFonts w:ascii="宋体"/>
                <w:sz w:val="18"/>
              </w:rPr>
            </w:r>
          </w:p>
        </w:tc>
        <w:tc>
          <w:tcPr>
            <w:tcW w:w="17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-15,760,000.00</w:t>
            </w:r>
            <w:r>
              <w:rPr>
                <w:rFonts w:ascii="宋体"/>
                <w:sz w:val="18"/>
              </w:rPr>
            </w:r>
          </w:p>
        </w:tc>
        <w:tc>
          <w:tcPr>
            <w:tcW w:w="14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left="403" w:right="0"/>
              <w:jc w:val="left"/>
              <w:rPr>
                <w:rFonts w:ascii="宋体" w:hAnsi="宋体" w:cs="宋体" w:eastAsia="宋体" w:hint="default"/>
                <w:sz w:val="18"/>
                <w:szCs w:val="18"/>
              </w:rPr>
            </w:pPr>
            <w:r>
              <w:rPr>
                <w:rFonts w:ascii="宋体"/>
                <w:b/>
                <w:sz w:val="18"/>
              </w:rPr>
              <w:t>-39,167.41</w:t>
            </w:r>
            <w:r>
              <w:rPr>
                <w:rFonts w:ascii="宋体"/>
                <w:sz w:val="18"/>
              </w:rPr>
            </w:r>
          </w:p>
        </w:tc>
        <w:tc>
          <w:tcPr>
            <w:tcW w:w="16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7"/>
              <w:ind w:right="98"/>
              <w:jc w:val="right"/>
              <w:rPr>
                <w:rFonts w:ascii="宋体" w:hAnsi="宋体" w:cs="宋体" w:eastAsia="宋体" w:hint="default"/>
                <w:sz w:val="18"/>
                <w:szCs w:val="18"/>
              </w:rPr>
            </w:pPr>
            <w:r>
              <w:rPr>
                <w:rFonts w:ascii="宋体"/>
                <w:b/>
                <w:w w:val="95"/>
                <w:sz w:val="18"/>
              </w:rPr>
              <w:t>51,873,062.11</w:t>
            </w:r>
            <w:r>
              <w:rPr>
                <w:rFonts w:ascii="宋体"/>
                <w:sz w:val="18"/>
              </w:rPr>
            </w:r>
          </w:p>
        </w:tc>
        <w:tc>
          <w:tcPr>
            <w:tcW w:w="1434" w:type="dxa"/>
            <w:tcBorders>
              <w:top w:val="single" w:sz="4" w:space="0" w:color="000000"/>
              <w:left w:val="single" w:sz="4" w:space="0" w:color="000000"/>
              <w:bottom w:val="single" w:sz="17" w:space="0" w:color="000000"/>
              <w:right w:val="nil" w:sz="6" w:space="0" w:color="auto"/>
            </w:tcBorders>
          </w:tcPr>
          <w:p>
            <w:pPr/>
          </w:p>
        </w:tc>
      </w:tr>
    </w:tbl>
    <w:p>
      <w:pPr>
        <w:pStyle w:val="BodyText"/>
        <w:spacing w:line="456" w:lineRule="auto" w:before="84"/>
        <w:ind w:left="698" w:right="6464"/>
        <w:jc w:val="left"/>
      </w:pPr>
      <w:r>
        <w:rPr/>
        <w:pict>
          <v:shape style="position:absolute;margin-left:64.070976pt;margin-top:54.847645pt;width:737.2pt;height:18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8"/>
                    <w:gridCol w:w="1822"/>
                    <w:gridCol w:w="1234"/>
                    <w:gridCol w:w="1090"/>
                    <w:gridCol w:w="850"/>
                    <w:gridCol w:w="852"/>
                    <w:gridCol w:w="1843"/>
                    <w:gridCol w:w="1763"/>
                    <w:gridCol w:w="1826"/>
                    <w:gridCol w:w="923"/>
                  </w:tblGrid>
                  <w:tr>
                    <w:trPr>
                      <w:trHeight w:val="378" w:hRule="exact"/>
                    </w:trPr>
                    <w:tc>
                      <w:tcPr>
                        <w:tcW w:w="24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股东名称/类别</w:t>
                        </w:r>
                        <w:r>
                          <w:rPr>
                            <w:rFonts w:ascii="宋体" w:hAnsi="宋体" w:cs="宋体" w:eastAsia="宋体" w:hint="default"/>
                            <w:sz w:val="18"/>
                            <w:szCs w:val="18"/>
                          </w:rPr>
                        </w:r>
                      </w:p>
                    </w:tc>
                    <w:tc>
                      <w:tcPr>
                        <w:tcW w:w="305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639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274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725" w:hRule="exact"/>
                    </w:trPr>
                    <w:tc>
                      <w:tcPr>
                        <w:tcW w:w="2498" w:type="dxa"/>
                        <w:vMerge/>
                        <w:tcBorders>
                          <w:left w:val="nil" w:sz="6" w:space="0" w:color="auto"/>
                          <w:bottom w:val="single" w:sz="2" w:space="0" w:color="000000"/>
                          <w:right w:val="single" w:sz="2" w:space="0" w:color="000000"/>
                        </w:tcBorders>
                      </w:tcPr>
                      <w:p>
                        <w:pP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242" w:right="149"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b/>
                            <w:bCs/>
                            <w:spacing w:val="-4"/>
                            <w:sz w:val="18"/>
                            <w:szCs w:val="18"/>
                          </w:rPr>
                          <w:t>比例（%）</w:t>
                        </w:r>
                        <w:r>
                          <w:rPr>
                            <w:rFonts w:ascii="宋体" w:hAnsi="宋体" w:cs="宋体" w:eastAsia="宋体" w:hint="default"/>
                            <w:spacing w:val="-4"/>
                            <w:sz w:val="18"/>
                            <w:szCs w:val="18"/>
                          </w:rPr>
                        </w: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749,362,206.00</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56.616</w:t>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-749,362,206.00</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-749,362,206.00</w:t>
                        </w: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87,560.00</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0.007</w:t>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-63,800.00</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-63,800.00</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23,760.00</w:t>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97"/>
                          <w:jc w:val="right"/>
                          <w:rPr>
                            <w:rFonts w:ascii="宋体" w:hAnsi="宋体" w:cs="宋体" w:eastAsia="宋体" w:hint="default"/>
                            <w:sz w:val="18"/>
                            <w:szCs w:val="18"/>
                          </w:rPr>
                        </w:pPr>
                        <w:r>
                          <w:rPr>
                            <w:rFonts w:ascii="宋体"/>
                            <w:spacing w:val="-9"/>
                            <w:sz w:val="18"/>
                          </w:rPr>
                          <w:t>0.002</w:t>
                        </w:r>
                      </w:p>
                    </w:tc>
                  </w:tr>
                  <w:tr>
                    <w:trPr>
                      <w:trHeight w:val="366"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6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87,560.00</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0.007</w:t>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-63,800.00</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-63,800.00</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23,760.00</w:t>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0.002</w:t>
                        </w:r>
                      </w:p>
                    </w:tc>
                  </w:tr>
                  <w:tr>
                    <w:trPr>
                      <w:trHeight w:val="378" w:hRule="exact"/>
                    </w:trPr>
                    <w:tc>
                      <w:tcPr>
                        <w:tcW w:w="24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822" w:type="dxa"/>
                        <w:tcBorders>
                          <w:top w:val="single" w:sz="2" w:space="0" w:color="000000"/>
                          <w:left w:val="single" w:sz="2" w:space="0" w:color="000000"/>
                          <w:bottom w:val="single" w:sz="12" w:space="0" w:color="000000"/>
                          <w:right w:val="single" w:sz="2" w:space="0" w:color="000000"/>
                        </w:tcBorders>
                      </w:tcPr>
                      <w:p>
                        <w:pPr/>
                      </w:p>
                    </w:tc>
                    <w:tc>
                      <w:tcPr>
                        <w:tcW w:w="1234" w:type="dxa"/>
                        <w:tcBorders>
                          <w:top w:val="single" w:sz="2" w:space="0" w:color="000000"/>
                          <w:left w:val="single" w:sz="2" w:space="0" w:color="000000"/>
                          <w:bottom w:val="single" w:sz="12" w:space="0" w:color="000000"/>
                          <w:right w:val="single" w:sz="2" w:space="0" w:color="000000"/>
                        </w:tcBorders>
                      </w:tcPr>
                      <w:p>
                        <w:pPr/>
                      </w:p>
                    </w:tc>
                    <w:tc>
                      <w:tcPr>
                        <w:tcW w:w="1090"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1843" w:type="dxa"/>
                        <w:tcBorders>
                          <w:top w:val="single" w:sz="2" w:space="0" w:color="000000"/>
                          <w:left w:val="single" w:sz="2" w:space="0" w:color="000000"/>
                          <w:bottom w:val="single" w:sz="12" w:space="0" w:color="000000"/>
                          <w:right w:val="single" w:sz="2" w:space="0" w:color="000000"/>
                        </w:tcBorders>
                      </w:tcPr>
                      <w:p>
                        <w:pPr/>
                      </w:p>
                    </w:tc>
                    <w:tc>
                      <w:tcPr>
                        <w:tcW w:w="1763" w:type="dxa"/>
                        <w:tcBorders>
                          <w:top w:val="single" w:sz="2" w:space="0" w:color="000000"/>
                          <w:left w:val="single" w:sz="2" w:space="0" w:color="000000"/>
                          <w:bottom w:val="single" w:sz="12" w:space="0" w:color="000000"/>
                          <w:right w:val="single" w:sz="2" w:space="0" w:color="000000"/>
                        </w:tcBorders>
                      </w:tcPr>
                      <w:p>
                        <w:pPr/>
                      </w:p>
                    </w:tc>
                    <w:tc>
                      <w:tcPr>
                        <w:tcW w:w="1826" w:type="dxa"/>
                        <w:tcBorders>
                          <w:top w:val="single" w:sz="2" w:space="0" w:color="000000"/>
                          <w:left w:val="single" w:sz="2" w:space="0" w:color="000000"/>
                          <w:bottom w:val="single" w:sz="12" w:space="0" w:color="000000"/>
                          <w:right w:val="single" w:sz="2" w:space="0" w:color="000000"/>
                        </w:tcBorders>
                      </w:tcPr>
                      <w:p>
                        <w:pPr/>
                      </w:p>
                    </w:tc>
                    <w:tc>
                      <w:tcPr>
                        <w:tcW w:w="923"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spacing w:val="-3"/>
          <w:w w:val="99"/>
        </w:rPr>
        <w:t>注：“其他变动”系将预计在未来一年内结转的政府补助转入其他流动负债列示。</w:t>
      </w:r>
      <w:r>
        <w:rPr>
          <w:spacing w:val="-100"/>
          <w:w w:val="99"/>
        </w:rPr>
        <w:t> </w:t>
      </w:r>
      <w:r>
        <w:rPr>
          <w:spacing w:val="-100"/>
          <w:w w:val="99"/>
        </w:rPr>
      </w:r>
      <w:r>
        <w:rPr/>
        <w:t>37．股本</w:t>
      </w:r>
    </w:p>
    <w:p>
      <w:pPr>
        <w:spacing w:after="0" w:line="456" w:lineRule="auto"/>
        <w:jc w:val="left"/>
        <w:sectPr>
          <w:pgSz w:w="16840" w:h="11910" w:orient="landscape"/>
          <w:pgMar w:header="961" w:footer="874" w:top="1700" w:bottom="1060" w:left="1160" w:right="700"/>
        </w:sectPr>
      </w:pPr>
    </w:p>
    <w:p>
      <w:pPr>
        <w:spacing w:line="240" w:lineRule="auto" w:before="7"/>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498"/>
        <w:gridCol w:w="1822"/>
        <w:gridCol w:w="1234"/>
        <w:gridCol w:w="1090"/>
        <w:gridCol w:w="850"/>
        <w:gridCol w:w="852"/>
        <w:gridCol w:w="1843"/>
        <w:gridCol w:w="1763"/>
        <w:gridCol w:w="1826"/>
        <w:gridCol w:w="923"/>
      </w:tblGrid>
      <w:tr>
        <w:trPr>
          <w:trHeight w:val="386" w:hRule="exact"/>
        </w:trPr>
        <w:tc>
          <w:tcPr>
            <w:tcW w:w="24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股东名称/类别</w:t>
            </w:r>
            <w:r>
              <w:rPr>
                <w:rFonts w:ascii="宋体" w:hAnsi="宋体" w:cs="宋体" w:eastAsia="宋体" w:hint="default"/>
                <w:sz w:val="18"/>
                <w:szCs w:val="18"/>
              </w:rPr>
            </w:r>
          </w:p>
        </w:tc>
        <w:tc>
          <w:tcPr>
            <w:tcW w:w="305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639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274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725" w:hRule="exact"/>
        </w:trPr>
        <w:tc>
          <w:tcPr>
            <w:tcW w:w="2498" w:type="dxa"/>
            <w:vMerge/>
            <w:tcBorders>
              <w:left w:val="nil" w:sz="6" w:space="0" w:color="auto"/>
              <w:bottom w:val="single" w:sz="2" w:space="0" w:color="000000"/>
              <w:right w:val="single" w:sz="2" w:space="0" w:color="000000"/>
            </w:tcBorders>
          </w:tcPr>
          <w:p>
            <w:pP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242" w:right="149"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b/>
                <w:bCs/>
                <w:spacing w:val="-4"/>
                <w:sz w:val="18"/>
                <w:szCs w:val="18"/>
              </w:rPr>
              <w:t>比例（%）</w:t>
            </w:r>
            <w:r>
              <w:rPr>
                <w:rFonts w:ascii="宋体" w:hAnsi="宋体" w:cs="宋体" w:eastAsia="宋体" w:hint="default"/>
                <w:spacing w:val="-4"/>
                <w:sz w:val="18"/>
                <w:szCs w:val="18"/>
              </w:rPr>
            </w: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66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749,449,766.00</w:t>
            </w:r>
            <w:r>
              <w:rPr>
                <w:rFonts w:ascii="宋体"/>
                <w:sz w:val="18"/>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56.622</w:t>
            </w:r>
            <w:r>
              <w:rPr>
                <w:rFonts w:ascii="宋体"/>
                <w:sz w:val="18"/>
              </w:rPr>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-749,426,006.00</w:t>
            </w:r>
            <w:r>
              <w:rPr>
                <w:rFonts w:ascii="宋体"/>
                <w:sz w:val="18"/>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-749,426,006.00</w:t>
            </w:r>
            <w:r>
              <w:rPr>
                <w:rFonts w:ascii="宋体"/>
                <w:sz w:val="18"/>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23,760.00</w:t>
            </w:r>
            <w:r>
              <w:rPr>
                <w:rFonts w:ascii="宋体"/>
                <w:sz w:val="18"/>
              </w:rPr>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b/>
                <w:spacing w:val="-9"/>
                <w:sz w:val="18"/>
              </w:rPr>
              <w:t>0.002</w:t>
            </w:r>
            <w:r>
              <w:rPr>
                <w:rFonts w:ascii="宋体"/>
                <w:spacing w:val="-9"/>
                <w:sz w:val="18"/>
              </w:rPr>
            </w: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574,144,120.00</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43.378</w:t>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749,426,006.00</w:t>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749,426,006.00</w:t>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1,323,570,126.00</w:t>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271" w:right="0"/>
              <w:jc w:val="left"/>
              <w:rPr>
                <w:rFonts w:ascii="宋体" w:hAnsi="宋体" w:cs="宋体" w:eastAsia="宋体" w:hint="default"/>
                <w:sz w:val="18"/>
                <w:szCs w:val="18"/>
              </w:rPr>
            </w:pPr>
            <w:r>
              <w:rPr>
                <w:rFonts w:ascii="宋体"/>
                <w:sz w:val="18"/>
              </w:rPr>
              <w:t>99.998</w:t>
            </w: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2"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1763" w:type="dxa"/>
            <w:tcBorders>
              <w:top w:val="single" w:sz="2" w:space="0" w:color="000000"/>
              <w:left w:val="single" w:sz="2" w:space="0" w:color="000000"/>
              <w:bottom w:val="single" w:sz="2" w:space="0" w:color="000000"/>
              <w:right w:val="single" w:sz="2" w:space="0" w:color="000000"/>
            </w:tcBorders>
          </w:tcPr>
          <w:p>
            <w:pPr/>
          </w:p>
        </w:tc>
        <w:tc>
          <w:tcPr>
            <w:tcW w:w="1826" w:type="dxa"/>
            <w:tcBorders>
              <w:top w:val="single" w:sz="2" w:space="0" w:color="000000"/>
              <w:left w:val="single" w:sz="2" w:space="0" w:color="000000"/>
              <w:bottom w:val="single" w:sz="2" w:space="0" w:color="000000"/>
              <w:right w:val="single" w:sz="2" w:space="0" w:color="000000"/>
            </w:tcBorders>
          </w:tcPr>
          <w:p>
            <w:pPr/>
          </w:p>
        </w:tc>
        <w:tc>
          <w:tcPr>
            <w:tcW w:w="92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18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574,144,120.00</w:t>
            </w:r>
            <w:r>
              <w:rPr>
                <w:rFonts w:ascii="宋体"/>
                <w:sz w:val="18"/>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43.378</w:t>
            </w:r>
            <w:r>
              <w:rPr>
                <w:rFonts w:ascii="宋体"/>
                <w:sz w:val="18"/>
              </w:rPr>
            </w:r>
          </w:p>
        </w:tc>
        <w:tc>
          <w:tcPr>
            <w:tcW w:w="1090"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749,426,006.00</w:t>
            </w:r>
            <w:r>
              <w:rPr>
                <w:rFonts w:ascii="宋体"/>
                <w:sz w:val="18"/>
              </w:rPr>
            </w:r>
          </w:p>
        </w:tc>
        <w:tc>
          <w:tcPr>
            <w:tcW w:w="1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749,426,006.00</w:t>
            </w:r>
            <w:r>
              <w:rPr>
                <w:rFonts w:ascii="宋体"/>
                <w:sz w:val="18"/>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1,323,570,126.00</w:t>
            </w:r>
            <w:r>
              <w:rPr>
                <w:rFonts w:ascii="宋体"/>
                <w:sz w:val="18"/>
              </w:rPr>
            </w:r>
          </w:p>
        </w:tc>
        <w:tc>
          <w:tcPr>
            <w:tcW w:w="9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266" w:right="0"/>
              <w:jc w:val="left"/>
              <w:rPr>
                <w:rFonts w:ascii="宋体" w:hAnsi="宋体" w:cs="宋体" w:eastAsia="宋体" w:hint="default"/>
                <w:sz w:val="18"/>
                <w:szCs w:val="18"/>
              </w:rPr>
            </w:pPr>
            <w:r>
              <w:rPr>
                <w:rFonts w:ascii="宋体"/>
                <w:b/>
                <w:sz w:val="18"/>
              </w:rPr>
              <w:t>99.998</w:t>
            </w:r>
            <w:r>
              <w:rPr>
                <w:rFonts w:ascii="宋体"/>
                <w:sz w:val="18"/>
              </w:rPr>
            </w:r>
          </w:p>
        </w:tc>
      </w:tr>
      <w:tr>
        <w:trPr>
          <w:trHeight w:val="378" w:hRule="exact"/>
        </w:trPr>
        <w:tc>
          <w:tcPr>
            <w:tcW w:w="24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8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1,323,593,886.00</w:t>
            </w:r>
            <w:r>
              <w:rPr>
                <w:rFonts w:ascii="宋体"/>
                <w:sz w:val="18"/>
              </w:rPr>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100.00</w:t>
            </w:r>
            <w:r>
              <w:rPr>
                <w:rFonts w:ascii="宋体"/>
                <w:sz w:val="18"/>
              </w:rPr>
            </w:r>
          </w:p>
        </w:tc>
        <w:tc>
          <w:tcPr>
            <w:tcW w:w="1090"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1843" w:type="dxa"/>
            <w:tcBorders>
              <w:top w:val="single" w:sz="2" w:space="0" w:color="000000"/>
              <w:left w:val="single" w:sz="2" w:space="0" w:color="000000"/>
              <w:bottom w:val="single" w:sz="12" w:space="0" w:color="000000"/>
              <w:right w:val="single" w:sz="2" w:space="0" w:color="000000"/>
            </w:tcBorders>
          </w:tcPr>
          <w:p>
            <w:pPr/>
          </w:p>
        </w:tc>
        <w:tc>
          <w:tcPr>
            <w:tcW w:w="1763" w:type="dxa"/>
            <w:tcBorders>
              <w:top w:val="single" w:sz="2" w:space="0" w:color="000000"/>
              <w:left w:val="single" w:sz="2" w:space="0" w:color="000000"/>
              <w:bottom w:val="single" w:sz="12" w:space="0" w:color="000000"/>
              <w:right w:val="single" w:sz="2" w:space="0" w:color="000000"/>
            </w:tcBorders>
          </w:tcPr>
          <w:p>
            <w:pPr/>
          </w:p>
        </w:tc>
        <w:tc>
          <w:tcPr>
            <w:tcW w:w="1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1,323,593,886.00</w:t>
            </w:r>
            <w:r>
              <w:rPr>
                <w:rFonts w:ascii="宋体"/>
                <w:sz w:val="18"/>
              </w:rPr>
            </w:r>
          </w:p>
        </w:tc>
        <w:tc>
          <w:tcPr>
            <w:tcW w:w="9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left="266" w:right="0"/>
              <w:jc w:val="left"/>
              <w:rPr>
                <w:rFonts w:ascii="宋体" w:hAnsi="宋体" w:cs="宋体" w:eastAsia="宋体" w:hint="default"/>
                <w:sz w:val="18"/>
                <w:szCs w:val="18"/>
              </w:rPr>
            </w:pPr>
            <w:r>
              <w:rPr>
                <w:rFonts w:ascii="宋体"/>
                <w:b/>
                <w:sz w:val="18"/>
              </w:rPr>
              <w:t>100.00</w:t>
            </w:r>
            <w:r>
              <w:rPr>
                <w:rFonts w:ascii="宋体"/>
                <w:sz w:val="18"/>
              </w:rPr>
            </w:r>
          </w:p>
        </w:tc>
      </w:tr>
    </w:tbl>
    <w:p>
      <w:pPr>
        <w:pStyle w:val="BodyText"/>
        <w:spacing w:line="240" w:lineRule="auto" w:before="84"/>
        <w:ind w:left="678" w:right="0"/>
        <w:jc w:val="left"/>
      </w:pPr>
      <w:r>
        <w:rPr/>
        <w:t>本期股份变动均为限售股份到期解禁。</w:t>
      </w:r>
    </w:p>
    <w:p>
      <w:pPr>
        <w:spacing w:after="0" w:line="240" w:lineRule="auto"/>
        <w:jc w:val="left"/>
        <w:sectPr>
          <w:pgSz w:w="16840" w:h="11910" w:orient="landscape"/>
          <w:pgMar w:header="961" w:footer="874" w:top="1700" w:bottom="1060" w:left="1180" w:right="700"/>
        </w:sectPr>
      </w:pPr>
    </w:p>
    <w:p>
      <w:pPr>
        <w:spacing w:line="240" w:lineRule="auto" w:before="1"/>
        <w:rPr>
          <w:rFonts w:ascii="宋体" w:hAnsi="宋体" w:cs="宋体" w:eastAsia="宋体" w:hint="default"/>
          <w:sz w:val="5"/>
          <w:szCs w:val="5"/>
        </w:rPr>
      </w:pPr>
    </w:p>
    <w:p>
      <w:pPr>
        <w:spacing w:line="20" w:lineRule="exact"/>
        <w:ind w:left="24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25"/>
        <w:ind w:left="681" w:right="3586"/>
        <w:jc w:val="left"/>
      </w:pPr>
      <w:r>
        <w:rPr/>
        <w:t>38．资本公积</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88"/>
        <w:gridCol w:w="1704"/>
        <w:gridCol w:w="1560"/>
        <w:gridCol w:w="1631"/>
        <w:gridCol w:w="1754"/>
      </w:tblGrid>
      <w:tr>
        <w:trPr>
          <w:trHeight w:val="378" w:hRule="exact"/>
        </w:trPr>
        <w:tc>
          <w:tcPr>
            <w:tcW w:w="20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8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5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1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809,966,796.72</w:t>
            </w:r>
          </w:p>
        </w:tc>
        <w:tc>
          <w:tcPr>
            <w:tcW w:w="156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809,966,796.72</w:t>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原制度资本公积转入</w:t>
            </w:r>
          </w:p>
        </w:tc>
        <w:tc>
          <w:tcPr>
            <w:tcW w:w="170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631" w:type="dxa"/>
            <w:tcBorders>
              <w:top w:val="single" w:sz="2" w:space="0" w:color="000000"/>
              <w:left w:val="single" w:sz="2" w:space="0" w:color="000000"/>
              <w:bottom w:val="single" w:sz="2" w:space="0" w:color="000000"/>
              <w:right w:val="single" w:sz="2" w:space="0" w:color="000000"/>
            </w:tcBorders>
          </w:tcPr>
          <w:p>
            <w:pPr/>
          </w:p>
        </w:tc>
        <w:tc>
          <w:tcPr>
            <w:tcW w:w="175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5,246,868.53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68" w:right="0"/>
              <w:jc w:val="left"/>
              <w:rPr>
                <w:rFonts w:ascii="宋体" w:hAnsi="宋体" w:cs="宋体" w:eastAsia="宋体" w:hint="default"/>
                <w:sz w:val="18"/>
                <w:szCs w:val="18"/>
              </w:rPr>
            </w:pPr>
            <w:r>
              <w:rPr>
                <w:rFonts w:ascii="宋体"/>
                <w:sz w:val="18"/>
              </w:rPr>
              <w:t>1,765,104.91</w:t>
            </w:r>
          </w:p>
        </w:tc>
        <w:tc>
          <w:tcPr>
            <w:tcW w:w="1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543,075.65</w:t>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6,468,897.79</w:t>
            </w:r>
          </w:p>
        </w:tc>
      </w:tr>
      <w:tr>
        <w:trPr>
          <w:trHeight w:val="379" w:hRule="exact"/>
        </w:trPr>
        <w:tc>
          <w:tcPr>
            <w:tcW w:w="20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815,213,665.25</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60" w:right="0"/>
              <w:jc w:val="left"/>
              <w:rPr>
                <w:rFonts w:ascii="宋体" w:hAnsi="宋体" w:cs="宋体" w:eastAsia="宋体" w:hint="default"/>
                <w:sz w:val="18"/>
                <w:szCs w:val="18"/>
              </w:rPr>
            </w:pPr>
            <w:r>
              <w:rPr>
                <w:rFonts w:ascii="宋体"/>
                <w:b/>
                <w:sz w:val="18"/>
              </w:rPr>
              <w:t>1,765,104.91</w:t>
            </w:r>
            <w:r>
              <w:rPr>
                <w:rFonts w:ascii="宋体"/>
                <w:sz w:val="18"/>
              </w:rPr>
            </w:r>
          </w:p>
        </w:tc>
        <w:tc>
          <w:tcPr>
            <w:tcW w:w="16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543,075.65</w:t>
            </w:r>
            <w:r>
              <w:rPr>
                <w:rFonts w:ascii="宋体"/>
                <w:sz w:val="18"/>
              </w:rPr>
            </w:r>
          </w:p>
        </w:tc>
        <w:tc>
          <w:tcPr>
            <w:tcW w:w="17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b/>
                <w:w w:val="95"/>
                <w:sz w:val="18"/>
              </w:rPr>
              <w:t>816,435,694.51</w:t>
            </w:r>
            <w:r>
              <w:rPr>
                <w:rFonts w:ascii="宋体"/>
                <w:sz w:val="18"/>
              </w:rPr>
            </w:r>
          </w:p>
        </w:tc>
      </w:tr>
    </w:tbl>
    <w:p>
      <w:pPr>
        <w:pStyle w:val="BodyText"/>
        <w:spacing w:line="240" w:lineRule="auto" w:before="84"/>
        <w:ind w:left="681" w:right="69"/>
        <w:jc w:val="left"/>
      </w:pPr>
      <w:r>
        <w:rPr/>
        <w:t>其他资本公积变动除其他综合收益导致资本公积减少</w:t>
      </w:r>
      <w:r>
        <w:rPr>
          <w:spacing w:val="-59"/>
        </w:rPr>
        <w:t> </w:t>
      </w:r>
      <w:r>
        <w:rPr/>
        <w:t>54.31</w:t>
      </w:r>
      <w:r>
        <w:rPr>
          <w:spacing w:val="-59"/>
        </w:rPr>
        <w:t> </w:t>
      </w:r>
      <w:r>
        <w:rPr>
          <w:spacing w:val="-7"/>
        </w:rPr>
        <w:t>万元外，因股份支付计入</w:t>
      </w:r>
      <w:r>
        <w:rPr/>
      </w:r>
    </w:p>
    <w:p>
      <w:pPr>
        <w:pStyle w:val="BodyText"/>
        <w:spacing w:line="456" w:lineRule="auto" w:before="139"/>
        <w:ind w:left="682" w:right="5120" w:hanging="441"/>
        <w:jc w:val="left"/>
      </w:pPr>
      <w:r>
        <w:rPr/>
        <w:pict>
          <v:shape style="position:absolute;margin-left:78.239983pt;margin-top:57.537403pt;width:439.05pt;height:57.5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8"/>
                    <w:gridCol w:w="1724"/>
                    <w:gridCol w:w="1488"/>
                    <w:gridCol w:w="1488"/>
                    <w:gridCol w:w="1619"/>
                  </w:tblGrid>
                  <w:tr>
                    <w:trPr>
                      <w:trHeight w:val="378" w:hRule="exact"/>
                    </w:trPr>
                    <w:tc>
                      <w:tcPr>
                        <w:tcW w:w="24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9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7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7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44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6" w:hRule="exact"/>
                    </w:trPr>
                    <w:tc>
                      <w:tcPr>
                        <w:tcW w:w="24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337,908,559.15</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8,041,523.78</w:t>
                        </w:r>
                      </w:p>
                    </w:tc>
                    <w:tc>
                      <w:tcPr>
                        <w:tcW w:w="1488"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345,950,082.93</w:t>
                        </w:r>
                      </w:p>
                    </w:tc>
                  </w:tr>
                  <w:tr>
                    <w:trPr>
                      <w:trHeight w:val="378" w:hRule="exact"/>
                    </w:trPr>
                    <w:tc>
                      <w:tcPr>
                        <w:tcW w:w="24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337,908,559.15</w:t>
                        </w:r>
                        <w:r>
                          <w:rPr>
                            <w:rFonts w:ascii="宋体"/>
                            <w:sz w:val="18"/>
                          </w:rPr>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8,041,523.78</w:t>
                        </w:r>
                        <w:r>
                          <w:rPr>
                            <w:rFonts w:ascii="宋体"/>
                            <w:sz w:val="18"/>
                          </w:rPr>
                        </w:r>
                      </w:p>
                    </w:tc>
                    <w:tc>
                      <w:tcPr>
                        <w:tcW w:w="1488" w:type="dxa"/>
                        <w:tcBorders>
                          <w:top w:val="single" w:sz="2" w:space="0" w:color="000000"/>
                          <w:left w:val="single" w:sz="2" w:space="0" w:color="000000"/>
                          <w:bottom w:val="single" w:sz="12" w:space="0" w:color="000000"/>
                          <w:right w:val="single" w:sz="2" w:space="0" w:color="000000"/>
                        </w:tcBorders>
                      </w:tcPr>
                      <w:p>
                        <w:pP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345,950,082.93</w:t>
                        </w:r>
                        <w:r>
                          <w:rPr>
                            <w:rFonts w:ascii="宋体"/>
                            <w:sz w:val="18"/>
                          </w:rPr>
                        </w:r>
                      </w:p>
                    </w:tc>
                  </w:tr>
                </w:tbl>
                <w:p>
                  <w:pPr/>
                </w:p>
              </w:txbxContent>
            </v:textbox>
            <w10:wrap type="none"/>
          </v:shape>
        </w:pict>
      </w:r>
      <w:r>
        <w:rPr/>
        <w:t>权益导致资本公积增加</w:t>
      </w:r>
      <w:r>
        <w:rPr>
          <w:spacing w:val="-58"/>
        </w:rPr>
        <w:t> </w:t>
      </w:r>
      <w:r>
        <w:rPr/>
        <w:t>176.51</w:t>
      </w:r>
      <w:r>
        <w:rPr>
          <w:spacing w:val="-59"/>
        </w:rPr>
        <w:t> </w:t>
      </w:r>
      <w:r>
        <w:rPr/>
        <w:t>万元。</w:t>
      </w:r>
      <w:r>
        <w:rPr>
          <w:w w:val="99"/>
        </w:rPr>
        <w:t> </w:t>
      </w:r>
      <w:r>
        <w:rPr/>
        <w:t>39．盈余公积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681" w:right="3586"/>
        <w:jc w:val="left"/>
      </w:pPr>
      <w:r>
        <w:rPr/>
        <w:t>40．未分配利润</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531"/>
        <w:gridCol w:w="1835"/>
        <w:gridCol w:w="2371"/>
      </w:tblGrid>
      <w:tr>
        <w:trPr>
          <w:trHeight w:val="378" w:hRule="exact"/>
        </w:trPr>
        <w:tc>
          <w:tcPr>
            <w:tcW w:w="45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366"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614,878,455.11</w:t>
            </w:r>
            <w:r>
              <w:rPr>
                <w:rFonts w:ascii="宋体"/>
                <w:sz w:val="18"/>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835"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614,878,455.11</w:t>
            </w:r>
            <w:r>
              <w:rPr>
                <w:rFonts w:ascii="宋体"/>
                <w:sz w:val="18"/>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29,486,339.57</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8,041,523.78</w:t>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w:t>
            </w:r>
          </w:p>
        </w:tc>
      </w:tr>
      <w:tr>
        <w:trPr>
          <w:trHeight w:val="365"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5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835"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5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56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835"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5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1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636,323,270.90</w:t>
            </w:r>
            <w:r>
              <w:rPr>
                <w:rFonts w:ascii="宋体"/>
                <w:sz w:val="18"/>
              </w:rPr>
            </w:r>
          </w:p>
        </w:tc>
        <w:tc>
          <w:tcPr>
            <w:tcW w:w="2371" w:type="dxa"/>
            <w:tcBorders>
              <w:top w:val="single" w:sz="2" w:space="0" w:color="000000"/>
              <w:left w:val="single" w:sz="2" w:space="0" w:color="000000"/>
              <w:bottom w:val="single" w:sz="12" w:space="0" w:color="000000"/>
              <w:right w:val="nil" w:sz="6" w:space="0" w:color="auto"/>
            </w:tcBorders>
          </w:tcPr>
          <w:p>
            <w:pPr/>
          </w:p>
        </w:tc>
      </w:tr>
    </w:tbl>
    <w:p>
      <w:pPr>
        <w:pStyle w:val="BodyText"/>
        <w:spacing w:line="456" w:lineRule="auto" w:before="84"/>
        <w:ind w:left="681" w:right="1767"/>
        <w:jc w:val="left"/>
      </w:pPr>
      <w:r>
        <w:rPr/>
        <w:pict>
          <v:shape style="position:absolute;margin-left:78.239998pt;margin-top:54.788052pt;width:439.05pt;height:94.0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8"/>
                    <w:gridCol w:w="2387"/>
                    <w:gridCol w:w="2182"/>
                    <w:gridCol w:w="2180"/>
                  </w:tblGrid>
                  <w:tr>
                    <w:trPr>
                      <w:trHeight w:val="378" w:hRule="exact"/>
                    </w:trPr>
                    <w:tc>
                      <w:tcPr>
                        <w:tcW w:w="19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54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2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49.00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114,628,808.78</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100,892,746.91</w:t>
                        </w:r>
                      </w:p>
                    </w:tc>
                  </w:tr>
                  <w:tr>
                    <w:trPr>
                      <w:trHeight w:val="365" w:hRule="exact"/>
                    </w:trPr>
                    <w:tc>
                      <w:tcPr>
                        <w:tcW w:w="1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75.68</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5,890,516,586.18</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7,322,794,125.33</w:t>
                        </w:r>
                      </w:p>
                    </w:tc>
                  </w:tr>
                  <w:tr>
                    <w:trPr>
                      <w:trHeight w:val="366" w:hRule="exact"/>
                    </w:trPr>
                    <w:tc>
                      <w:tcPr>
                        <w:tcW w:w="19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2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25.80</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1,126,516.22</w:t>
                        </w:r>
                      </w:p>
                    </w:tc>
                    <w:tc>
                      <w:tcPr>
                        <w:tcW w:w="21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11,800.10</w:t>
                        </w:r>
                      </w:p>
                    </w:tc>
                  </w:tr>
                  <w:tr>
                    <w:trPr>
                      <w:trHeight w:val="378" w:hRule="exact"/>
                    </w:trPr>
                    <w:tc>
                      <w:tcPr>
                        <w:tcW w:w="19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7" w:type="dxa"/>
                        <w:tcBorders>
                          <w:top w:val="single" w:sz="2" w:space="0" w:color="000000"/>
                          <w:left w:val="single" w:sz="2" w:space="0" w:color="000000"/>
                          <w:bottom w:val="single" w:sz="12" w:space="0" w:color="000000"/>
                          <w:right w:val="single" w:sz="2" w:space="0" w:color="000000"/>
                        </w:tcBorders>
                      </w:tcPr>
                      <w:p>
                        <w:pP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6,006,271,911.18</w:t>
                        </w:r>
                        <w:r>
                          <w:rPr>
                            <w:rFonts w:ascii="宋体"/>
                            <w:sz w:val="18"/>
                          </w:rPr>
                        </w:r>
                      </w:p>
                    </w:tc>
                    <w:tc>
                      <w:tcPr>
                        <w:tcW w:w="21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7,423,698,672.34</w:t>
                        </w:r>
                        <w:r>
                          <w:rPr>
                            <w:rFonts w:ascii="宋体"/>
                            <w:sz w:val="18"/>
                          </w:rPr>
                        </w:r>
                      </w:p>
                    </w:tc>
                  </w:tr>
                </w:tbl>
                <w:p>
                  <w:pPr/>
                </w:p>
              </w:txbxContent>
            </v:textbox>
            <w10:wrap type="none"/>
          </v:shape>
        </w:pict>
      </w:r>
      <w:r>
        <w:rPr/>
        <w:t>注：根据公司章程规定，本公司按净利润的</w:t>
      </w:r>
      <w:r>
        <w:rPr>
          <w:spacing w:val="-64"/>
        </w:rPr>
        <w:t> </w:t>
      </w:r>
      <w:r>
        <w:rPr/>
        <w:t>10%计提法定盈余公积。</w:t>
      </w:r>
      <w:r>
        <w:rPr>
          <w:w w:val="99"/>
        </w:rPr>
        <w:t> </w:t>
      </w:r>
      <w:r>
        <w:rPr/>
        <w:t>41．少数股东权益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1"/>
        <w:ind w:left="681" w:right="3586"/>
        <w:jc w:val="left"/>
      </w:pPr>
      <w:r>
        <w:rPr/>
        <w:t>42．营业收入、营业成本</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714"/>
        <w:gridCol w:w="2417"/>
        <w:gridCol w:w="2417"/>
      </w:tblGrid>
      <w:tr>
        <w:trPr>
          <w:trHeight w:val="378" w:hRule="exact"/>
        </w:trPr>
        <w:tc>
          <w:tcPr>
            <w:tcW w:w="37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6"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77,079,476,076.29</w:t>
            </w:r>
          </w:p>
        </w:tc>
        <w:tc>
          <w:tcPr>
            <w:tcW w:w="2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78,931,259,967.92</w:t>
            </w:r>
          </w:p>
        </w:tc>
      </w:tr>
      <w:tr>
        <w:trPr>
          <w:trHeight w:val="378" w:hRule="exact"/>
        </w:trPr>
        <w:tc>
          <w:tcPr>
            <w:tcW w:w="3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779,160,566.99</w:t>
            </w:r>
          </w:p>
        </w:tc>
        <w:tc>
          <w:tcPr>
            <w:tcW w:w="24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820,364,629.85</w:t>
            </w:r>
          </w:p>
        </w:tc>
      </w:tr>
    </w:tbl>
    <w:p>
      <w:pPr>
        <w:spacing w:after="0" w:line="240" w:lineRule="auto"/>
        <w:jc w:val="right"/>
        <w:rPr>
          <w:rFonts w:ascii="宋体" w:hAnsi="宋体" w:cs="宋体" w:eastAsia="宋体" w:hint="default"/>
          <w:sz w:val="18"/>
          <w:szCs w:val="18"/>
        </w:rPr>
        <w:sectPr>
          <w:headerReference w:type="default" r:id="rId79"/>
          <w:footerReference w:type="default" r:id="rId80"/>
          <w:pgSz w:w="11910" w:h="16840"/>
          <w:pgMar w:header="961" w:footer="885" w:top="1700" w:bottom="1080" w:left="1460" w:right="1440"/>
          <w:pgNumType w:start="84"/>
        </w:sectPr>
      </w:pPr>
    </w:p>
    <w:p>
      <w:pPr>
        <w:spacing w:line="240" w:lineRule="auto" w:before="7"/>
        <w:rPr>
          <w:rFonts w:ascii="宋体" w:hAnsi="宋体" w:cs="宋体" w:eastAsia="宋体" w:hint="default"/>
          <w:sz w:val="4"/>
          <w:szCs w:val="4"/>
        </w:rPr>
      </w:pPr>
    </w:p>
    <w:tbl>
      <w:tblPr>
        <w:tblW w:w="0" w:type="auto"/>
        <w:jc w:val="left"/>
        <w:tblInd w:w="358" w:type="dxa"/>
        <w:tblLayout w:type="fixed"/>
        <w:tblCellMar>
          <w:top w:w="0" w:type="dxa"/>
          <w:left w:w="0" w:type="dxa"/>
          <w:bottom w:w="0" w:type="dxa"/>
          <w:right w:w="0" w:type="dxa"/>
        </w:tblCellMar>
        <w:tblLook w:val="01E0"/>
      </w:tblPr>
      <w:tblGrid>
        <w:gridCol w:w="3714"/>
        <w:gridCol w:w="2417"/>
        <w:gridCol w:w="2472"/>
      </w:tblGrid>
      <w:tr>
        <w:trPr>
          <w:trHeight w:val="386" w:hRule="exact"/>
        </w:trPr>
        <w:tc>
          <w:tcPr>
            <w:tcW w:w="37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5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77,858,636,643.28</w:t>
            </w:r>
            <w:r>
              <w:rPr>
                <w:rFonts w:ascii="宋体"/>
                <w:sz w:val="18"/>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b/>
                <w:w w:val="95"/>
                <w:sz w:val="18"/>
              </w:rPr>
              <w:t>79,751,624,597.77</w:t>
            </w:r>
            <w:r>
              <w:rPr>
                <w:rFonts w:ascii="宋体"/>
                <w:sz w:val="18"/>
              </w:rPr>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70,719,187,664.88</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1"/>
              <w:jc w:val="right"/>
              <w:rPr>
                <w:rFonts w:ascii="宋体" w:hAnsi="宋体" w:cs="宋体" w:eastAsia="宋体" w:hint="default"/>
                <w:sz w:val="18"/>
                <w:szCs w:val="18"/>
              </w:rPr>
            </w:pPr>
            <w:r>
              <w:rPr>
                <w:rFonts w:ascii="宋体"/>
                <w:sz w:val="18"/>
              </w:rPr>
              <w:t>72,713,736,953.41</w:t>
            </w:r>
          </w:p>
        </w:tc>
      </w:tr>
      <w:tr>
        <w:trPr>
          <w:trHeight w:val="365" w:hRule="exact"/>
        </w:trPr>
        <w:tc>
          <w:tcPr>
            <w:tcW w:w="3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549,566,796.92</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1"/>
              <w:jc w:val="right"/>
              <w:rPr>
                <w:rFonts w:ascii="宋体" w:hAnsi="宋体" w:cs="宋体" w:eastAsia="宋体" w:hint="default"/>
                <w:sz w:val="18"/>
                <w:szCs w:val="18"/>
              </w:rPr>
            </w:pPr>
            <w:r>
              <w:rPr>
                <w:rFonts w:ascii="宋体"/>
                <w:sz w:val="18"/>
              </w:rPr>
              <w:t>536,137,922.09</w:t>
            </w:r>
          </w:p>
        </w:tc>
      </w:tr>
      <w:tr>
        <w:trPr>
          <w:trHeight w:val="378" w:hRule="exact"/>
        </w:trPr>
        <w:tc>
          <w:tcPr>
            <w:tcW w:w="3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71,268,754,461.80</w:t>
            </w:r>
            <w:r>
              <w:rPr>
                <w:rFonts w:ascii="宋体"/>
                <w:sz w:val="18"/>
              </w:rPr>
            </w:r>
          </w:p>
        </w:tc>
        <w:tc>
          <w:tcPr>
            <w:tcW w:w="24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b/>
                <w:w w:val="95"/>
                <w:sz w:val="18"/>
              </w:rPr>
              <w:t>73,249,874,875.50</w:t>
            </w:r>
            <w:r>
              <w:rPr>
                <w:rFonts w:ascii="宋体"/>
                <w:sz w:val="18"/>
              </w:rPr>
            </w:r>
          </w:p>
        </w:tc>
      </w:tr>
    </w:tbl>
    <w:p>
      <w:pPr>
        <w:pStyle w:val="BodyText"/>
        <w:spacing w:line="240" w:lineRule="auto" w:before="84"/>
        <w:ind w:left="841" w:right="0"/>
        <w:jc w:val="left"/>
      </w:pPr>
      <w:r>
        <w:rPr/>
        <w:t>（1）主营业务—按行业分类</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402"/>
        <w:gridCol w:w="1679"/>
        <w:gridCol w:w="1666"/>
        <w:gridCol w:w="1708"/>
        <w:gridCol w:w="1610"/>
      </w:tblGrid>
      <w:tr>
        <w:trPr>
          <w:trHeight w:val="378" w:hRule="exact"/>
        </w:trPr>
        <w:tc>
          <w:tcPr>
            <w:tcW w:w="240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3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3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402" w:type="dxa"/>
            <w:vMerge/>
            <w:tcBorders>
              <w:left w:val="nil" w:sz="6" w:space="0" w:color="auto"/>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7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8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4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5" w:hRule="exact"/>
        </w:trPr>
        <w:tc>
          <w:tcPr>
            <w:tcW w:w="2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2"/>
                <w:sz w:val="18"/>
                <w:szCs w:val="18"/>
              </w:rPr>
              <w:t>计算机相关设备制造业务</w:t>
            </w:r>
            <w:r>
              <w:rPr>
                <w:rFonts w:ascii="宋体" w:hAnsi="宋体" w:cs="宋体" w:eastAsia="宋体" w:hint="default"/>
                <w:sz w:val="18"/>
                <w:szCs w:val="18"/>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76,938,462,099.10</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70,584,278,123.22</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78,603,198,987.93</w:t>
            </w:r>
          </w:p>
        </w:tc>
        <w:tc>
          <w:tcPr>
            <w:tcW w:w="16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72,419,696,705.71</w:t>
            </w:r>
          </w:p>
        </w:tc>
      </w:tr>
      <w:tr>
        <w:trPr>
          <w:trHeight w:val="365" w:hRule="exact"/>
        </w:trPr>
        <w:tc>
          <w:tcPr>
            <w:tcW w:w="2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37,527,532.55</w:t>
            </w:r>
            <w:r>
              <w:rPr>
                <w:rFonts w:ascii="宋体"/>
                <w:sz w:val="18"/>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48,382,234.22</w:t>
            </w:r>
            <w:r>
              <w:rPr>
                <w:rFonts w:ascii="宋体"/>
                <w:sz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202,504,725.44</w:t>
            </w:r>
          </w:p>
        </w:tc>
        <w:tc>
          <w:tcPr>
            <w:tcW w:w="16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186,477,819.07</w:t>
            </w:r>
          </w:p>
        </w:tc>
      </w:tr>
      <w:tr>
        <w:trPr>
          <w:trHeight w:val="366" w:hRule="exact"/>
        </w:trPr>
        <w:tc>
          <w:tcPr>
            <w:tcW w:w="2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103,486,444.64</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86,527,307.44</w:t>
            </w:r>
            <w:r>
              <w:rPr>
                <w:rFonts w:ascii="宋体"/>
                <w:sz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125,556,254.55</w:t>
            </w:r>
          </w:p>
        </w:tc>
        <w:tc>
          <w:tcPr>
            <w:tcW w:w="16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107,562,428.63</w:t>
            </w:r>
          </w:p>
        </w:tc>
      </w:tr>
      <w:tr>
        <w:trPr>
          <w:trHeight w:val="378" w:hRule="exact"/>
        </w:trPr>
        <w:tc>
          <w:tcPr>
            <w:tcW w:w="24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77,079,476,076.29</w:t>
            </w:r>
            <w:r>
              <w:rPr>
                <w:rFonts w:ascii="宋体"/>
                <w:sz w:val="18"/>
              </w:rPr>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70,719,187,664.88</w:t>
            </w:r>
            <w:r>
              <w:rPr>
                <w:rFonts w:ascii="宋体"/>
                <w:sz w:val="18"/>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78,931,259,967.92</w:t>
            </w:r>
            <w:r>
              <w:rPr>
                <w:rFonts w:ascii="宋体"/>
                <w:sz w:val="18"/>
              </w:rPr>
            </w:r>
          </w:p>
        </w:tc>
        <w:tc>
          <w:tcPr>
            <w:tcW w:w="16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sz w:val="18"/>
              </w:rPr>
              <w:t>72,713,736,953.41</w:t>
            </w:r>
            <w:r>
              <w:rPr>
                <w:rFonts w:ascii="宋体"/>
                <w:sz w:val="18"/>
              </w:rPr>
            </w:r>
          </w:p>
        </w:tc>
      </w:tr>
    </w:tbl>
    <w:p>
      <w:pPr>
        <w:pStyle w:val="BodyText"/>
        <w:spacing w:line="240" w:lineRule="auto" w:before="84"/>
        <w:ind w:left="841" w:right="0"/>
        <w:jc w:val="left"/>
      </w:pPr>
      <w:r>
        <w:rPr/>
        <w:t>（2）主营业务—按产品分类</w:t>
      </w:r>
    </w:p>
    <w:p>
      <w:pPr>
        <w:spacing w:line="240" w:lineRule="auto" w:before="5"/>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2076"/>
        <w:gridCol w:w="1648"/>
        <w:gridCol w:w="1740"/>
        <w:gridCol w:w="1655"/>
        <w:gridCol w:w="1733"/>
      </w:tblGrid>
      <w:tr>
        <w:trPr>
          <w:trHeight w:val="378" w:hRule="exact"/>
        </w:trPr>
        <w:tc>
          <w:tcPr>
            <w:tcW w:w="2076"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8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38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38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6" w:hRule="exact"/>
        </w:trPr>
        <w:tc>
          <w:tcPr>
            <w:tcW w:w="2076" w:type="dxa"/>
            <w:vMerge/>
            <w:tcBorders>
              <w:left w:val="nil" w:sz="6" w:space="0" w:color="auto"/>
              <w:bottom w:val="single" w:sz="2" w:space="0" w:color="000000"/>
              <w:right w:val="single" w:sz="2" w:space="0" w:color="000000"/>
            </w:tcBorders>
          </w:tcPr>
          <w:p>
            <w:pP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0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50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5" w:hRule="exact"/>
        </w:trPr>
        <w:tc>
          <w:tcPr>
            <w:tcW w:w="2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42,722,661,925.88</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39,627,583,826.11</w:t>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46,660,623,629.54</w:t>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spacing w:val="-20"/>
                <w:sz w:val="18"/>
              </w:rPr>
              <w:t>43,573,641,494.95</w:t>
            </w:r>
          </w:p>
        </w:tc>
      </w:tr>
      <w:tr>
        <w:trPr>
          <w:trHeight w:val="365" w:hRule="exact"/>
        </w:trPr>
        <w:tc>
          <w:tcPr>
            <w:tcW w:w="2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31,042,313,907.15</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27,874,474,301.10</w:t>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31,653,721,873.31</w:t>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spacing w:val="-20"/>
                <w:sz w:val="18"/>
              </w:rPr>
              <w:t>28,553,066,277.91</w:t>
            </w:r>
          </w:p>
        </w:tc>
      </w:tr>
      <w:tr>
        <w:trPr>
          <w:trHeight w:val="365" w:hRule="exact"/>
        </w:trPr>
        <w:tc>
          <w:tcPr>
            <w:tcW w:w="2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打印机、耗材及其他</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3,276,972,710.71</w:t>
            </w:r>
            <w:r>
              <w:rPr>
                <w:rFonts w:ascii="宋体"/>
                <w:sz w:val="18"/>
              </w:rPr>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3,168,747,303.45</w:t>
            </w:r>
            <w:r>
              <w:rPr>
                <w:rFonts w:ascii="宋体"/>
                <w:sz w:val="18"/>
              </w:rPr>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414,409,739.63</w:t>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400,551,361.48</w:t>
            </w:r>
          </w:p>
        </w:tc>
      </w:tr>
      <w:tr>
        <w:trPr>
          <w:trHeight w:val="365" w:hRule="exact"/>
        </w:trPr>
        <w:tc>
          <w:tcPr>
            <w:tcW w:w="20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37,527,532.55</w:t>
            </w:r>
            <w:r>
              <w:rPr>
                <w:rFonts w:ascii="宋体"/>
                <w:sz w:val="18"/>
              </w:rPr>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48,382,234.22</w:t>
            </w:r>
            <w:r>
              <w:rPr>
                <w:rFonts w:ascii="宋体"/>
                <w:sz w:val="18"/>
              </w:rPr>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202,504,725.44</w:t>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186,477,819.07</w:t>
            </w:r>
          </w:p>
        </w:tc>
      </w:tr>
      <w:tr>
        <w:trPr>
          <w:trHeight w:val="378" w:hRule="exact"/>
        </w:trPr>
        <w:tc>
          <w:tcPr>
            <w:tcW w:w="20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77,079,476,076.29</w:t>
            </w:r>
            <w:r>
              <w:rPr>
                <w:rFonts w:ascii="宋体"/>
                <w:sz w:val="18"/>
              </w:rPr>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70,719,187,664.88</w:t>
            </w:r>
            <w:r>
              <w:rPr>
                <w:rFonts w:ascii="宋体"/>
                <w:sz w:val="18"/>
              </w:rPr>
            </w:r>
          </w:p>
        </w:tc>
        <w:tc>
          <w:tcPr>
            <w:tcW w:w="16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78,931,259,967.92</w:t>
            </w:r>
            <w:r>
              <w:rPr>
                <w:rFonts w:ascii="宋体"/>
                <w:sz w:val="18"/>
              </w:rPr>
            </w:r>
          </w:p>
        </w:tc>
        <w:tc>
          <w:tcPr>
            <w:tcW w:w="17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21"/>
                <w:sz w:val="18"/>
              </w:rPr>
              <w:t>72,713,736,953.41</w:t>
            </w:r>
            <w:r>
              <w:rPr>
                <w:rFonts w:ascii="宋体"/>
                <w:sz w:val="18"/>
              </w:rPr>
            </w:r>
          </w:p>
        </w:tc>
      </w:tr>
    </w:tbl>
    <w:p>
      <w:pPr>
        <w:pStyle w:val="BodyText"/>
        <w:spacing w:line="240" w:lineRule="auto" w:before="84"/>
        <w:ind w:left="841" w:right="0"/>
        <w:jc w:val="left"/>
      </w:pPr>
      <w:r>
        <w:rPr/>
        <w:t>（3）主营业务—按地区分类</w:t>
      </w:r>
    </w:p>
    <w:p>
      <w:pPr>
        <w:spacing w:line="240" w:lineRule="auto" w:before="7"/>
        <w:rPr>
          <w:rFonts w:ascii="宋体" w:hAnsi="宋体" w:cs="宋体" w:eastAsia="宋体" w:hint="default"/>
          <w:sz w:val="13"/>
          <w:szCs w:val="13"/>
        </w:rPr>
      </w:pPr>
    </w:p>
    <w:tbl>
      <w:tblPr>
        <w:tblW w:w="0" w:type="auto"/>
        <w:jc w:val="left"/>
        <w:tblInd w:w="189" w:type="dxa"/>
        <w:tblLayout w:type="fixed"/>
        <w:tblCellMar>
          <w:top w:w="0" w:type="dxa"/>
          <w:left w:w="0" w:type="dxa"/>
          <w:bottom w:w="0" w:type="dxa"/>
          <w:right w:w="0" w:type="dxa"/>
        </w:tblCellMar>
        <w:tblLook w:val="01E0"/>
      </w:tblPr>
      <w:tblGrid>
        <w:gridCol w:w="1616"/>
        <w:gridCol w:w="1843"/>
        <w:gridCol w:w="1804"/>
        <w:gridCol w:w="1855"/>
        <w:gridCol w:w="1770"/>
      </w:tblGrid>
      <w:tr>
        <w:trPr>
          <w:trHeight w:val="378" w:hRule="exact"/>
        </w:trPr>
        <w:tc>
          <w:tcPr>
            <w:tcW w:w="1616"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4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2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1616" w:type="dxa"/>
            <w:vMerge/>
            <w:tcBorders>
              <w:left w:val="nil" w:sz="6" w:space="0" w:color="auto"/>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5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3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6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51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23,371,049,572.27</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22,239,803,942.90</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23,419,562,180.34</w:t>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spacing w:val="-20"/>
                <w:sz w:val="18"/>
              </w:rPr>
              <w:t>21,669,964,219.92</w:t>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12,583,702,280.16</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11,931,584,833.39</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13,191,582,960.38</w:t>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spacing w:val="-20"/>
                <w:sz w:val="18"/>
              </w:rPr>
              <w:t>12,512,285,496.26</w:t>
            </w:r>
          </w:p>
        </w:tc>
      </w:tr>
      <w:tr>
        <w:trPr>
          <w:trHeight w:val="366"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7,385,234,891.37</w:t>
            </w:r>
            <w:r>
              <w:rPr>
                <w:rFonts w:ascii="宋体"/>
                <w:sz w:val="18"/>
              </w:rPr>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7,231,767,647.79</w:t>
            </w:r>
            <w:r>
              <w:rPr>
                <w:rFonts w:ascii="宋体"/>
                <w:sz w:val="18"/>
              </w:rPr>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8,977,639,664.00</w:t>
            </w:r>
            <w:r>
              <w:rPr>
                <w:rFonts w:ascii="宋体"/>
                <w:sz w:val="18"/>
              </w:rPr>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21"/>
                <w:sz w:val="18"/>
              </w:rPr>
              <w:t>7,774,494,241.81</w:t>
            </w:r>
            <w:r>
              <w:rPr>
                <w:rFonts w:ascii="宋体"/>
                <w:sz w:val="18"/>
              </w:rPr>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22,936,243,141.69</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19,352,947,181.04</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spacing w:val="-20"/>
                <w:sz w:val="18"/>
              </w:rPr>
              <w:t>22,941,480,300.96</w:t>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9"/>
              <w:jc w:val="right"/>
              <w:rPr>
                <w:rFonts w:ascii="宋体" w:hAnsi="宋体" w:cs="宋体" w:eastAsia="宋体" w:hint="default"/>
                <w:sz w:val="18"/>
                <w:szCs w:val="18"/>
              </w:rPr>
            </w:pPr>
            <w:r>
              <w:rPr>
                <w:rFonts w:ascii="宋体"/>
                <w:spacing w:val="-20"/>
                <w:sz w:val="18"/>
              </w:rPr>
              <w:t>20,935,448,107.91</w:t>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109,561,071.48</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sz w:val="18"/>
              </w:rPr>
              <w:t>99,127,026.34</w:t>
            </w:r>
            <w:r>
              <w:rPr>
                <w:rFonts w:ascii="宋体"/>
                <w:sz w:val="18"/>
              </w:rPr>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107,390,732.58</w:t>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21"/>
                <w:sz w:val="18"/>
              </w:rPr>
              <w:t>99,274,286.53</w:t>
            </w:r>
            <w:r>
              <w:rPr>
                <w:rFonts w:ascii="宋体"/>
                <w:sz w:val="18"/>
              </w:rPr>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461,511,439.13</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428,035,132.48</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478,423,518.74</w:t>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spacing w:val="-20"/>
                <w:sz w:val="18"/>
              </w:rPr>
              <w:t>450,285,371.57</w:t>
            </w:r>
          </w:p>
        </w:tc>
      </w:tr>
      <w:tr>
        <w:trPr>
          <w:trHeight w:val="365" w:hRule="exact"/>
        </w:trPr>
        <w:tc>
          <w:tcPr>
            <w:tcW w:w="16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日本及其他</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4"/>
              <w:jc w:val="right"/>
              <w:rPr>
                <w:rFonts w:ascii="宋体" w:hAnsi="宋体" w:cs="宋体" w:eastAsia="宋体" w:hint="default"/>
                <w:sz w:val="18"/>
                <w:szCs w:val="18"/>
              </w:rPr>
            </w:pPr>
            <w:r>
              <w:rPr>
                <w:rFonts w:ascii="宋体"/>
                <w:spacing w:val="-20"/>
                <w:sz w:val="18"/>
              </w:rPr>
              <w:t>10,232,173,680.19</w:t>
            </w:r>
          </w:p>
        </w:tc>
        <w:tc>
          <w:tcPr>
            <w:tcW w:w="1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9,435,921,900.94</w:t>
            </w:r>
            <w:r>
              <w:rPr>
                <w:rFonts w:ascii="宋体"/>
                <w:sz w:val="18"/>
              </w:rPr>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spacing w:val="-21"/>
                <w:sz w:val="18"/>
              </w:rPr>
              <w:t>9,815,180,610.92</w:t>
            </w:r>
            <w:r>
              <w:rPr>
                <w:rFonts w:ascii="宋体"/>
                <w:sz w:val="18"/>
              </w:rPr>
            </w:r>
          </w:p>
        </w:tc>
        <w:tc>
          <w:tcPr>
            <w:tcW w:w="17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21"/>
                <w:sz w:val="18"/>
              </w:rPr>
              <w:t>9,271,985,229.41</w:t>
            </w:r>
            <w:r>
              <w:rPr>
                <w:rFonts w:ascii="宋体"/>
                <w:sz w:val="18"/>
              </w:rPr>
            </w:r>
          </w:p>
        </w:tc>
      </w:tr>
      <w:tr>
        <w:trPr>
          <w:trHeight w:val="378" w:hRule="exact"/>
        </w:trPr>
        <w:tc>
          <w:tcPr>
            <w:tcW w:w="16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77,079,476,076.29</w:t>
            </w:r>
            <w:r>
              <w:rPr>
                <w:rFonts w:ascii="宋体"/>
                <w:sz w:val="18"/>
              </w:rPr>
            </w:r>
          </w:p>
        </w:tc>
        <w:tc>
          <w:tcPr>
            <w:tcW w:w="18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70,719,187,664.88</w:t>
            </w:r>
            <w:r>
              <w:rPr>
                <w:rFonts w:ascii="宋体"/>
                <w:sz w:val="18"/>
              </w:rPr>
            </w:r>
          </w:p>
        </w:tc>
        <w:tc>
          <w:tcPr>
            <w:tcW w:w="18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78,931,259,967.92</w:t>
            </w:r>
            <w:r>
              <w:rPr>
                <w:rFonts w:ascii="宋体"/>
                <w:sz w:val="18"/>
              </w:rPr>
            </w:r>
          </w:p>
        </w:tc>
        <w:tc>
          <w:tcPr>
            <w:tcW w:w="17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b/>
                <w:spacing w:val="-21"/>
                <w:sz w:val="18"/>
              </w:rPr>
              <w:t>72,713,736,953.41</w:t>
            </w:r>
            <w:r>
              <w:rPr>
                <w:rFonts w:ascii="宋体"/>
                <w:sz w:val="18"/>
              </w:rPr>
            </w:r>
          </w:p>
        </w:tc>
      </w:tr>
    </w:tbl>
    <w:p>
      <w:pPr>
        <w:pStyle w:val="BodyText"/>
        <w:spacing w:line="240" w:lineRule="auto" w:before="84"/>
        <w:ind w:left="841" w:right="0"/>
        <w:jc w:val="left"/>
      </w:pPr>
      <w:r>
        <w:rPr/>
        <w:t>（4）前五名客户的营业收入情况</w:t>
      </w:r>
    </w:p>
    <w:p>
      <w:pPr>
        <w:spacing w:line="240" w:lineRule="auto" w:before="7"/>
        <w:rPr>
          <w:rFonts w:ascii="宋体" w:hAnsi="宋体" w:cs="宋体" w:eastAsia="宋体" w:hint="default"/>
          <w:sz w:val="13"/>
          <w:szCs w:val="13"/>
        </w:rPr>
      </w:pPr>
    </w:p>
    <w:tbl>
      <w:tblPr>
        <w:tblW w:w="0" w:type="auto"/>
        <w:jc w:val="left"/>
        <w:tblInd w:w="264" w:type="dxa"/>
        <w:tblLayout w:type="fixed"/>
        <w:tblCellMar>
          <w:top w:w="0" w:type="dxa"/>
          <w:left w:w="0" w:type="dxa"/>
          <w:bottom w:w="0" w:type="dxa"/>
          <w:right w:w="0" w:type="dxa"/>
        </w:tblCellMar>
        <w:tblLook w:val="01E0"/>
      </w:tblPr>
      <w:tblGrid>
        <w:gridCol w:w="2585"/>
        <w:gridCol w:w="2804"/>
        <w:gridCol w:w="3348"/>
      </w:tblGrid>
      <w:tr>
        <w:trPr>
          <w:trHeight w:val="378" w:hRule="exact"/>
        </w:trPr>
        <w:tc>
          <w:tcPr>
            <w:tcW w:w="2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8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3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42" w:right="0"/>
              <w:jc w:val="left"/>
              <w:rPr>
                <w:rFonts w:ascii="宋体" w:hAnsi="宋体" w:cs="宋体" w:eastAsia="宋体" w:hint="default"/>
                <w:sz w:val="18"/>
                <w:szCs w:val="18"/>
              </w:rPr>
            </w:pPr>
            <w:r>
              <w:rPr>
                <w:rFonts w:ascii="宋体" w:hAnsi="宋体" w:cs="宋体" w:eastAsia="宋体" w:hint="default"/>
                <w:b/>
                <w:bCs/>
                <w:sz w:val="18"/>
                <w:szCs w:val="18"/>
              </w:rPr>
              <w:t>占全部营业收入的比例（%）</w:t>
            </w:r>
            <w:r>
              <w:rPr>
                <w:rFonts w:ascii="宋体" w:hAnsi="宋体" w:cs="宋体" w:eastAsia="宋体" w:hint="default"/>
                <w:sz w:val="18"/>
                <w:szCs w:val="18"/>
              </w:rPr>
            </w:r>
          </w:p>
        </w:tc>
      </w:tr>
      <w:tr>
        <w:trPr>
          <w:trHeight w:val="378" w:hRule="exact"/>
        </w:trPr>
        <w:tc>
          <w:tcPr>
            <w:tcW w:w="2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28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254" w:right="0"/>
              <w:jc w:val="left"/>
              <w:rPr>
                <w:rFonts w:ascii="宋体" w:hAnsi="宋体" w:cs="宋体" w:eastAsia="宋体" w:hint="default"/>
                <w:sz w:val="18"/>
                <w:szCs w:val="18"/>
              </w:rPr>
            </w:pPr>
            <w:r>
              <w:rPr>
                <w:rFonts w:ascii="宋体"/>
                <w:sz w:val="18"/>
              </w:rPr>
              <w:t>8,394,238,978.71</w:t>
            </w:r>
          </w:p>
        </w:tc>
        <w:tc>
          <w:tcPr>
            <w:tcW w:w="33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10.78</w:t>
            </w:r>
          </w:p>
        </w:tc>
      </w:tr>
    </w:tbl>
    <w:p>
      <w:pPr>
        <w:spacing w:after="0" w:line="240" w:lineRule="auto"/>
        <w:jc w:val="right"/>
        <w:rPr>
          <w:rFonts w:ascii="宋体" w:hAnsi="宋体" w:cs="宋体" w:eastAsia="宋体" w:hint="default"/>
          <w:sz w:val="18"/>
          <w:szCs w:val="18"/>
        </w:rPr>
        <w:sectPr>
          <w:pgSz w:w="11910" w:h="16840"/>
          <w:pgMar w:header="961" w:footer="885" w:top="1700" w:bottom="1080" w:left="1300" w:right="1280"/>
        </w:sectPr>
      </w:pPr>
    </w:p>
    <w:p>
      <w:pPr>
        <w:spacing w:line="240" w:lineRule="auto" w:before="7"/>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585"/>
        <w:gridCol w:w="2804"/>
        <w:gridCol w:w="3348"/>
      </w:tblGrid>
      <w:tr>
        <w:trPr>
          <w:trHeight w:val="386" w:hRule="exact"/>
        </w:trPr>
        <w:tc>
          <w:tcPr>
            <w:tcW w:w="2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4"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8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3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542" w:right="0"/>
              <w:jc w:val="left"/>
              <w:rPr>
                <w:rFonts w:ascii="宋体" w:hAnsi="宋体" w:cs="宋体" w:eastAsia="宋体" w:hint="default"/>
                <w:sz w:val="18"/>
                <w:szCs w:val="18"/>
              </w:rPr>
            </w:pPr>
            <w:r>
              <w:rPr>
                <w:rFonts w:ascii="宋体" w:hAnsi="宋体" w:cs="宋体" w:eastAsia="宋体" w:hint="default"/>
                <w:b/>
                <w:bCs/>
                <w:sz w:val="18"/>
                <w:szCs w:val="18"/>
              </w:rPr>
              <w:t>占全部营业收入的比例（%）</w:t>
            </w:r>
            <w:r>
              <w:rPr>
                <w:rFonts w:ascii="宋体" w:hAnsi="宋体" w:cs="宋体" w:eastAsia="宋体" w:hint="default"/>
                <w:sz w:val="18"/>
                <w:szCs w:val="18"/>
              </w:rPr>
            </w:r>
          </w:p>
        </w:tc>
      </w:tr>
      <w:tr>
        <w:trPr>
          <w:trHeight w:val="365"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2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4,999,168,707.20</w:t>
            </w:r>
          </w:p>
        </w:tc>
        <w:tc>
          <w:tcPr>
            <w:tcW w:w="33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6.42</w:t>
            </w:r>
          </w:p>
        </w:tc>
      </w:tr>
      <w:tr>
        <w:trPr>
          <w:trHeight w:val="365"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E</w:t>
            </w:r>
          </w:p>
        </w:tc>
        <w:tc>
          <w:tcPr>
            <w:tcW w:w="2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3,411,615,900.66</w:t>
            </w:r>
          </w:p>
        </w:tc>
        <w:tc>
          <w:tcPr>
            <w:tcW w:w="33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4.38</w:t>
            </w:r>
          </w:p>
        </w:tc>
      </w:tr>
      <w:tr>
        <w:trPr>
          <w:trHeight w:val="365"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F</w:t>
            </w:r>
          </w:p>
        </w:tc>
        <w:tc>
          <w:tcPr>
            <w:tcW w:w="2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3,104,690,269.04</w:t>
            </w:r>
          </w:p>
        </w:tc>
        <w:tc>
          <w:tcPr>
            <w:tcW w:w="33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3.99</w:t>
            </w:r>
          </w:p>
        </w:tc>
      </w:tr>
      <w:tr>
        <w:trPr>
          <w:trHeight w:val="365" w:hRule="exact"/>
        </w:trPr>
        <w:tc>
          <w:tcPr>
            <w:tcW w:w="2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M</w:t>
            </w:r>
          </w:p>
        </w:tc>
        <w:tc>
          <w:tcPr>
            <w:tcW w:w="2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2,300,801,822.27</w:t>
            </w:r>
          </w:p>
        </w:tc>
        <w:tc>
          <w:tcPr>
            <w:tcW w:w="33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2.96</w:t>
            </w:r>
          </w:p>
        </w:tc>
      </w:tr>
      <w:tr>
        <w:trPr>
          <w:trHeight w:val="378" w:hRule="exact"/>
        </w:trPr>
        <w:tc>
          <w:tcPr>
            <w:tcW w:w="2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22,210,515,677.88</w:t>
            </w:r>
            <w:r>
              <w:rPr>
                <w:rFonts w:ascii="宋体"/>
                <w:sz w:val="18"/>
              </w:rPr>
            </w:r>
          </w:p>
        </w:tc>
        <w:tc>
          <w:tcPr>
            <w:tcW w:w="33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sz w:val="18"/>
              </w:rPr>
              <w:t>28.53</w:t>
            </w:r>
            <w:r>
              <w:rPr>
                <w:rFonts w:ascii="宋体"/>
                <w:sz w:val="18"/>
              </w:rPr>
            </w:r>
          </w:p>
        </w:tc>
      </w:tr>
    </w:tbl>
    <w:p>
      <w:pPr>
        <w:pStyle w:val="BodyText"/>
        <w:spacing w:line="240" w:lineRule="auto" w:before="84"/>
        <w:ind w:left="681" w:right="3586"/>
        <w:jc w:val="left"/>
      </w:pPr>
      <w:r>
        <w:rPr/>
        <w:t>43．营业税金及附加</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58"/>
        <w:gridCol w:w="1895"/>
        <w:gridCol w:w="1896"/>
        <w:gridCol w:w="1988"/>
      </w:tblGrid>
      <w:tr>
        <w:trPr>
          <w:trHeight w:val="378" w:hRule="exact"/>
        </w:trPr>
        <w:tc>
          <w:tcPr>
            <w:tcW w:w="2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58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58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9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630"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13,350,998.63</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10,944,390.41</w:t>
            </w:r>
          </w:p>
        </w:tc>
        <w:tc>
          <w:tcPr>
            <w:tcW w:w="19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28,514,482.72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18,820,692.65</w:t>
            </w:r>
          </w:p>
        </w:tc>
        <w:tc>
          <w:tcPr>
            <w:tcW w:w="19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w:t>
            </w:r>
          </w:p>
        </w:tc>
      </w:tr>
      <w:tr>
        <w:trPr>
          <w:trHeight w:val="36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33,275,763.36</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26,251,886.10</w:t>
            </w:r>
          </w:p>
        </w:tc>
        <w:tc>
          <w:tcPr>
            <w:tcW w:w="19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796,800.89</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94,970.56</w:t>
            </w:r>
          </w:p>
        </w:tc>
        <w:tc>
          <w:tcPr>
            <w:tcW w:w="19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76,667.21</w:t>
            </w:r>
          </w:p>
        </w:tc>
        <w:tc>
          <w:tcPr>
            <w:tcW w:w="1896" w:type="dxa"/>
            <w:tcBorders>
              <w:top w:val="single" w:sz="2" w:space="0" w:color="000000"/>
              <w:left w:val="single" w:sz="2" w:space="0" w:color="000000"/>
              <w:bottom w:val="single" w:sz="2" w:space="0" w:color="000000"/>
              <w:right w:val="single" w:sz="2" w:space="0" w:color="000000"/>
            </w:tcBorders>
          </w:tcPr>
          <w:p>
            <w:pPr/>
          </w:p>
        </w:tc>
        <w:tc>
          <w:tcPr>
            <w:tcW w:w="198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76,014,712.81</w:t>
            </w:r>
            <w:r>
              <w:rPr>
                <w:rFonts w:ascii="宋体"/>
                <w:sz w:val="18"/>
              </w:rPr>
            </w:r>
          </w:p>
        </w:tc>
        <w:tc>
          <w:tcPr>
            <w:tcW w:w="1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56,111,939.72</w:t>
            </w:r>
            <w:r>
              <w:rPr>
                <w:rFonts w:ascii="宋体"/>
                <w:sz w:val="18"/>
              </w:rPr>
            </w:r>
          </w:p>
        </w:tc>
        <w:tc>
          <w:tcPr>
            <w:tcW w:w="1988"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81" w:right="3586"/>
        <w:jc w:val="left"/>
      </w:pPr>
      <w:r>
        <w:rPr/>
        <w:t>44．销售费用</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2"/>
        <w:gridCol w:w="2908"/>
        <w:gridCol w:w="2908"/>
      </w:tblGrid>
      <w:tr>
        <w:trPr>
          <w:trHeight w:val="37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1,227,345,032.11</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987,158,532.81</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1,028,461,507.94</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1,018,074,840.78</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828,483,635.05</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689,614,237.26</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98,834,450.62</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111,039,445.74</w:t>
            </w:r>
          </w:p>
        </w:tc>
      </w:tr>
      <w:tr>
        <w:trPr>
          <w:trHeight w:val="36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73,719,568.06</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67,864,316.09</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63,268,195.17</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68,091,556.95</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58,105,446.57</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52,459,702.88</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41,024,542.99</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34,665,534.45</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40,620,702.20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39,216,282.01</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270,601,446.12</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262,009,189.57</w:t>
            </w:r>
          </w:p>
        </w:tc>
      </w:tr>
      <w:tr>
        <w:trPr>
          <w:trHeight w:val="379"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3,730,464,526.83</w:t>
            </w:r>
            <w:r>
              <w:rPr>
                <w:rFonts w:ascii="宋体"/>
                <w:sz w:val="18"/>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3,330,193,638.54</w:t>
            </w:r>
            <w:r>
              <w:rPr>
                <w:rFonts w:ascii="宋体"/>
                <w:sz w:val="18"/>
              </w:rPr>
            </w:r>
          </w:p>
        </w:tc>
      </w:tr>
    </w:tbl>
    <w:p>
      <w:pPr>
        <w:pStyle w:val="BodyText"/>
        <w:spacing w:line="240" w:lineRule="auto" w:before="84"/>
        <w:ind w:left="681" w:right="3586"/>
        <w:jc w:val="left"/>
      </w:pPr>
      <w:r>
        <w:rPr/>
        <w:t>45．管理费用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51"/>
        <w:gridCol w:w="2933"/>
        <w:gridCol w:w="2854"/>
      </w:tblGrid>
      <w:tr>
        <w:trPr>
          <w:trHeight w:val="378" w:hRule="exact"/>
        </w:trPr>
        <w:tc>
          <w:tcPr>
            <w:tcW w:w="29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1,712,053,099.61</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1,853,696,770.48</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783,132,391.43</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739,744,537.80</w:t>
            </w:r>
          </w:p>
        </w:tc>
      </w:tr>
      <w:tr>
        <w:trPr>
          <w:trHeight w:val="366"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法律服务费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128,985,991.16</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93,457,840.36</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67,938,054.15</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74,250,415.55</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64,324,289.79</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8,209,638.40</w:t>
            </w:r>
          </w:p>
        </w:tc>
      </w:tr>
      <w:tr>
        <w:trPr>
          <w:trHeight w:val="378" w:hRule="exact"/>
        </w:trPr>
        <w:tc>
          <w:tcPr>
            <w:tcW w:w="29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50,397,071.41</w:t>
            </w:r>
          </w:p>
        </w:tc>
        <w:tc>
          <w:tcPr>
            <w:tcW w:w="28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26,891,581.31</w:t>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spacing w:line="240" w:lineRule="auto" w:before="7"/>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951"/>
        <w:gridCol w:w="2933"/>
        <w:gridCol w:w="2854"/>
      </w:tblGrid>
      <w:tr>
        <w:trPr>
          <w:trHeight w:val="386" w:hRule="exact"/>
        </w:trPr>
        <w:tc>
          <w:tcPr>
            <w:tcW w:w="29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42,173,708.50</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37,790,961.79</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41,546,329.91</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36,436,334.91</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31,471,136.36</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32,199,728.94</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28,861,896.78</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187,832,297.82</w:t>
            </w:r>
          </w:p>
        </w:tc>
      </w:tr>
      <w:tr>
        <w:trPr>
          <w:trHeight w:val="365"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巴西暴利税</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17,964,993.69</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35,808,940.41</w:t>
            </w:r>
          </w:p>
        </w:tc>
      </w:tr>
      <w:tr>
        <w:trPr>
          <w:trHeight w:val="366" w:hRule="exact"/>
        </w:trPr>
        <w:tc>
          <w:tcPr>
            <w:tcW w:w="29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228,013,935.41</w:t>
            </w:r>
          </w:p>
        </w:tc>
        <w:tc>
          <w:tcPr>
            <w:tcW w:w="28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203,618,349.29</w:t>
            </w:r>
          </w:p>
        </w:tc>
      </w:tr>
      <w:tr>
        <w:trPr>
          <w:trHeight w:val="378" w:hRule="exact"/>
        </w:trPr>
        <w:tc>
          <w:tcPr>
            <w:tcW w:w="29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3,196,862,898.20</w:t>
            </w:r>
            <w:r>
              <w:rPr>
                <w:rFonts w:ascii="宋体"/>
                <w:sz w:val="18"/>
              </w:rPr>
            </w:r>
          </w:p>
        </w:tc>
        <w:tc>
          <w:tcPr>
            <w:tcW w:w="28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3,329,937,397.06</w:t>
            </w:r>
            <w:r>
              <w:rPr>
                <w:rFonts w:ascii="宋体"/>
                <w:sz w:val="18"/>
              </w:rPr>
            </w:r>
          </w:p>
        </w:tc>
      </w:tr>
    </w:tbl>
    <w:p>
      <w:pPr>
        <w:pStyle w:val="BodyText"/>
        <w:spacing w:line="240" w:lineRule="auto" w:before="84"/>
        <w:ind w:left="681" w:right="3586"/>
        <w:jc w:val="left"/>
      </w:pPr>
      <w:r>
        <w:rPr/>
        <w:t>46．财务费用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426"/>
        <w:gridCol w:w="2654"/>
        <w:gridCol w:w="2657"/>
      </w:tblGrid>
      <w:tr>
        <w:trPr>
          <w:trHeight w:val="378" w:hRule="exact"/>
        </w:trPr>
        <w:tc>
          <w:tcPr>
            <w:tcW w:w="3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6" w:hRule="exact"/>
        </w:trPr>
        <w:tc>
          <w:tcPr>
            <w:tcW w:w="3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654,911,808.00</w:t>
            </w:r>
          </w:p>
        </w:tc>
        <w:tc>
          <w:tcPr>
            <w:tcW w:w="2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433,309,719.46</w:t>
            </w:r>
          </w:p>
        </w:tc>
      </w:tr>
      <w:tr>
        <w:trPr>
          <w:trHeight w:val="365" w:hRule="exact"/>
        </w:trPr>
        <w:tc>
          <w:tcPr>
            <w:tcW w:w="3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27,473,561.86</w:t>
            </w:r>
          </w:p>
        </w:tc>
        <w:tc>
          <w:tcPr>
            <w:tcW w:w="2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32,139,482.80</w:t>
            </w:r>
          </w:p>
        </w:tc>
      </w:tr>
      <w:tr>
        <w:trPr>
          <w:trHeight w:val="365" w:hRule="exact"/>
        </w:trPr>
        <w:tc>
          <w:tcPr>
            <w:tcW w:w="3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250,487,726.65</w:t>
            </w:r>
          </w:p>
        </w:tc>
        <w:tc>
          <w:tcPr>
            <w:tcW w:w="2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60,737,889.64</w:t>
            </w:r>
          </w:p>
        </w:tc>
      </w:tr>
      <w:tr>
        <w:trPr>
          <w:trHeight w:val="365" w:hRule="exact"/>
        </w:trPr>
        <w:tc>
          <w:tcPr>
            <w:tcW w:w="3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9,759,496.31</w:t>
            </w:r>
          </w:p>
        </w:tc>
        <w:tc>
          <w:tcPr>
            <w:tcW w:w="2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4,804,724.54</w:t>
            </w:r>
          </w:p>
        </w:tc>
      </w:tr>
      <w:tr>
        <w:trPr>
          <w:trHeight w:val="378" w:hRule="exact"/>
        </w:trPr>
        <w:tc>
          <w:tcPr>
            <w:tcW w:w="34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887,685,469.10</w:t>
            </w:r>
            <w:r>
              <w:rPr>
                <w:rFonts w:ascii="宋体"/>
                <w:sz w:val="18"/>
              </w:rPr>
            </w:r>
          </w:p>
        </w:tc>
        <w:tc>
          <w:tcPr>
            <w:tcW w:w="26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466,712,850.84</w:t>
            </w:r>
            <w:r>
              <w:rPr>
                <w:rFonts w:ascii="宋体"/>
                <w:sz w:val="18"/>
              </w:rPr>
            </w:r>
          </w:p>
        </w:tc>
      </w:tr>
    </w:tbl>
    <w:p>
      <w:pPr>
        <w:pStyle w:val="BodyText"/>
        <w:spacing w:line="240" w:lineRule="auto" w:before="84"/>
        <w:ind w:left="681" w:right="3586"/>
        <w:jc w:val="left"/>
      </w:pPr>
      <w:r>
        <w:rPr/>
        <w:t>47．资产减值损失</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433"/>
        <w:gridCol w:w="2652"/>
        <w:gridCol w:w="2652"/>
      </w:tblGrid>
      <w:tr>
        <w:trPr>
          <w:trHeight w:val="378" w:hRule="exact"/>
        </w:trPr>
        <w:tc>
          <w:tcPr>
            <w:tcW w:w="34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45,841,895.73</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201,658,717.13</w:t>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314,271,558.85</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261,574,615.68</w:t>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9,059,905.47</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12,624.34</w:t>
            </w:r>
          </w:p>
        </w:tc>
      </w:tr>
      <w:tr>
        <w:trPr>
          <w:trHeight w:val="366"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652" w:type="dxa"/>
            <w:tcBorders>
              <w:top w:val="single" w:sz="2" w:space="0" w:color="000000"/>
              <w:left w:val="single" w:sz="2" w:space="0" w:color="000000"/>
              <w:bottom w:val="single" w:sz="2" w:space="0" w:color="000000"/>
              <w:right w:val="single" w:sz="2" w:space="0" w:color="000000"/>
            </w:tcBorders>
          </w:tcPr>
          <w:p>
            <w:pP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17,149,311.62</w:t>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17,525,412.99</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38,788,284.65</w:t>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3,449,328.33</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4,469,016.36</w:t>
            </w: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2"/>
                <w:sz w:val="18"/>
                <w:szCs w:val="18"/>
              </w:rPr>
              <w:t>无形资产减值损失</w:t>
            </w:r>
            <w:r>
              <w:rPr>
                <w:rFonts w:ascii="宋体" w:hAnsi="宋体" w:cs="宋体" w:eastAsia="宋体" w:hint="default"/>
                <w:spacing w:val="2"/>
                <w:position w:val="9"/>
                <w:sz w:val="9"/>
                <w:szCs w:val="9"/>
              </w:rPr>
              <w:t>注1</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277,636,870.77</w:t>
            </w:r>
          </w:p>
        </w:tc>
        <w:tc>
          <w:tcPr>
            <w:tcW w:w="265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5"/>
                <w:position w:val="-8"/>
                <w:sz w:val="18"/>
                <w:szCs w:val="18"/>
              </w:rPr>
              <w:t>其他</w:t>
            </w:r>
            <w:r>
              <w:rPr>
                <w:rFonts w:ascii="宋体" w:hAnsi="宋体" w:cs="宋体" w:eastAsia="宋体" w:hint="default"/>
                <w:spacing w:val="5"/>
                <w:sz w:val="9"/>
                <w:szCs w:val="9"/>
              </w:rPr>
              <w:t>注2</w:t>
            </w:r>
            <w:r>
              <w:rPr>
                <w:rFonts w:ascii="宋体" w:hAnsi="宋体" w:cs="宋体" w:eastAsia="宋体" w:hint="default"/>
                <w:spacing w:val="-23"/>
                <w:sz w:val="9"/>
                <w:szCs w:val="9"/>
              </w:rPr>
              <w:t> </w:t>
            </w:r>
            <w:r>
              <w:rPr>
                <w:rFonts w:ascii="宋体" w:hAnsi="宋体" w:cs="宋体" w:eastAsia="宋体" w:hint="default"/>
                <w:sz w:val="9"/>
                <w:szCs w:val="9"/>
              </w:rPr>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36,796,963.98</w:t>
            </w:r>
          </w:p>
        </w:tc>
        <w:tc>
          <w:tcPr>
            <w:tcW w:w="2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5,497,900.07</w:t>
            </w:r>
          </w:p>
        </w:tc>
      </w:tr>
      <w:tr>
        <w:trPr>
          <w:trHeight w:val="378" w:hRule="exact"/>
        </w:trPr>
        <w:tc>
          <w:tcPr>
            <w:tcW w:w="34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704,581,936.12</w:t>
            </w:r>
            <w:r>
              <w:rPr>
                <w:rFonts w:ascii="宋体"/>
                <w:sz w:val="18"/>
              </w:rPr>
            </w:r>
          </w:p>
        </w:tc>
        <w:tc>
          <w:tcPr>
            <w:tcW w:w="26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529,150,469.85</w:t>
            </w:r>
            <w:r>
              <w:rPr>
                <w:rFonts w:ascii="宋体"/>
                <w:sz w:val="18"/>
              </w:rPr>
            </w:r>
          </w:p>
        </w:tc>
      </w:tr>
    </w:tbl>
    <w:p>
      <w:pPr>
        <w:pStyle w:val="BodyText"/>
        <w:spacing w:line="252" w:lineRule="exact"/>
        <w:ind w:left="681" w:right="3586"/>
        <w:jc w:val="left"/>
      </w:pPr>
      <w:r>
        <w:rPr/>
        <w:t>注</w:t>
      </w:r>
      <w:r>
        <w:rPr>
          <w:spacing w:val="-63"/>
        </w:rPr>
        <w:t> </w:t>
      </w:r>
      <w:r>
        <w:rPr/>
        <w:t>1：详见本附注六、15.无形资产注释。</w:t>
      </w:r>
    </w:p>
    <w:p>
      <w:pPr>
        <w:pStyle w:val="BodyText"/>
        <w:spacing w:line="240" w:lineRule="auto" w:before="140"/>
        <w:ind w:left="681" w:right="69"/>
        <w:jc w:val="left"/>
      </w:pPr>
      <w:r>
        <w:rPr/>
        <w:t>注</w:t>
      </w:r>
      <w:r>
        <w:rPr>
          <w:spacing w:val="27"/>
        </w:rPr>
        <w:t> </w:t>
      </w:r>
      <w:r>
        <w:rPr/>
        <w:t>2：其他资产减值损失系长期待摊减值损失，详见本附注六、17.长期待摊费用说</w:t>
      </w:r>
    </w:p>
    <w:p>
      <w:pPr>
        <w:pStyle w:val="BodyText"/>
        <w:spacing w:line="240" w:lineRule="auto" w:before="140"/>
        <w:ind w:left="241" w:right="3586"/>
        <w:jc w:val="left"/>
      </w:pPr>
      <w:r>
        <w:rPr/>
        <w:t>明。</w:t>
      </w:r>
    </w:p>
    <w:p>
      <w:pPr>
        <w:pStyle w:val="BodyText"/>
        <w:spacing w:line="240" w:lineRule="auto" w:before="139"/>
        <w:ind w:left="681" w:right="3586"/>
        <w:jc w:val="left"/>
      </w:pPr>
      <w:r>
        <w:rPr/>
        <w:t>48．公允价值变动收益/损失</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666"/>
        <w:gridCol w:w="2036"/>
        <w:gridCol w:w="2035"/>
      </w:tblGrid>
      <w:tr>
        <w:trPr>
          <w:trHeight w:val="378" w:hRule="exact"/>
        </w:trPr>
        <w:tc>
          <w:tcPr>
            <w:tcW w:w="4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5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65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4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-23,160,660.60</w:t>
            </w:r>
          </w:p>
        </w:tc>
        <w:tc>
          <w:tcPr>
            <w:tcW w:w="20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-400,639,742.07</w:t>
            </w:r>
          </w:p>
        </w:tc>
      </w:tr>
      <w:tr>
        <w:trPr>
          <w:trHeight w:val="365" w:hRule="exact"/>
        </w:trPr>
        <w:tc>
          <w:tcPr>
            <w:tcW w:w="4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-16,924,621.77</w:t>
            </w:r>
          </w:p>
        </w:tc>
        <w:tc>
          <w:tcPr>
            <w:tcW w:w="20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-403,316,102.15</w:t>
            </w:r>
          </w:p>
        </w:tc>
      </w:tr>
      <w:tr>
        <w:trPr>
          <w:trHeight w:val="365" w:hRule="exact"/>
        </w:trPr>
        <w:tc>
          <w:tcPr>
            <w:tcW w:w="4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或有对价及</w:t>
            </w:r>
            <w:r>
              <w:rPr>
                <w:rFonts w:ascii="宋体" w:hAnsi="宋体" w:cs="宋体" w:eastAsia="宋体" w:hint="default"/>
                <w:spacing w:val="-41"/>
                <w:sz w:val="18"/>
                <w:szCs w:val="18"/>
              </w:rPr>
              <w:t>股</w:t>
            </w:r>
            <w:r>
              <w:rPr>
                <w:rFonts w:ascii="宋体" w:hAnsi="宋体" w:cs="宋体" w:eastAsia="宋体" w:hint="default"/>
                <w:spacing w:val="-40"/>
                <w:sz w:val="18"/>
                <w:szCs w:val="18"/>
              </w:rPr>
              <w:t>权</w:t>
            </w:r>
            <w:r>
              <w:rPr>
                <w:rFonts w:ascii="宋体" w:hAnsi="宋体" w:cs="宋体" w:eastAsia="宋体" w:hint="default"/>
                <w:spacing w:val="-41"/>
                <w:sz w:val="18"/>
                <w:szCs w:val="18"/>
              </w:rPr>
              <w:t>受</w:t>
            </w:r>
            <w:r>
              <w:rPr>
                <w:rFonts w:ascii="宋体" w:hAnsi="宋体" w:cs="宋体" w:eastAsia="宋体" w:hint="default"/>
                <w:spacing w:val="-40"/>
                <w:sz w:val="18"/>
                <w:szCs w:val="18"/>
              </w:rPr>
              <w:t>让责</w:t>
            </w:r>
            <w:r>
              <w:rPr>
                <w:rFonts w:ascii="宋体" w:hAnsi="宋体" w:cs="宋体" w:eastAsia="宋体" w:hint="default"/>
                <w:spacing w:val="-41"/>
                <w:sz w:val="18"/>
                <w:szCs w:val="18"/>
              </w:rPr>
              <w:t>任</w:t>
            </w:r>
            <w:r>
              <w:rPr>
                <w:rFonts w:ascii="宋体" w:hAnsi="宋体" w:cs="宋体" w:eastAsia="宋体" w:hint="default"/>
                <w:position w:val="9"/>
                <w:sz w:val="9"/>
                <w:szCs w:val="9"/>
              </w:rPr>
              <w:t>注</w:t>
            </w:r>
            <w:r>
              <w:rPr>
                <w:rFonts w:ascii="宋体" w:hAnsi="宋体" w:cs="宋体" w:eastAsia="宋体" w:hint="default"/>
                <w:sz w:val="9"/>
                <w:szCs w:val="9"/>
              </w:rPr>
            </w:r>
          </w:p>
        </w:tc>
        <w:tc>
          <w:tcPr>
            <w:tcW w:w="2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105,492,474.15</w:t>
            </w:r>
          </w:p>
        </w:tc>
        <w:tc>
          <w:tcPr>
            <w:tcW w:w="2035"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4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82,331,813.55</w:t>
            </w:r>
            <w:r>
              <w:rPr>
                <w:rFonts w:ascii="宋体"/>
                <w:sz w:val="18"/>
              </w:rPr>
            </w:r>
          </w:p>
        </w:tc>
        <w:tc>
          <w:tcPr>
            <w:tcW w:w="20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-400,639,742.07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355" w:lineRule="auto" w:before="32"/>
        <w:ind w:left="161" w:right="83" w:firstLine="440"/>
        <w:jc w:val="left"/>
      </w:pPr>
      <w:r>
        <w:rPr/>
        <w:pict>
          <v:group style="position:absolute;margin-left:85.860001pt;margin-top:3.707939pt;width:428pt;height:.1pt;mso-position-horizontal-relative:page;mso-position-vertical-relative:paragraph;z-index:-1292368" coordorigin="1717,74" coordsize="8560,2">
            <v:shape style="position:absolute;left:1717;top:74;width:8560;height:2" coordorigin="1717,74" coordsize="8560,0" path="m1717,74l10277,74e" filled="false" stroked="true" strokeweight=".75pt" strokecolor="#000000">
              <v:path arrowok="t"/>
            </v:shape>
            <w10:wrap type="none"/>
          </v:group>
        </w:pict>
      </w:r>
      <w:r>
        <w:rPr/>
        <w:t>注：或有对价及股权受让责任公允价值变动系由于冠捷科技管理层对</w:t>
      </w:r>
      <w:r>
        <w:rPr>
          <w:spacing w:val="-60"/>
        </w:rPr>
        <w:t> </w:t>
      </w:r>
      <w:r>
        <w:rPr/>
        <w:t>TP</w:t>
      </w:r>
      <w:r>
        <w:rPr>
          <w:spacing w:val="-61"/>
        </w:rPr>
        <w:t> </w:t>
      </w:r>
      <w:r>
        <w:rPr/>
        <w:t>Vision</w:t>
      </w:r>
      <w:r>
        <w:rPr>
          <w:spacing w:val="-61"/>
        </w:rPr>
        <w:t> </w:t>
      </w:r>
      <w:r>
        <w:rPr/>
        <w:t>预期</w:t>
      </w:r>
      <w:r>
        <w:rPr>
          <w:w w:val="99"/>
        </w:rPr>
        <w:t> </w:t>
      </w:r>
      <w:r>
        <w:rPr/>
        <w:t>经审计平均合并息税前利润下降，导致以此为基数计算的或有对价及股权受让责任减少。</w:t>
      </w:r>
    </w:p>
    <w:p>
      <w:pPr>
        <w:pStyle w:val="BodyText"/>
        <w:spacing w:line="240" w:lineRule="auto" w:before="155"/>
        <w:ind w:left="602" w:right="88"/>
        <w:jc w:val="left"/>
      </w:pPr>
      <w:r>
        <w:rPr/>
        <w:t>49．投资收益</w:t>
      </w:r>
    </w:p>
    <w:p>
      <w:pPr>
        <w:spacing w:line="240" w:lineRule="auto" w:before="11"/>
        <w:rPr>
          <w:rFonts w:ascii="宋体" w:hAnsi="宋体" w:cs="宋体" w:eastAsia="宋体" w:hint="default"/>
          <w:sz w:val="19"/>
          <w:szCs w:val="19"/>
        </w:rPr>
      </w:pPr>
    </w:p>
    <w:p>
      <w:pPr>
        <w:pStyle w:val="BodyText"/>
        <w:spacing w:line="240" w:lineRule="auto"/>
        <w:ind w:left="602" w:right="88"/>
        <w:jc w:val="left"/>
      </w:pPr>
      <w:r>
        <w:rPr/>
        <w:t>（1）投资收益来源</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37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9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7,063,146.83</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28,206,879.56</w:t>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处置长期股权投资产生的投资收益</w:t>
            </w:r>
            <w:r>
              <w:rPr>
                <w:rFonts w:ascii="宋体" w:hAnsi="宋体" w:cs="宋体" w:eastAsia="宋体" w:hint="default"/>
                <w:position w:val="9"/>
                <w:sz w:val="9"/>
                <w:szCs w:val="9"/>
              </w:rPr>
              <w:t>注</w:t>
            </w:r>
            <w:r>
              <w:rPr>
                <w:rFonts w:ascii="宋体" w:hAnsi="宋体" w:cs="宋体" w:eastAsia="宋体" w:hint="default"/>
                <w:sz w:val="9"/>
                <w:szCs w:val="9"/>
              </w:rPr>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27,853,703.30</w:t>
            </w:r>
          </w:p>
        </w:tc>
        <w:tc>
          <w:tcPr>
            <w:tcW w:w="191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1,063,043.33</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1,328,553.88</w:t>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-15,271,173.54</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404,982,515.03</w:t>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229,313.13</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-984,692.98</w:t>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4,000,477.73</w:t>
            </w:r>
          </w:p>
        </w:tc>
        <w:tc>
          <w:tcPr>
            <w:tcW w:w="191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24,938,510.78</w:t>
            </w:r>
            <w:r>
              <w:rPr>
                <w:rFonts w:ascii="宋体"/>
                <w:sz w:val="18"/>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b/>
                <w:w w:val="95"/>
                <w:sz w:val="18"/>
              </w:rPr>
              <w:t>433,533,255.49</w:t>
            </w:r>
            <w:r>
              <w:rPr>
                <w:rFonts w:ascii="宋体"/>
                <w:sz w:val="18"/>
              </w:rPr>
            </w:r>
          </w:p>
        </w:tc>
      </w:tr>
    </w:tbl>
    <w:p>
      <w:pPr>
        <w:pStyle w:val="BodyText"/>
        <w:spacing w:line="357" w:lineRule="auto" w:before="84"/>
        <w:ind w:left="161" w:right="164" w:firstLine="440"/>
        <w:jc w:val="left"/>
      </w:pPr>
      <w:r>
        <w:rPr/>
        <w:t>注：处置长期股权投资产生的投资收益系</w:t>
      </w:r>
      <w:r>
        <w:rPr>
          <w:spacing w:val="-64"/>
        </w:rPr>
        <w:t> </w:t>
      </w:r>
      <w:r>
        <w:rPr/>
        <w:t>CEC</w:t>
      </w:r>
      <w:r>
        <w:rPr>
          <w:spacing w:val="-64"/>
        </w:rPr>
        <w:t> </w:t>
      </w:r>
      <w:r>
        <w:rPr/>
        <w:t>对长城信安注资</w:t>
      </w:r>
      <w:r>
        <w:rPr>
          <w:spacing w:val="-64"/>
        </w:rPr>
        <w:t> </w:t>
      </w:r>
      <w:r>
        <w:rPr/>
        <w:t>1</w:t>
      </w:r>
      <w:r>
        <w:rPr>
          <w:spacing w:val="-64"/>
        </w:rPr>
        <w:t> </w:t>
      </w:r>
      <w:r>
        <w:rPr>
          <w:spacing w:val="-5"/>
        </w:rPr>
        <w:t>亿元，导致本公司失</w:t>
      </w:r>
      <w:r>
        <w:rPr>
          <w:w w:val="99"/>
        </w:rPr>
        <w:t> </w:t>
      </w:r>
      <w:r>
        <w:rPr>
          <w:spacing w:val="-3"/>
          <w:w w:val="99"/>
        </w:rPr>
        <w:t>去对长城信安的控制。详见本附注五、（二）3.本年度不再纳入合并范围的公司情况。</w:t>
      </w:r>
      <w:r>
        <w:rPr>
          <w:spacing w:val="-3"/>
        </w:rPr>
      </w:r>
    </w:p>
    <w:p>
      <w:pPr>
        <w:pStyle w:val="BodyText"/>
        <w:spacing w:line="240" w:lineRule="auto" w:before="152"/>
        <w:ind w:left="601" w:right="88"/>
        <w:jc w:val="left"/>
      </w:pPr>
      <w:r>
        <w:rPr/>
        <w:t>（2）权益法核算的长期股权投资收益</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51"/>
        <w:gridCol w:w="1986"/>
        <w:gridCol w:w="1764"/>
        <w:gridCol w:w="1646"/>
      </w:tblGrid>
      <w:tr>
        <w:trPr>
          <w:trHeight w:val="740" w:hRule="exact"/>
        </w:trPr>
        <w:tc>
          <w:tcPr>
            <w:tcW w:w="31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646" w:type="dxa"/>
            <w:tcBorders>
              <w:top w:val="single" w:sz="12" w:space="0" w:color="000000"/>
              <w:left w:val="single" w:sz="4" w:space="0" w:color="000000"/>
              <w:bottom w:val="single" w:sz="4" w:space="0" w:color="000000"/>
              <w:right w:val="nil" w:sz="6" w:space="0" w:color="auto"/>
            </w:tcBorders>
          </w:tcPr>
          <w:p>
            <w:pPr>
              <w:pStyle w:val="TableParagraph"/>
              <w:spacing w:line="360" w:lineRule="exact" w:before="1"/>
              <w:ind w:left="365" w:right="191" w:hanging="18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b/>
                <w:bCs/>
                <w:w w:val="99"/>
                <w:sz w:val="18"/>
                <w:szCs w:val="18"/>
              </w:rPr>
              <w:t> </w:t>
            </w:r>
            <w:r>
              <w:rPr>
                <w:rFonts w:ascii="宋体" w:hAnsi="宋体" w:cs="宋体" w:eastAsia="宋体" w:hint="default"/>
                <w:b/>
                <w:bCs/>
                <w:sz w:val="18"/>
                <w:szCs w:val="18"/>
              </w:rPr>
              <w:t>变动的原因</w:t>
            </w:r>
            <w:r>
              <w:rPr>
                <w:rFonts w:ascii="宋体" w:hAnsi="宋体" w:cs="宋体" w:eastAsia="宋体" w:hint="default"/>
                <w:sz w:val="18"/>
                <w:szCs w:val="18"/>
              </w:rPr>
            </w:r>
          </w:p>
        </w:tc>
      </w:tr>
      <w:tr>
        <w:trPr>
          <w:trHeight w:val="371"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b/>
                <w:w w:val="95"/>
                <w:sz w:val="18"/>
              </w:rPr>
              <w:t>7,063,146.83</w:t>
            </w:r>
            <w:r>
              <w:rPr>
                <w:rFonts w:ascii="宋体"/>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28,206,879.56</w:t>
            </w:r>
            <w:r>
              <w:rPr>
                <w:rFonts w:ascii="宋体"/>
                <w:sz w:val="18"/>
              </w:rPr>
            </w:r>
          </w:p>
        </w:tc>
        <w:tc>
          <w:tcPr>
            <w:tcW w:w="164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8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22,027,398.33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35,594,326.63</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1"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Envision Peripherals,Inc.</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922,710.81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1,420,238.25</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668,023.97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296,545.45</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Trade Place B.V.</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588,305.55</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1"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-35,875.78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-1,333,949.50</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嘉视电子企业股份有限公司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-74,312.28</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-613,076.31</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1"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-1,322,249.24</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-1,863,999.69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612,280.49</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61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tabs>
                <w:tab w:pos="1267" w:val="left" w:leader="none"/>
                <w:tab w:pos="2141" w:val="left" w:leader="none"/>
              </w:tabs>
              <w:spacing w:line="304" w:lineRule="auto" w:before="29"/>
              <w:ind w:left="122" w:right="102"/>
              <w:jc w:val="left"/>
              <w:rPr>
                <w:rFonts w:ascii="宋体" w:hAnsi="宋体" w:cs="宋体" w:eastAsia="宋体" w:hint="default"/>
                <w:sz w:val="18"/>
                <w:szCs w:val="18"/>
              </w:rPr>
            </w:pPr>
            <w:r>
              <w:rPr>
                <w:rFonts w:ascii="宋体"/>
                <w:sz w:val="18"/>
              </w:rPr>
              <w:t>BriVictory</w:t>
              <w:tab/>
              <w:t>Display</w:t>
              <w:tab/>
              <w:t>Technology (LaBuan) Corp.</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-2,836,252.02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-16,449,515.02</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1"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-3,170,657.28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599,656.15</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-7,226,869.23</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0" w:hRule="exact"/>
        </w:trPr>
        <w:tc>
          <w:tcPr>
            <w:tcW w:w="3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三捷科技（厦门）有限公司</w:t>
            </w:r>
          </w:p>
        </w:tc>
        <w:tc>
          <w:tcPr>
            <w:tcW w:w="198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6,539,408.12</w:t>
            </w:r>
          </w:p>
        </w:tc>
        <w:tc>
          <w:tcPr>
            <w:tcW w:w="1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已纳入合并</w:t>
            </w:r>
          </w:p>
        </w:tc>
      </w:tr>
      <w:tr>
        <w:trPr>
          <w:trHeight w:val="382" w:hRule="exact"/>
        </w:trPr>
        <w:tc>
          <w:tcPr>
            <w:tcW w:w="31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CI Plus LLP</w:t>
            </w:r>
          </w:p>
        </w:tc>
        <w:tc>
          <w:tcPr>
            <w:tcW w:w="1986" w:type="dxa"/>
            <w:tcBorders>
              <w:top w:val="single" w:sz="4" w:space="0" w:color="000000"/>
              <w:left w:val="single" w:sz="4" w:space="0" w:color="000000"/>
              <w:bottom w:val="single" w:sz="12" w:space="0" w:color="000000"/>
              <w:right w:val="single" w:sz="4" w:space="0" w:color="000000"/>
            </w:tcBorders>
          </w:tcPr>
          <w:p>
            <w:pP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927,888.99</w:t>
            </w:r>
          </w:p>
        </w:tc>
        <w:tc>
          <w:tcPr>
            <w:tcW w:w="164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61" w:footer="885" w:top="1700" w:bottom="1080" w:left="1540" w:right="1520"/>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2344" coordorigin="1717,74" coordsize="8560,2">
            <v:shape style="position:absolute;left:1717;top:74;width:8560;height:2" coordorigin="1717,74" coordsize="8560,0" path="m1717,74l10277,74e" filled="false" stroked="true" strokeweight=".75pt" strokecolor="#000000">
              <v:path arrowok="t"/>
            </v:shape>
            <w10:wrap type="none"/>
          </v:group>
        </w:pict>
      </w:r>
      <w:r>
        <w:rPr/>
        <w:t>50．营业外收入</w:t>
      </w:r>
    </w:p>
    <w:p>
      <w:pPr>
        <w:spacing w:line="240" w:lineRule="auto" w:before="11"/>
        <w:rPr>
          <w:rFonts w:ascii="宋体" w:hAnsi="宋体" w:cs="宋体" w:eastAsia="宋体" w:hint="default"/>
          <w:sz w:val="19"/>
          <w:szCs w:val="19"/>
        </w:rPr>
      </w:pPr>
    </w:p>
    <w:p>
      <w:pPr>
        <w:pStyle w:val="BodyText"/>
        <w:spacing w:line="240" w:lineRule="auto"/>
        <w:ind w:left="601" w:right="88"/>
        <w:jc w:val="left"/>
      </w:pPr>
      <w:r>
        <w:rPr/>
        <w:t>（1）营业外收入明细</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46"/>
        <w:gridCol w:w="1800"/>
        <w:gridCol w:w="1800"/>
        <w:gridCol w:w="1801"/>
      </w:tblGrid>
      <w:tr>
        <w:trPr>
          <w:trHeight w:val="738" w:hRule="exact"/>
        </w:trPr>
        <w:tc>
          <w:tcPr>
            <w:tcW w:w="31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01"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445" w:right="176" w:hanging="270"/>
              <w:jc w:val="left"/>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z w:val="18"/>
                <w:szCs w:val="18"/>
              </w:rPr>
              <w:t>非流动资产处置利得</w:t>
            </w:r>
            <w:r>
              <w:rPr>
                <w:rFonts w:ascii="宋体" w:hAnsi="宋体" w:cs="宋体" w:eastAsia="宋体" w:hint="default"/>
                <w:position w:val="9"/>
                <w:sz w:val="9"/>
                <w:szCs w:val="9"/>
              </w:rPr>
              <w:t>注1</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9"/>
                <w:sz w:val="18"/>
              </w:rPr>
              <w:t>606,732,819.89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1,259,512.26</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9"/>
                <w:sz w:val="18"/>
              </w:rPr>
              <w:t>606,732,819.89</w:t>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9"/>
                <w:sz w:val="18"/>
              </w:rPr>
              <w:t>509,049,106.31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710,353.47</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9"/>
                <w:sz w:val="18"/>
              </w:rPr>
              <w:t>509,049,106.31</w:t>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97,683,713.58</w:t>
            </w:r>
            <w:r>
              <w:rPr>
                <w:rFonts w:ascii="宋体"/>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549,158.79</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9"/>
                <w:sz w:val="18"/>
              </w:rPr>
              <w:t>97,683,713.58</w:t>
            </w:r>
            <w:r>
              <w:rPr>
                <w:rFonts w:ascii="宋体"/>
                <w:sz w:val="18"/>
              </w:rPr>
            </w:r>
          </w:p>
        </w:tc>
      </w:tr>
      <w:tr>
        <w:trPr>
          <w:trHeight w:val="36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180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9"/>
                <w:sz w:val="18"/>
              </w:rPr>
              <w:t>262,301,263.55</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9"/>
                <w:sz w:val="18"/>
              </w:rPr>
              <w:t>255,606,179.14</w:t>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98"/>
              <w:jc w:val="right"/>
              <w:rPr>
                <w:rFonts w:ascii="宋体" w:hAnsi="宋体" w:cs="宋体" w:eastAsia="宋体" w:hint="default"/>
                <w:sz w:val="18"/>
                <w:szCs w:val="18"/>
              </w:rPr>
            </w:pPr>
            <w:r>
              <w:rPr>
                <w:rFonts w:ascii="宋体"/>
                <w:spacing w:val="-9"/>
                <w:sz w:val="18"/>
              </w:rPr>
              <w:t>262,301,263.55</w:t>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18,850.00</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应付账款转出</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20,762,511.81</w:t>
            </w:r>
            <w:r>
              <w:rPr>
                <w:rFonts w:ascii="宋体"/>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1,459,388.29</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9"/>
                <w:sz w:val="18"/>
              </w:rPr>
              <w:t>20,762,511.81</w:t>
            </w:r>
            <w:r>
              <w:rPr>
                <w:rFonts w:ascii="宋体"/>
                <w:sz w:val="18"/>
              </w:rPr>
            </w:r>
          </w:p>
        </w:tc>
      </w:tr>
      <w:tr>
        <w:trPr>
          <w:trHeight w:val="36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9"/>
                <w:szCs w:val="9"/>
              </w:rPr>
            </w:pPr>
            <w:r>
              <w:rPr>
                <w:rFonts w:ascii="宋体" w:hAnsi="宋体" w:cs="宋体" w:eastAsia="宋体" w:hint="default"/>
                <w:spacing w:val="2"/>
                <w:sz w:val="18"/>
                <w:szCs w:val="18"/>
              </w:rPr>
              <w:t>飞利浦补贴收入</w:t>
            </w:r>
            <w:r>
              <w:rPr>
                <w:rFonts w:ascii="宋体" w:hAnsi="宋体" w:cs="宋体" w:eastAsia="宋体" w:hint="default"/>
                <w:spacing w:val="2"/>
                <w:position w:val="9"/>
                <w:sz w:val="9"/>
                <w:szCs w:val="9"/>
              </w:rPr>
              <w:t>注2</w:t>
            </w:r>
            <w:r>
              <w:rPr>
                <w:rFonts w:ascii="宋体" w:hAnsi="宋体" w:cs="宋体" w:eastAsia="宋体" w:hint="default"/>
                <w:spacing w:val="-23"/>
                <w:position w:val="9"/>
                <w:sz w:val="9"/>
                <w:szCs w:val="9"/>
              </w:rPr>
              <w:t> </w:t>
            </w:r>
            <w:r>
              <w:rPr>
                <w:rFonts w:ascii="宋体" w:hAnsi="宋体" w:cs="宋体" w:eastAsia="宋体" w:hint="default"/>
                <w:sz w:val="9"/>
                <w:szCs w:val="9"/>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9"/>
                <w:sz w:val="18"/>
              </w:rPr>
              <w:t>530,886,928.32</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pacing w:val="-9"/>
                <w:sz w:val="18"/>
              </w:rPr>
              <w:t>1,085,232,451.59</w:t>
            </w:r>
          </w:p>
        </w:tc>
        <w:tc>
          <w:tcPr>
            <w:tcW w:w="1801" w:type="dxa"/>
            <w:tcBorders>
              <w:top w:val="single" w:sz="2" w:space="0" w:color="000000"/>
              <w:left w:val="single" w:sz="2" w:space="0" w:color="000000"/>
              <w:bottom w:val="single" w:sz="2" w:space="0" w:color="000000"/>
              <w:right w:val="nil" w:sz="6" w:space="0" w:color="auto"/>
            </w:tcBorders>
          </w:tcPr>
          <w:p>
            <w:pPr/>
          </w:p>
        </w:tc>
      </w:tr>
      <w:tr>
        <w:trPr>
          <w:trHeight w:val="1205"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1"/>
              <w:jc w:val="both"/>
              <w:rPr>
                <w:rFonts w:ascii="宋体" w:hAnsi="宋体" w:cs="宋体" w:eastAsia="宋体" w:hint="default"/>
                <w:sz w:val="9"/>
                <w:szCs w:val="9"/>
              </w:rPr>
            </w:pPr>
            <w:r>
              <w:rPr>
                <w:rFonts w:ascii="宋体" w:hAnsi="宋体" w:cs="宋体" w:eastAsia="宋体" w:hint="default"/>
                <w:sz w:val="18"/>
                <w:szCs w:val="18"/>
              </w:rPr>
              <w:t>取得子公司、联营企业及合营企业的</w:t>
            </w:r>
            <w:r>
              <w:rPr>
                <w:rFonts w:ascii="宋体" w:hAnsi="宋体" w:cs="宋体" w:eastAsia="宋体" w:hint="default"/>
                <w:spacing w:val="-59"/>
                <w:sz w:val="18"/>
                <w:szCs w:val="18"/>
              </w:rPr>
              <w:t> </w:t>
            </w:r>
            <w:r>
              <w:rPr>
                <w:rFonts w:ascii="宋体" w:hAnsi="宋体" w:cs="宋体" w:eastAsia="宋体" w:hint="default"/>
                <w:sz w:val="18"/>
                <w:szCs w:val="18"/>
              </w:rPr>
              <w:t>投资成本小于取得投资时应享有被投</w:t>
            </w:r>
            <w:r>
              <w:rPr>
                <w:rFonts w:ascii="宋体" w:hAnsi="宋体" w:cs="宋体" w:eastAsia="宋体" w:hint="default"/>
                <w:spacing w:val="-59"/>
                <w:sz w:val="18"/>
                <w:szCs w:val="18"/>
              </w:rPr>
              <w:t> </w:t>
            </w:r>
            <w:r>
              <w:rPr>
                <w:rFonts w:ascii="宋体" w:hAnsi="宋体" w:cs="宋体" w:eastAsia="宋体" w:hint="default"/>
                <w:sz w:val="18"/>
                <w:szCs w:val="18"/>
              </w:rPr>
              <w:t>资单位可辨认净资产公允价值产生的</w:t>
            </w:r>
            <w:r>
              <w:rPr>
                <w:rFonts w:ascii="宋体" w:hAnsi="宋体" w:cs="宋体" w:eastAsia="宋体" w:hint="default"/>
                <w:spacing w:val="-59"/>
                <w:sz w:val="18"/>
                <w:szCs w:val="18"/>
              </w:rPr>
              <w:t> </w:t>
            </w:r>
            <w:r>
              <w:rPr>
                <w:rFonts w:ascii="宋体" w:hAnsi="宋体" w:cs="宋体" w:eastAsia="宋体" w:hint="default"/>
                <w:spacing w:val="5"/>
                <w:position w:val="-8"/>
                <w:sz w:val="18"/>
                <w:szCs w:val="18"/>
              </w:rPr>
              <w:t>收益</w:t>
            </w:r>
            <w:r>
              <w:rPr>
                <w:rFonts w:ascii="宋体" w:hAnsi="宋体" w:cs="宋体" w:eastAsia="宋体" w:hint="default"/>
                <w:spacing w:val="5"/>
                <w:sz w:val="9"/>
                <w:szCs w:val="9"/>
              </w:rPr>
              <w:t>注3</w:t>
            </w:r>
            <w:r>
              <w:rPr>
                <w:rFonts w:ascii="宋体" w:hAnsi="宋体" w:cs="宋体" w:eastAsia="宋体" w:hint="default"/>
                <w:spacing w:val="-23"/>
                <w:sz w:val="9"/>
                <w:szCs w:val="9"/>
              </w:rPr>
              <w:t> </w:t>
            </w:r>
            <w:r>
              <w:rPr>
                <w:rFonts w:ascii="宋体" w:hAnsi="宋体" w:cs="宋体" w:eastAsia="宋体" w:hint="default"/>
                <w:sz w:val="9"/>
                <w:szCs w:val="9"/>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pacing w:val="-9"/>
                <w:sz w:val="18"/>
              </w:rPr>
              <w:t>28,796,008.50</w:t>
            </w:r>
            <w:r>
              <w:rPr>
                <w:rFonts w:ascii="宋体"/>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9"/>
                <w:sz w:val="18"/>
              </w:rPr>
              <w:t>161,837,726.63</w:t>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pacing w:val="-9"/>
                <w:sz w:val="18"/>
              </w:rPr>
              <w:t>28,796,008.50</w:t>
            </w:r>
            <w:r>
              <w:rPr>
                <w:rFonts w:ascii="宋体"/>
                <w:sz w:val="18"/>
              </w:rPr>
            </w:r>
          </w:p>
        </w:tc>
      </w:tr>
      <w:tr>
        <w:trPr>
          <w:trHeight w:val="36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21,838,303.32</w:t>
            </w:r>
            <w:r>
              <w:rPr>
                <w:rFonts w:ascii="宋体"/>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1,112,561.68</w:t>
            </w:r>
            <w:r>
              <w:rPr>
                <w:rFonts w:ascii="宋体"/>
                <w:sz w:val="18"/>
              </w:rPr>
            </w:r>
          </w:p>
        </w:tc>
        <w:tc>
          <w:tcPr>
            <w:tcW w:w="18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9"/>
                <w:sz w:val="18"/>
              </w:rPr>
              <w:t>21,838,303.32</w:t>
            </w:r>
            <w:r>
              <w:rPr>
                <w:rFonts w:ascii="宋体"/>
                <w:sz w:val="18"/>
              </w:rPr>
            </w:r>
          </w:p>
        </w:tc>
      </w:tr>
      <w:tr>
        <w:trPr>
          <w:trHeight w:val="378" w:hRule="exact"/>
        </w:trPr>
        <w:tc>
          <w:tcPr>
            <w:tcW w:w="31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0"/>
                <w:sz w:val="18"/>
              </w:rPr>
              <w:t>1,471,317,835.39</w:t>
            </w:r>
            <w:r>
              <w:rPr>
                <w:rFonts w:ascii="宋体"/>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0"/>
                <w:sz w:val="18"/>
              </w:rPr>
              <w:t>1,506,526,669.59</w:t>
            </w:r>
            <w:r>
              <w:rPr>
                <w:rFonts w:ascii="宋体"/>
                <w:sz w:val="18"/>
              </w:rPr>
            </w:r>
          </w:p>
        </w:tc>
        <w:tc>
          <w:tcPr>
            <w:tcW w:w="18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9"/>
                <w:w w:val="95"/>
                <w:sz w:val="18"/>
              </w:rPr>
              <w:t>940,430,907.07</w:t>
            </w:r>
            <w:r>
              <w:rPr>
                <w:rFonts w:ascii="宋体"/>
                <w:sz w:val="18"/>
              </w:rPr>
            </w:r>
          </w:p>
        </w:tc>
      </w:tr>
    </w:tbl>
    <w:p>
      <w:pPr>
        <w:pStyle w:val="BodyText"/>
        <w:spacing w:line="357" w:lineRule="auto" w:before="84"/>
        <w:ind w:left="161" w:right="173" w:firstLine="440"/>
        <w:jc w:val="both"/>
      </w:pPr>
      <w:r>
        <w:rPr/>
        <w:t>注</w:t>
      </w:r>
      <w:r>
        <w:rPr>
          <w:spacing w:val="-74"/>
        </w:rPr>
        <w:t> </w:t>
      </w:r>
      <w:r>
        <w:rPr/>
        <w:t>1：本期非流动资产处置利得主要包括冠捷科技之子公司冠捷电子（福建）有限公</w:t>
      </w:r>
      <w:r>
        <w:rPr>
          <w:w w:val="99"/>
        </w:rPr>
        <w:t> </w:t>
      </w:r>
      <w:r>
        <w:rPr>
          <w:spacing w:val="-2"/>
        </w:rPr>
        <w:t>司出售土地使用权及地面建筑物、中电长城能源处置土地使用权及地面建筑物、本公司出</w:t>
      </w:r>
      <w:r>
        <w:rPr>
          <w:spacing w:val="-108"/>
        </w:rPr>
        <w:t> </w:t>
      </w:r>
      <w:r>
        <w:rPr>
          <w:spacing w:val="-108"/>
        </w:rPr>
      </w:r>
      <w:r>
        <w:rPr/>
        <w:t>售房产，具体如下：</w:t>
      </w:r>
    </w:p>
    <w:p>
      <w:pPr>
        <w:pStyle w:val="BodyText"/>
        <w:spacing w:line="357" w:lineRule="auto" w:before="152"/>
        <w:ind w:left="161" w:right="173" w:firstLine="440"/>
        <w:jc w:val="both"/>
      </w:pPr>
      <w:r>
        <w:rPr/>
        <w:t>1）冠捷科技之子公司冠捷电子（福建）有限公司将位于福清市宏路街道石门村的土</w:t>
      </w:r>
      <w:r>
        <w:rPr>
          <w:w w:val="99"/>
        </w:rPr>
        <w:t> </w:t>
      </w:r>
      <w:r>
        <w:rPr>
          <w:spacing w:val="-2"/>
        </w:rPr>
        <w:t>地使用权由福清市人民政府收回，交由福清市土地发展中心储备。针对该块土地使用权及</w:t>
      </w:r>
      <w:r>
        <w:rPr>
          <w:spacing w:val="-108"/>
        </w:rPr>
        <w:t> </w:t>
      </w:r>
      <w:r>
        <w:rPr>
          <w:spacing w:val="-108"/>
        </w:rPr>
      </w:r>
      <w:r>
        <w:rPr/>
        <w:t>地面建筑物给予综合补偿共计</w:t>
      </w:r>
      <w:r>
        <w:rPr>
          <w:spacing w:val="-59"/>
        </w:rPr>
        <w:t> </w:t>
      </w:r>
      <w:r>
        <w:rPr/>
        <w:t>57,669.3675</w:t>
      </w:r>
      <w:r>
        <w:rPr>
          <w:spacing w:val="-59"/>
        </w:rPr>
        <w:t> </w:t>
      </w:r>
      <w:r>
        <w:rPr/>
        <w:t>万元，实现营业外收入</w:t>
      </w:r>
      <w:r>
        <w:rPr>
          <w:spacing w:val="-59"/>
        </w:rPr>
        <w:t> </w:t>
      </w:r>
      <w:r>
        <w:rPr/>
        <w:t>5.16</w:t>
      </w:r>
      <w:r>
        <w:rPr>
          <w:spacing w:val="-59"/>
        </w:rPr>
        <w:t> </w:t>
      </w:r>
      <w:r>
        <w:rPr/>
        <w:t>亿。</w:t>
      </w:r>
    </w:p>
    <w:p>
      <w:pPr>
        <w:pStyle w:val="BodyText"/>
        <w:spacing w:line="357" w:lineRule="auto" w:before="152"/>
        <w:ind w:left="161" w:right="172" w:firstLine="440"/>
        <w:jc w:val="both"/>
      </w:pPr>
      <w:r>
        <w:rPr/>
        <w:t>2）2013</w:t>
      </w:r>
      <w:r>
        <w:rPr>
          <w:spacing w:val="-60"/>
        </w:rPr>
        <w:t> </w:t>
      </w:r>
      <w:r>
        <w:rPr/>
        <w:t>年</w:t>
      </w:r>
      <w:r>
        <w:rPr>
          <w:spacing w:val="-61"/>
        </w:rPr>
        <w:t> </w:t>
      </w:r>
      <w:r>
        <w:rPr/>
        <w:t>6</w:t>
      </w:r>
      <w:r>
        <w:rPr>
          <w:spacing w:val="-60"/>
        </w:rPr>
        <w:t> </w:t>
      </w:r>
      <w:r>
        <w:rPr/>
        <w:t>月</w:t>
      </w:r>
      <w:r>
        <w:rPr>
          <w:spacing w:val="-60"/>
        </w:rPr>
        <w:t> </w:t>
      </w:r>
      <w:r>
        <w:rPr/>
        <w:t>7</w:t>
      </w:r>
      <w:r>
        <w:rPr>
          <w:spacing w:val="-60"/>
        </w:rPr>
        <w:t> </w:t>
      </w:r>
      <w:r>
        <w:rPr/>
        <w:t>日，中电长城能源通过政府回购的方式向深圳市土地储备中心出售</w:t>
      </w:r>
      <w:r>
        <w:rPr>
          <w:w w:val="99"/>
        </w:rPr>
        <w:t> </w:t>
      </w:r>
      <w:r>
        <w:rPr>
          <w:spacing w:val="-6"/>
        </w:rPr>
        <w:t>其位于深圳市坪山新区大工业区的两块宗地（G12203-0119、G12302-0774）及相关资产（含</w:t>
      </w:r>
      <w:r>
        <w:rPr>
          <w:w w:val="99"/>
        </w:rPr>
        <w:t> </w:t>
      </w:r>
      <w:r>
        <w:rPr>
          <w:spacing w:val="10"/>
          <w:w w:val="99"/>
        </w:rPr>
        <w:t>土地使用权、地上建筑物、房屋配套系统机器设备等资产补偿），交易价格为人民币</w:t>
      </w:r>
      <w:r>
        <w:rPr>
          <w:w w:val="99"/>
        </w:rPr>
        <w:t> </w:t>
      </w:r>
      <w:r>
        <w:rPr/>
        <w:t>15,621.1572</w:t>
      </w:r>
      <w:r>
        <w:rPr>
          <w:spacing w:val="-59"/>
        </w:rPr>
        <w:t> </w:t>
      </w:r>
      <w:r>
        <w:rPr/>
        <w:t>万元，实现营业外收入</w:t>
      </w:r>
      <w:r>
        <w:rPr>
          <w:spacing w:val="-59"/>
        </w:rPr>
        <w:t> </w:t>
      </w:r>
      <w:r>
        <w:rPr/>
        <w:t>3,160.35</w:t>
      </w:r>
      <w:r>
        <w:rPr>
          <w:spacing w:val="-59"/>
        </w:rPr>
        <w:t> </w:t>
      </w:r>
      <w:r>
        <w:rPr/>
        <w:t>万元。</w:t>
      </w:r>
    </w:p>
    <w:p>
      <w:pPr>
        <w:pStyle w:val="BodyText"/>
        <w:spacing w:line="240" w:lineRule="auto" w:before="152"/>
        <w:ind w:left="601" w:right="88"/>
        <w:jc w:val="left"/>
      </w:pPr>
      <w:r>
        <w:rPr>
          <w:spacing w:val="-13"/>
        </w:rPr>
        <w:t>3）经</w:t>
      </w:r>
      <w:r>
        <w:rPr>
          <w:spacing w:val="-62"/>
        </w:rPr>
        <w:t> </w:t>
      </w:r>
      <w:r>
        <w:rPr/>
        <w:t>2013</w:t>
      </w:r>
      <w:r>
        <w:rPr>
          <w:spacing w:val="-63"/>
        </w:rPr>
        <w:t> </w:t>
      </w:r>
      <w:r>
        <w:rPr/>
        <w:t>年</w:t>
      </w:r>
      <w:r>
        <w:rPr>
          <w:spacing w:val="-62"/>
        </w:rPr>
        <w:t> </w:t>
      </w:r>
      <w:r>
        <w:rPr/>
        <w:t>8</w:t>
      </w:r>
      <w:r>
        <w:rPr>
          <w:spacing w:val="-62"/>
        </w:rPr>
        <w:t> </w:t>
      </w:r>
      <w:r>
        <w:rPr/>
        <w:t>月</w:t>
      </w:r>
      <w:r>
        <w:rPr>
          <w:spacing w:val="-62"/>
        </w:rPr>
        <w:t> </w:t>
      </w:r>
      <w:r>
        <w:rPr/>
        <w:t>3</w:t>
      </w:r>
      <w:r>
        <w:rPr>
          <w:spacing w:val="-62"/>
        </w:rPr>
        <w:t> </w:t>
      </w:r>
      <w:r>
        <w:rPr/>
        <w:t>日公司第五届董事会审议，本公司通过北京产权交易所有限公司</w:t>
      </w:r>
    </w:p>
    <w:p>
      <w:pPr>
        <w:pStyle w:val="BodyText"/>
        <w:spacing w:line="240" w:lineRule="auto" w:before="140"/>
        <w:ind w:left="161" w:right="88"/>
        <w:jc w:val="left"/>
      </w:pPr>
      <w:r>
        <w:rPr>
          <w:w w:val="99"/>
        </w:rPr>
        <w:t>（简</w:t>
      </w:r>
      <w:r>
        <w:rPr>
          <w:spacing w:val="-36"/>
          <w:w w:val="99"/>
        </w:rPr>
        <w:t>称</w:t>
      </w:r>
      <w:r>
        <w:rPr>
          <w:w w:val="99"/>
        </w:rPr>
        <w:t>“</w:t>
      </w:r>
      <w:r>
        <w:rPr>
          <w:spacing w:val="1"/>
          <w:w w:val="99"/>
        </w:rPr>
        <w:t>北</w:t>
      </w:r>
      <w:r>
        <w:rPr>
          <w:w w:val="99"/>
        </w:rPr>
        <w:t>交所</w:t>
      </w:r>
      <w:r>
        <w:rPr>
          <w:spacing w:val="-111"/>
          <w:w w:val="99"/>
        </w:rPr>
        <w:t>”</w:t>
      </w:r>
      <w:r>
        <w:rPr>
          <w:spacing w:val="-35"/>
          <w:w w:val="99"/>
        </w:rPr>
        <w:t>）</w:t>
      </w:r>
      <w:r>
        <w:rPr>
          <w:w w:val="99"/>
        </w:rPr>
        <w:t>以</w:t>
      </w:r>
      <w:r>
        <w:rPr>
          <w:spacing w:val="1"/>
          <w:w w:val="99"/>
        </w:rPr>
        <w:t>公</w:t>
      </w:r>
      <w:r>
        <w:rPr>
          <w:w w:val="99"/>
        </w:rPr>
        <w:t>开挂牌</w:t>
      </w:r>
      <w:r>
        <w:rPr>
          <w:spacing w:val="1"/>
          <w:w w:val="99"/>
        </w:rPr>
        <w:t>的方</w:t>
      </w:r>
      <w:r>
        <w:rPr>
          <w:w w:val="99"/>
        </w:rPr>
        <w:t>式出售</w:t>
      </w:r>
      <w:r>
        <w:rPr>
          <w:spacing w:val="1"/>
          <w:w w:val="99"/>
        </w:rPr>
        <w:t>所拥</w:t>
      </w:r>
      <w:r>
        <w:rPr>
          <w:w w:val="99"/>
        </w:rPr>
        <w:t>有的位</w:t>
      </w:r>
      <w:r>
        <w:rPr>
          <w:spacing w:val="1"/>
          <w:w w:val="99"/>
        </w:rPr>
        <w:t>于北</w:t>
      </w:r>
      <w:r>
        <w:rPr>
          <w:w w:val="99"/>
        </w:rPr>
        <w:t>京市海</w:t>
      </w:r>
      <w:r>
        <w:rPr>
          <w:spacing w:val="1"/>
          <w:w w:val="99"/>
        </w:rPr>
        <w:t>淀区</w:t>
      </w:r>
      <w:r>
        <w:rPr>
          <w:w w:val="99"/>
        </w:rPr>
        <w:t>中关村东路</w:t>
      </w:r>
      <w:r>
        <w:rPr>
          <w:spacing w:val="-54"/>
        </w:rPr>
        <w:t> </w:t>
      </w:r>
      <w:r>
        <w:rPr>
          <w:w w:val="99"/>
        </w:rPr>
        <w:t>66</w:t>
      </w:r>
      <w:r>
        <w:rPr>
          <w:spacing w:val="-55"/>
        </w:rPr>
        <w:t> </w:t>
      </w:r>
      <w:r>
        <w:rPr>
          <w:w w:val="99"/>
        </w:rPr>
        <w:t>号甲</w:t>
      </w:r>
      <w:r>
        <w:rPr/>
      </w:r>
    </w:p>
    <w:p>
      <w:pPr>
        <w:pStyle w:val="BodyText"/>
        <w:spacing w:line="240" w:lineRule="auto" w:before="139"/>
        <w:ind w:left="161" w:right="88"/>
        <w:jc w:val="left"/>
      </w:pPr>
      <w:r>
        <w:rPr/>
        <w:t>1</w:t>
      </w:r>
      <w:r>
        <w:rPr>
          <w:spacing w:val="-62"/>
        </w:rPr>
        <w:t> </w:t>
      </w:r>
      <w:r>
        <w:rPr/>
        <w:t>号长城大厦第</w:t>
      </w:r>
      <w:r>
        <w:rPr>
          <w:spacing w:val="-62"/>
        </w:rPr>
        <w:t> </w:t>
      </w:r>
      <w:r>
        <w:rPr/>
        <w:t>23</w:t>
      </w:r>
      <w:r>
        <w:rPr>
          <w:spacing w:val="-62"/>
        </w:rPr>
        <w:t> </w:t>
      </w:r>
      <w:r>
        <w:rPr/>
        <w:t>层房产，面积</w:t>
      </w:r>
      <w:r>
        <w:rPr>
          <w:spacing w:val="-62"/>
        </w:rPr>
        <w:t> </w:t>
      </w:r>
      <w:r>
        <w:rPr/>
        <w:t>1,140.31</w:t>
      </w:r>
      <w:r>
        <w:rPr>
          <w:spacing w:val="-62"/>
        </w:rPr>
        <w:t> </w:t>
      </w:r>
      <w:r>
        <w:rPr/>
        <w:t>平方米；挂牌价格以资产评估结论为依据，即</w:t>
      </w:r>
    </w:p>
    <w:p>
      <w:pPr>
        <w:pStyle w:val="BodyText"/>
        <w:spacing w:line="240" w:lineRule="auto" w:before="140"/>
        <w:ind w:left="161" w:right="88"/>
        <w:jc w:val="left"/>
      </w:pPr>
      <w:r>
        <w:rPr/>
        <w:t>约为人民币</w:t>
      </w:r>
      <w:r>
        <w:rPr>
          <w:spacing w:val="-58"/>
        </w:rPr>
        <w:t> </w:t>
      </w:r>
      <w:r>
        <w:rPr/>
        <w:t>6,270.72</w:t>
      </w:r>
      <w:r>
        <w:rPr>
          <w:spacing w:val="-59"/>
        </w:rPr>
        <w:t> </w:t>
      </w:r>
      <w:r>
        <w:rPr/>
        <w:t>万元，实现营业外收入</w:t>
      </w:r>
      <w:r>
        <w:rPr>
          <w:spacing w:val="-59"/>
        </w:rPr>
        <w:t> </w:t>
      </w:r>
      <w:r>
        <w:rPr/>
        <w:t>3,056.10</w:t>
      </w:r>
      <w:r>
        <w:rPr>
          <w:spacing w:val="-59"/>
        </w:rPr>
        <w:t> </w:t>
      </w:r>
      <w:r>
        <w:rPr/>
        <w:t>万元。</w:t>
      </w:r>
    </w:p>
    <w:p>
      <w:pPr>
        <w:spacing w:line="240" w:lineRule="auto" w:before="12"/>
        <w:rPr>
          <w:rFonts w:ascii="宋体" w:hAnsi="宋体" w:cs="宋体" w:eastAsia="宋体" w:hint="default"/>
          <w:sz w:val="19"/>
          <w:szCs w:val="19"/>
        </w:rPr>
      </w:pPr>
    </w:p>
    <w:p>
      <w:pPr>
        <w:pStyle w:val="BodyText"/>
        <w:spacing w:line="240" w:lineRule="auto"/>
        <w:ind w:left="601" w:right="88"/>
        <w:jc w:val="left"/>
      </w:pPr>
      <w:r>
        <w:rPr/>
        <w:t>注</w:t>
      </w:r>
      <w:r>
        <w:rPr>
          <w:spacing w:val="-57"/>
        </w:rPr>
        <w:t> </w:t>
      </w:r>
      <w:r>
        <w:rPr/>
        <w:t>2：飞利浦补贴收入系</w:t>
      </w:r>
      <w:r>
        <w:rPr>
          <w:spacing w:val="-57"/>
        </w:rPr>
        <w:t> </w:t>
      </w:r>
      <w:r>
        <w:rPr/>
        <w:t>2012</w:t>
      </w:r>
      <w:r>
        <w:rPr>
          <w:spacing w:val="-57"/>
        </w:rPr>
        <w:t> </w:t>
      </w:r>
      <w:r>
        <w:rPr/>
        <w:t>年冠捷科技收购</w:t>
      </w:r>
      <w:r>
        <w:rPr>
          <w:spacing w:val="-56"/>
        </w:rPr>
        <w:t> </w:t>
      </w:r>
      <w:r>
        <w:rPr/>
        <w:t>TP</w:t>
      </w:r>
      <w:r>
        <w:rPr>
          <w:spacing w:val="-40"/>
        </w:rPr>
        <w:t> </w:t>
      </w:r>
      <w:r>
        <w:rPr/>
        <w:t>Vision</w:t>
      </w:r>
      <w:r>
        <w:rPr>
          <w:spacing w:val="-58"/>
        </w:rPr>
        <w:t> </w:t>
      </w:r>
      <w:r>
        <w:rPr/>
        <w:t>股权时产生，TP</w:t>
      </w:r>
      <w:r>
        <w:rPr>
          <w:spacing w:val="-39"/>
        </w:rPr>
        <w:t> </w:t>
      </w:r>
      <w:r>
        <w:rPr/>
        <w:t>Vision</w:t>
      </w:r>
      <w:r>
        <w:rPr>
          <w:spacing w:val="-57"/>
        </w:rPr>
        <w:t> </w:t>
      </w:r>
      <w:r>
        <w:rPr/>
        <w:t>与</w:t>
      </w:r>
    </w:p>
    <w:p>
      <w:pPr>
        <w:spacing w:after="0" w:line="240" w:lineRule="auto"/>
        <w:jc w:val="left"/>
        <w:sectPr>
          <w:pgSz w:w="11910" w:h="16840"/>
          <w:pgMar w:header="961" w:footer="885" w:top="1700" w:bottom="1080" w:left="1540" w:right="1520"/>
        </w:sectPr>
      </w:pPr>
    </w:p>
    <w:p>
      <w:pPr>
        <w:pStyle w:val="BodyText"/>
        <w:spacing w:line="240" w:lineRule="auto" w:before="32"/>
        <w:ind w:left="361" w:right="0"/>
        <w:jc w:val="both"/>
      </w:pPr>
      <w:r>
        <w:rPr/>
        <w:pict>
          <v:group style="position:absolute;margin-left:85.860001pt;margin-top:3.707939pt;width:428pt;height:.1pt;mso-position-horizontal-relative:page;mso-position-vertical-relative:paragraph;z-index:-1292320" coordorigin="1717,74" coordsize="8560,2">
            <v:shape style="position:absolute;left:1717;top:74;width:8560;height:2" coordorigin="1717,74" coordsize="8560,0" path="m1717,74l10277,74e" filled="false" stroked="true" strokeweight=".75pt" strokecolor="#000000">
              <v:path arrowok="t"/>
            </v:shape>
            <w10:wrap type="none"/>
          </v:group>
        </w:pict>
      </w:r>
      <w:r>
        <w:rPr>
          <w:spacing w:val="-3"/>
        </w:rPr>
        <w:t>飞利浦签订过渡服务协议，自收购日起五年内有权向飞利浦收取不超过</w:t>
      </w:r>
      <w:r>
        <w:rPr>
          <w:spacing w:val="-53"/>
        </w:rPr>
        <w:t> </w:t>
      </w:r>
      <w:r>
        <w:rPr/>
        <w:t>172,000,000</w:t>
      </w:r>
      <w:r>
        <w:rPr>
          <w:spacing w:val="-53"/>
        </w:rPr>
        <w:t> </w:t>
      </w:r>
      <w:r>
        <w:rPr/>
        <w:t>欧元</w:t>
      </w:r>
    </w:p>
    <w:p>
      <w:pPr>
        <w:pStyle w:val="BodyText"/>
        <w:spacing w:line="357" w:lineRule="auto" w:before="139"/>
        <w:ind w:left="361" w:right="323"/>
        <w:jc w:val="both"/>
      </w:pPr>
      <w:r>
        <w:rPr/>
        <w:t>（约</w:t>
      </w:r>
      <w:r>
        <w:rPr>
          <w:spacing w:val="-54"/>
        </w:rPr>
        <w:t> </w:t>
      </w:r>
      <w:r>
        <w:rPr/>
        <w:t>220,000,000</w:t>
      </w:r>
      <w:r>
        <w:rPr>
          <w:spacing w:val="-54"/>
        </w:rPr>
        <w:t> </w:t>
      </w:r>
      <w:r>
        <w:rPr>
          <w:spacing w:val="-3"/>
        </w:rPr>
        <w:t>美元）的品牌推广及业务提升费用，该等业务可包括广告及推广、销售</w:t>
      </w:r>
      <w:r>
        <w:rPr>
          <w:w w:val="99"/>
        </w:rPr>
        <w:t> </w:t>
      </w:r>
      <w:r>
        <w:rPr/>
        <w:t>及市场推广、研发及其他促销分销渠道及减低非质量成本的业务。TP Vision</w:t>
      </w:r>
      <w:r>
        <w:rPr>
          <w:spacing w:val="-86"/>
        </w:rPr>
        <w:t> </w:t>
      </w:r>
      <w:r>
        <w:rPr/>
        <w:t>亦有权因延</w:t>
      </w:r>
      <w:r>
        <w:rPr>
          <w:w w:val="99"/>
        </w:rPr>
        <w:t> </w:t>
      </w:r>
      <w:r>
        <w:rPr>
          <w:spacing w:val="23"/>
        </w:rPr>
        <w:t>迟推出若</w:t>
      </w:r>
      <w:r>
        <w:rPr>
          <w:spacing w:val="-79"/>
        </w:rPr>
        <w:t> </w:t>
      </w:r>
      <w:r>
        <w:rPr>
          <w:spacing w:val="23"/>
        </w:rPr>
        <w:t>干产品向</w:t>
      </w:r>
      <w:r>
        <w:rPr>
          <w:spacing w:val="-79"/>
        </w:rPr>
        <w:t> </w:t>
      </w:r>
      <w:r>
        <w:rPr>
          <w:spacing w:val="23"/>
        </w:rPr>
        <w:t>飞利浦收</w:t>
      </w:r>
      <w:r>
        <w:rPr>
          <w:spacing w:val="-79"/>
        </w:rPr>
        <w:t> </w:t>
      </w:r>
      <w:r>
        <w:rPr>
          <w:spacing w:val="23"/>
        </w:rPr>
        <w:t>取赔偿及</w:t>
      </w:r>
      <w:r>
        <w:rPr>
          <w:spacing w:val="-79"/>
        </w:rPr>
        <w:t> </w:t>
      </w:r>
      <w:r>
        <w:rPr>
          <w:spacing w:val="23"/>
        </w:rPr>
        <w:t>因延迟推</w:t>
      </w:r>
      <w:r>
        <w:rPr>
          <w:spacing w:val="-79"/>
        </w:rPr>
        <w:t> </w:t>
      </w:r>
      <w:r>
        <w:rPr>
          <w:spacing w:val="23"/>
        </w:rPr>
        <w:t>出若干产</w:t>
      </w:r>
      <w:r>
        <w:rPr>
          <w:spacing w:val="-79"/>
        </w:rPr>
        <w:t> </w:t>
      </w:r>
      <w:r>
        <w:rPr>
          <w:spacing w:val="23"/>
        </w:rPr>
        <w:t>品向飞利</w:t>
      </w:r>
      <w:r>
        <w:rPr>
          <w:spacing w:val="-79"/>
        </w:rPr>
        <w:t> </w:t>
      </w:r>
      <w:r>
        <w:rPr>
          <w:spacing w:val="23"/>
        </w:rPr>
        <w:t>浦收取不</w:t>
      </w:r>
      <w:r>
        <w:rPr>
          <w:spacing w:val="-79"/>
        </w:rPr>
        <w:t> </w:t>
      </w:r>
      <w:r>
        <w:rPr>
          <w:spacing w:val="15"/>
        </w:rPr>
        <w:t>超过</w:t>
      </w:r>
      <w:r>
        <w:rPr>
          <w:spacing w:val="-79"/>
        </w:rPr>
        <w:t> </w:t>
      </w:r>
      <w:r>
        <w:rPr/>
        <w:t>32,000,000</w:t>
      </w:r>
      <w:r>
        <w:rPr>
          <w:spacing w:val="-48"/>
        </w:rPr>
        <w:t> </w:t>
      </w:r>
      <w:r>
        <w:rPr/>
        <w:t>欧元（约</w:t>
      </w:r>
      <w:r>
        <w:rPr>
          <w:spacing w:val="-48"/>
        </w:rPr>
        <w:t> </w:t>
      </w:r>
      <w:r>
        <w:rPr/>
        <w:t>40,000,000</w:t>
      </w:r>
      <w:r>
        <w:rPr>
          <w:spacing w:val="-47"/>
        </w:rPr>
        <w:t> </w:t>
      </w:r>
      <w:r>
        <w:rPr/>
        <w:t>美元）的赔偿金。截止至</w:t>
      </w:r>
      <w:r>
        <w:rPr>
          <w:spacing w:val="-46"/>
        </w:rPr>
        <w:t> </w:t>
      </w:r>
      <w:r>
        <w:rPr/>
        <w:t>2013</w:t>
      </w:r>
      <w:r>
        <w:rPr>
          <w:spacing w:val="-47"/>
        </w:rPr>
        <w:t> </w:t>
      </w:r>
      <w:r>
        <w:rPr/>
        <w:t>年</w:t>
      </w:r>
      <w:r>
        <w:rPr>
          <w:spacing w:val="-48"/>
        </w:rPr>
        <w:t> </w:t>
      </w:r>
      <w:r>
        <w:rPr/>
        <w:t>12</w:t>
      </w:r>
      <w:r>
        <w:rPr>
          <w:spacing w:val="-48"/>
        </w:rPr>
        <w:t> </w:t>
      </w:r>
      <w:r>
        <w:rPr/>
        <w:t>月</w:t>
      </w:r>
      <w:r>
        <w:rPr>
          <w:spacing w:val="-48"/>
        </w:rPr>
        <w:t> </w:t>
      </w:r>
      <w:r>
        <w:rPr/>
        <w:t>31</w:t>
      </w:r>
      <w:r>
        <w:rPr>
          <w:spacing w:val="-47"/>
        </w:rPr>
        <w:t> </w:t>
      </w:r>
      <w:r>
        <w:rPr/>
        <w:t>日，上述补</w:t>
      </w:r>
      <w:r>
        <w:rPr>
          <w:w w:val="99"/>
        </w:rPr>
        <w:t> </w:t>
      </w:r>
      <w:r>
        <w:rPr/>
        <w:t>贴收入已基本收完。</w:t>
      </w:r>
    </w:p>
    <w:p>
      <w:pPr>
        <w:pStyle w:val="BodyText"/>
        <w:spacing w:line="357" w:lineRule="auto" w:before="151"/>
        <w:ind w:left="361" w:right="353" w:firstLine="440"/>
        <w:jc w:val="both"/>
      </w:pPr>
      <w:r>
        <w:rPr/>
        <w:t>注</w:t>
      </w:r>
      <w:r>
        <w:rPr>
          <w:spacing w:val="-48"/>
        </w:rPr>
        <w:t> </w:t>
      </w:r>
      <w:r>
        <w:rPr/>
        <w:t>3：2013</w:t>
      </w:r>
      <w:r>
        <w:rPr>
          <w:spacing w:val="-48"/>
        </w:rPr>
        <w:t> </w:t>
      </w:r>
      <w:r>
        <w:rPr/>
        <w:t>年</w:t>
      </w:r>
      <w:r>
        <w:rPr>
          <w:spacing w:val="-48"/>
        </w:rPr>
        <w:t> </w:t>
      </w:r>
      <w:r>
        <w:rPr/>
        <w:t>11</w:t>
      </w:r>
      <w:r>
        <w:rPr>
          <w:spacing w:val="-47"/>
        </w:rPr>
        <w:t> </w:t>
      </w:r>
      <w:r>
        <w:rPr/>
        <w:t>月，冠捷科技之子公司冠捷投资有限公司与奇菱科技股份有限公司</w:t>
      </w:r>
      <w:r>
        <w:rPr>
          <w:w w:val="99"/>
        </w:rPr>
        <w:t> </w:t>
      </w:r>
      <w:r>
        <w:rPr>
          <w:spacing w:val="-2"/>
        </w:rPr>
        <w:t>签订股权转让合同，由冠捷投资有限公司向奇菱科技股份有限公司购入奇菱光电股份有限</w:t>
      </w:r>
      <w:r>
        <w:rPr>
          <w:w w:val="99"/>
        </w:rPr>
        <w:t> </w:t>
      </w:r>
      <w:r>
        <w:rPr/>
        <w:t>公司</w:t>
      </w:r>
      <w:r>
        <w:rPr>
          <w:spacing w:val="-31"/>
        </w:rPr>
        <w:t> </w:t>
      </w:r>
      <w:r>
        <w:rPr/>
        <w:t>9%股权，收购对价为</w:t>
      </w:r>
      <w:r>
        <w:rPr>
          <w:spacing w:val="-31"/>
        </w:rPr>
        <w:t> </w:t>
      </w:r>
      <w:r>
        <w:rPr/>
        <w:t>868.8</w:t>
      </w:r>
      <w:r>
        <w:rPr>
          <w:spacing w:val="-31"/>
        </w:rPr>
        <w:t> </w:t>
      </w:r>
      <w:r>
        <w:rPr/>
        <w:t>万美元，收购对价与享有奇菱科技股份有限公司净资产</w:t>
      </w:r>
      <w:r>
        <w:rPr>
          <w:w w:val="99"/>
        </w:rPr>
        <w:t> </w:t>
      </w:r>
      <w:r>
        <w:rPr/>
        <w:t>份额的差异列入营业外收入。</w:t>
      </w:r>
    </w:p>
    <w:p>
      <w:pPr>
        <w:pStyle w:val="BodyText"/>
        <w:spacing w:line="240" w:lineRule="auto" w:before="152"/>
        <w:ind w:left="802" w:right="0"/>
        <w:jc w:val="left"/>
      </w:pPr>
      <w:r>
        <w:rPr/>
        <w:t>（2）政府补助明细</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962"/>
        <w:gridCol w:w="1532"/>
        <w:gridCol w:w="1422"/>
        <w:gridCol w:w="2834"/>
        <w:gridCol w:w="1216"/>
      </w:tblGrid>
      <w:tr>
        <w:trPr>
          <w:trHeight w:val="618" w:hRule="exact"/>
        </w:trPr>
        <w:tc>
          <w:tcPr>
            <w:tcW w:w="19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53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623" w:right="620"/>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42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567" w:right="566"/>
              <w:jc w:val="center"/>
              <w:rPr>
                <w:rFonts w:ascii="宋体" w:hAnsi="宋体" w:cs="宋体" w:eastAsia="宋体" w:hint="default"/>
                <w:sz w:val="18"/>
                <w:szCs w:val="18"/>
              </w:rPr>
            </w:pPr>
            <w:r>
              <w:rPr>
                <w:rFonts w:ascii="宋体" w:hAnsi="宋体" w:cs="宋体" w:eastAsia="宋体" w:hint="default"/>
                <w:b/>
                <w:bCs/>
                <w:spacing w:val="-41"/>
                <w:sz w:val="18"/>
                <w:szCs w:val="18"/>
              </w:rPr>
              <w:t>上年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1216"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8"/>
              <w:ind w:left="254" w:right="240" w:hanging="36"/>
              <w:jc w:val="left"/>
              <w:rPr>
                <w:rFonts w:ascii="宋体" w:hAnsi="宋体" w:cs="宋体" w:eastAsia="宋体" w:hint="default"/>
                <w:sz w:val="18"/>
                <w:szCs w:val="18"/>
              </w:rPr>
            </w:pPr>
            <w:r>
              <w:rPr>
                <w:rFonts w:ascii="宋体" w:hAnsi="宋体" w:cs="宋体" w:eastAsia="宋体" w:hint="default"/>
                <w:b/>
                <w:bCs/>
                <w:spacing w:val="-41"/>
                <w:sz w:val="18"/>
                <w:szCs w:val="18"/>
              </w:rPr>
              <w:t>与资产相关/</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与收益相关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92"/>
              <w:jc w:val="left"/>
              <w:rPr>
                <w:rFonts w:ascii="宋体" w:hAnsi="宋体" w:cs="宋体" w:eastAsia="宋体" w:hint="default"/>
                <w:sz w:val="18"/>
                <w:szCs w:val="18"/>
              </w:rPr>
            </w:pPr>
            <w:r>
              <w:rPr>
                <w:rFonts w:ascii="宋体" w:hAnsi="宋体" w:cs="宋体" w:eastAsia="宋体" w:hint="default"/>
                <w:b/>
                <w:bCs/>
                <w:spacing w:val="-29"/>
                <w:sz w:val="18"/>
                <w:szCs w:val="18"/>
              </w:rPr>
              <w:t>其中:与资产相关政府补助</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b/>
                <w:bCs/>
                <w:spacing w:val="-41"/>
                <w:sz w:val="18"/>
                <w:szCs w:val="18"/>
              </w:rPr>
              <w:t>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b/>
                <w:spacing w:val="-21"/>
                <w:w w:val="95"/>
                <w:sz w:val="18"/>
              </w:rPr>
              <w:t>9,249,878.07</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b/>
                <w:spacing w:val="-21"/>
                <w:w w:val="95"/>
                <w:sz w:val="18"/>
              </w:rPr>
              <w:t>8,021,768.30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基于自主密码模块项目结项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941,512.23</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2,859,951.53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1"/>
                <w:sz w:val="18"/>
                <w:szCs w:val="18"/>
              </w:rPr>
              <w:t>基于自主密码模块项目结项转入</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65"/>
              <w:jc w:val="left"/>
              <w:rPr>
                <w:rFonts w:ascii="宋体" w:hAnsi="宋体" w:cs="宋体" w:eastAsia="宋体" w:hint="default"/>
                <w:sz w:val="18"/>
                <w:szCs w:val="18"/>
              </w:rPr>
            </w:pPr>
            <w:r>
              <w:rPr>
                <w:rFonts w:ascii="宋体" w:hAnsi="宋体" w:cs="宋体" w:eastAsia="宋体" w:hint="default"/>
                <w:spacing w:val="-25"/>
                <w:sz w:val="18"/>
                <w:szCs w:val="18"/>
              </w:rPr>
              <w:t>基于IGRS-UWB家庭项目结项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1"/>
                <w:sz w:val="18"/>
                <w:szCs w:val="18"/>
              </w:rPr>
              <w:t>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250,000.00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0"/>
                <w:sz w:val="18"/>
                <w:szCs w:val="18"/>
              </w:rPr>
              <w:t>基于IGRS-UWB</w:t>
            </w:r>
            <w:r>
              <w:rPr>
                <w:rFonts w:ascii="宋体" w:hAnsi="宋体" w:cs="宋体" w:eastAsia="宋体" w:hint="default"/>
                <w:spacing w:val="-60"/>
                <w:sz w:val="18"/>
                <w:szCs w:val="18"/>
              </w:rPr>
              <w:t> </w:t>
            </w:r>
            <w:r>
              <w:rPr>
                <w:rFonts w:ascii="宋体" w:hAnsi="宋体" w:cs="宋体" w:eastAsia="宋体" w:hint="default"/>
                <w:spacing w:val="-36"/>
                <w:sz w:val="18"/>
                <w:szCs w:val="18"/>
              </w:rPr>
              <w:t>家庭项目结项转入</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基于自主节能技术配套项目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结项转入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500,000.00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8"/>
                <w:sz w:val="18"/>
                <w:szCs w:val="18"/>
              </w:rPr>
              <w:t>基于自主节能技术配套项目结项转入</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基于自主密码模块配套项目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结项转入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500,000.00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8"/>
                <w:sz w:val="18"/>
                <w:szCs w:val="18"/>
              </w:rPr>
              <w:t>基于自主密码模块配套项目结项转入</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安全移动存储设备配套项目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结项转入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500,000.00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8"/>
                <w:sz w:val="18"/>
                <w:szCs w:val="18"/>
              </w:rPr>
              <w:t>安全移动存储设备配套项目结项转入</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65"/>
              <w:jc w:val="left"/>
              <w:rPr>
                <w:rFonts w:ascii="宋体" w:hAnsi="宋体" w:cs="宋体" w:eastAsia="宋体" w:hint="default"/>
                <w:sz w:val="18"/>
                <w:szCs w:val="18"/>
              </w:rPr>
            </w:pPr>
            <w:r>
              <w:rPr>
                <w:rFonts w:ascii="宋体" w:hAnsi="宋体" w:cs="宋体" w:eastAsia="宋体" w:hint="default"/>
                <w:spacing w:val="-14"/>
                <w:sz w:val="18"/>
                <w:szCs w:val="18"/>
              </w:rPr>
              <w:t>863</w:t>
            </w:r>
            <w:r>
              <w:rPr>
                <w:rFonts w:ascii="宋体" w:hAnsi="宋体" w:cs="宋体" w:eastAsia="宋体" w:hint="default"/>
                <w:spacing w:val="-32"/>
                <w:sz w:val="18"/>
                <w:szCs w:val="18"/>
              </w:rPr>
              <w:t> 配套资金安全存储产品</w:t>
            </w:r>
            <w:r>
              <w:rPr>
                <w:rFonts w:ascii="宋体" w:hAnsi="宋体" w:cs="宋体" w:eastAsia="宋体" w:hint="default"/>
                <w:sz w:val="18"/>
                <w:szCs w:val="18"/>
              </w:rPr>
              <w:t> </w:t>
            </w:r>
            <w:r>
              <w:rPr>
                <w:rFonts w:ascii="宋体" w:hAnsi="宋体" w:cs="宋体" w:eastAsia="宋体" w:hint="default"/>
                <w:spacing w:val="-41"/>
                <w:sz w:val="18"/>
                <w:szCs w:val="18"/>
              </w:rPr>
              <w:t>研发结项转入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750,000.00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6"/>
                <w:sz w:val="18"/>
                <w:szCs w:val="18"/>
              </w:rPr>
              <w:t>863配套资金安全存储产品研发结项转入</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3"/>
              <w:jc w:val="left"/>
              <w:rPr>
                <w:rFonts w:ascii="宋体" w:hAnsi="宋体" w:cs="宋体" w:eastAsia="宋体" w:hint="default"/>
                <w:sz w:val="18"/>
                <w:szCs w:val="18"/>
              </w:rPr>
            </w:pPr>
            <w:r>
              <w:rPr>
                <w:rFonts w:ascii="宋体" w:hAnsi="宋体" w:cs="宋体" w:eastAsia="宋体" w:hint="default"/>
                <w:spacing w:val="-27"/>
                <w:sz w:val="18"/>
                <w:szCs w:val="18"/>
              </w:rPr>
              <w:t>南山区</w:t>
            </w:r>
            <w:r>
              <w:rPr>
                <w:rFonts w:ascii="宋体" w:hAnsi="宋体" w:cs="宋体" w:eastAsia="宋体" w:hint="default"/>
                <w:spacing w:val="-68"/>
                <w:sz w:val="18"/>
                <w:szCs w:val="18"/>
              </w:rPr>
              <w:t> </w:t>
            </w:r>
            <w:r>
              <w:rPr>
                <w:rFonts w:ascii="宋体" w:hAnsi="宋体" w:cs="宋体" w:eastAsia="宋体" w:hint="default"/>
                <w:spacing w:val="-14"/>
                <w:sz w:val="18"/>
                <w:szCs w:val="18"/>
              </w:rPr>
              <w:t>863</w:t>
            </w:r>
            <w:r>
              <w:rPr>
                <w:rFonts w:ascii="宋体" w:hAnsi="宋体" w:cs="宋体" w:eastAsia="宋体" w:hint="default"/>
                <w:spacing w:val="-48"/>
                <w:sz w:val="18"/>
                <w:szCs w:val="18"/>
              </w:rPr>
              <w:t> </w:t>
            </w:r>
            <w:r>
              <w:rPr>
                <w:rFonts w:ascii="宋体" w:hAnsi="宋体" w:cs="宋体" w:eastAsia="宋体" w:hint="default"/>
                <w:spacing w:val="-41"/>
                <w:sz w:val="18"/>
                <w:szCs w:val="18"/>
              </w:rPr>
              <w:t>计划配套项目结</w:t>
            </w:r>
            <w:r>
              <w:rPr>
                <w:rFonts w:ascii="宋体" w:hAnsi="宋体" w:cs="宋体" w:eastAsia="宋体" w:hint="default"/>
                <w:spacing w:val="-40"/>
                <w:sz w:val="18"/>
                <w:szCs w:val="18"/>
              </w:rPr>
              <w:t> </w:t>
            </w:r>
            <w:r>
              <w:rPr>
                <w:rFonts w:ascii="宋体" w:hAnsi="宋体" w:cs="宋体" w:eastAsia="宋体" w:hint="default"/>
                <w:spacing w:val="-27"/>
                <w:sz w:val="18"/>
                <w:szCs w:val="18"/>
              </w:rPr>
              <w:t>项转入</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300,000.00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3"/>
                <w:sz w:val="18"/>
                <w:szCs w:val="18"/>
              </w:rPr>
              <w:t>南山区863计划配套项目结项转入</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与资产相关的递延收益分摊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转入</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5,588,365.84</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891,557.96</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1"/>
                <w:sz w:val="18"/>
                <w:szCs w:val="18"/>
              </w:rPr>
              <w:t>与资产相关的递延收益分摊转入</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与资产相关</w:t>
            </w:r>
            <w:r>
              <w:rPr>
                <w:rFonts w:ascii="宋体" w:hAnsi="宋体" w:cs="宋体" w:eastAsia="宋体" w:hint="default"/>
                <w:sz w:val="18"/>
                <w:szCs w:val="18"/>
              </w:rPr>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4"/>
                <w:sz w:val="18"/>
                <w:szCs w:val="18"/>
              </w:rPr>
              <w:t>项目结项转入</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pacing w:val="-21"/>
                <w:sz w:val="18"/>
              </w:rPr>
              <w:t>2,720,000.00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1,470,258.81</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7"/>
                <w:sz w:val="18"/>
                <w:szCs w:val="18"/>
              </w:rPr>
              <w:t>项目本年结项转入收入</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与资产相关</w:t>
            </w:r>
          </w:p>
        </w:tc>
      </w:tr>
      <w:tr>
        <w:trPr>
          <w:trHeight w:val="36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与收益相关政府补助</w:t>
            </w:r>
            <w:r>
              <w:rPr>
                <w:rFonts w:ascii="宋体" w:hAnsi="宋体" w:cs="宋体" w:eastAsia="宋体" w:hint="default"/>
                <w:spacing w:val="-37"/>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21"/>
                <w:w w:val="95"/>
                <w:sz w:val="18"/>
              </w:rPr>
              <w:t>253,051,385.48</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21"/>
                <w:w w:val="95"/>
                <w:sz w:val="18"/>
              </w:rPr>
              <w:t>247,584,410.84</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税费返还</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53,816,587.41</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102,453.82</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9"/>
                <w:sz w:val="18"/>
                <w:szCs w:val="18"/>
              </w:rPr>
              <w:t>北京、上海、厦门、福清等税务及财政局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4"/>
                <w:sz w:val="18"/>
                <w:szCs w:val="18"/>
              </w:rPr>
              <w:t>境外政府补助</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38,997,350.58</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53,268,402.63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冠捷科技境外子公司获取当地政府补助</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产业拨款</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29,020,000.00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财政部办公厅</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重大产业扶持资金</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23,359,074.39</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11,956,256.60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广西北海工业园区管理委员会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59"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4"/>
                <w:sz w:val="18"/>
                <w:szCs w:val="18"/>
              </w:rPr>
              <w:t>财政扶持资金</w:t>
            </w:r>
          </w:p>
        </w:tc>
        <w:tc>
          <w:tcPr>
            <w:tcW w:w="1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16,776,492.62</w:t>
            </w:r>
            <w:r>
              <w:rPr>
                <w:rFonts w:ascii="宋体"/>
                <w:sz w:val="18"/>
              </w:rPr>
            </w:r>
          </w:p>
        </w:tc>
        <w:tc>
          <w:tcPr>
            <w:tcW w:w="14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19,310,666.14</w:t>
            </w:r>
            <w:r>
              <w:rPr>
                <w:rFonts w:ascii="宋体"/>
                <w:sz w:val="18"/>
              </w:rPr>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41"/>
                <w:sz w:val="18"/>
                <w:szCs w:val="18"/>
              </w:rPr>
              <w:t>上海、福清、北海财政局及厦门火炬高技术</w:t>
            </w:r>
          </w:p>
        </w:tc>
        <w:tc>
          <w:tcPr>
            <w:tcW w:w="12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961" w:footer="885" w:top="1700" w:bottom="1080" w:left="1340" w:right="1340"/>
        </w:sectPr>
      </w:pPr>
    </w:p>
    <w:p>
      <w:pPr>
        <w:spacing w:line="240" w:lineRule="auto" w:before="7"/>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962"/>
        <w:gridCol w:w="1532"/>
        <w:gridCol w:w="1422"/>
        <w:gridCol w:w="2834"/>
        <w:gridCol w:w="1216"/>
      </w:tblGrid>
      <w:tr>
        <w:trPr>
          <w:trHeight w:val="626" w:hRule="exact"/>
        </w:trPr>
        <w:tc>
          <w:tcPr>
            <w:tcW w:w="19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53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46"/>
              <w:ind w:left="623" w:right="620"/>
              <w:jc w:val="center"/>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42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46"/>
              <w:ind w:left="567" w:right="566"/>
              <w:jc w:val="center"/>
              <w:rPr>
                <w:rFonts w:ascii="宋体" w:hAnsi="宋体" w:cs="宋体" w:eastAsia="宋体" w:hint="default"/>
                <w:sz w:val="18"/>
                <w:szCs w:val="18"/>
              </w:rPr>
            </w:pPr>
            <w:r>
              <w:rPr>
                <w:rFonts w:ascii="宋体" w:hAnsi="宋体" w:cs="宋体" w:eastAsia="宋体" w:hint="default"/>
                <w:b/>
                <w:bCs/>
                <w:spacing w:val="-41"/>
                <w:sz w:val="18"/>
                <w:szCs w:val="18"/>
              </w:rPr>
              <w:t>上年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1216"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46"/>
              <w:ind w:left="254" w:right="240" w:hanging="36"/>
              <w:jc w:val="left"/>
              <w:rPr>
                <w:rFonts w:ascii="宋体" w:hAnsi="宋体" w:cs="宋体" w:eastAsia="宋体" w:hint="default"/>
                <w:sz w:val="18"/>
                <w:szCs w:val="18"/>
              </w:rPr>
            </w:pPr>
            <w:r>
              <w:rPr>
                <w:rFonts w:ascii="宋体" w:hAnsi="宋体" w:cs="宋体" w:eastAsia="宋体" w:hint="default"/>
                <w:b/>
                <w:bCs/>
                <w:spacing w:val="-41"/>
                <w:sz w:val="18"/>
                <w:szCs w:val="18"/>
              </w:rPr>
              <w:t>与资产相关/</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与收益相关</w:t>
            </w:r>
            <w:r>
              <w:rPr>
                <w:rFonts w:ascii="宋体" w:hAnsi="宋体" w:cs="宋体" w:eastAsia="宋体" w:hint="default"/>
                <w:sz w:val="18"/>
                <w:szCs w:val="18"/>
              </w:rPr>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6"/>
                <w:sz w:val="18"/>
                <w:szCs w:val="18"/>
              </w:rPr>
              <w:t>产业开发区管委会</w:t>
            </w:r>
          </w:p>
        </w:tc>
        <w:tc>
          <w:tcPr>
            <w:tcW w:w="121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出口补贴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16,296,497.22</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12,690,013.83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3"/>
                <w:sz w:val="18"/>
                <w:szCs w:val="18"/>
              </w:rPr>
              <w:t>武汉财政局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产业转移扶持资金</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12,008,864.45</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1,580,000.00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福清市财政局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5"/>
                <w:sz w:val="18"/>
                <w:szCs w:val="18"/>
              </w:rPr>
              <w:t>光电园财政贴息</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9,887,125.00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9,742,954.23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7"/>
                <w:sz w:val="18"/>
                <w:szCs w:val="18"/>
              </w:rPr>
              <w:t>北京市经济和信息化委员会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液晶数字电视生产基地</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7,191,570.90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广西北海工业园区管理委员会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项目补贴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5,078,067.73</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6"/>
                <w:sz w:val="18"/>
                <w:szCs w:val="18"/>
              </w:rPr>
              <w:t>厦门市经济发展局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5"/>
                <w:sz w:val="18"/>
                <w:szCs w:val="18"/>
              </w:rPr>
              <w:t>企业发展补贴款</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5,047,661.62</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厦门市财政局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政府扶持资金补助</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5,047,104.28</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广西北海工业园区管理委员会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1"/>
                <w:sz w:val="18"/>
                <w:szCs w:val="18"/>
              </w:rPr>
              <w:t>技改补贴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3,910,250.25</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2,092,344.90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37"/>
              <w:ind w:left="105" w:right="65"/>
              <w:jc w:val="left"/>
              <w:rPr>
                <w:rFonts w:ascii="宋体" w:hAnsi="宋体" w:cs="宋体" w:eastAsia="宋体" w:hint="default"/>
                <w:sz w:val="18"/>
                <w:szCs w:val="18"/>
              </w:rPr>
            </w:pPr>
            <w:r>
              <w:rPr>
                <w:rFonts w:ascii="宋体" w:hAnsi="宋体" w:cs="宋体" w:eastAsia="宋体" w:hint="default"/>
                <w:spacing w:val="-41"/>
                <w:sz w:val="18"/>
                <w:szCs w:val="18"/>
              </w:rPr>
              <w:t>厦门、武汉财政局及厦门火炬高技术产业开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1"/>
                <w:sz w:val="18"/>
                <w:szCs w:val="18"/>
              </w:rPr>
              <w:t>发区管委会</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与收益相关</w:t>
            </w:r>
            <w:r>
              <w:rPr>
                <w:rFonts w:ascii="宋体" w:hAnsi="宋体" w:cs="宋体" w:eastAsia="宋体" w:hint="default"/>
                <w:sz w:val="18"/>
                <w:szCs w:val="18"/>
              </w:rPr>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房租补贴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3,589,406.98</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武汉蔡甸经济技术开发区管理委员会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4"/>
                <w:sz w:val="18"/>
                <w:szCs w:val="18"/>
              </w:rPr>
              <w:t>专项资金补助</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3,500,000.00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9"/>
                <w:sz w:val="18"/>
                <w:szCs w:val="18"/>
              </w:rPr>
              <w:t>广西北海市财政局和北海市工业园管委会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财政贴息</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3,141,427.78</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7"/>
                <w:sz w:val="18"/>
                <w:szCs w:val="18"/>
              </w:rPr>
              <w:t>北京市经济和信息化委员会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金太阳太阳能补贴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2,299,593.50</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北京市财政局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1"/>
                <w:sz w:val="18"/>
                <w:szCs w:val="18"/>
              </w:rPr>
              <w:t>社保补差</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1,869,882.75</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37"/>
              <w:ind w:left="105" w:right="65"/>
              <w:jc w:val="left"/>
              <w:rPr>
                <w:rFonts w:ascii="宋体" w:hAnsi="宋体" w:cs="宋体" w:eastAsia="宋体" w:hint="default"/>
                <w:sz w:val="18"/>
                <w:szCs w:val="18"/>
              </w:rPr>
            </w:pPr>
            <w:r>
              <w:rPr>
                <w:rFonts w:ascii="宋体" w:hAnsi="宋体" w:cs="宋体" w:eastAsia="宋体" w:hint="default"/>
                <w:spacing w:val="-33"/>
                <w:sz w:val="18"/>
                <w:szCs w:val="18"/>
              </w:rPr>
              <w:t>厦门火炬高技术产业开发区管委会及劳动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就业管理中心</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与收益相关</w:t>
            </w:r>
            <w:r>
              <w:rPr>
                <w:rFonts w:ascii="宋体" w:hAnsi="宋体" w:cs="宋体" w:eastAsia="宋体" w:hint="default"/>
                <w:sz w:val="18"/>
                <w:szCs w:val="18"/>
              </w:rPr>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授权发明专利资助与奖励</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1,172,523.93</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6"/>
                <w:sz w:val="18"/>
                <w:szCs w:val="18"/>
              </w:rPr>
              <w:t>福州市知识产权局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1"/>
                <w:sz w:val="18"/>
                <w:szCs w:val="18"/>
              </w:rPr>
              <w:t>物流补贴</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1,015,601.16</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400,000.00</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9"/>
                <w:sz w:val="18"/>
                <w:szCs w:val="18"/>
              </w:rPr>
              <w:t>广西北海市财政局和北海市工业园管委会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1"/>
                <w:sz w:val="18"/>
                <w:szCs w:val="18"/>
              </w:rPr>
              <w:t>纳税奖励</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954,293.51</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1,281,599.99</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37"/>
              <w:ind w:left="105" w:right="65"/>
              <w:jc w:val="left"/>
              <w:rPr>
                <w:rFonts w:ascii="宋体" w:hAnsi="宋体" w:cs="宋体" w:eastAsia="宋体" w:hint="default"/>
                <w:sz w:val="18"/>
                <w:szCs w:val="18"/>
              </w:rPr>
            </w:pPr>
            <w:r>
              <w:rPr>
                <w:rFonts w:ascii="宋体" w:hAnsi="宋体" w:cs="宋体" w:eastAsia="宋体" w:hint="default"/>
                <w:spacing w:val="-33"/>
                <w:sz w:val="18"/>
                <w:szCs w:val="18"/>
              </w:rPr>
              <w:t>武汉蔡甸区财政局及厦门火炬高技术产业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开发区管委会</w:t>
            </w:r>
            <w:r>
              <w:rPr>
                <w:rFonts w:ascii="宋体" w:hAnsi="宋体" w:cs="宋体" w:eastAsia="宋体" w:hint="default"/>
                <w:sz w:val="18"/>
                <w:szCs w:val="18"/>
              </w:rPr>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与收益相关</w:t>
            </w:r>
            <w:r>
              <w:rPr>
                <w:rFonts w:ascii="宋体" w:hAnsi="宋体" w:cs="宋体" w:eastAsia="宋体" w:hint="default"/>
                <w:sz w:val="18"/>
                <w:szCs w:val="18"/>
              </w:rPr>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对台科技合作项目资助经费</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807,650.63</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1,195,625.66</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厦门市科技局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4"/>
                <w:sz w:val="18"/>
                <w:szCs w:val="18"/>
              </w:rPr>
              <w:t>企业发展基金</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38,242,086.73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6"/>
                <w:sz w:val="18"/>
                <w:szCs w:val="18"/>
              </w:rPr>
              <w:t>武汉蔡甸区管委会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重大科技项目统筹资金</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33,878,725.62</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7"/>
                <w:sz w:val="18"/>
                <w:szCs w:val="18"/>
              </w:rPr>
              <w:t>北京经济技术开发区财政局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科技计划资金补助</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19,407,694.62</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8"/>
                <w:sz w:val="18"/>
                <w:szCs w:val="18"/>
              </w:rPr>
              <w:t>福清融侨技术开发区管理委员会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企业技术资金项目资助经费</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18,532,197.73</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6"/>
                <w:sz w:val="18"/>
                <w:szCs w:val="18"/>
              </w:rPr>
              <w:t>广西北海市财政局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企业发展扶持资金</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6,711,644.64</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5"/>
                <w:sz w:val="18"/>
                <w:szCs w:val="18"/>
              </w:rPr>
              <w:t>福州马尾财政局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605"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1"/>
              <w:jc w:val="left"/>
              <w:rPr>
                <w:rFonts w:ascii="宋体" w:hAnsi="宋体" w:cs="宋体" w:eastAsia="宋体" w:hint="default"/>
                <w:sz w:val="18"/>
                <w:szCs w:val="18"/>
              </w:rPr>
            </w:pPr>
            <w:r>
              <w:rPr>
                <w:rFonts w:ascii="宋体" w:hAnsi="宋体" w:cs="宋体" w:eastAsia="宋体" w:hint="default"/>
                <w:spacing w:val="-36"/>
                <w:sz w:val="18"/>
                <w:szCs w:val="18"/>
              </w:rPr>
              <w:t>北京市高新技术成果转化项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目补助资金</w:t>
            </w:r>
            <w:r>
              <w:rPr>
                <w:rFonts w:ascii="宋体" w:hAnsi="宋体" w:cs="宋体" w:eastAsia="宋体" w:hint="default"/>
                <w:sz w:val="18"/>
                <w:szCs w:val="18"/>
              </w:rPr>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2,989,064.15</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7"/>
                <w:sz w:val="18"/>
                <w:szCs w:val="18"/>
              </w:rPr>
              <w:t>北京市科学技术委员会</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7"/>
                <w:sz w:val="18"/>
                <w:szCs w:val="18"/>
              </w:rPr>
              <w:t>外贸公共服务平台扶持资金</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1,494,532.07</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福州市财政局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36"/>
                <w:sz w:val="18"/>
                <w:szCs w:val="18"/>
              </w:rPr>
              <w:t>促进外贸及引资奖</w:t>
            </w:r>
          </w:p>
        </w:tc>
        <w:tc>
          <w:tcPr>
            <w:tcW w:w="1532" w:type="dxa"/>
            <w:tcBorders>
              <w:top w:val="single" w:sz="2" w:space="0" w:color="000000"/>
              <w:left w:val="single" w:sz="2" w:space="0" w:color="000000"/>
              <w:bottom w:val="single" w:sz="2" w:space="0" w:color="000000"/>
              <w:right w:val="single" w:sz="2" w:space="0" w:color="000000"/>
            </w:tcBorders>
          </w:tcPr>
          <w:p>
            <w:pP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1,444,714.34</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105" w:right="0"/>
              <w:jc w:val="left"/>
              <w:rPr>
                <w:rFonts w:ascii="宋体" w:hAnsi="宋体" w:cs="宋体" w:eastAsia="宋体" w:hint="default"/>
                <w:sz w:val="18"/>
                <w:szCs w:val="18"/>
              </w:rPr>
            </w:pPr>
            <w:r>
              <w:rPr>
                <w:rFonts w:ascii="宋体" w:hAnsi="宋体" w:cs="宋体" w:eastAsia="宋体" w:hint="default"/>
                <w:spacing w:val="-34"/>
                <w:sz w:val="18"/>
                <w:szCs w:val="18"/>
              </w:rPr>
              <w:t>武汉市财政局</w:t>
            </w: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pacing w:val="-21"/>
                <w:sz w:val="18"/>
                <w:szCs w:val="18"/>
              </w:rPr>
              <w:t>其他</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pacing w:val="-21"/>
                <w:sz w:val="18"/>
              </w:rPr>
              <w:t>8,264,358.79</w:t>
            </w:r>
            <w:r>
              <w:rPr>
                <w:rFonts w:ascii="宋体"/>
                <w:sz w:val="18"/>
              </w:rPr>
            </w:r>
          </w:p>
        </w:tc>
        <w:tc>
          <w:tcPr>
            <w:tcW w:w="1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21"/>
                <w:sz w:val="18"/>
              </w:rPr>
              <w:t>11,263,433.14</w:t>
            </w:r>
            <w:r>
              <w:rPr>
                <w:rFonts w:ascii="宋体"/>
                <w:sz w:val="18"/>
              </w:rPr>
            </w:r>
          </w:p>
        </w:tc>
        <w:tc>
          <w:tcPr>
            <w:tcW w:w="2834" w:type="dxa"/>
            <w:tcBorders>
              <w:top w:val="single" w:sz="2" w:space="0" w:color="000000"/>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37"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78"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spacing w:val="-21"/>
                <w:w w:val="95"/>
                <w:sz w:val="18"/>
              </w:rPr>
              <w:t>262,301,263.55</w:t>
            </w:r>
            <w:r>
              <w:rPr>
                <w:rFonts w:ascii="宋体"/>
                <w:sz w:val="18"/>
              </w:rPr>
            </w:r>
          </w:p>
        </w:tc>
        <w:tc>
          <w:tcPr>
            <w:tcW w:w="14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21"/>
                <w:w w:val="95"/>
                <w:sz w:val="18"/>
              </w:rPr>
              <w:t>255,606,179.14</w:t>
            </w:r>
            <w:r>
              <w:rPr>
                <w:rFonts w:ascii="宋体"/>
                <w:sz w:val="18"/>
              </w:rPr>
            </w:r>
          </w:p>
        </w:tc>
        <w:tc>
          <w:tcPr>
            <w:tcW w:w="2834" w:type="dxa"/>
            <w:tcBorders>
              <w:top w:val="single" w:sz="2" w:space="0" w:color="000000"/>
              <w:left w:val="single" w:sz="2" w:space="0" w:color="000000"/>
              <w:bottom w:val="single" w:sz="12" w:space="0" w:color="000000"/>
              <w:right w:val="single" w:sz="2" w:space="0" w:color="000000"/>
            </w:tcBorders>
          </w:tcPr>
          <w:p>
            <w:pPr/>
          </w:p>
        </w:tc>
        <w:tc>
          <w:tcPr>
            <w:tcW w:w="1216"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801" w:right="0"/>
        <w:jc w:val="left"/>
      </w:pPr>
      <w:r>
        <w:rPr/>
        <w:t>51．营业外支出</w:t>
      </w:r>
    </w:p>
    <w:p>
      <w:pPr>
        <w:spacing w:line="240" w:lineRule="auto" w:before="7"/>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2879"/>
        <w:gridCol w:w="1988"/>
        <w:gridCol w:w="1990"/>
        <w:gridCol w:w="1880"/>
      </w:tblGrid>
      <w:tr>
        <w:trPr>
          <w:trHeight w:val="738" w:hRule="exact"/>
        </w:trPr>
        <w:tc>
          <w:tcPr>
            <w:tcW w:w="28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80"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76" w:right="123" w:hanging="452"/>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1,358,328.52</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8,817,849.22</w:t>
            </w:r>
          </w:p>
        </w:tc>
        <w:tc>
          <w:tcPr>
            <w:tcW w:w="1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1,358,328.52</w:t>
            </w:r>
          </w:p>
        </w:tc>
      </w:tr>
      <w:tr>
        <w:trPr>
          <w:trHeight w:val="378" w:hRule="exact"/>
        </w:trPr>
        <w:tc>
          <w:tcPr>
            <w:tcW w:w="28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1,358,328.52</w:t>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8,817,849.22</w:t>
            </w:r>
          </w:p>
        </w:tc>
        <w:tc>
          <w:tcPr>
            <w:tcW w:w="18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1,358,328.52</w:t>
            </w:r>
          </w:p>
        </w:tc>
      </w:tr>
    </w:tbl>
    <w:p>
      <w:pPr>
        <w:spacing w:after="0" w:line="240" w:lineRule="auto"/>
        <w:jc w:val="right"/>
        <w:rPr>
          <w:rFonts w:ascii="宋体" w:hAnsi="宋体" w:cs="宋体" w:eastAsia="宋体" w:hint="default"/>
          <w:sz w:val="18"/>
          <w:szCs w:val="18"/>
        </w:rPr>
        <w:sectPr>
          <w:pgSz w:w="11910" w:h="16840"/>
          <w:pgMar w:header="961" w:footer="885" w:top="1700" w:bottom="1080" w:left="1340" w:right="1340"/>
        </w:sectPr>
      </w:pPr>
    </w:p>
    <w:p>
      <w:pPr>
        <w:spacing w:line="240" w:lineRule="auto" w:before="7"/>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879"/>
        <w:gridCol w:w="1988"/>
        <w:gridCol w:w="1990"/>
        <w:gridCol w:w="1880"/>
      </w:tblGrid>
      <w:tr>
        <w:trPr>
          <w:trHeight w:val="746" w:hRule="exact"/>
        </w:trPr>
        <w:tc>
          <w:tcPr>
            <w:tcW w:w="28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80"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9"/>
              <w:ind w:left="576" w:right="123" w:hanging="452"/>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2,777,256.14</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2,180,611.12</w:t>
            </w:r>
          </w:p>
        </w:tc>
        <w:tc>
          <w:tcPr>
            <w:tcW w:w="1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2,777,256.14</w:t>
            </w: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988"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93,653.69</w:t>
            </w:r>
          </w:p>
        </w:tc>
        <w:tc>
          <w:tcPr>
            <w:tcW w:w="18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1988"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19,249,069.54</w:t>
            </w:r>
          </w:p>
        </w:tc>
        <w:tc>
          <w:tcPr>
            <w:tcW w:w="18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买方信贷担保预计负债</w:t>
            </w:r>
          </w:p>
        </w:tc>
        <w:tc>
          <w:tcPr>
            <w:tcW w:w="1988"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-5,812,985.88</w:t>
            </w:r>
          </w:p>
        </w:tc>
        <w:tc>
          <w:tcPr>
            <w:tcW w:w="188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1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234,082.07</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9,630,488.43</w:t>
            </w:r>
          </w:p>
        </w:tc>
        <w:tc>
          <w:tcPr>
            <w:tcW w:w="1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234,082.07</w:t>
            </w:r>
          </w:p>
        </w:tc>
      </w:tr>
      <w:tr>
        <w:trPr>
          <w:trHeight w:val="366"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2,380,481.75</w:t>
            </w:r>
          </w:p>
        </w:tc>
        <w:tc>
          <w:tcPr>
            <w:tcW w:w="1990" w:type="dxa"/>
            <w:tcBorders>
              <w:top w:val="single" w:sz="2" w:space="0" w:color="000000"/>
              <w:left w:val="single" w:sz="2" w:space="0" w:color="000000"/>
              <w:bottom w:val="single" w:sz="2" w:space="0" w:color="000000"/>
              <w:right w:val="single" w:sz="2" w:space="0" w:color="000000"/>
            </w:tcBorders>
          </w:tcPr>
          <w:p>
            <w:pPr/>
          </w:p>
        </w:tc>
        <w:tc>
          <w:tcPr>
            <w:tcW w:w="1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2,380,481.75</w:t>
            </w:r>
          </w:p>
        </w:tc>
      </w:tr>
      <w:tr>
        <w:trPr>
          <w:trHeight w:val="378" w:hRule="exact"/>
        </w:trPr>
        <w:tc>
          <w:tcPr>
            <w:tcW w:w="28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6,750,148.48</w:t>
            </w:r>
            <w:r>
              <w:rPr>
                <w:rFonts w:ascii="宋体"/>
                <w:sz w:val="18"/>
              </w:rPr>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34,158,686.12</w:t>
            </w:r>
            <w:r>
              <w:rPr>
                <w:rFonts w:ascii="宋体"/>
                <w:sz w:val="18"/>
              </w:rPr>
            </w:r>
          </w:p>
        </w:tc>
        <w:tc>
          <w:tcPr>
            <w:tcW w:w="18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6,750,148.48</w:t>
            </w:r>
            <w:r>
              <w:rPr>
                <w:rFonts w:ascii="宋体"/>
                <w:sz w:val="18"/>
              </w:rPr>
            </w:r>
          </w:p>
        </w:tc>
      </w:tr>
    </w:tbl>
    <w:p>
      <w:pPr>
        <w:pStyle w:val="BodyText"/>
        <w:spacing w:line="240" w:lineRule="auto" w:before="84"/>
        <w:ind w:left="681" w:right="3586"/>
        <w:jc w:val="left"/>
      </w:pPr>
      <w:r>
        <w:rPr/>
        <w:t>52．所得税费用</w:t>
      </w:r>
    </w:p>
    <w:p>
      <w:pPr>
        <w:spacing w:line="240" w:lineRule="auto" w:before="11"/>
        <w:rPr>
          <w:rFonts w:ascii="宋体" w:hAnsi="宋体" w:cs="宋体" w:eastAsia="宋体" w:hint="default"/>
          <w:sz w:val="19"/>
          <w:szCs w:val="19"/>
        </w:rPr>
      </w:pPr>
    </w:p>
    <w:p>
      <w:pPr>
        <w:pStyle w:val="BodyText"/>
        <w:spacing w:line="240" w:lineRule="auto"/>
        <w:ind w:left="681" w:right="3586"/>
        <w:jc w:val="left"/>
      </w:pPr>
      <w:r>
        <w:rPr/>
        <w:t>（1）所得税费用</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710"/>
        <w:gridCol w:w="2066"/>
        <w:gridCol w:w="1961"/>
      </w:tblGrid>
      <w:tr>
        <w:trPr>
          <w:trHeight w:val="406" w:hRule="exact"/>
        </w:trPr>
        <w:tc>
          <w:tcPr>
            <w:tcW w:w="47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2"/>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left="66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2"/>
              <w:ind w:left="61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91"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当年所得税费用</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697" w:right="0"/>
              <w:jc w:val="left"/>
              <w:rPr>
                <w:rFonts w:ascii="宋体" w:hAnsi="宋体" w:cs="宋体" w:eastAsia="宋体" w:hint="default"/>
                <w:sz w:val="18"/>
                <w:szCs w:val="18"/>
              </w:rPr>
            </w:pPr>
            <w:r>
              <w:rPr>
                <w:rFonts w:ascii="宋体"/>
                <w:sz w:val="18"/>
              </w:rPr>
              <w:t>342,427,433.34</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458,215,127.62</w:t>
            </w:r>
          </w:p>
        </w:tc>
      </w:tr>
      <w:tr>
        <w:trPr>
          <w:trHeight w:val="392"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9"/>
                <w:szCs w:val="9"/>
              </w:rPr>
            </w:pPr>
            <w:r>
              <w:rPr>
                <w:rFonts w:ascii="宋体" w:hAnsi="宋体" w:cs="宋体" w:eastAsia="宋体" w:hint="default"/>
                <w:sz w:val="18"/>
                <w:szCs w:val="18"/>
              </w:rPr>
              <w:t>递延所得税费用</w:t>
            </w:r>
            <w:r>
              <w:rPr>
                <w:rFonts w:ascii="宋体" w:hAnsi="宋体" w:cs="宋体" w:eastAsia="宋体" w:hint="default"/>
                <w:position w:val="9"/>
                <w:sz w:val="9"/>
                <w:szCs w:val="9"/>
              </w:rPr>
              <w:t>注</w:t>
            </w:r>
            <w:r>
              <w:rPr>
                <w:rFonts w:ascii="宋体" w:hAnsi="宋体" w:cs="宋体" w:eastAsia="宋体" w:hint="default"/>
                <w:sz w:val="9"/>
                <w:szCs w:val="9"/>
              </w:rPr>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697" w:right="0"/>
              <w:jc w:val="left"/>
              <w:rPr>
                <w:rFonts w:ascii="宋体" w:hAnsi="宋体" w:cs="宋体" w:eastAsia="宋体" w:hint="default"/>
                <w:sz w:val="18"/>
                <w:szCs w:val="18"/>
              </w:rPr>
            </w:pPr>
            <w:r>
              <w:rPr>
                <w:rFonts w:ascii="宋体"/>
                <w:sz w:val="18"/>
              </w:rPr>
              <w:t>-13,446,988.63</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-258,761,903.84</w:t>
            </w:r>
          </w:p>
        </w:tc>
      </w:tr>
      <w:tr>
        <w:trPr>
          <w:trHeight w:val="406" w:hRule="exact"/>
        </w:trPr>
        <w:tc>
          <w:tcPr>
            <w:tcW w:w="47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left="686" w:right="0"/>
              <w:jc w:val="left"/>
              <w:rPr>
                <w:rFonts w:ascii="宋体" w:hAnsi="宋体" w:cs="宋体" w:eastAsia="宋体" w:hint="default"/>
                <w:sz w:val="18"/>
                <w:szCs w:val="18"/>
              </w:rPr>
            </w:pPr>
            <w:r>
              <w:rPr>
                <w:rFonts w:ascii="宋体"/>
                <w:b/>
                <w:sz w:val="18"/>
              </w:rPr>
              <w:t>328,980,444.71</w:t>
            </w:r>
            <w:r>
              <w:rPr>
                <w:rFonts w:ascii="宋体"/>
                <w:sz w:val="18"/>
              </w:rPr>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b/>
                <w:w w:val="95"/>
                <w:sz w:val="18"/>
              </w:rPr>
              <w:t>199,453,223.78</w:t>
            </w:r>
            <w:r>
              <w:rPr>
                <w:rFonts w:ascii="宋体"/>
                <w:sz w:val="18"/>
              </w:rPr>
            </w:r>
          </w:p>
        </w:tc>
      </w:tr>
    </w:tbl>
    <w:p>
      <w:pPr>
        <w:pStyle w:val="BodyText"/>
        <w:spacing w:line="355" w:lineRule="auto" w:before="84"/>
        <w:ind w:left="241" w:right="242" w:firstLine="440"/>
        <w:jc w:val="left"/>
      </w:pPr>
      <w:r>
        <w:rPr/>
        <w:t>注：本年递延所得税费用发生大额变动，主要系上年因并入</w:t>
      </w:r>
      <w:r>
        <w:rPr>
          <w:spacing w:val="-63"/>
        </w:rPr>
        <w:t> </w:t>
      </w:r>
      <w:r>
        <w:rPr/>
        <w:t>TP</w:t>
      </w:r>
      <w:r>
        <w:rPr>
          <w:spacing w:val="-63"/>
        </w:rPr>
        <w:t> </w:t>
      </w:r>
      <w:r>
        <w:rPr/>
        <w:t>Vision</w:t>
      </w:r>
      <w:r>
        <w:rPr>
          <w:spacing w:val="-63"/>
        </w:rPr>
        <w:t> </w:t>
      </w:r>
      <w:r>
        <w:rPr/>
        <w:t>产生较大的递</w:t>
      </w:r>
      <w:r>
        <w:rPr>
          <w:w w:val="99"/>
        </w:rPr>
        <w:t> </w:t>
      </w:r>
      <w:r>
        <w:rPr/>
        <w:t>延所得税所致。</w:t>
      </w:r>
    </w:p>
    <w:p>
      <w:pPr>
        <w:pStyle w:val="BodyText"/>
        <w:spacing w:line="240" w:lineRule="auto" w:before="155"/>
        <w:ind w:left="681" w:right="3586"/>
        <w:jc w:val="left"/>
      </w:pPr>
      <w:r>
        <w:rPr/>
        <w:t>（2）当年所得税</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924"/>
        <w:gridCol w:w="3814"/>
      </w:tblGrid>
      <w:tr>
        <w:trPr>
          <w:trHeight w:val="406" w:hRule="exact"/>
        </w:trPr>
        <w:tc>
          <w:tcPr>
            <w:tcW w:w="4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本年合并利润总额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-433,889,350.34</w:t>
            </w:r>
          </w:p>
        </w:tc>
      </w:tr>
      <w:tr>
        <w:trPr>
          <w:trHeight w:val="377"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加：纳税调整增加额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2,470,463,301.46</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减：纳税调整减少额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-367,525,760.60</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加：境外应税所得弥补境内亏损</w:t>
            </w:r>
          </w:p>
        </w:tc>
        <w:tc>
          <w:tcPr>
            <w:tcW w:w="381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减：弥补以前年度亏损</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267,936,051.40</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加：子公司本年亏损额</w:t>
            </w:r>
          </w:p>
        </w:tc>
        <w:tc>
          <w:tcPr>
            <w:tcW w:w="3814" w:type="dxa"/>
            <w:tcBorders>
              <w:top w:val="single" w:sz="2" w:space="0" w:color="000000"/>
              <w:left w:val="single" w:sz="2" w:space="0" w:color="000000"/>
              <w:bottom w:val="single" w:sz="2" w:space="0" w:color="000000"/>
              <w:right w:val="nil" w:sz="6" w:space="0" w:color="auto"/>
            </w:tcBorders>
          </w:tcPr>
          <w:p>
            <w:pP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本年应纳税所得额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2,136,163,660.32</w:t>
            </w:r>
          </w:p>
        </w:tc>
      </w:tr>
      <w:tr>
        <w:trPr>
          <w:trHeight w:val="377"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法定所得税税率</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hAnsi="宋体" w:cs="宋体" w:eastAsia="宋体" w:hint="default"/>
                <w:sz w:val="18"/>
                <w:szCs w:val="18"/>
              </w:rPr>
              <w:t>见附注“四、税项”</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本年应纳所得税额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344,786,848.23</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减：减免所得税额</w:t>
            </w:r>
          </w:p>
        </w:tc>
        <w:tc>
          <w:tcPr>
            <w:tcW w:w="381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减：抵免所得税额</w:t>
            </w:r>
          </w:p>
        </w:tc>
        <w:tc>
          <w:tcPr>
            <w:tcW w:w="3814" w:type="dxa"/>
            <w:tcBorders>
              <w:top w:val="single" w:sz="2" w:space="0" w:color="000000"/>
              <w:left w:val="single" w:sz="2" w:space="0" w:color="000000"/>
              <w:bottom w:val="single" w:sz="2" w:space="0" w:color="000000"/>
              <w:right w:val="nil" w:sz="6" w:space="0" w:color="auto"/>
            </w:tcBorders>
          </w:tcPr>
          <w:p>
            <w:pP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本年应纳税额</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344,786,848.23</w:t>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加：境外所得应纳所得税额</w:t>
            </w:r>
          </w:p>
        </w:tc>
        <w:tc>
          <w:tcPr>
            <w:tcW w:w="3814" w:type="dxa"/>
            <w:tcBorders>
              <w:top w:val="single" w:sz="2" w:space="0" w:color="000000"/>
              <w:left w:val="single" w:sz="2" w:space="0" w:color="000000"/>
              <w:bottom w:val="single" w:sz="2" w:space="0" w:color="000000"/>
              <w:right w:val="nil" w:sz="6" w:space="0" w:color="auto"/>
            </w:tcBorders>
          </w:tcPr>
          <w:p>
            <w:pPr/>
          </w:p>
        </w:tc>
      </w:tr>
      <w:tr>
        <w:trPr>
          <w:trHeight w:val="390" w:hRule="exact"/>
        </w:trPr>
        <w:tc>
          <w:tcPr>
            <w:tcW w:w="4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减：境外所得抵免所得税额</w:t>
            </w:r>
          </w:p>
        </w:tc>
        <w:tc>
          <w:tcPr>
            <w:tcW w:w="381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460" w:right="1440"/>
        </w:sectPr>
      </w:pPr>
    </w:p>
    <w:p>
      <w:pPr>
        <w:spacing w:line="240" w:lineRule="auto" w:before="7"/>
        <w:rPr>
          <w:rFonts w:ascii="宋体" w:hAnsi="宋体" w:cs="宋体" w:eastAsia="宋体" w:hint="default"/>
          <w:sz w:val="4"/>
          <w:szCs w:val="4"/>
        </w:rPr>
      </w:pPr>
    </w:p>
    <w:tbl>
      <w:tblPr>
        <w:tblW w:w="0" w:type="auto"/>
        <w:jc w:val="left"/>
        <w:tblInd w:w="364" w:type="dxa"/>
        <w:tblLayout w:type="fixed"/>
        <w:tblCellMar>
          <w:top w:w="0" w:type="dxa"/>
          <w:left w:w="0" w:type="dxa"/>
          <w:bottom w:w="0" w:type="dxa"/>
          <w:right w:w="0" w:type="dxa"/>
        </w:tblCellMar>
        <w:tblLook w:val="01E0"/>
      </w:tblPr>
      <w:tblGrid>
        <w:gridCol w:w="4924"/>
        <w:gridCol w:w="3814"/>
      </w:tblGrid>
      <w:tr>
        <w:trPr>
          <w:trHeight w:val="413" w:hRule="exact"/>
        </w:trPr>
        <w:tc>
          <w:tcPr>
            <w:tcW w:w="4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76" w:hRule="exact"/>
        </w:trPr>
        <w:tc>
          <w:tcPr>
            <w:tcW w:w="4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加：其他调整因素</w:t>
            </w:r>
          </w:p>
        </w:tc>
        <w:tc>
          <w:tcPr>
            <w:tcW w:w="38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-2,359,414.89</w:t>
            </w:r>
          </w:p>
        </w:tc>
      </w:tr>
      <w:tr>
        <w:trPr>
          <w:trHeight w:val="406" w:hRule="exact"/>
        </w:trPr>
        <w:tc>
          <w:tcPr>
            <w:tcW w:w="4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当年所得税</w:t>
            </w:r>
          </w:p>
        </w:tc>
        <w:tc>
          <w:tcPr>
            <w:tcW w:w="38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342,427,433.34</w:t>
            </w:r>
          </w:p>
        </w:tc>
      </w:tr>
    </w:tbl>
    <w:p>
      <w:pPr>
        <w:pStyle w:val="BodyText"/>
        <w:spacing w:line="240" w:lineRule="auto" w:before="84"/>
        <w:ind w:left="941" w:right="0"/>
        <w:jc w:val="left"/>
      </w:pPr>
      <w:r>
        <w:rPr/>
        <w:t>53．基本每股收益和稀释每股收益的计算过程</w:t>
      </w:r>
    </w:p>
    <w:p>
      <w:pPr>
        <w:spacing w:line="240" w:lineRule="auto" w:before="7"/>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3504"/>
        <w:gridCol w:w="1417"/>
        <w:gridCol w:w="2268"/>
        <w:gridCol w:w="2074"/>
      </w:tblGrid>
      <w:tr>
        <w:trPr>
          <w:trHeight w:val="378" w:hRule="exact"/>
        </w:trPr>
        <w:tc>
          <w:tcPr>
            <w:tcW w:w="35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67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29,486,339.57</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-239,527,647.06</w:t>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2</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386,598,455.13</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77,508,278.48</w:t>
            </w:r>
          </w:p>
        </w:tc>
      </w:tr>
      <w:tr>
        <w:trPr>
          <w:trHeight w:val="60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的净利润</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3=1-2</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-357,112,115.56</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-317,035,925.54</w:t>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4</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1,323,593,886.00</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1,323,593,886.00</w:t>
            </w:r>
          </w:p>
        </w:tc>
      </w:tr>
      <w:tr>
        <w:trPr>
          <w:trHeight w:val="726"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10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份数（Ⅰ）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sz w:val="18"/>
              </w:rPr>
              <w:t>5</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6</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100"/>
              <w:jc w:val="left"/>
              <w:rPr>
                <w:rFonts w:ascii="宋体" w:hAnsi="宋体" w:cs="宋体" w:eastAsia="宋体" w:hint="default"/>
                <w:sz w:val="18"/>
                <w:szCs w:val="18"/>
              </w:rPr>
            </w:pPr>
            <w:r>
              <w:rPr>
                <w:rFonts w:ascii="宋体" w:hAnsi="宋体" w:cs="宋体" w:eastAsia="宋体" w:hint="default"/>
                <w:sz w:val="18"/>
                <w:szCs w:val="18"/>
              </w:rPr>
              <w:t>增加股份（Ⅱ）下一月份起至年末的累计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月数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sz w:val="18"/>
              </w:rPr>
              <w:t>7</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8</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减少股份下一月份起至年末的累计月数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9</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10</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11</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12</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12</w:t>
            </w:r>
          </w:p>
        </w:tc>
      </w:tr>
      <w:tr>
        <w:trPr>
          <w:trHeight w:val="90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3"/>
                <w:sz w:val="18"/>
                <w:szCs w:val="18"/>
              </w:rPr>
              <w:t>12=4+5+6×7÷</w:t>
            </w:r>
            <w:r>
              <w:rPr>
                <w:rFonts w:ascii="宋体" w:hAnsi="宋体" w:cs="宋体" w:eastAsia="宋体" w:hint="default"/>
                <w:sz w:val="18"/>
                <w:szCs w:val="18"/>
              </w:rPr>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11-8 × 9 </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11-10</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z w:val="18"/>
              </w:rPr>
              <w:t>1,323,593,886.00</w:t>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1,323,593,886.00</w:t>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13=1÷12</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z w:val="18"/>
              </w:rPr>
              <w:t>0.022</w:t>
            </w:r>
            <w:r>
              <w:rPr>
                <w:rFonts w:ascii="宋体"/>
                <w:sz w:val="18"/>
              </w:rPr>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-0.181</w:t>
            </w:r>
            <w:r>
              <w:rPr>
                <w:rFonts w:ascii="宋体"/>
                <w:sz w:val="18"/>
              </w:rPr>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14=3÷12</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-0.270</w:t>
            </w:r>
            <w:r>
              <w:rPr>
                <w:rFonts w:ascii="宋体"/>
                <w:sz w:val="18"/>
              </w:rPr>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-0.240</w:t>
            </w:r>
            <w:r>
              <w:rPr>
                <w:rFonts w:ascii="宋体"/>
                <w:sz w:val="18"/>
              </w:rPr>
            </w: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15</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16</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17</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0"/>
              <w:jc w:val="left"/>
              <w:rPr>
                <w:rFonts w:ascii="宋体" w:hAnsi="宋体" w:cs="宋体" w:eastAsia="宋体" w:hint="default"/>
                <w:sz w:val="18"/>
                <w:szCs w:val="18"/>
              </w:rPr>
            </w:pPr>
            <w:r>
              <w:rPr>
                <w:rFonts w:ascii="宋体" w:hAnsi="宋体" w:cs="宋体" w:eastAsia="宋体" w:hint="default"/>
                <w:sz w:val="18"/>
                <w:szCs w:val="18"/>
              </w:rPr>
              <w:t>认股权证、期权行权、可转换债券等增加</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的普通股加权平均数</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18</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74" w:type="dxa"/>
            <w:tcBorders>
              <w:top w:val="single" w:sz="2" w:space="0" w:color="000000"/>
              <w:left w:val="single" w:sz="2" w:space="0" w:color="000000"/>
              <w:bottom w:val="single" w:sz="2" w:space="0" w:color="000000"/>
              <w:right w:val="nil" w:sz="6" w:space="0" w:color="auto"/>
            </w:tcBorders>
          </w:tcPr>
          <w:p>
            <w:pPr/>
          </w:p>
        </w:tc>
      </w:tr>
      <w:tr>
        <w:trPr>
          <w:trHeight w:val="905" w:hRule="exact"/>
        </w:trPr>
        <w:tc>
          <w:tcPr>
            <w:tcW w:w="35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sz w:val="18"/>
              </w:rPr>
              <w:t>19=[1+(15-16)</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  (1-17)]</w:t>
            </w:r>
            <w:r>
              <w:rPr>
                <w:rFonts w:ascii="宋体" w:hAnsi="宋体" w:cs="宋体" w:eastAsia="宋体" w:hint="default"/>
                <w:spacing w:val="37"/>
                <w:sz w:val="18"/>
                <w:szCs w:val="18"/>
              </w:rPr>
              <w:t> </w:t>
            </w:r>
            <w:r>
              <w:rPr>
                <w:rFonts w:ascii="宋体" w:hAnsi="宋体" w:cs="宋体" w:eastAsia="宋体" w:hint="default"/>
                <w:sz w:val="18"/>
                <w:szCs w:val="18"/>
              </w:rPr>
              <w:t>÷</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(12+18)</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b/>
                <w:sz w:val="18"/>
              </w:rPr>
              <w:t>0.022</w:t>
            </w:r>
            <w:r>
              <w:rPr>
                <w:rFonts w:ascii="宋体"/>
                <w:sz w:val="18"/>
              </w:rPr>
            </w:r>
          </w:p>
        </w:tc>
        <w:tc>
          <w:tcPr>
            <w:tcW w:w="20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b/>
                <w:w w:val="95"/>
                <w:sz w:val="18"/>
              </w:rPr>
              <w:t>-0.181</w:t>
            </w:r>
            <w:r>
              <w:rPr>
                <w:rFonts w:ascii="宋体"/>
                <w:sz w:val="18"/>
              </w:rPr>
            </w:r>
          </w:p>
        </w:tc>
      </w:tr>
      <w:tr>
        <w:trPr>
          <w:trHeight w:val="918" w:hRule="exact"/>
        </w:trPr>
        <w:tc>
          <w:tcPr>
            <w:tcW w:w="3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sz w:val="18"/>
              </w:rPr>
              <w:t>19=[3+(15-16)</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  (1-17)]</w:t>
            </w:r>
            <w:r>
              <w:rPr>
                <w:rFonts w:ascii="宋体" w:hAnsi="宋体" w:cs="宋体" w:eastAsia="宋体" w:hint="default"/>
                <w:spacing w:val="37"/>
                <w:sz w:val="18"/>
                <w:szCs w:val="18"/>
              </w:rPr>
              <w:t> </w:t>
            </w:r>
            <w:r>
              <w:rPr>
                <w:rFonts w:ascii="宋体" w:hAnsi="宋体" w:cs="宋体" w:eastAsia="宋体" w:hint="default"/>
                <w:sz w:val="18"/>
                <w:szCs w:val="18"/>
              </w:rPr>
              <w:t>÷</w:t>
            </w:r>
          </w:p>
          <w:p>
            <w:pPr>
              <w:pStyle w:val="TableParagraph"/>
              <w:spacing w:line="240" w:lineRule="auto" w:before="64"/>
              <w:ind w:left="105" w:right="0"/>
              <w:jc w:val="left"/>
              <w:rPr>
                <w:rFonts w:ascii="宋体" w:hAnsi="宋体" w:cs="宋体" w:eastAsia="宋体" w:hint="default"/>
                <w:sz w:val="18"/>
                <w:szCs w:val="18"/>
              </w:rPr>
            </w:pPr>
            <w:r>
              <w:rPr>
                <w:rFonts w:ascii="宋体"/>
                <w:sz w:val="18"/>
              </w:rPr>
              <w:t>(12+18)</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-0.270</w:t>
            </w:r>
            <w:r>
              <w:rPr>
                <w:rFonts w:ascii="宋体"/>
                <w:sz w:val="18"/>
              </w:rPr>
            </w:r>
          </w:p>
        </w:tc>
        <w:tc>
          <w:tcPr>
            <w:tcW w:w="20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b/>
                <w:w w:val="95"/>
                <w:sz w:val="18"/>
              </w:rPr>
              <w:t>-0.240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200" w:right="118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296" coordorigin="1717,74" coordsize="8560,2">
            <v:shape style="position:absolute;left:1717;top:74;width:8560;height:2" coordorigin="1717,74" coordsize="8560,0" path="m1717,74l10277,74e" filled="false" stroked="true" strokeweight=".75pt" strokecolor="#000000">
              <v:path arrowok="t"/>
            </v:shape>
            <w10:wrap type="none"/>
          </v:group>
        </w:pict>
      </w:r>
      <w:r>
        <w:rPr/>
        <w:t>54．其他综合收益</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184"/>
        <w:gridCol w:w="1794"/>
        <w:gridCol w:w="1759"/>
      </w:tblGrid>
      <w:tr>
        <w:trPr>
          <w:trHeight w:val="378" w:hRule="exact"/>
        </w:trPr>
        <w:tc>
          <w:tcPr>
            <w:tcW w:w="5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8"/>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8"/>
              <w:ind w:left="53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8"/>
              <w:ind w:left="51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1．可供出售金融资产产生的利得（损失）金额</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-452,818.51</w:t>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4,130,669.34</w:t>
            </w:r>
          </w:p>
        </w:tc>
      </w:tr>
      <w:tr>
        <w:trPr>
          <w:trHeight w:val="366"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39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-7,832,675.81</w:t>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-873,982.44</w:t>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7,379,857.30</w:t>
            </w:r>
            <w:r>
              <w:rPr>
                <w:rFonts w:ascii="宋体"/>
                <w:sz w:val="18"/>
              </w:rPr>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5,004,651.78</w:t>
            </w:r>
            <w:r>
              <w:rPr>
                <w:rFonts w:ascii="宋体"/>
                <w:sz w:val="18"/>
              </w:rPr>
            </w:r>
          </w:p>
        </w:tc>
      </w:tr>
      <w:tr>
        <w:trPr>
          <w:trHeight w:val="60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2"/>
              <w:jc w:val="left"/>
              <w:rPr>
                <w:rFonts w:ascii="宋体" w:hAnsi="宋体" w:cs="宋体" w:eastAsia="宋体" w:hint="default"/>
                <w:sz w:val="18"/>
                <w:szCs w:val="18"/>
              </w:rPr>
            </w:pPr>
            <w:r>
              <w:rPr>
                <w:rFonts w:ascii="宋体" w:hAnsi="宋体" w:cs="宋体" w:eastAsia="宋体" w:hint="default"/>
                <w:sz w:val="18"/>
                <w:szCs w:val="18"/>
              </w:rPr>
              <w:t>2．按照权益法核算的在被投资单位其他综合收益中所享有的份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2,663,735.74</w:t>
            </w:r>
          </w:p>
        </w:tc>
      </w:tr>
      <w:tr>
        <w:trPr>
          <w:trHeight w:val="60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37"/>
              <w:ind w:left="122" w:right="102" w:firstLine="27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 的份额产生的所得税影响</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2,663,735.74</w:t>
            </w:r>
            <w:r>
              <w:rPr>
                <w:rFonts w:ascii="宋体"/>
                <w:sz w:val="18"/>
              </w:rPr>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3．现金流量套期工具产生的利得（损失）金额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39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75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75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4．外币财务报表折算差额</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-718,962,574.33</w:t>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-229,559,111.27</w:t>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39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-718,962,574.33</w:t>
            </w:r>
            <w:r>
              <w:rPr>
                <w:rFonts w:ascii="宋体"/>
                <w:sz w:val="18"/>
              </w:rPr>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-229,559,111.27</w:t>
            </w:r>
            <w:r>
              <w:rPr>
                <w:rFonts w:ascii="宋体"/>
                <w:sz w:val="18"/>
              </w:rPr>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539,710.30</w:t>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-2,070,391.76</w:t>
            </w: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39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744"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79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539,710.30</w:t>
            </w:r>
            <w:r>
              <w:rPr>
                <w:rFonts w:ascii="宋体"/>
                <w:sz w:val="18"/>
              </w:rPr>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-2,070,391.76</w:t>
            </w:r>
            <w:r>
              <w:rPr>
                <w:rFonts w:ascii="宋体"/>
                <w:sz w:val="18"/>
              </w:rPr>
            </w:r>
          </w:p>
        </w:tc>
      </w:tr>
      <w:tr>
        <w:trPr>
          <w:trHeight w:val="378" w:hRule="exact"/>
        </w:trPr>
        <w:tc>
          <w:tcPr>
            <w:tcW w:w="5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-711,043,006.73</w:t>
            </w:r>
            <w:r>
              <w:rPr>
                <w:rFonts w:ascii="宋体"/>
                <w:sz w:val="18"/>
              </w:rPr>
            </w:r>
          </w:p>
        </w:tc>
        <w:tc>
          <w:tcPr>
            <w:tcW w:w="17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-223,961,115.51</w:t>
            </w:r>
            <w:r>
              <w:rPr>
                <w:rFonts w:ascii="宋体"/>
                <w:sz w:val="18"/>
              </w:rPr>
            </w:r>
          </w:p>
        </w:tc>
      </w:tr>
    </w:tbl>
    <w:p>
      <w:pPr>
        <w:pStyle w:val="BodyText"/>
        <w:spacing w:line="240" w:lineRule="auto" w:before="84"/>
        <w:ind w:left="681" w:right="3586"/>
        <w:jc w:val="left"/>
      </w:pPr>
      <w:r>
        <w:rPr/>
        <w:t>55．现金流量表项目</w:t>
      </w:r>
    </w:p>
    <w:p>
      <w:pPr>
        <w:spacing w:line="240" w:lineRule="auto" w:before="11"/>
        <w:rPr>
          <w:rFonts w:ascii="宋体" w:hAnsi="宋体" w:cs="宋体" w:eastAsia="宋体" w:hint="default"/>
          <w:sz w:val="19"/>
          <w:szCs w:val="19"/>
        </w:rPr>
      </w:pPr>
    </w:p>
    <w:p>
      <w:pPr>
        <w:pStyle w:val="BodyText"/>
        <w:spacing w:line="456" w:lineRule="auto"/>
        <w:ind w:left="681" w:right="2803"/>
        <w:jc w:val="left"/>
      </w:pPr>
      <w:r>
        <w:rPr/>
        <w:pict>
          <v:shape style="position:absolute;margin-left:78.239998pt;margin-top:50.647999pt;width:439.05pt;height:132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1"/>
                    <w:gridCol w:w="3326"/>
                  </w:tblGrid>
                  <w:tr>
                    <w:trPr>
                      <w:trHeight w:val="380" w:hRule="exact"/>
                    </w:trPr>
                    <w:tc>
                      <w:tcPr>
                        <w:tcW w:w="5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品牌宣传推广费</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530,280,044.70</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274,907,106.50</w:t>
                        </w:r>
                      </w:p>
                    </w:tc>
                  </w:tr>
                  <w:tr>
                    <w:trPr>
                      <w:trHeight w:val="371"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100,303,260.46</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45,000,000.00</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27,726,353.91</w:t>
                        </w:r>
                      </w:p>
                    </w:tc>
                  </w:tr>
                  <w:tr>
                    <w:trPr>
                      <w:trHeight w:val="382" w:hRule="exact"/>
                    </w:trPr>
                    <w:tc>
                      <w:tcPr>
                        <w:tcW w:w="54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收回的押金及保证金</w:t>
                        </w:r>
                      </w:p>
                    </w:tc>
                    <w:tc>
                      <w:tcPr>
                        <w:tcW w:w="33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6,727,643.61</w:t>
                        </w:r>
                      </w:p>
                    </w:tc>
                  </w:tr>
                </w:tbl>
                <w:p>
                  <w:pPr/>
                </w:p>
              </w:txbxContent>
            </v:textbox>
            <w10:wrap type="none"/>
          </v:shape>
        </w:pict>
      </w:r>
      <w:r>
        <w:rPr/>
        <w:t>（1）收到/支付的其他与经营/投资/筹资活动有关的现金</w:t>
      </w:r>
      <w:r>
        <w:rPr>
          <w:w w:val="99"/>
        </w:rPr>
        <w:t> </w:t>
      </w:r>
      <w:r>
        <w:rPr/>
        <w:t>1）收到的其他与经营活动有关的现金</w:t>
      </w:r>
    </w:p>
    <w:p>
      <w:pPr>
        <w:spacing w:after="0" w:line="456" w:lineRule="auto"/>
        <w:jc w:val="left"/>
        <w:sectPr>
          <w:pgSz w:w="11910" w:h="16840"/>
          <w:pgMar w:header="961" w:footer="885" w:top="1700" w:bottom="1080" w:left="1460" w:right="1440"/>
        </w:sectPr>
      </w:pP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5411"/>
        <w:gridCol w:w="3326"/>
      </w:tblGrid>
      <w:tr>
        <w:trPr>
          <w:trHeight w:val="381" w:hRule="exact"/>
        </w:trPr>
        <w:tc>
          <w:tcPr>
            <w:tcW w:w="54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员工还借款</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5,524,344.95</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技术开发服务费收入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684,000.00</w:t>
            </w:r>
          </w:p>
        </w:tc>
      </w:tr>
      <w:tr>
        <w:trPr>
          <w:trHeight w:val="371"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产品延迟推出补偿</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606,883.62</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67,864.00</w:t>
            </w:r>
          </w:p>
        </w:tc>
      </w:tr>
      <w:tr>
        <w:trPr>
          <w:trHeight w:val="370" w:hRule="exact"/>
        </w:trPr>
        <w:tc>
          <w:tcPr>
            <w:tcW w:w="5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1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1,755,276.44</w:t>
            </w:r>
          </w:p>
        </w:tc>
      </w:tr>
      <w:tr>
        <w:trPr>
          <w:trHeight w:val="382" w:hRule="exact"/>
        </w:trPr>
        <w:tc>
          <w:tcPr>
            <w:tcW w:w="54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w w:val="95"/>
                <w:sz w:val="18"/>
              </w:rPr>
              <w:t>993,582,778.19</w:t>
            </w:r>
            <w:r>
              <w:rPr>
                <w:rFonts w:ascii="宋体"/>
                <w:sz w:val="18"/>
              </w:rPr>
            </w:r>
          </w:p>
        </w:tc>
      </w:tr>
    </w:tbl>
    <w:p>
      <w:pPr>
        <w:pStyle w:val="BodyText"/>
        <w:spacing w:line="240" w:lineRule="auto" w:before="84"/>
        <w:ind w:left="681" w:right="3586"/>
        <w:jc w:val="left"/>
      </w:pPr>
      <w:r>
        <w:rPr/>
        <w:t>2）支付的其他与经营活动有关的现金</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401"/>
        <w:gridCol w:w="3322"/>
      </w:tblGrid>
      <w:tr>
        <w:trPr>
          <w:trHeight w:val="380"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7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报关及交通运输费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1,094,298,183.83</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广告展览费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856,321,633.99</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659,656,793.89</w:t>
            </w:r>
          </w:p>
        </w:tc>
      </w:tr>
      <w:tr>
        <w:trPr>
          <w:trHeight w:val="37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代垫款及暂收款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494,889,979.47</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152,270,832.26</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147,015,015.32</w:t>
            </w:r>
          </w:p>
        </w:tc>
      </w:tr>
      <w:tr>
        <w:trPr>
          <w:trHeight w:val="37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141,004,636.02</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品牌支持费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125,584,863.51</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117,723,656.17</w:t>
            </w:r>
          </w:p>
        </w:tc>
      </w:tr>
      <w:tr>
        <w:trPr>
          <w:trHeight w:val="371"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81,576,714.56</w:t>
            </w:r>
          </w:p>
        </w:tc>
      </w:tr>
      <w:tr>
        <w:trPr>
          <w:trHeight w:val="37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469,113,182.82</w:t>
            </w:r>
          </w:p>
        </w:tc>
      </w:tr>
      <w:tr>
        <w:trPr>
          <w:trHeight w:val="380"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4,339,455,491.84</w:t>
            </w:r>
            <w:r>
              <w:rPr>
                <w:rFonts w:ascii="宋体"/>
                <w:sz w:val="18"/>
              </w:rPr>
            </w:r>
          </w:p>
        </w:tc>
      </w:tr>
    </w:tbl>
    <w:p>
      <w:pPr>
        <w:pStyle w:val="BodyText"/>
        <w:spacing w:line="240" w:lineRule="auto" w:before="84"/>
        <w:ind w:left="681" w:right="3586"/>
        <w:jc w:val="left"/>
      </w:pPr>
      <w:r>
        <w:rPr/>
        <w:t>3）支付的其他与投资活动有关的现金</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544"/>
        <w:gridCol w:w="3179"/>
      </w:tblGrid>
      <w:tr>
        <w:trPr>
          <w:trHeight w:val="380" w:hRule="exact"/>
        </w:trPr>
        <w:tc>
          <w:tcPr>
            <w:tcW w:w="55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7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处置子公司长城信安</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101,754,667.11</w:t>
            </w:r>
          </w:p>
        </w:tc>
      </w:tr>
      <w:tr>
        <w:trPr>
          <w:trHeight w:val="371"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收购南京熊猫相关费用</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28,634,998.56</w:t>
            </w:r>
          </w:p>
        </w:tc>
      </w:tr>
      <w:tr>
        <w:trPr>
          <w:trHeight w:val="37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长城易通、富通并购费用</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3,864,893.82</w:t>
            </w:r>
          </w:p>
        </w:tc>
      </w:tr>
      <w:tr>
        <w:trPr>
          <w:trHeight w:val="370"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SK</w:t>
            </w:r>
            <w:r>
              <w:rPr>
                <w:rFonts w:ascii="宋体" w:hAnsi="宋体" w:cs="宋体" w:eastAsia="宋体" w:hint="default"/>
                <w:spacing w:val="-46"/>
                <w:sz w:val="18"/>
                <w:szCs w:val="18"/>
              </w:rPr>
              <w:t> </w:t>
            </w:r>
            <w:r>
              <w:rPr>
                <w:rFonts w:ascii="宋体" w:hAnsi="宋体" w:cs="宋体" w:eastAsia="宋体" w:hint="default"/>
                <w:sz w:val="18"/>
                <w:szCs w:val="18"/>
              </w:rPr>
              <w:t>项目法律服务、评估费及审计费</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3,066,868.03</w:t>
            </w:r>
          </w:p>
        </w:tc>
      </w:tr>
      <w:tr>
        <w:trPr>
          <w:trHeight w:val="371" w:hRule="exact"/>
        </w:trPr>
        <w:tc>
          <w:tcPr>
            <w:tcW w:w="5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883,353.51</w:t>
            </w:r>
          </w:p>
        </w:tc>
      </w:tr>
      <w:tr>
        <w:trPr>
          <w:trHeight w:val="360" w:hRule="exact"/>
        </w:trPr>
        <w:tc>
          <w:tcPr>
            <w:tcW w:w="55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138,204,781.03</w:t>
            </w:r>
            <w:r>
              <w:rPr>
                <w:rFonts w:ascii="宋体"/>
                <w:sz w:val="18"/>
              </w:rPr>
            </w:r>
          </w:p>
        </w:tc>
      </w:tr>
    </w:tbl>
    <w:p>
      <w:pPr>
        <w:pStyle w:val="BodyText"/>
        <w:spacing w:line="240" w:lineRule="auto" w:before="84"/>
        <w:ind w:left="681" w:right="3586"/>
        <w:jc w:val="left"/>
      </w:pPr>
      <w:r>
        <w:rPr/>
        <w:t>4）支付的其他与筹资活动有关的现金</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657"/>
        <w:gridCol w:w="3080"/>
      </w:tblGrid>
      <w:tr>
        <w:trPr>
          <w:trHeight w:val="378"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信用理财相关支出</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528,335,540.04</w:t>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抵押存款支出（保证金支出）</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10,688,582.94</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增发相关咨询费</w:t>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40,000.00</w:t>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spacing w:line="240" w:lineRule="auto" w:before="1"/>
        <w:rPr>
          <w:rFonts w:ascii="宋体" w:hAnsi="宋体" w:cs="宋体" w:eastAsia="宋体" w:hint="default"/>
          <w:sz w:val="5"/>
          <w:szCs w:val="5"/>
        </w:rPr>
      </w:pPr>
    </w:p>
    <w:tbl>
      <w:tblPr>
        <w:tblW w:w="0" w:type="auto"/>
        <w:jc w:val="left"/>
        <w:tblInd w:w="324" w:type="dxa"/>
        <w:tblLayout w:type="fixed"/>
        <w:tblCellMar>
          <w:top w:w="0" w:type="dxa"/>
          <w:left w:w="0" w:type="dxa"/>
          <w:bottom w:w="0" w:type="dxa"/>
          <w:right w:w="0" w:type="dxa"/>
        </w:tblCellMar>
        <w:tblLook w:val="01E0"/>
      </w:tblPr>
      <w:tblGrid>
        <w:gridCol w:w="5657"/>
        <w:gridCol w:w="3080"/>
      </w:tblGrid>
      <w:tr>
        <w:trPr>
          <w:trHeight w:val="379" w:hRule="exact"/>
        </w:trPr>
        <w:tc>
          <w:tcPr>
            <w:tcW w:w="56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65" w:hRule="exact"/>
        </w:trPr>
        <w:tc>
          <w:tcPr>
            <w:tcW w:w="56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其他（短期借款-保理业务手续费等）</w:t>
            </w:r>
          </w:p>
        </w:tc>
        <w:tc>
          <w:tcPr>
            <w:tcW w:w="3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1,987,824.95</w:t>
            </w:r>
          </w:p>
        </w:tc>
      </w:tr>
      <w:tr>
        <w:trPr>
          <w:trHeight w:val="378" w:hRule="exact"/>
        </w:trPr>
        <w:tc>
          <w:tcPr>
            <w:tcW w:w="56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541,051,947.93</w:t>
            </w:r>
            <w:r>
              <w:rPr>
                <w:rFonts w:ascii="宋体"/>
                <w:sz w:val="18"/>
              </w:rPr>
            </w:r>
          </w:p>
        </w:tc>
      </w:tr>
    </w:tbl>
    <w:p>
      <w:pPr>
        <w:pStyle w:val="BodyText"/>
        <w:spacing w:line="240" w:lineRule="auto" w:before="84"/>
        <w:ind w:left="901" w:right="0"/>
        <w:jc w:val="left"/>
      </w:pPr>
      <w:r>
        <w:rPr/>
        <w:t>（2）合并现金流量表补充资料</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883"/>
        <w:gridCol w:w="2152"/>
        <w:gridCol w:w="2150"/>
      </w:tblGrid>
      <w:tr>
        <w:trPr>
          <w:trHeight w:val="378" w:hRule="exact"/>
        </w:trPr>
        <w:tc>
          <w:tcPr>
            <w:tcW w:w="48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71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1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1.将净利润调节为经营活动现金流量：</w:t>
            </w:r>
            <w:r>
              <w:rPr>
                <w:rFonts w:ascii="宋体" w:hAnsi="宋体" w:cs="宋体" w:eastAsia="宋体" w:hint="default"/>
                <w:spacing w:val="-37"/>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7"/>
                <w:sz w:val="18"/>
                <w:szCs w:val="18"/>
              </w:rPr>
              <w:t>净利润</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-762,869,795.05</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95,451,699.37</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加：资产减值准备</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704,581,936.12</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529,150,469.85</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975,457,205.59</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895,504,701.94</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无形资产摊销</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407,139,093.31</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385,133,661.84</w:t>
            </w:r>
          </w:p>
        </w:tc>
      </w:tr>
      <w:tr>
        <w:trPr>
          <w:trHeight w:val="366"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6"/>
                <w:sz w:val="18"/>
                <w:szCs w:val="18"/>
              </w:rPr>
              <w:t>长期待摊费用摊销</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45,206,403.87</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38,871,125.84</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451" w:right="0"/>
              <w:jc w:val="left"/>
              <w:rPr>
                <w:rFonts w:ascii="宋体" w:hAnsi="宋体" w:cs="宋体" w:eastAsia="宋体" w:hint="default"/>
                <w:sz w:val="18"/>
                <w:szCs w:val="18"/>
              </w:rPr>
            </w:pPr>
            <w:r>
              <w:rPr>
                <w:rFonts w:ascii="宋体" w:hAnsi="宋体" w:cs="宋体" w:eastAsia="宋体" w:hint="default"/>
                <w:spacing w:val="-39"/>
                <w:sz w:val="18"/>
                <w:szCs w:val="18"/>
              </w:rPr>
              <w:t>处置固定资产、无形资产和其他长期资产的损失（收益以“-”填列）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-605,374,491.37</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7,558,336.96</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0"/>
                <w:sz w:val="18"/>
                <w:szCs w:val="18"/>
              </w:rPr>
              <w:t>固定资产报废损失（收益以“-”填列）</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0"/>
                <w:sz w:val="18"/>
                <w:szCs w:val="18"/>
              </w:rPr>
              <w:t>公允价值变动损益（收益以“-”填列）</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-82,331,813.55</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400,639,742.07</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9"/>
                <w:sz w:val="18"/>
                <w:szCs w:val="18"/>
              </w:rPr>
              <w:t>财务费用（收益以“-”填列）</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654,911,808.00</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433,309,719.46</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9"/>
                <w:sz w:val="18"/>
                <w:szCs w:val="18"/>
              </w:rPr>
              <w:t>投资损失（收益以“-”填列）</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-24,938,510.78</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-433,533,255.49</w:t>
            </w:r>
          </w:p>
        </w:tc>
      </w:tr>
      <w:tr>
        <w:trPr>
          <w:trHeight w:val="366"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递延所得税资产的减少（增加以“-”填列）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-13,644,975.22</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-102,524,861.48</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递延所得税负债的增加（减少以“-”填列）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-6,165,136.56</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-156,725,300.65</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7"/>
                <w:sz w:val="18"/>
                <w:szCs w:val="18"/>
              </w:rPr>
              <w:t>存货的减少（增加以“-”填列）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1,004,212,739.44</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-2,777,108,564.17</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经营性应收项目的减少（增加以“-”填列）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-766,908,030.11</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-144,538,813.54</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经营性应付项目的增加（减少以“-”填列）</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-884,192,195.60</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5,391,655,260.30</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其他</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经营活动产生的现金流量净额</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645,084,238.09</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4,562,843,922.30</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39"/>
                <w:sz w:val="18"/>
                <w:szCs w:val="18"/>
              </w:rPr>
              <w:t>2.不涉及现金收支的重大投资和筹资活动：</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债务转为资本</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8"/>
                <w:sz w:val="18"/>
                <w:szCs w:val="18"/>
              </w:rPr>
              <w:t>一年内到期的可转换公司债券</w:t>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6"/>
                <w:sz w:val="18"/>
                <w:szCs w:val="18"/>
              </w:rPr>
              <w:t>融资租入固定资产</w:t>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36"/>
                <w:sz w:val="18"/>
                <w:szCs w:val="18"/>
              </w:rPr>
              <w:t>3.现金及现金等价物净变动情况：</w:t>
            </w:r>
            <w:r>
              <w:rPr>
                <w:rFonts w:ascii="宋体" w:hAnsi="宋体" w:cs="宋体" w:eastAsia="宋体" w:hint="default"/>
                <w:spacing w:val="-36"/>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35"/>
                <w:sz w:val="18"/>
                <w:szCs w:val="18"/>
              </w:rPr>
              <w:t>现金的期末余额</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2,844,783,408.21</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3,508,034,374.09</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02" w:right="0"/>
              <w:jc w:val="left"/>
              <w:rPr>
                <w:rFonts w:ascii="宋体" w:hAnsi="宋体" w:cs="宋体" w:eastAsia="宋体" w:hint="default"/>
                <w:sz w:val="18"/>
                <w:szCs w:val="18"/>
              </w:rPr>
            </w:pPr>
            <w:r>
              <w:rPr>
                <w:rFonts w:ascii="宋体" w:hAnsi="宋体" w:cs="宋体" w:eastAsia="宋体" w:hint="default"/>
                <w:spacing w:val="-36"/>
                <w:sz w:val="18"/>
                <w:szCs w:val="18"/>
              </w:rPr>
              <w:t>减：现金的期初余额</w:t>
            </w:r>
          </w:p>
        </w:tc>
        <w:tc>
          <w:tcPr>
            <w:tcW w:w="2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3,508,034,374.09</w:t>
            </w:r>
          </w:p>
        </w:tc>
        <w:tc>
          <w:tcPr>
            <w:tcW w:w="21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2,439,307,644.92</w:t>
            </w: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加：现金等价物的期末余额</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pacing w:val="-41"/>
                <w:sz w:val="18"/>
                <w:szCs w:val="18"/>
              </w:rPr>
              <w:t>减：现金等价物的期初余额</w:t>
            </w:r>
            <w:r>
              <w:rPr>
                <w:rFonts w:ascii="宋体" w:hAnsi="宋体" w:cs="宋体" w:eastAsia="宋体" w:hint="default"/>
                <w:sz w:val="18"/>
                <w:szCs w:val="18"/>
              </w:rPr>
            </w:r>
          </w:p>
        </w:tc>
        <w:tc>
          <w:tcPr>
            <w:tcW w:w="2152" w:type="dxa"/>
            <w:tcBorders>
              <w:top w:val="single" w:sz="2" w:space="0" w:color="000000"/>
              <w:left w:val="single" w:sz="2" w:space="0" w:color="000000"/>
              <w:bottom w:val="single" w:sz="2" w:space="0" w:color="000000"/>
              <w:right w:val="single" w:sz="2" w:space="0" w:color="000000"/>
            </w:tcBorders>
          </w:tcPr>
          <w:p>
            <w:pPr/>
          </w:p>
        </w:tc>
        <w:tc>
          <w:tcPr>
            <w:tcW w:w="215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8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现金及现金等价物净增加额</w:t>
            </w:r>
          </w:p>
        </w:tc>
        <w:tc>
          <w:tcPr>
            <w:tcW w:w="2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-663,250,965.88</w:t>
            </w:r>
          </w:p>
        </w:tc>
        <w:tc>
          <w:tcPr>
            <w:tcW w:w="21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1,068,726,729.17</w:t>
            </w:r>
          </w:p>
        </w:tc>
      </w:tr>
    </w:tbl>
    <w:p>
      <w:pPr>
        <w:spacing w:after="0" w:line="240" w:lineRule="auto"/>
        <w:jc w:val="right"/>
        <w:rPr>
          <w:rFonts w:ascii="宋体" w:hAnsi="宋体" w:cs="宋体" w:eastAsia="宋体" w:hint="default"/>
          <w:sz w:val="18"/>
          <w:szCs w:val="18"/>
        </w:rPr>
        <w:sectPr>
          <w:pgSz w:w="11910" w:h="16840"/>
          <w:pgMar w:header="961" w:footer="885" w:top="1700" w:bottom="1080" w:left="1240" w:right="1220"/>
        </w:sectPr>
      </w:pPr>
    </w:p>
    <w:p>
      <w:pPr>
        <w:pStyle w:val="BodyText"/>
        <w:spacing w:line="240" w:lineRule="auto" w:before="32"/>
        <w:ind w:left="741" w:right="0"/>
        <w:jc w:val="left"/>
      </w:pPr>
      <w:r>
        <w:rPr/>
        <w:pict>
          <v:group style="position:absolute;margin-left:85.860001pt;margin-top:3.707939pt;width:428pt;height:.1pt;mso-position-horizontal-relative:page;mso-position-vertical-relative:paragraph;z-index:-1292248" coordorigin="1717,74" coordsize="8560,2">
            <v:shape style="position:absolute;left:1717;top:74;width:8560;height:2" coordorigin="1717,74" coordsize="8560,0" path="m1717,74l10277,74e" filled="false" stroked="true" strokeweight=".75pt" strokecolor="#000000">
              <v:path arrowok="t"/>
            </v:shape>
            <w10:wrap type="none"/>
          </v:group>
        </w:pict>
      </w:r>
      <w:r>
        <w:rPr/>
        <w:t>（3）当年取得或处置子公司及其他营业单位的有关信息</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5083"/>
        <w:gridCol w:w="1898"/>
        <w:gridCol w:w="1805"/>
      </w:tblGrid>
      <w:tr>
        <w:trPr>
          <w:trHeight w:val="380" w:hRule="exact"/>
        </w:trPr>
        <w:tc>
          <w:tcPr>
            <w:tcW w:w="50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58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53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取得子公司及其他营业单位的有关信息</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1．取得子公司及其他营业单位的价格</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25,507,690.11</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151,826,625.01</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2．取得子公司及其他营业单位支付的现金和现金等价物</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25,507,690.11</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225,467,816.80</w:t>
            </w: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54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92,908,830.23</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3．取得子公司及其他营业单位支付的现金净额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25,507,690.11</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132,558,986.57</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4．取得子公司的净资产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17,698,708.02</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443,442,566.84</w:t>
            </w: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4,774,563.99</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2,026,881,972.19</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12,924,144.03</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2,345,463,504.26</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496,161,810.68</w:t>
            </w: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3,432,741,098.93</w:t>
            </w: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1．处置子公司及其他营业单位的价格</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2．处置子公司及其他营业单位收到的现金和现金等价物</w:t>
            </w:r>
          </w:p>
        </w:tc>
        <w:tc>
          <w:tcPr>
            <w:tcW w:w="18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569"/>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101,754,667.11</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3．处置子公司及其他营业单位收到的现金净额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-101,754,667.11</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4．处置子公司的净资产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-14,864,778.36</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6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133,752,199.84</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17,838,516.37</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166,455,494.57</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50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8" w:type="dxa"/>
            <w:tcBorders>
              <w:top w:val="single" w:sz="4" w:space="0" w:color="000000"/>
              <w:left w:val="single" w:sz="4" w:space="0" w:color="000000"/>
              <w:bottom w:val="single" w:sz="12" w:space="0" w:color="000000"/>
              <w:right w:val="single" w:sz="4" w:space="0" w:color="000000"/>
            </w:tcBorders>
          </w:tcPr>
          <w:p>
            <w:pPr/>
          </w:p>
        </w:tc>
        <w:tc>
          <w:tcPr>
            <w:tcW w:w="1805"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4"/>
        <w:ind w:left="741" w:right="0"/>
        <w:jc w:val="left"/>
      </w:pPr>
      <w:r>
        <w:rPr/>
        <w:t>（4）现金和现金等价物</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4944"/>
        <w:gridCol w:w="2029"/>
        <w:gridCol w:w="1885"/>
      </w:tblGrid>
      <w:tr>
        <w:trPr>
          <w:trHeight w:val="380" w:hRule="exact"/>
        </w:trPr>
        <w:tc>
          <w:tcPr>
            <w:tcW w:w="49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8"/>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64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57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7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2,844,783,408.21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3,508,034,374.09</w:t>
            </w:r>
          </w:p>
        </w:tc>
      </w:tr>
      <w:tr>
        <w:trPr>
          <w:trHeight w:val="37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1,677,330.43</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1,907,881.10</w:t>
            </w:r>
          </w:p>
        </w:tc>
      </w:tr>
      <w:tr>
        <w:trPr>
          <w:trHeight w:val="371"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66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2,843,106,077.78</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3,502,073,817.29</w:t>
            </w:r>
          </w:p>
        </w:tc>
      </w:tr>
      <w:tr>
        <w:trPr>
          <w:trHeight w:val="37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66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29"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4,052,675.70</w:t>
            </w:r>
          </w:p>
        </w:tc>
      </w:tr>
      <w:tr>
        <w:trPr>
          <w:trHeight w:val="37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029"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29"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8"/>
                <w:szCs w:val="18"/>
              </w:rPr>
            </w:pPr>
            <w:r>
              <w:rPr>
                <w:rFonts w:ascii="宋体" w:hAnsi="宋体" w:cs="宋体" w:eastAsia="宋体" w:hint="default"/>
                <w:sz w:val="18"/>
                <w:szCs w:val="18"/>
              </w:rPr>
              <w:t>期末现金和现金等价物余额</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2,844,783,408.21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3,508,034,374.09</w:t>
            </w:r>
          </w:p>
        </w:tc>
      </w:tr>
      <w:tr>
        <w:trPr>
          <w:trHeight w:val="500" w:hRule="exact"/>
        </w:trPr>
        <w:tc>
          <w:tcPr>
            <w:tcW w:w="4944" w:type="dxa"/>
            <w:tcBorders>
              <w:top w:val="single" w:sz="4" w:space="0" w:color="000000"/>
              <w:left w:val="nil" w:sz="6" w:space="0" w:color="auto"/>
              <w:bottom w:val="single" w:sz="12" w:space="0" w:color="000000"/>
              <w:right w:val="single" w:sz="4" w:space="0" w:color="000000"/>
            </w:tcBorders>
          </w:tcPr>
          <w:p>
            <w:pPr>
              <w:pStyle w:val="TableParagraph"/>
              <w:spacing w:line="213" w:lineRule="exact"/>
              <w:ind w:left="121"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34,087,767.90</w:t>
            </w:r>
          </w:p>
        </w:tc>
        <w:tc>
          <w:tcPr>
            <w:tcW w:w="18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49,122,189.32</w:t>
            </w:r>
          </w:p>
        </w:tc>
      </w:tr>
    </w:tbl>
    <w:p>
      <w:pPr>
        <w:spacing w:after="0" w:line="240" w:lineRule="auto"/>
        <w:jc w:val="right"/>
        <w:rPr>
          <w:rFonts w:ascii="宋体" w:hAnsi="宋体" w:cs="宋体" w:eastAsia="宋体" w:hint="default"/>
          <w:sz w:val="18"/>
          <w:szCs w:val="18"/>
        </w:rPr>
        <w:sectPr>
          <w:pgSz w:w="11910" w:h="16840"/>
          <w:pgMar w:header="961" w:footer="885" w:top="1700" w:bottom="1080" w:left="1400" w:right="1380"/>
        </w:sectPr>
      </w:pPr>
    </w:p>
    <w:p>
      <w:pPr>
        <w:spacing w:line="240" w:lineRule="auto" w:before="1"/>
        <w:rPr>
          <w:rFonts w:ascii="宋体" w:hAnsi="宋体" w:cs="宋体" w:eastAsia="宋体" w:hint="default"/>
          <w:sz w:val="5"/>
          <w:szCs w:val="5"/>
        </w:rPr>
      </w:pPr>
    </w:p>
    <w:p>
      <w:pPr>
        <w:spacing w:line="20" w:lineRule="exact"/>
        <w:ind w:left="26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5"/>
        <w:spacing w:line="240" w:lineRule="auto"/>
        <w:ind w:left="261" w:right="242"/>
        <w:jc w:val="left"/>
        <w:rPr>
          <w:b w:val="0"/>
          <w:bCs w:val="0"/>
        </w:rPr>
      </w:pPr>
      <w:r>
        <w:rPr/>
        <w:t>七</w:t>
      </w:r>
      <w:r>
        <w:rPr>
          <w:spacing w:val="-74"/>
        </w:rPr>
        <w:t> </w:t>
      </w:r>
      <w:r>
        <w:rPr>
          <w:spacing w:val="30"/>
        </w:rPr>
        <w:t>、关联方</w:t>
      </w:r>
      <w:r>
        <w:rPr>
          <w:spacing w:val="-74"/>
        </w:rPr>
        <w:t> </w:t>
      </w:r>
      <w:r>
        <w:rPr>
          <w:spacing w:val="30"/>
        </w:rPr>
        <w:t>及关联交</w:t>
      </w:r>
      <w:r>
        <w:rPr>
          <w:spacing w:val="-74"/>
        </w:rPr>
        <w:t> </w:t>
      </w:r>
      <w:r>
        <w:rPr/>
        <w:t>易</w:t>
      </w:r>
      <w:r>
        <w:rPr>
          <w:b w:val="0"/>
          <w:bCs w:val="0"/>
        </w:rPr>
      </w:r>
    </w:p>
    <w:p>
      <w:pPr>
        <w:spacing w:line="240" w:lineRule="auto" w:before="11"/>
        <w:rPr>
          <w:rFonts w:ascii="宋体" w:hAnsi="宋体" w:cs="宋体" w:eastAsia="宋体" w:hint="default"/>
          <w:b/>
          <w:bCs/>
          <w:sz w:val="19"/>
          <w:szCs w:val="19"/>
        </w:rPr>
      </w:pPr>
    </w:p>
    <w:p>
      <w:pPr>
        <w:spacing w:line="456" w:lineRule="auto" w:before="0"/>
        <w:ind w:left="701" w:right="5773" w:firstLine="1"/>
        <w:jc w:val="left"/>
        <w:rPr>
          <w:rFonts w:ascii="宋体" w:hAnsi="宋体" w:cs="宋体" w:eastAsia="宋体" w:hint="default"/>
          <w:sz w:val="22"/>
          <w:szCs w:val="22"/>
        </w:rPr>
      </w:pPr>
      <w:r>
        <w:rPr>
          <w:rFonts w:ascii="宋体" w:hAnsi="宋体" w:cs="宋体" w:eastAsia="宋体" w:hint="default"/>
          <w:b/>
          <w:bCs/>
          <w:sz w:val="22"/>
          <w:szCs w:val="22"/>
        </w:rPr>
        <w:t>（一）关联方关系</w:t>
      </w:r>
      <w:r>
        <w:rPr>
          <w:rFonts w:ascii="宋体" w:hAnsi="宋体" w:cs="宋体" w:eastAsia="宋体" w:hint="default"/>
          <w:b/>
          <w:bCs/>
          <w:spacing w:val="1"/>
          <w:w w:val="99"/>
          <w:sz w:val="22"/>
          <w:szCs w:val="22"/>
        </w:rPr>
        <w:t> </w:t>
      </w:r>
      <w:r>
        <w:rPr>
          <w:rFonts w:ascii="宋体" w:hAnsi="宋体" w:cs="宋体" w:eastAsia="宋体" w:hint="default"/>
          <w:sz w:val="22"/>
          <w:szCs w:val="22"/>
        </w:rPr>
        <w:t>1．控股股东及最终控制方</w:t>
      </w:r>
    </w:p>
    <w:p>
      <w:pPr>
        <w:pStyle w:val="BodyText"/>
        <w:spacing w:line="240" w:lineRule="auto" w:before="61"/>
        <w:ind w:left="701" w:right="242"/>
        <w:jc w:val="left"/>
      </w:pPr>
      <w:r>
        <w:rPr/>
        <w:t>（1）控股股东及最终控制方</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352"/>
        <w:gridCol w:w="1666"/>
        <w:gridCol w:w="1178"/>
        <w:gridCol w:w="1703"/>
        <w:gridCol w:w="1277"/>
        <w:gridCol w:w="1561"/>
      </w:tblGrid>
      <w:tr>
        <w:trPr>
          <w:trHeight w:val="738" w:hRule="exact"/>
        </w:trPr>
        <w:tc>
          <w:tcPr>
            <w:tcW w:w="1352" w:type="dxa"/>
            <w:tcBorders>
              <w:top w:val="single" w:sz="12" w:space="0" w:color="000000"/>
              <w:left w:val="nil" w:sz="6" w:space="0" w:color="auto"/>
              <w:bottom w:val="single" w:sz="2" w:space="0" w:color="000000"/>
              <w:right w:val="single" w:sz="2" w:space="0" w:color="000000"/>
            </w:tcBorders>
          </w:tcPr>
          <w:p>
            <w:pPr>
              <w:pStyle w:val="TableParagraph"/>
              <w:spacing w:line="304" w:lineRule="auto" w:before="91"/>
              <w:ind w:left="141" w:right="122"/>
              <w:jc w:val="left"/>
              <w:rPr>
                <w:rFonts w:ascii="宋体" w:hAnsi="宋体" w:cs="宋体" w:eastAsia="宋体" w:hint="default"/>
                <w:sz w:val="18"/>
                <w:szCs w:val="18"/>
              </w:rPr>
            </w:pPr>
            <w:r>
              <w:rPr>
                <w:rFonts w:ascii="宋体" w:hAnsi="宋体" w:cs="宋体" w:eastAsia="宋体" w:hint="default"/>
                <w:b/>
                <w:bCs/>
                <w:sz w:val="18"/>
                <w:szCs w:val="18"/>
              </w:rPr>
              <w:t>控股股东及最</w:t>
            </w:r>
            <w:r>
              <w:rPr>
                <w:rFonts w:ascii="宋体" w:hAnsi="宋体" w:cs="宋体" w:eastAsia="宋体" w:hint="default"/>
                <w:b/>
                <w:bCs/>
                <w:w w:val="99"/>
                <w:sz w:val="18"/>
                <w:szCs w:val="18"/>
              </w:rPr>
              <w:t> </w:t>
            </w:r>
            <w:r>
              <w:rPr>
                <w:rFonts w:ascii="宋体" w:hAnsi="宋体" w:cs="宋体" w:eastAsia="宋体" w:hint="default"/>
                <w:b/>
                <w:bCs/>
                <w:sz w:val="18"/>
                <w:szCs w:val="18"/>
              </w:rPr>
              <w:t>终控制方名称</w:t>
            </w:r>
            <w:r>
              <w:rPr>
                <w:rFonts w:ascii="宋体" w:hAnsi="宋体" w:cs="宋体" w:eastAsia="宋体" w:hint="default"/>
                <w:sz w:val="18"/>
                <w:szCs w:val="18"/>
              </w:rPr>
            </w:r>
          </w:p>
        </w:tc>
        <w:tc>
          <w:tcPr>
            <w:tcW w:w="16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69"/>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561"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06" w:right="506"/>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65" w:hRule="exact"/>
        </w:trPr>
        <w:tc>
          <w:tcPr>
            <w:tcW w:w="13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474"/>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347"/>
              <w:jc w:val="right"/>
              <w:rPr>
                <w:rFonts w:ascii="宋体" w:hAnsi="宋体" w:cs="宋体" w:eastAsia="宋体" w:hint="default"/>
                <w:sz w:val="18"/>
                <w:szCs w:val="18"/>
              </w:rPr>
            </w:pPr>
            <w:r>
              <w:rPr>
                <w:rFonts w:ascii="宋体" w:hAnsi="宋体" w:cs="宋体" w:eastAsia="宋体" w:hint="default"/>
                <w:sz w:val="18"/>
                <w:szCs w:val="18"/>
              </w:rPr>
              <w:t>中国深圳</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5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27953640-X</w:t>
            </w:r>
          </w:p>
        </w:tc>
      </w:tr>
      <w:tr>
        <w:trPr>
          <w:trHeight w:val="378" w:hRule="exact"/>
        </w:trPr>
        <w:tc>
          <w:tcPr>
            <w:tcW w:w="13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CEC</w:t>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474"/>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347"/>
              <w:jc w:val="right"/>
              <w:rPr>
                <w:rFonts w:ascii="宋体" w:hAnsi="宋体" w:cs="宋体" w:eastAsia="宋体" w:hint="default"/>
                <w:sz w:val="18"/>
                <w:szCs w:val="18"/>
              </w:rPr>
            </w:pPr>
            <w:r>
              <w:rPr>
                <w:rFonts w:ascii="宋体" w:hAnsi="宋体" w:cs="宋体" w:eastAsia="宋体" w:hint="default"/>
                <w:sz w:val="18"/>
                <w:szCs w:val="18"/>
              </w:rPr>
              <w:t>中国北京</w:t>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信息科技及通讯</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5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sz w:val="18"/>
              </w:rPr>
              <w:t>10001024-9</w:t>
            </w:r>
          </w:p>
        </w:tc>
      </w:tr>
    </w:tbl>
    <w:p>
      <w:pPr>
        <w:pStyle w:val="BodyText"/>
        <w:spacing w:line="240" w:lineRule="auto" w:before="84"/>
        <w:ind w:left="701" w:right="242"/>
        <w:jc w:val="left"/>
      </w:pPr>
      <w:r>
        <w:rPr/>
        <w:t>（2）控股股东的注册资本及其变化</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398"/>
        <w:gridCol w:w="1842"/>
        <w:gridCol w:w="1703"/>
        <w:gridCol w:w="1558"/>
        <w:gridCol w:w="2237"/>
      </w:tblGrid>
      <w:tr>
        <w:trPr>
          <w:trHeight w:val="442" w:hRule="exact"/>
        </w:trPr>
        <w:tc>
          <w:tcPr>
            <w:tcW w:w="13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34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5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8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2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5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68" w:hRule="exact"/>
        </w:trPr>
        <w:tc>
          <w:tcPr>
            <w:tcW w:w="13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left="290" w:right="0"/>
              <w:jc w:val="left"/>
              <w:rPr>
                <w:rFonts w:ascii="宋体" w:hAnsi="宋体" w:cs="宋体" w:eastAsia="宋体" w:hint="default"/>
                <w:sz w:val="18"/>
                <w:szCs w:val="18"/>
              </w:rPr>
            </w:pPr>
            <w:r>
              <w:rPr>
                <w:rFonts w:ascii="宋体"/>
                <w:sz w:val="18"/>
              </w:rPr>
              <w:t>1,197,742,000.00</w:t>
            </w:r>
          </w:p>
        </w:tc>
        <w:tc>
          <w:tcPr>
            <w:tcW w:w="1703"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
        </w:tc>
        <w:tc>
          <w:tcPr>
            <w:tcW w:w="22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left="686" w:right="0"/>
              <w:jc w:val="left"/>
              <w:rPr>
                <w:rFonts w:ascii="宋体" w:hAnsi="宋体" w:cs="宋体" w:eastAsia="宋体" w:hint="default"/>
                <w:sz w:val="18"/>
                <w:szCs w:val="18"/>
              </w:rPr>
            </w:pPr>
            <w:r>
              <w:rPr>
                <w:rFonts w:ascii="宋体"/>
                <w:sz w:val="18"/>
              </w:rPr>
              <w:t>1,197,742,000.00</w:t>
            </w:r>
          </w:p>
        </w:tc>
      </w:tr>
    </w:tbl>
    <w:p>
      <w:pPr>
        <w:pStyle w:val="BodyText"/>
        <w:spacing w:line="240" w:lineRule="auto" w:before="84"/>
        <w:ind w:left="701" w:right="242"/>
        <w:jc w:val="left"/>
      </w:pPr>
      <w:r>
        <w:rPr/>
        <w:t>（3）控股股东的所持股份或权益及其变化</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576"/>
        <w:gridCol w:w="1888"/>
        <w:gridCol w:w="1741"/>
        <w:gridCol w:w="1596"/>
        <w:gridCol w:w="1937"/>
      </w:tblGrid>
      <w:tr>
        <w:trPr>
          <w:trHeight w:val="445" w:hRule="exact"/>
        </w:trPr>
        <w:tc>
          <w:tcPr>
            <w:tcW w:w="157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62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53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17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454" w:hRule="exact"/>
        </w:trPr>
        <w:tc>
          <w:tcPr>
            <w:tcW w:w="1576" w:type="dxa"/>
            <w:vMerge/>
            <w:tcBorders>
              <w:left w:val="nil" w:sz="6" w:space="0" w:color="auto"/>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0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0"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01"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464" w:hRule="exact"/>
        </w:trPr>
        <w:tc>
          <w:tcPr>
            <w:tcW w:w="15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514" w:right="0"/>
              <w:jc w:val="left"/>
              <w:rPr>
                <w:rFonts w:ascii="宋体" w:hAnsi="宋体" w:cs="宋体" w:eastAsia="宋体" w:hint="default"/>
                <w:sz w:val="18"/>
                <w:szCs w:val="18"/>
              </w:rPr>
            </w:pPr>
            <w:r>
              <w:rPr>
                <w:rFonts w:ascii="宋体"/>
                <w:sz w:val="18"/>
              </w:rPr>
              <w:t>713,647,921.00</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367" w:right="0"/>
              <w:jc w:val="left"/>
              <w:rPr>
                <w:rFonts w:ascii="宋体" w:hAnsi="宋体" w:cs="宋体" w:eastAsia="宋体" w:hint="default"/>
                <w:sz w:val="18"/>
                <w:szCs w:val="18"/>
              </w:rPr>
            </w:pPr>
            <w:r>
              <w:rPr>
                <w:rFonts w:ascii="宋体"/>
                <w:sz w:val="18"/>
              </w:rPr>
              <w:t>713,647,921.00</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1033" w:right="0"/>
              <w:jc w:val="left"/>
              <w:rPr>
                <w:rFonts w:ascii="宋体" w:hAnsi="宋体" w:cs="宋体" w:eastAsia="宋体" w:hint="default"/>
                <w:sz w:val="18"/>
                <w:szCs w:val="18"/>
              </w:rPr>
            </w:pPr>
            <w:r>
              <w:rPr>
                <w:rFonts w:ascii="宋体"/>
                <w:sz w:val="18"/>
              </w:rPr>
              <w:t>53.92</w:t>
            </w:r>
          </w:p>
        </w:tc>
        <w:tc>
          <w:tcPr>
            <w:tcW w:w="19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107"/>
              <w:jc w:val="right"/>
              <w:rPr>
                <w:rFonts w:ascii="宋体" w:hAnsi="宋体" w:cs="宋体" w:eastAsia="宋体" w:hint="default"/>
                <w:sz w:val="18"/>
                <w:szCs w:val="18"/>
              </w:rPr>
            </w:pPr>
            <w:r>
              <w:rPr>
                <w:rFonts w:ascii="宋体"/>
                <w:sz w:val="18"/>
              </w:rPr>
              <w:t>53.92</w:t>
            </w:r>
          </w:p>
        </w:tc>
      </w:tr>
    </w:tbl>
    <w:p>
      <w:pPr>
        <w:pStyle w:val="BodyText"/>
        <w:spacing w:line="240" w:lineRule="auto" w:before="84"/>
        <w:ind w:left="701" w:right="242"/>
        <w:jc w:val="left"/>
      </w:pPr>
      <w:r>
        <w:rPr/>
        <w:t>2．子公司</w:t>
      </w:r>
    </w:p>
    <w:p>
      <w:pPr>
        <w:spacing w:line="240" w:lineRule="auto" w:before="12"/>
        <w:rPr>
          <w:rFonts w:ascii="宋体" w:hAnsi="宋体" w:cs="宋体" w:eastAsia="宋体" w:hint="default"/>
          <w:sz w:val="19"/>
          <w:szCs w:val="19"/>
        </w:rPr>
      </w:pPr>
    </w:p>
    <w:p>
      <w:pPr>
        <w:pStyle w:val="BodyText"/>
        <w:spacing w:line="240" w:lineRule="auto"/>
        <w:ind w:left="701" w:right="242"/>
        <w:jc w:val="left"/>
      </w:pPr>
      <w:r>
        <w:rPr/>
        <w:t>（1）子公司</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580"/>
        <w:gridCol w:w="1417"/>
        <w:gridCol w:w="1184"/>
        <w:gridCol w:w="1122"/>
        <w:gridCol w:w="1122"/>
        <w:gridCol w:w="1325"/>
      </w:tblGrid>
      <w:tr>
        <w:trPr>
          <w:trHeight w:val="642"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25"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43"/>
              <w:ind w:left="387" w:right="389"/>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广西北海</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3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66970937-X</w:t>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广西北海</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3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69764051-7</w:t>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钟际民</w:t>
            </w:r>
          </w:p>
        </w:tc>
        <w:tc>
          <w:tcPr>
            <w:tcW w:w="132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中国海南</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吴列平</w:t>
            </w:r>
          </w:p>
        </w:tc>
        <w:tc>
          <w:tcPr>
            <w:tcW w:w="13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58391681-0</w:t>
            </w:r>
          </w:p>
        </w:tc>
      </w:tr>
      <w:tr>
        <w:trPr>
          <w:trHeight w:val="366"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深圳坪山</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周庚申</w:t>
            </w:r>
          </w:p>
        </w:tc>
        <w:tc>
          <w:tcPr>
            <w:tcW w:w="13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77557122-0</w:t>
            </w: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百慕大</w:t>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宣建生</w:t>
            </w:r>
          </w:p>
        </w:tc>
        <w:tc>
          <w:tcPr>
            <w:tcW w:w="1325"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701" w:right="242"/>
        <w:jc w:val="left"/>
      </w:pPr>
      <w:r>
        <w:rPr/>
        <w:t>（2）子公司的注册资本及其变化</w:t>
      </w:r>
    </w:p>
    <w:p>
      <w:pPr>
        <w:spacing w:line="240" w:lineRule="auto" w:before="5"/>
        <w:rPr>
          <w:rFonts w:ascii="宋体" w:hAnsi="宋体" w:cs="宋体" w:eastAsia="宋体" w:hint="default"/>
          <w:sz w:val="13"/>
          <w:szCs w:val="13"/>
        </w:rPr>
      </w:pPr>
    </w:p>
    <w:tbl>
      <w:tblPr>
        <w:tblW w:w="0" w:type="auto"/>
        <w:jc w:val="left"/>
        <w:tblInd w:w="225" w:type="dxa"/>
        <w:tblLayout w:type="fixed"/>
        <w:tblCellMar>
          <w:top w:w="0" w:type="dxa"/>
          <w:left w:w="0" w:type="dxa"/>
          <w:bottom w:w="0" w:type="dxa"/>
          <w:right w:w="0" w:type="dxa"/>
        </w:tblCellMar>
        <w:tblLook w:val="01E0"/>
      </w:tblPr>
      <w:tblGrid>
        <w:gridCol w:w="1920"/>
        <w:gridCol w:w="1930"/>
        <w:gridCol w:w="1276"/>
        <w:gridCol w:w="1276"/>
        <w:gridCol w:w="2134"/>
      </w:tblGrid>
      <w:tr>
        <w:trPr>
          <w:trHeight w:val="378" w:hRule="exact"/>
        </w:trPr>
        <w:tc>
          <w:tcPr>
            <w:tcW w:w="19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60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0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7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27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0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19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30,000,000.00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30,000,000.00</w:t>
            </w:r>
          </w:p>
        </w:tc>
      </w:tr>
      <w:tr>
        <w:trPr>
          <w:trHeight w:val="366" w:hRule="exact"/>
        </w:trPr>
        <w:tc>
          <w:tcPr>
            <w:tcW w:w="19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15,000,000.00</w:t>
            </w:r>
          </w:p>
        </w:tc>
      </w:tr>
      <w:tr>
        <w:trPr>
          <w:trHeight w:val="365" w:hRule="exact"/>
        </w:trPr>
        <w:tc>
          <w:tcPr>
            <w:tcW w:w="19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HKD807,749,500.00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HKD807,749,500.00</w:t>
            </w:r>
          </w:p>
        </w:tc>
      </w:tr>
      <w:tr>
        <w:trPr>
          <w:trHeight w:val="378" w:hRule="exact"/>
        </w:trPr>
        <w:tc>
          <w:tcPr>
            <w:tcW w:w="19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19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16,000,000.00</w:t>
            </w:r>
          </w:p>
        </w:tc>
        <w:tc>
          <w:tcPr>
            <w:tcW w:w="1276"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2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16,000,000.00</w:t>
            </w:r>
          </w:p>
        </w:tc>
      </w:tr>
    </w:tbl>
    <w:p>
      <w:pPr>
        <w:spacing w:after="0" w:line="240" w:lineRule="auto"/>
        <w:jc w:val="right"/>
        <w:rPr>
          <w:rFonts w:ascii="宋体" w:hAnsi="宋体" w:cs="宋体" w:eastAsia="宋体" w:hint="default"/>
          <w:sz w:val="18"/>
          <w:szCs w:val="18"/>
        </w:rPr>
        <w:sectPr>
          <w:pgSz w:w="11910" w:h="16840"/>
          <w:pgMar w:header="961" w:footer="885" w:top="1700" w:bottom="1080" w:left="1440" w:right="1440"/>
        </w:sectPr>
      </w:pPr>
    </w:p>
    <w:p>
      <w:pPr>
        <w:spacing w:line="240" w:lineRule="auto" w:before="7"/>
        <w:rPr>
          <w:rFonts w:ascii="宋体" w:hAnsi="宋体" w:cs="宋体" w:eastAsia="宋体" w:hint="default"/>
          <w:sz w:val="4"/>
          <w:szCs w:val="4"/>
        </w:rPr>
      </w:pPr>
    </w:p>
    <w:tbl>
      <w:tblPr>
        <w:tblW w:w="0" w:type="auto"/>
        <w:jc w:val="left"/>
        <w:tblInd w:w="404" w:type="dxa"/>
        <w:tblLayout w:type="fixed"/>
        <w:tblCellMar>
          <w:top w:w="0" w:type="dxa"/>
          <w:left w:w="0" w:type="dxa"/>
          <w:bottom w:w="0" w:type="dxa"/>
          <w:right w:w="0" w:type="dxa"/>
        </w:tblCellMar>
        <w:tblLook w:val="01E0"/>
      </w:tblPr>
      <w:tblGrid>
        <w:gridCol w:w="1920"/>
        <w:gridCol w:w="1930"/>
        <w:gridCol w:w="1276"/>
        <w:gridCol w:w="1276"/>
        <w:gridCol w:w="2196"/>
      </w:tblGrid>
      <w:tr>
        <w:trPr>
          <w:trHeight w:val="386" w:hRule="exact"/>
        </w:trPr>
        <w:tc>
          <w:tcPr>
            <w:tcW w:w="19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60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0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7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7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70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19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9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152,522,900.00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21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8"/>
              <w:jc w:val="right"/>
              <w:rPr>
                <w:rFonts w:ascii="宋体" w:hAnsi="宋体" w:cs="宋体" w:eastAsia="宋体" w:hint="default"/>
                <w:sz w:val="18"/>
                <w:szCs w:val="18"/>
              </w:rPr>
            </w:pPr>
            <w:r>
              <w:rPr>
                <w:rFonts w:ascii="宋体"/>
                <w:sz w:val="18"/>
              </w:rPr>
              <w:t>152,522,900.00</w:t>
            </w:r>
          </w:p>
        </w:tc>
      </w:tr>
      <w:tr>
        <w:trPr>
          <w:trHeight w:val="378" w:hRule="exact"/>
        </w:trPr>
        <w:tc>
          <w:tcPr>
            <w:tcW w:w="19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9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USD40,000,000.00</w:t>
            </w:r>
          </w:p>
        </w:tc>
        <w:tc>
          <w:tcPr>
            <w:tcW w:w="1276"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21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68"/>
              <w:jc w:val="right"/>
              <w:rPr>
                <w:rFonts w:ascii="宋体" w:hAnsi="宋体" w:cs="宋体" w:eastAsia="宋体" w:hint="default"/>
                <w:sz w:val="18"/>
                <w:szCs w:val="18"/>
              </w:rPr>
            </w:pPr>
            <w:r>
              <w:rPr>
                <w:rFonts w:ascii="宋体"/>
                <w:sz w:val="18"/>
              </w:rPr>
              <w:t>USD40,000,000.00</w:t>
            </w:r>
          </w:p>
        </w:tc>
      </w:tr>
    </w:tbl>
    <w:p>
      <w:pPr>
        <w:pStyle w:val="BodyText"/>
        <w:spacing w:line="240" w:lineRule="auto" w:before="84"/>
        <w:ind w:left="881" w:right="0"/>
        <w:jc w:val="left"/>
      </w:pPr>
      <w:r>
        <w:rPr/>
        <w:t>（3）对子公司的持股比例或权益及其变化</w:t>
      </w:r>
    </w:p>
    <w:p>
      <w:pPr>
        <w:spacing w:line="240" w:lineRule="auto" w:before="7"/>
        <w:rPr>
          <w:rFonts w:ascii="宋体" w:hAnsi="宋体" w:cs="宋体" w:eastAsia="宋体" w:hint="default"/>
          <w:sz w:val="13"/>
          <w:szCs w:val="13"/>
        </w:rPr>
      </w:pPr>
    </w:p>
    <w:tbl>
      <w:tblPr>
        <w:tblW w:w="0" w:type="auto"/>
        <w:jc w:val="left"/>
        <w:tblInd w:w="405" w:type="dxa"/>
        <w:tblLayout w:type="fixed"/>
        <w:tblCellMar>
          <w:top w:w="0" w:type="dxa"/>
          <w:left w:w="0" w:type="dxa"/>
          <w:bottom w:w="0" w:type="dxa"/>
          <w:right w:w="0" w:type="dxa"/>
        </w:tblCellMar>
        <w:tblLook w:val="01E0"/>
      </w:tblPr>
      <w:tblGrid>
        <w:gridCol w:w="1723"/>
        <w:gridCol w:w="2126"/>
        <w:gridCol w:w="1984"/>
        <w:gridCol w:w="1277"/>
        <w:gridCol w:w="1424"/>
      </w:tblGrid>
      <w:tr>
        <w:trPr>
          <w:trHeight w:val="378" w:hRule="exact"/>
        </w:trPr>
        <w:tc>
          <w:tcPr>
            <w:tcW w:w="1723"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41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7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76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365" w:hRule="exact"/>
        </w:trPr>
        <w:tc>
          <w:tcPr>
            <w:tcW w:w="1723"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9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2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48"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65"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30,000,000.00</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30,000,000.00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100.00</w:t>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100.00</w:t>
            </w:r>
          </w:p>
        </w:tc>
      </w:tr>
      <w:tr>
        <w:trPr>
          <w:trHeight w:val="365"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11,130,000.00</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11,130,000.00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74.20</w:t>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74.20</w:t>
            </w:r>
          </w:p>
        </w:tc>
      </w:tr>
      <w:tr>
        <w:trPr>
          <w:trHeight w:val="365"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689,923,890.15</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689,923,890.15</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100.00</w:t>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100.00</w:t>
            </w:r>
          </w:p>
        </w:tc>
      </w:tr>
      <w:tr>
        <w:trPr>
          <w:trHeight w:val="365"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16,000,000.00</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16,000,000.00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100.00</w:t>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100.00</w:t>
            </w:r>
          </w:p>
        </w:tc>
      </w:tr>
      <w:tr>
        <w:trPr>
          <w:trHeight w:val="366" w:hRule="exact"/>
        </w:trPr>
        <w:tc>
          <w:tcPr>
            <w:tcW w:w="17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150,290,281.63</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150,290,281.63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100.00</w:t>
            </w:r>
          </w:p>
        </w:tc>
        <w:tc>
          <w:tcPr>
            <w:tcW w:w="1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100.00</w:t>
            </w:r>
          </w:p>
        </w:tc>
      </w:tr>
      <w:tr>
        <w:trPr>
          <w:trHeight w:val="378"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1,812,576,642.64</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1,812,576,642.64</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24.32</w:t>
            </w:r>
          </w:p>
        </w:tc>
        <w:tc>
          <w:tcPr>
            <w:tcW w:w="1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24.32</w:t>
            </w:r>
          </w:p>
        </w:tc>
      </w:tr>
    </w:tbl>
    <w:p>
      <w:pPr>
        <w:pStyle w:val="BodyText"/>
        <w:spacing w:line="355" w:lineRule="auto" w:before="84"/>
        <w:ind w:left="881" w:right="5073"/>
        <w:jc w:val="left"/>
      </w:pPr>
      <w:r>
        <w:rPr/>
        <w:t>3．合营企业及联营企业</w:t>
      </w:r>
      <w:r>
        <w:rPr>
          <w:w w:val="99"/>
        </w:rPr>
        <w:t> </w:t>
      </w:r>
      <w:r>
        <w:rPr/>
        <w:t>详见本附注六、11.长期股权投资。</w:t>
      </w:r>
    </w:p>
    <w:p>
      <w:pPr>
        <w:pStyle w:val="BodyText"/>
        <w:spacing w:line="240" w:lineRule="auto" w:before="155"/>
        <w:ind w:left="881" w:right="0"/>
        <w:jc w:val="left"/>
      </w:pPr>
      <w:r>
        <w:rPr/>
        <w:t>4．其他关联方</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2074"/>
        <w:gridCol w:w="3444"/>
        <w:gridCol w:w="2003"/>
        <w:gridCol w:w="1578"/>
      </w:tblGrid>
      <w:tr>
        <w:trPr>
          <w:trHeight w:val="738" w:hRule="exact"/>
        </w:trPr>
        <w:tc>
          <w:tcPr>
            <w:tcW w:w="20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34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20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578"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17" w:right="512"/>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bl>
    <w:p>
      <w:pPr>
        <w:spacing w:before="77"/>
        <w:ind w:left="248" w:right="0" w:firstLine="0"/>
        <w:jc w:val="left"/>
        <w:rPr>
          <w:rFonts w:ascii="宋体" w:hAnsi="宋体" w:cs="宋体" w:eastAsia="宋体" w:hint="default"/>
          <w:sz w:val="18"/>
          <w:szCs w:val="18"/>
        </w:rPr>
      </w:pPr>
      <w:r>
        <w:rPr>
          <w:rFonts w:ascii="宋体" w:hAnsi="宋体" w:cs="宋体" w:eastAsia="宋体" w:hint="default"/>
          <w:sz w:val="18"/>
          <w:szCs w:val="18"/>
        </w:rPr>
        <w:t>（1）受同一控股股东及最终控制方控制的其他企业</w:t>
      </w:r>
    </w:p>
    <w:p>
      <w:pPr>
        <w:spacing w:line="240" w:lineRule="auto" w:before="7"/>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088"/>
        <w:gridCol w:w="3444"/>
        <w:gridCol w:w="2003"/>
        <w:gridCol w:w="1585"/>
      </w:tblGrid>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南京微盟电子有限公司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采购材料</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71620981-1</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深圳京裕电子有限公司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采购材料</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61887562-6</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深圳桑达百利电器有限公司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采购材料/销售产品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70848828-3</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深圳市中电熊猫中联数源电子有限公司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采购材料/销售产品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75252089-3</w:t>
            </w:r>
            <w:r>
              <w:rPr>
                <w:rFonts w:ascii="宋体"/>
                <w:sz w:val="18"/>
              </w:rPr>
            </w: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深圳易拓科技有限公司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物业出租</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72984737-X</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南京中电熊猫晶体科技有限公司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采购材料</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70412529-0</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3"/>
                <w:sz w:val="18"/>
                <w:szCs w:val="18"/>
              </w:rPr>
              <w:t>中电长城计算机集团公司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代理追索债权</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10000543-1</w:t>
            </w:r>
            <w:r>
              <w:rPr>
                <w:rFonts w:ascii="宋体"/>
                <w:sz w:val="18"/>
              </w:rPr>
            </w:r>
          </w:p>
        </w:tc>
      </w:tr>
      <w:tr>
        <w:trPr>
          <w:trHeight w:val="60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105" w:right="92"/>
              <w:jc w:val="left"/>
              <w:rPr>
                <w:rFonts w:ascii="宋体" w:hAnsi="宋体" w:cs="宋体" w:eastAsia="宋体" w:hint="default"/>
                <w:sz w:val="18"/>
                <w:szCs w:val="18"/>
              </w:rPr>
            </w:pPr>
            <w:r>
              <w:rPr>
                <w:rFonts w:ascii="宋体" w:hAnsi="宋体" w:cs="宋体" w:eastAsia="宋体" w:hint="default"/>
                <w:spacing w:val="9"/>
                <w:sz w:val="18"/>
                <w:szCs w:val="18"/>
              </w:rPr>
              <w:t>深圳长城开发科技股份有限公司南山分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物业出租</w:t>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18"/>
                <w:sz w:val="18"/>
              </w:rPr>
              <w:t>69556185-8</w:t>
            </w:r>
            <w:r>
              <w:rPr>
                <w:rFonts w:ascii="宋体"/>
                <w:sz w:val="18"/>
              </w:rPr>
            </w:r>
          </w:p>
        </w:tc>
      </w:tr>
      <w:tr>
        <w:trPr>
          <w:trHeight w:val="60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638" w:right="187" w:hanging="450"/>
              <w:jc w:val="left"/>
              <w:rPr>
                <w:rFonts w:ascii="宋体" w:hAnsi="宋体" w:cs="宋体" w:eastAsia="宋体" w:hint="default"/>
                <w:sz w:val="18"/>
                <w:szCs w:val="18"/>
              </w:rPr>
            </w:pPr>
            <w:r>
              <w:rPr>
                <w:rFonts w:ascii="宋体" w:hAnsi="宋体" w:cs="宋体" w:eastAsia="宋体" w:hint="default"/>
                <w:sz w:val="18"/>
                <w:szCs w:val="18"/>
              </w:rPr>
              <w:t>采购材料/物业出租/ 接收劳务</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深圳长城开发铝基片有限公司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物业出租/销售产品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77414633-7</w:t>
            </w:r>
            <w:r>
              <w:rPr>
                <w:rFonts w:ascii="宋体"/>
                <w:sz w:val="18"/>
              </w:rPr>
            </w: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中国电子财务有限责任公司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物业出租</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10209083-6</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中国华大集成电路设计集团有限公司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物业出租</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10111978-0</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北京长荣发科技发展有限公司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物业出租/销售产品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72266878-2</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长城计算机软件与系统有限公司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物业出租/销售产品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10112883-9</w:t>
            </w:r>
            <w:r>
              <w:rPr>
                <w:rFonts w:ascii="宋体"/>
                <w:sz w:val="18"/>
              </w:rPr>
            </w:r>
          </w:p>
        </w:tc>
      </w:tr>
      <w:tr>
        <w:trPr>
          <w:trHeight w:val="618" w:hRule="exact"/>
        </w:trPr>
        <w:tc>
          <w:tcPr>
            <w:tcW w:w="2088" w:type="dxa"/>
            <w:tcBorders>
              <w:top w:val="single" w:sz="2" w:space="0" w:color="000000"/>
              <w:left w:val="nil" w:sz="6" w:space="0" w:color="auto"/>
              <w:bottom w:val="single" w:sz="12" w:space="0" w:color="000000"/>
              <w:right w:val="single" w:sz="2" w:space="0" w:color="000000"/>
            </w:tcBorders>
          </w:tcPr>
          <w:p>
            <w:pPr/>
          </w:p>
        </w:tc>
        <w:tc>
          <w:tcPr>
            <w:tcW w:w="34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深圳长城开发科技股份有限公司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12" w:space="0" w:color="000000"/>
              <w:right w:val="single" w:sz="2" w:space="0" w:color="000000"/>
            </w:tcBorders>
          </w:tcPr>
          <w:p>
            <w:pPr>
              <w:pStyle w:val="TableParagraph"/>
              <w:spacing w:line="304" w:lineRule="auto" w:before="29"/>
              <w:ind w:left="638" w:right="187" w:hanging="450"/>
              <w:jc w:val="left"/>
              <w:rPr>
                <w:rFonts w:ascii="宋体" w:hAnsi="宋体" w:cs="宋体" w:eastAsia="宋体" w:hint="default"/>
                <w:sz w:val="18"/>
                <w:szCs w:val="18"/>
              </w:rPr>
            </w:pPr>
            <w:r>
              <w:rPr>
                <w:rFonts w:ascii="宋体" w:hAnsi="宋体" w:cs="宋体" w:eastAsia="宋体" w:hint="default"/>
                <w:sz w:val="18"/>
                <w:szCs w:val="18"/>
              </w:rPr>
              <w:t>物业出租/销售产品/ 提供劳务</w:t>
            </w:r>
          </w:p>
        </w:tc>
        <w:tc>
          <w:tcPr>
            <w:tcW w:w="15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pacing w:val="-18"/>
                <w:sz w:val="18"/>
              </w:rPr>
              <w:t>61887356-7</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961" w:footer="885" w:top="1700" w:bottom="1080" w:left="1260" w:right="1260"/>
        </w:sectPr>
      </w:pPr>
    </w:p>
    <w:p>
      <w:pPr>
        <w:spacing w:line="240" w:lineRule="auto" w:before="2"/>
        <w:rPr>
          <w:rFonts w:ascii="Times New Roman" w:hAnsi="Times New Roman" w:cs="Times New Roman" w:eastAsia="Times New Roman"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088"/>
        <w:gridCol w:w="3444"/>
        <w:gridCol w:w="2003"/>
        <w:gridCol w:w="1585"/>
      </w:tblGrid>
      <w:tr>
        <w:trPr>
          <w:trHeight w:val="746" w:hRule="exact"/>
        </w:trPr>
        <w:tc>
          <w:tcPr>
            <w:tcW w:w="20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34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20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585"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9"/>
              <w:ind w:left="517" w:right="519"/>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北京湘计立德信息技术有限公司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74033234-2</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长城信息产业股份有限公司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18380618-8</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长沙长远电子信息技术有限公司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27496170-6</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长沙湘计华湘计算机有限公司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70720289-6</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湖南长城信息金融设备有限责任公司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79689682-5</w:t>
            </w:r>
            <w:r>
              <w:rPr>
                <w:rFonts w:ascii="宋体"/>
                <w:sz w:val="18"/>
              </w:rPr>
            </w: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深圳市爱华电子有限公司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物业租赁/销售产品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19217698-2</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深圳中电投资股份有限公司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销售产品/购买商品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61743968-9</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中国电子器材总公司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10000624-X</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中国计算机集团上海分公司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中国计算机软件技术服务桂林公司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19887352-7</w:t>
            </w:r>
            <w:r>
              <w:rPr>
                <w:rFonts w:ascii="宋体"/>
                <w:sz w:val="18"/>
              </w:rPr>
            </w: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南京中电熊猫家电有限公司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销售产品/购买商品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pacing w:val="-18"/>
                <w:sz w:val="18"/>
              </w:rPr>
              <w:t>69040213-7</w:t>
            </w:r>
            <w:r>
              <w:rPr>
                <w:rFonts w:ascii="宋体"/>
                <w:sz w:val="18"/>
              </w:rPr>
            </w: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中国振华电子集团欧比通信有限公司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中电新视界技术有限公司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物业出租</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中国电子系统工程总公司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南京中电熊猫液晶显示科技有限公司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深圳神彩物流有限公司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4"/>
                <w:sz w:val="18"/>
                <w:szCs w:val="18"/>
              </w:rPr>
              <w:t>接受劳务/物业出租</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中电长城网际系统应用有限公司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湖南长城医疗科技有限公司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成都中电锦江信息产业有限公司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珠海南方软件园发展有限公司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销售产品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6"/>
                <w:sz w:val="18"/>
                <w:szCs w:val="18"/>
              </w:rPr>
              <w:t>建通工程建设监理有限公司</w:t>
            </w:r>
            <w:r>
              <w:rPr>
                <w:rFonts w:ascii="宋体" w:hAnsi="宋体" w:cs="宋体" w:eastAsia="宋体" w:hint="default"/>
                <w:sz w:val="18"/>
                <w:szCs w:val="18"/>
              </w:rPr>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物业出租</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上海岭芯微电子有限公司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16"/>
                <w:sz w:val="18"/>
                <w:szCs w:val="18"/>
              </w:rPr>
              <w:t>购买商品</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物业出租</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销售产品</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中电信投资控股有限公司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物业出租</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深圳桑达实业股份有限公司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36"/>
                <w:sz w:val="18"/>
                <w:szCs w:val="18"/>
              </w:rPr>
              <w:t>购买商品</w:t>
            </w:r>
            <w:r>
              <w:rPr>
                <w:rFonts w:ascii="宋体" w:hAnsi="宋体" w:cs="宋体" w:eastAsia="宋体" w:hint="default"/>
                <w:sz w:val="18"/>
                <w:szCs w:val="18"/>
              </w:rPr>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88" w:type="dxa"/>
            <w:tcBorders>
              <w:top w:val="single" w:sz="2" w:space="0" w:color="000000"/>
              <w:left w:val="nil" w:sz="6" w:space="0" w:color="auto"/>
              <w:bottom w:val="single" w:sz="2" w:space="0" w:color="000000"/>
              <w:right w:val="single" w:sz="2" w:space="0" w:color="000000"/>
            </w:tcBorders>
          </w:tcPr>
          <w:p>
            <w:pPr/>
          </w:p>
        </w:tc>
        <w:tc>
          <w:tcPr>
            <w:tcW w:w="3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南京中电熊猫平板显示科技有限公司</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585"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088" w:type="dxa"/>
            <w:tcBorders>
              <w:top w:val="single" w:sz="2" w:space="0" w:color="000000"/>
              <w:left w:val="nil" w:sz="6" w:space="0" w:color="auto"/>
              <w:bottom w:val="single" w:sz="12" w:space="0" w:color="000000"/>
              <w:right w:val="single" w:sz="2" w:space="0" w:color="000000"/>
            </w:tcBorders>
          </w:tcPr>
          <w:p>
            <w:pPr/>
          </w:p>
        </w:tc>
        <w:tc>
          <w:tcPr>
            <w:tcW w:w="34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20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物业出租</w:t>
            </w:r>
          </w:p>
        </w:tc>
        <w:tc>
          <w:tcPr>
            <w:tcW w:w="158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81"/>
          <w:pgSz w:w="11910" w:h="16840"/>
          <w:pgMar w:footer="885" w:header="961" w:top="1700" w:bottom="1080" w:left="1260" w:right="1260"/>
        </w:sectPr>
      </w:pPr>
    </w:p>
    <w:p>
      <w:pPr>
        <w:spacing w:line="456" w:lineRule="auto" w:before="32"/>
        <w:ind w:left="601" w:right="6676" w:firstLine="1"/>
        <w:jc w:val="left"/>
        <w:rPr>
          <w:rFonts w:ascii="宋体" w:hAnsi="宋体" w:cs="宋体" w:eastAsia="宋体" w:hint="default"/>
          <w:sz w:val="22"/>
          <w:szCs w:val="22"/>
        </w:rPr>
      </w:pPr>
      <w:r>
        <w:rPr/>
        <w:pict>
          <v:group style="position:absolute;margin-left:85.860001pt;margin-top:3.707939pt;width:428pt;height:.1pt;mso-position-horizontal-relative:page;mso-position-vertical-relative:paragraph;z-index:-1292200" coordorigin="1717,74" coordsize="8560,2">
            <v:shape style="position:absolute;left:1717;top:74;width:8560;height:2" coordorigin="1717,74" coordsize="8560,0" path="m1717,74l10277,74e" filled="false" stroked="true" strokeweight=".75pt" strokecolor="#000000">
              <v:path arrowok="t"/>
            </v:shape>
            <w10:wrap type="none"/>
          </v:group>
        </w:pict>
      </w:r>
      <w:r>
        <w:rPr/>
        <w:pict>
          <v:shape style="position:absolute;margin-left:82.139992pt;margin-top:52.187958pt;width:430.5pt;height:503.8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4"/>
                    <w:gridCol w:w="1680"/>
                    <w:gridCol w:w="1081"/>
                    <w:gridCol w:w="1639"/>
                    <w:gridCol w:w="1122"/>
                  </w:tblGrid>
                  <w:tr>
                    <w:trPr>
                      <w:trHeight w:val="378" w:hRule="exact"/>
                    </w:trPr>
                    <w:tc>
                      <w:tcPr>
                        <w:tcW w:w="304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7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76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905" w:hRule="exact"/>
                    </w:trPr>
                    <w:tc>
                      <w:tcPr>
                        <w:tcW w:w="3044" w:type="dxa"/>
                        <w:vMerge/>
                        <w:tcBorders>
                          <w:left w:val="nil" w:sz="6" w:space="0" w:color="auto"/>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86" w:right="83"/>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304" w:lineRule="auto" w:before="29"/>
                          <w:ind w:left="106" w:right="105"/>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奇菱光电股份有限公司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142,865,358.30</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0.20</w:t>
                        </w: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亿冠晶（福建）光电有限公司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269,022,838.98</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0.38</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273,550,511.29</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0.36</w:t>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136,423,561.17</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0.19</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105,200,822.12</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0.14</w:t>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福建华冠光电有限公司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88,103,400.63</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0.12</w:t>
                        </w: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41,193,773.88</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0.06</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22,117,843.68</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0.03</w:t>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25,004,484.09</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0.03</w:t>
                        </w: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乐捷显示科技（厦门）有限公司</w:t>
                        </w:r>
                      </w:p>
                    </w:tc>
                    <w:tc>
                      <w:tcPr>
                        <w:tcW w:w="1680" w:type="dxa"/>
                        <w:tcBorders>
                          <w:top w:val="single" w:sz="2" w:space="0" w:color="000000"/>
                          <w:left w:val="single" w:sz="2" w:space="0" w:color="000000"/>
                          <w:bottom w:val="single" w:sz="2" w:space="0" w:color="000000"/>
                          <w:right w:val="single" w:sz="2" w:space="0" w:color="000000"/>
                        </w:tcBorders>
                      </w:tcPr>
                      <w:p>
                        <w:pP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20,899,594.87</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0.03</w:t>
                        </w:r>
                      </w:p>
                    </w:tc>
                  </w:tr>
                  <w:tr>
                    <w:trPr>
                      <w:trHeight w:val="60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tabs>
                            <w:tab w:pos="1214" w:val="left" w:leader="none"/>
                            <w:tab w:pos="2114" w:val="left" w:leader="none"/>
                          </w:tabs>
                          <w:spacing w:line="304" w:lineRule="auto" w:before="29"/>
                          <w:ind w:left="44" w:right="25"/>
                          <w:jc w:val="left"/>
                          <w:rPr>
                            <w:rFonts w:ascii="宋体" w:hAnsi="宋体" w:cs="宋体" w:eastAsia="宋体" w:hint="default"/>
                            <w:sz w:val="18"/>
                            <w:szCs w:val="18"/>
                          </w:rPr>
                        </w:pPr>
                        <w:r>
                          <w:rPr>
                            <w:rFonts w:ascii="宋体"/>
                            <w:sz w:val="18"/>
                          </w:rPr>
                          <w:t>BriVictory</w:t>
                          <w:tab/>
                          <w:t>Display</w:t>
                          <w:tab/>
                          <w:t>Technology (LaBuan) Corp.</w:t>
                        </w:r>
                      </w:p>
                    </w:tc>
                    <w:tc>
                      <w:tcPr>
                        <w:tcW w:w="1680" w:type="dxa"/>
                        <w:tcBorders>
                          <w:top w:val="single" w:sz="2" w:space="0" w:color="000000"/>
                          <w:left w:val="single" w:sz="2" w:space="0" w:color="000000"/>
                          <w:bottom w:val="single" w:sz="2" w:space="0" w:color="000000"/>
                          <w:right w:val="single" w:sz="2" w:space="0" w:color="000000"/>
                        </w:tcBorders>
                      </w:tcPr>
                      <w:p>
                        <w:pP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100,994.72</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9"/>
                          <w:jc w:val="left"/>
                          <w:rPr>
                            <w:rFonts w:ascii="宋体" w:hAnsi="宋体" w:cs="宋体" w:eastAsia="宋体" w:hint="default"/>
                            <w:sz w:val="18"/>
                            <w:szCs w:val="18"/>
                          </w:rPr>
                        </w:pPr>
                        <w:r>
                          <w:rPr>
                            <w:rFonts w:ascii="宋体" w:hAnsi="宋体" w:cs="宋体" w:eastAsia="宋体" w:hint="default"/>
                            <w:b/>
                            <w:bCs/>
                            <w:spacing w:val="6"/>
                            <w:w w:val="95"/>
                            <w:sz w:val="18"/>
                            <w:szCs w:val="18"/>
                          </w:rPr>
                          <w:t>受同一控股股东及最终控制方控制的</w:t>
                        </w:r>
                        <w:r>
                          <w:rPr>
                            <w:rFonts w:ascii="宋体" w:hAnsi="宋体" w:cs="宋体" w:eastAsia="宋体" w:hint="default"/>
                            <w:b/>
                            <w:bCs/>
                            <w:spacing w:val="47"/>
                            <w:w w:val="95"/>
                            <w:sz w:val="18"/>
                            <w:szCs w:val="18"/>
                          </w:rPr>
                          <w:t> </w:t>
                        </w:r>
                        <w:r>
                          <w:rPr>
                            <w:rFonts w:ascii="宋体" w:hAnsi="宋体" w:cs="宋体" w:eastAsia="宋体" w:hint="default"/>
                            <w:b/>
                            <w:bCs/>
                            <w:sz w:val="18"/>
                            <w:szCs w:val="18"/>
                          </w:rPr>
                          <w:t>其他企业</w:t>
                        </w:r>
                        <w:r>
                          <w:rPr>
                            <w:rFonts w:ascii="宋体" w:hAnsi="宋体" w:cs="宋体" w:eastAsia="宋体" w:hint="default"/>
                            <w:sz w:val="18"/>
                            <w:szCs w:val="18"/>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南京中电熊猫液晶显示科技有限公司</w:t>
                        </w:r>
                        <w:r>
                          <w:rPr>
                            <w:rFonts w:ascii="宋体" w:hAnsi="宋体" w:cs="宋体" w:eastAsia="宋体" w:hint="default"/>
                            <w:sz w:val="18"/>
                            <w:szCs w:val="18"/>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670,135,755.66</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0.95</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445,090,043.21</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0.59</w:t>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2,078,275.37</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1,544,696.46</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44"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524,742.85</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944,034.07</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9"/>
                          <w:jc w:val="left"/>
                          <w:rPr>
                            <w:rFonts w:ascii="宋体" w:hAnsi="宋体" w:cs="宋体" w:eastAsia="宋体" w:hint="default"/>
                            <w:sz w:val="18"/>
                            <w:szCs w:val="18"/>
                          </w:rPr>
                        </w:pPr>
                        <w:r>
                          <w:rPr>
                            <w:rFonts w:ascii="宋体" w:hAnsi="宋体" w:cs="宋体" w:eastAsia="宋体" w:hint="default"/>
                            <w:spacing w:val="6"/>
                            <w:sz w:val="18"/>
                            <w:szCs w:val="18"/>
                          </w:rPr>
                          <w:t>深圳市中电熊猫中联数源电子有限公 </w:t>
                        </w:r>
                        <w:r>
                          <w:rPr>
                            <w:rFonts w:ascii="宋体" w:hAnsi="宋体" w:cs="宋体" w:eastAsia="宋体" w:hint="default"/>
                            <w:sz w:val="18"/>
                            <w:szCs w:val="18"/>
                          </w:rPr>
                          <w:t>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47,854.80</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8,237,796.50</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0.01</w:t>
                        </w:r>
                      </w:p>
                    </w:tc>
                  </w:tr>
                  <w:tr>
                    <w:trPr>
                      <w:trHeight w:val="36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124,396.03</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7,656,327.70</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8"/>
                          <w:jc w:val="right"/>
                          <w:rPr>
                            <w:rFonts w:ascii="宋体" w:hAnsi="宋体" w:cs="宋体" w:eastAsia="宋体" w:hint="default"/>
                            <w:sz w:val="18"/>
                            <w:szCs w:val="18"/>
                          </w:rPr>
                        </w:pPr>
                        <w:r>
                          <w:rPr>
                            <w:rFonts w:ascii="宋体"/>
                            <w:sz w:val="18"/>
                          </w:rPr>
                          <w:t>0.01</w:t>
                        </w: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66,017.10</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深圳桑达实业股份有限公司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30,000.00</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南京微盟电子有限公司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1,371.98</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112,663.06</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1,760.00</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65,010.00</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上海岭芯微电子有限公司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555.56</w:t>
                        </w: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2,206.11</w:t>
                        </w:r>
                      </w:p>
                    </w:tc>
                    <w:tc>
                      <w:tcPr>
                        <w:tcW w:w="112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680" w:type="dxa"/>
                        <w:tcBorders>
                          <w:top w:val="single" w:sz="2" w:space="0" w:color="000000"/>
                          <w:left w:val="single" w:sz="2" w:space="0" w:color="000000"/>
                          <w:bottom w:val="single" w:sz="2" w:space="0" w:color="000000"/>
                          <w:right w:val="single" w:sz="2" w:space="0" w:color="000000"/>
                        </w:tcBorders>
                      </w:tcPr>
                      <w:p>
                        <w:pPr/>
                      </w:p>
                    </w:tc>
                    <w:tc>
                      <w:tcPr>
                        <w:tcW w:w="1081" w:type="dxa"/>
                        <w:tcBorders>
                          <w:top w:val="single" w:sz="2" w:space="0" w:color="000000"/>
                          <w:left w:val="single" w:sz="2" w:space="0" w:color="000000"/>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10,411,888.69</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0.01</w:t>
                        </w:r>
                      </w:p>
                    </w:tc>
                  </w:tr>
                  <w:tr>
                    <w:trPr>
                      <w:trHeight w:val="378" w:hRule="exact"/>
                    </w:trPr>
                    <w:tc>
                      <w:tcPr>
                        <w:tcW w:w="30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b/>
                            <w:w w:val="95"/>
                            <w:sz w:val="18"/>
                          </w:rPr>
                          <w:t>1,375,624,146.40</w:t>
                        </w:r>
                        <w:r>
                          <w:rPr>
                            <w:rFonts w:ascii="宋体"/>
                            <w:sz w:val="18"/>
                          </w:rPr>
                        </w: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b/>
                            <w:w w:val="95"/>
                            <w:sz w:val="18"/>
                          </w:rPr>
                          <w:t>1.93</w:t>
                        </w:r>
                        <w:r>
                          <w:rPr>
                            <w:rFonts w:ascii="宋体"/>
                            <w:sz w:val="18"/>
                          </w:rPr>
                        </w:r>
                      </w:p>
                    </w:tc>
                    <w:tc>
                      <w:tcPr>
                        <w:tcW w:w="16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b/>
                            <w:w w:val="95"/>
                            <w:sz w:val="18"/>
                          </w:rPr>
                          <w:t>895,934,432.48</w:t>
                        </w:r>
                        <w:r>
                          <w:rPr>
                            <w:rFonts w:ascii="宋体"/>
                            <w:sz w:val="18"/>
                          </w:rPr>
                        </w:r>
                      </w:p>
                    </w:tc>
                    <w:tc>
                      <w:tcPr>
                        <w:tcW w:w="1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b/>
                            <w:w w:val="95"/>
                            <w:sz w:val="18"/>
                          </w:rPr>
                          <w:t>1.18</w:t>
                        </w:r>
                        <w:r>
                          <w:rPr>
                            <w:rFonts w:ascii="宋体"/>
                            <w:sz w:val="18"/>
                          </w:rPr>
                        </w:r>
                      </w:p>
                    </w:tc>
                  </w:tr>
                </w:tbl>
                <w:p>
                  <w:pPr/>
                </w:p>
              </w:txbxContent>
            </v:textbox>
            <w10:wrap type="none"/>
          </v:shape>
        </w:pict>
      </w:r>
      <w:r>
        <w:rPr>
          <w:rFonts w:ascii="宋体" w:hAnsi="宋体" w:cs="宋体" w:eastAsia="宋体" w:hint="default"/>
          <w:b/>
          <w:bCs/>
          <w:sz w:val="22"/>
          <w:szCs w:val="22"/>
        </w:rPr>
        <w:t>（二）关联交易</w:t>
      </w:r>
      <w:r>
        <w:rPr>
          <w:rFonts w:ascii="宋体" w:hAnsi="宋体" w:cs="宋体" w:eastAsia="宋体" w:hint="default"/>
          <w:b/>
          <w:bCs/>
          <w:spacing w:val="1"/>
          <w:w w:val="99"/>
          <w:sz w:val="22"/>
          <w:szCs w:val="22"/>
        </w:rPr>
        <w:t> </w:t>
      </w:r>
      <w:r>
        <w:rPr>
          <w:rFonts w:ascii="宋体" w:hAnsi="宋体" w:cs="宋体" w:eastAsia="宋体" w:hint="default"/>
          <w:sz w:val="22"/>
          <w:szCs w:val="22"/>
        </w:rPr>
        <w:t>1．购买商品</w:t>
      </w:r>
    </w:p>
    <w:p>
      <w:pPr>
        <w:spacing w:after="0" w:line="456" w:lineRule="auto"/>
        <w:jc w:val="left"/>
        <w:rPr>
          <w:rFonts w:ascii="宋体" w:hAnsi="宋体" w:cs="宋体" w:eastAsia="宋体" w:hint="default"/>
          <w:sz w:val="22"/>
          <w:szCs w:val="22"/>
        </w:rPr>
        <w:sectPr>
          <w:footerReference w:type="default" r:id="rId82"/>
          <w:pgSz w:w="11910" w:h="16840"/>
          <w:pgMar w:footer="885" w:header="961" w:top="1700" w:bottom="1080" w:left="1540" w:right="1520"/>
          <w:pgNumType w:start="101"/>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2152" coordorigin="1717,74" coordsize="8560,2">
            <v:shape style="position:absolute;left:1717;top:74;width:8560;height:2" coordorigin="1717,74" coordsize="8560,0" path="m1717,74l10277,74e" filled="false" stroked="true" strokeweight=".75pt" strokecolor="#000000">
              <v:path arrowok="t"/>
            </v:shape>
            <w10:wrap type="none"/>
          </v:group>
        </w:pict>
      </w:r>
      <w:r>
        <w:rPr/>
        <w:t>2．销售商品</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952"/>
        <w:gridCol w:w="1668"/>
        <w:gridCol w:w="1060"/>
        <w:gridCol w:w="1715"/>
        <w:gridCol w:w="1187"/>
      </w:tblGrid>
      <w:tr>
        <w:trPr>
          <w:trHeight w:val="378" w:hRule="exact"/>
        </w:trPr>
        <w:tc>
          <w:tcPr>
            <w:tcW w:w="295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7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90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905" w:hRule="exact"/>
        </w:trPr>
        <w:tc>
          <w:tcPr>
            <w:tcW w:w="2952" w:type="dxa"/>
            <w:vMerge/>
            <w:tcBorders>
              <w:left w:val="nil" w:sz="6" w:space="0" w:color="auto"/>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75" w:right="72"/>
              <w:jc w:val="center"/>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27" w:right="-20" w:firstLine="21"/>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宋体" w:hAnsi="宋体" w:cs="宋体" w:eastAsia="宋体" w:hint="default"/>
                <w:sz w:val="18"/>
                <w:szCs w:val="18"/>
              </w:rPr>
            </w:r>
          </w:p>
        </w:tc>
      </w:tr>
      <w:tr>
        <w:trPr>
          <w:trHeight w:val="366"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w:t>
            </w:r>
            <w:r>
              <w:rPr>
                <w:rFonts w:ascii="宋体" w:hAnsi="宋体" w:cs="宋体" w:eastAsia="宋体" w:hint="default"/>
                <w:sz w:val="18"/>
                <w:szCs w:val="18"/>
              </w:rPr>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sz w:val="18"/>
              </w:rPr>
              <w:t>CEC</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978,393.17</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259,829.07</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67,839.96</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85,528.21</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捷星显示科技（福建）有限公司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1,282,936,518.16</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1.67</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942,779,399.03</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1.19</w:t>
            </w: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sz w:val="18"/>
              </w:rPr>
              <w:t>Envision Peripherals, Inc.</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861,770,682.07</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1.12</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863,807,840.16</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1.09</w:t>
            </w:r>
          </w:p>
        </w:tc>
      </w:tr>
      <w:tr>
        <w:trPr>
          <w:trHeight w:val="366"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100,093,232.54</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0.13</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107,926,141.39</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0.14</w:t>
            </w: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合肥市航嘉显示科技有限公司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14,434,984.17</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0.02</w:t>
            </w: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2,422,695.05</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2"/>
              <w:jc w:val="left"/>
              <w:rPr>
                <w:rFonts w:ascii="宋体" w:hAnsi="宋体" w:cs="宋体" w:eastAsia="宋体" w:hint="default"/>
                <w:sz w:val="18"/>
                <w:szCs w:val="18"/>
              </w:rPr>
            </w:pPr>
            <w:r>
              <w:rPr>
                <w:rFonts w:ascii="宋体" w:hAnsi="宋体" w:cs="宋体" w:eastAsia="宋体" w:hint="default"/>
                <w:b/>
                <w:bCs/>
                <w:spacing w:val="12"/>
                <w:sz w:val="18"/>
                <w:szCs w:val="18"/>
              </w:rPr>
              <w:t>受同一控股股东及最终控制方控制</w:t>
            </w:r>
            <w:r>
              <w:rPr>
                <w:rFonts w:ascii="宋体" w:hAnsi="宋体" w:cs="宋体" w:eastAsia="宋体" w:hint="default"/>
                <w:b/>
                <w:bCs/>
                <w:spacing w:val="13"/>
                <w:w w:val="99"/>
                <w:sz w:val="18"/>
                <w:szCs w:val="18"/>
              </w:rPr>
              <w:t> </w:t>
            </w:r>
            <w:r>
              <w:rPr>
                <w:rFonts w:ascii="宋体" w:hAnsi="宋体" w:cs="宋体" w:eastAsia="宋体" w:hint="default"/>
                <w:b/>
                <w:bCs/>
                <w:sz w:val="18"/>
                <w:szCs w:val="18"/>
              </w:rPr>
              <w:t>的其他企业</w:t>
            </w:r>
            <w:r>
              <w:rPr>
                <w:rFonts w:ascii="宋体" w:hAnsi="宋体" w:cs="宋体" w:eastAsia="宋体" w:hint="default"/>
                <w:sz w:val="18"/>
                <w:szCs w:val="18"/>
              </w:rPr>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0"/>
              <w:jc w:val="left"/>
              <w:rPr>
                <w:rFonts w:ascii="宋体" w:hAnsi="宋体" w:cs="宋体" w:eastAsia="宋体" w:hint="default"/>
                <w:sz w:val="18"/>
                <w:szCs w:val="18"/>
              </w:rPr>
            </w:pPr>
            <w:r>
              <w:rPr>
                <w:rFonts w:ascii="宋体" w:hAnsi="宋体" w:cs="宋体" w:eastAsia="宋体" w:hint="default"/>
                <w:spacing w:val="12"/>
                <w:sz w:val="18"/>
                <w:szCs w:val="18"/>
              </w:rPr>
              <w:t>湖南长城信息金融设备有限责任公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33,680,849.52</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0.04</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25,366,928.17</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0.03</w:t>
            </w: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南京中电熊猫家电有限公司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17,917,945.59</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0.02</w:t>
            </w: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4,863,859.01</w:t>
            </w:r>
          </w:p>
        </w:tc>
        <w:tc>
          <w:tcPr>
            <w:tcW w:w="1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0.01</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12,782,428.20</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0.02</w:t>
            </w: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1,692,051.28</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664,957.28</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553,980.76</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91,923.07</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中国电子器材总公司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26,068.38</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32,871.80</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成都中电锦江信息产业有限公司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23,282.05</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2,953.85</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中国电子系统工程总公司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17,948.72</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长城计算机软件与系统有限公司</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7,692.31</w:t>
            </w: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9,106,915.64</w:t>
            </w:r>
          </w:p>
        </w:tc>
        <w:tc>
          <w:tcPr>
            <w:tcW w:w="11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0.01</w:t>
            </w: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中电长城网际系统应用有限公司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337,555.56</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珠海南方软件园发展有限公司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104,341.88</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0"/>
              <w:jc w:val="left"/>
              <w:rPr>
                <w:rFonts w:ascii="宋体" w:hAnsi="宋体" w:cs="宋体" w:eastAsia="宋体" w:hint="default"/>
                <w:sz w:val="18"/>
                <w:szCs w:val="18"/>
              </w:rPr>
            </w:pPr>
            <w:r>
              <w:rPr>
                <w:rFonts w:ascii="宋体" w:hAnsi="宋体" w:cs="宋体" w:eastAsia="宋体" w:hint="default"/>
                <w:spacing w:val="12"/>
                <w:sz w:val="18"/>
                <w:szCs w:val="18"/>
              </w:rPr>
              <w:t>中国振华电子集团欧比通信有限公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81,196.58</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深圳中电投资股份有限公司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72,284.24</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606"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44" w:right="10"/>
              <w:jc w:val="left"/>
              <w:rPr>
                <w:rFonts w:ascii="宋体" w:hAnsi="宋体" w:cs="宋体" w:eastAsia="宋体" w:hint="default"/>
                <w:sz w:val="18"/>
                <w:szCs w:val="18"/>
              </w:rPr>
            </w:pPr>
            <w:r>
              <w:rPr>
                <w:rFonts w:ascii="宋体" w:hAnsi="宋体" w:cs="宋体" w:eastAsia="宋体" w:hint="default"/>
                <w:spacing w:val="12"/>
                <w:sz w:val="18"/>
                <w:szCs w:val="18"/>
              </w:rPr>
              <w:t>深圳市中电熊猫中联数源电子有限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47,603.02</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湖南长城医疗科技有限公司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361.54</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9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668"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213.68</w:t>
            </w:r>
          </w:p>
        </w:tc>
        <w:tc>
          <w:tcPr>
            <w:tcW w:w="118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b/>
                <w:w w:val="95"/>
                <w:sz w:val="18"/>
              </w:rPr>
              <w:t>2,322,152,980.02</w:t>
            </w:r>
            <w:r>
              <w:rPr>
                <w:rFonts w:ascii="宋体"/>
                <w:sz w:val="18"/>
              </w:rPr>
            </w:r>
          </w:p>
        </w:tc>
        <w:tc>
          <w:tcPr>
            <w:tcW w:w="10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b/>
                <w:w w:val="95"/>
                <w:sz w:val="18"/>
              </w:rPr>
              <w:t>3.01</w:t>
            </w:r>
            <w:r>
              <w:rPr>
                <w:rFonts w:ascii="宋体"/>
                <w:sz w:val="18"/>
              </w:rPr>
            </w:r>
          </w:p>
        </w:tc>
        <w:tc>
          <w:tcPr>
            <w:tcW w:w="1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b/>
                <w:w w:val="95"/>
                <w:sz w:val="18"/>
              </w:rPr>
              <w:t>1,962,886,315.09</w:t>
            </w:r>
            <w:r>
              <w:rPr>
                <w:rFonts w:ascii="宋体"/>
                <w:sz w:val="18"/>
              </w:rPr>
            </w:r>
          </w:p>
        </w:tc>
        <w:tc>
          <w:tcPr>
            <w:tcW w:w="1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b/>
                <w:w w:val="95"/>
                <w:sz w:val="18"/>
              </w:rPr>
              <w:t>2.48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540" w:right="152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128" coordorigin="1717,74" coordsize="8560,2">
            <v:shape style="position:absolute;left:1717;top:74;width:8560;height:2" coordorigin="1717,74" coordsize="8560,0" path="m1717,74l10277,74e" filled="false" stroked="true" strokeweight=".75pt" strokecolor="#000000">
              <v:path arrowok="t"/>
            </v:shape>
            <w10:wrap type="none"/>
          </v:group>
        </w:pict>
      </w:r>
      <w:r>
        <w:rPr/>
        <w:t>3．出租情况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439"/>
        <w:gridCol w:w="1802"/>
        <w:gridCol w:w="851"/>
        <w:gridCol w:w="1134"/>
        <w:gridCol w:w="1290"/>
        <w:gridCol w:w="978"/>
        <w:gridCol w:w="1243"/>
      </w:tblGrid>
      <w:tr>
        <w:trPr>
          <w:trHeight w:val="618" w:hRule="exact"/>
        </w:trPr>
        <w:tc>
          <w:tcPr>
            <w:tcW w:w="1439" w:type="dxa"/>
            <w:tcBorders>
              <w:top w:val="single" w:sz="12" w:space="0" w:color="000000"/>
              <w:left w:val="nil" w:sz="6" w:space="0" w:color="auto"/>
              <w:bottom w:val="single" w:sz="2" w:space="0" w:color="000000"/>
              <w:right w:val="single" w:sz="2" w:space="0" w:color="000000"/>
            </w:tcBorders>
          </w:tcPr>
          <w:p>
            <w:pPr>
              <w:pStyle w:val="TableParagraph"/>
              <w:spacing w:line="304" w:lineRule="auto" w:before="31"/>
              <w:ind w:left="516" w:right="497"/>
              <w:jc w:val="center"/>
              <w:rPr>
                <w:rFonts w:ascii="宋体" w:hAnsi="宋体" w:cs="宋体" w:eastAsia="宋体" w:hint="default"/>
                <w:sz w:val="18"/>
                <w:szCs w:val="18"/>
              </w:rPr>
            </w:pPr>
            <w:r>
              <w:rPr>
                <w:rFonts w:ascii="宋体" w:hAnsi="宋体" w:cs="宋体" w:eastAsia="宋体" w:hint="default"/>
                <w:b/>
                <w:bCs/>
                <w:spacing w:val="-41"/>
                <w:sz w:val="18"/>
                <w:szCs w:val="18"/>
              </w:rPr>
              <w:t>出租方</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688" w:right="685"/>
              <w:jc w:val="center"/>
              <w:rPr>
                <w:rFonts w:ascii="宋体" w:hAnsi="宋体" w:cs="宋体" w:eastAsia="宋体" w:hint="default"/>
                <w:sz w:val="18"/>
                <w:szCs w:val="18"/>
              </w:rPr>
            </w:pPr>
            <w:r>
              <w:rPr>
                <w:rFonts w:ascii="宋体" w:hAnsi="宋体" w:cs="宋体" w:eastAsia="宋体" w:hint="default"/>
                <w:b/>
                <w:bCs/>
                <w:spacing w:val="-41"/>
                <w:sz w:val="18"/>
                <w:szCs w:val="18"/>
              </w:rPr>
              <w:t>承租方</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282" w:right="143" w:hanging="142"/>
              <w:jc w:val="left"/>
              <w:rPr>
                <w:rFonts w:ascii="宋体" w:hAnsi="宋体" w:cs="宋体" w:eastAsia="宋体" w:hint="default"/>
                <w:sz w:val="18"/>
                <w:szCs w:val="18"/>
              </w:rPr>
            </w:pPr>
            <w:r>
              <w:rPr>
                <w:rFonts w:ascii="宋体" w:hAnsi="宋体" w:cs="宋体" w:eastAsia="宋体" w:hint="default"/>
                <w:b/>
                <w:bCs/>
                <w:spacing w:val="-41"/>
                <w:sz w:val="18"/>
                <w:szCs w:val="18"/>
              </w:rPr>
              <w:t>租赁资产</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352" w:right="353" w:firstLine="69"/>
              <w:jc w:val="left"/>
              <w:rPr>
                <w:rFonts w:ascii="宋体" w:hAnsi="宋体" w:cs="宋体" w:eastAsia="宋体" w:hint="default"/>
                <w:sz w:val="18"/>
                <w:szCs w:val="18"/>
              </w:rPr>
            </w:pPr>
            <w:r>
              <w:rPr>
                <w:rFonts w:ascii="宋体" w:hAnsi="宋体" w:cs="宋体" w:eastAsia="宋体" w:hint="default"/>
                <w:b/>
                <w:bCs/>
                <w:spacing w:val="-41"/>
                <w:sz w:val="18"/>
                <w:szCs w:val="18"/>
              </w:rPr>
              <w:t>租赁</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起始日</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432" w:right="431" w:hanging="2"/>
              <w:jc w:val="center"/>
              <w:rPr>
                <w:rFonts w:ascii="宋体" w:hAnsi="宋体" w:cs="宋体" w:eastAsia="宋体" w:hint="default"/>
                <w:sz w:val="18"/>
                <w:szCs w:val="18"/>
              </w:rPr>
            </w:pPr>
            <w:r>
              <w:rPr>
                <w:rFonts w:ascii="宋体" w:hAnsi="宋体" w:cs="宋体" w:eastAsia="宋体" w:hint="default"/>
                <w:b/>
                <w:bCs/>
                <w:spacing w:val="-41"/>
                <w:sz w:val="18"/>
                <w:szCs w:val="18"/>
              </w:rPr>
              <w:t>租赁</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终止日</w:t>
            </w:r>
            <w:r>
              <w:rPr>
                <w:rFonts w:ascii="宋体" w:hAnsi="宋体" w:cs="宋体" w:eastAsia="宋体" w:hint="default"/>
                <w:sz w:val="18"/>
                <w:szCs w:val="18"/>
              </w:rPr>
            </w:r>
          </w:p>
        </w:tc>
        <w:tc>
          <w:tcPr>
            <w:tcW w:w="978"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276" w:right="134" w:hanging="142"/>
              <w:jc w:val="left"/>
              <w:rPr>
                <w:rFonts w:ascii="宋体" w:hAnsi="宋体" w:cs="宋体" w:eastAsia="宋体" w:hint="default"/>
                <w:sz w:val="18"/>
                <w:szCs w:val="18"/>
              </w:rPr>
            </w:pPr>
            <w:r>
              <w:rPr>
                <w:rFonts w:ascii="宋体" w:hAnsi="宋体" w:cs="宋体" w:eastAsia="宋体" w:hint="default"/>
                <w:b/>
                <w:bCs/>
                <w:spacing w:val="-41"/>
                <w:sz w:val="18"/>
                <w:szCs w:val="18"/>
              </w:rPr>
              <w:t>租赁收益定</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价依据</w:t>
            </w:r>
            <w:r>
              <w:rPr>
                <w:rFonts w:ascii="宋体" w:hAnsi="宋体" w:cs="宋体" w:eastAsia="宋体" w:hint="default"/>
                <w:sz w:val="18"/>
                <w:szCs w:val="18"/>
              </w:rPr>
            </w:r>
          </w:p>
        </w:tc>
        <w:tc>
          <w:tcPr>
            <w:tcW w:w="1243"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1"/>
              <w:ind w:left="478" w:right="87" w:hanging="352"/>
              <w:jc w:val="left"/>
              <w:rPr>
                <w:rFonts w:ascii="宋体" w:hAnsi="宋体" w:cs="宋体" w:eastAsia="宋体" w:hint="default"/>
                <w:sz w:val="18"/>
                <w:szCs w:val="18"/>
              </w:rPr>
            </w:pPr>
            <w:r>
              <w:rPr>
                <w:rFonts w:ascii="宋体" w:hAnsi="宋体" w:cs="宋体" w:eastAsia="宋体" w:hint="default"/>
                <w:b/>
                <w:bCs/>
                <w:spacing w:val="-35"/>
                <w:sz w:val="18"/>
                <w:szCs w:val="18"/>
              </w:rPr>
              <w:t>本年确认的租赁</w:t>
            </w:r>
            <w:r>
              <w:rPr>
                <w:rFonts w:ascii="宋体" w:hAnsi="宋体" w:cs="宋体" w:eastAsia="宋体" w:hint="default"/>
                <w:b/>
                <w:bCs/>
                <w:w w:val="99"/>
                <w:sz w:val="18"/>
                <w:szCs w:val="18"/>
              </w:rPr>
              <w:t> </w:t>
            </w:r>
            <w:r>
              <w:rPr>
                <w:rFonts w:ascii="宋体" w:hAnsi="宋体" w:cs="宋体" w:eastAsia="宋体" w:hint="default"/>
                <w:b/>
                <w:bCs/>
                <w:spacing w:val="-41"/>
                <w:sz w:val="18"/>
                <w:szCs w:val="18"/>
              </w:rPr>
              <w:t>收益</w:t>
            </w:r>
            <w:r>
              <w:rPr>
                <w:rFonts w:ascii="宋体" w:hAnsi="宋体" w:cs="宋体" w:eastAsia="宋体" w:hint="default"/>
                <w:sz w:val="18"/>
                <w:szCs w:val="18"/>
              </w:rPr>
            </w:r>
          </w:p>
        </w:tc>
      </w:tr>
      <w:tr>
        <w:trPr>
          <w:trHeight w:val="36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41"/>
                <w:sz w:val="18"/>
                <w:szCs w:val="18"/>
              </w:rPr>
              <w:t>长城信安</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spacing w:val="-19"/>
                <w:sz w:val="18"/>
              </w:rPr>
              <w:t>2012.6.1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pacing w:val="-21"/>
                <w:sz w:val="18"/>
              </w:rPr>
              <w:t>2014.5.31</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pacing w:val="-21"/>
                <w:sz w:val="18"/>
              </w:rPr>
              <w:t>666,391.45</w:t>
            </w:r>
            <w:r>
              <w:rPr>
                <w:rFonts w:ascii="宋体"/>
                <w:sz w:val="18"/>
              </w:rPr>
            </w:r>
          </w:p>
        </w:tc>
      </w:tr>
      <w:tr>
        <w:trPr>
          <w:trHeight w:val="473"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北京长荣发科技发展有限</w:t>
            </w:r>
            <w:r>
              <w:rPr>
                <w:rFonts w:ascii="宋体" w:hAnsi="宋体" w:cs="宋体" w:eastAsia="宋体" w:hint="default"/>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2013.1.1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2013.12.31</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24,090.00</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深圳开发光磁科技有限公</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2012.11.1</w:t>
            </w:r>
            <w:r>
              <w:rPr>
                <w:rFonts w:ascii="宋体"/>
                <w:sz w:val="18"/>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2015.10.31</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2,283,725.20</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深圳市开发铝基片有限公</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2012.3.1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2016.7.30</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6,515,517.00</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深圳长城开发科技股份有</w:t>
            </w:r>
            <w:r>
              <w:rPr>
                <w:rFonts w:ascii="宋体" w:hAnsi="宋体" w:cs="宋体" w:eastAsia="宋体" w:hint="default"/>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2012.11.1</w:t>
            </w:r>
            <w:r>
              <w:rPr>
                <w:rFonts w:ascii="宋体"/>
                <w:sz w:val="18"/>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2014.10.30</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7,629,653.84</w:t>
            </w:r>
            <w:r>
              <w:rPr>
                <w:rFonts w:ascii="宋体"/>
                <w:sz w:val="18"/>
              </w:rPr>
            </w:r>
          </w:p>
        </w:tc>
      </w:tr>
      <w:tr>
        <w:trPr>
          <w:trHeight w:val="473"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长城计算机软件与系统有</w:t>
            </w:r>
            <w:r>
              <w:rPr>
                <w:rFonts w:ascii="宋体" w:hAnsi="宋体" w:cs="宋体" w:eastAsia="宋体" w:hint="default"/>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 w:right="0"/>
              <w:jc w:val="center"/>
              <w:rPr>
                <w:rFonts w:ascii="宋体" w:hAnsi="宋体" w:cs="宋体" w:eastAsia="宋体" w:hint="default"/>
                <w:sz w:val="18"/>
                <w:szCs w:val="18"/>
              </w:rPr>
            </w:pPr>
            <w:r>
              <w:rPr>
                <w:rFonts w:ascii="宋体" w:hAnsi="宋体" w:cs="宋体" w:eastAsia="宋体" w:hint="default"/>
                <w:spacing w:val="-29"/>
                <w:sz w:val="18"/>
                <w:szCs w:val="18"/>
              </w:rPr>
              <w:t>办公/车位</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2012.4.14</w:t>
            </w:r>
            <w:r>
              <w:rPr>
                <w:rFonts w:ascii="宋体"/>
                <w:sz w:val="18"/>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2013.11.30</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66,899.44</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中国电子财务有限责任公</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 w:right="0"/>
              <w:jc w:val="center"/>
              <w:rPr>
                <w:rFonts w:ascii="宋体" w:hAnsi="宋体" w:cs="宋体" w:eastAsia="宋体" w:hint="default"/>
                <w:sz w:val="18"/>
                <w:szCs w:val="18"/>
              </w:rPr>
            </w:pPr>
            <w:r>
              <w:rPr>
                <w:rFonts w:ascii="宋体" w:hAnsi="宋体" w:cs="宋体" w:eastAsia="宋体" w:hint="default"/>
                <w:spacing w:val="-29"/>
                <w:sz w:val="18"/>
                <w:szCs w:val="18"/>
              </w:rPr>
              <w:t>办公/车位</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2007.2.1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2017.1.31</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75,600.00</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中国华大集成电路设计集</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41"/>
                <w:sz w:val="18"/>
                <w:szCs w:val="18"/>
              </w:rPr>
              <w:t>团有限公司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2008.7.1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2018.6.30</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89,000.00</w:t>
            </w:r>
            <w:r>
              <w:rPr>
                <w:rFonts w:ascii="宋体"/>
                <w:sz w:val="18"/>
              </w:rPr>
            </w:r>
          </w:p>
        </w:tc>
      </w:tr>
      <w:tr>
        <w:trPr>
          <w:trHeight w:val="36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7"/>
                <w:sz w:val="18"/>
                <w:szCs w:val="18"/>
              </w:rPr>
              <w:t>深圳神彩物流有限公司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pacing w:val="-21"/>
                <w:sz w:val="18"/>
                <w:szCs w:val="18"/>
              </w:rPr>
              <w:t>仓储</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pacing w:val="-21"/>
                <w:sz w:val="18"/>
              </w:rPr>
              <w:t>2012.7.15</w:t>
            </w:r>
            <w:r>
              <w:rPr>
                <w:rFonts w:ascii="宋体"/>
                <w:sz w:val="18"/>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pacing w:val="-21"/>
                <w:sz w:val="18"/>
              </w:rPr>
              <w:t>2013.7.15</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pacing w:val="-21"/>
                <w:sz w:val="18"/>
              </w:rPr>
              <w:t>685,300.00</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7"/>
                <w:sz w:val="18"/>
                <w:szCs w:val="18"/>
              </w:rPr>
              <w:t>中国电子投资控股</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39" w:right="0"/>
              <w:jc w:val="center"/>
              <w:rPr>
                <w:rFonts w:ascii="宋体" w:hAnsi="宋体" w:cs="宋体" w:eastAsia="宋体" w:hint="default"/>
                <w:sz w:val="18"/>
                <w:szCs w:val="18"/>
              </w:rPr>
            </w:pPr>
            <w:r>
              <w:rPr>
                <w:rFonts w:ascii="宋体" w:hAnsi="宋体" w:cs="宋体" w:eastAsia="宋体" w:hint="default"/>
                <w:spacing w:val="-21"/>
                <w:sz w:val="18"/>
                <w:szCs w:val="18"/>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pacing w:val="-21"/>
                <w:sz w:val="18"/>
              </w:rPr>
              <w:t>2013.3.13</w:t>
            </w:r>
            <w:r>
              <w:rPr>
                <w:rFonts w:ascii="宋体"/>
                <w:sz w:val="18"/>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9" w:right="0"/>
              <w:jc w:val="center"/>
              <w:rPr>
                <w:rFonts w:ascii="宋体" w:hAnsi="宋体" w:cs="宋体" w:eastAsia="宋体" w:hint="default"/>
                <w:sz w:val="18"/>
                <w:szCs w:val="18"/>
              </w:rPr>
            </w:pPr>
            <w:r>
              <w:rPr>
                <w:rFonts w:ascii="宋体"/>
                <w:spacing w:val="-19"/>
                <w:sz w:val="18"/>
              </w:rPr>
              <w:t>2014.4.9</w:t>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21,900.00</w:t>
            </w:r>
            <w:r>
              <w:rPr>
                <w:rFonts w:ascii="宋体"/>
                <w:sz w:val="18"/>
              </w:rPr>
            </w:r>
          </w:p>
        </w:tc>
      </w:tr>
      <w:tr>
        <w:trPr>
          <w:trHeight w:val="473"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福建捷联电子有限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pacing w:val="-37"/>
                <w:sz w:val="18"/>
                <w:szCs w:val="18"/>
              </w:rPr>
              <w:t>福建华冠光电有限公司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39" w:right="0"/>
              <w:jc w:val="center"/>
              <w:rPr>
                <w:rFonts w:ascii="宋体" w:hAnsi="宋体" w:cs="宋体" w:eastAsia="宋体" w:hint="default"/>
                <w:sz w:val="18"/>
                <w:szCs w:val="18"/>
              </w:rPr>
            </w:pPr>
            <w:r>
              <w:rPr>
                <w:rFonts w:ascii="宋体" w:hAnsi="宋体" w:cs="宋体" w:eastAsia="宋体" w:hint="default"/>
                <w:spacing w:val="-21"/>
                <w:sz w:val="18"/>
                <w:szCs w:val="18"/>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6" w:right="0"/>
              <w:jc w:val="center"/>
              <w:rPr>
                <w:rFonts w:ascii="宋体" w:hAnsi="宋体" w:cs="宋体" w:eastAsia="宋体" w:hint="default"/>
                <w:sz w:val="18"/>
                <w:szCs w:val="18"/>
              </w:rPr>
            </w:pPr>
            <w:r>
              <w:rPr>
                <w:rFonts w:ascii="宋体"/>
                <w:spacing w:val="-19"/>
                <w:sz w:val="18"/>
              </w:rPr>
              <w:t>2006.2.1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39" w:right="0"/>
              <w:jc w:val="center"/>
              <w:rPr>
                <w:rFonts w:ascii="宋体" w:hAnsi="宋体" w:cs="宋体" w:eastAsia="宋体" w:hint="default"/>
                <w:sz w:val="18"/>
                <w:szCs w:val="18"/>
              </w:rPr>
            </w:pPr>
            <w:r>
              <w:rPr>
                <w:rFonts w:ascii="宋体" w:hAnsi="宋体" w:cs="宋体" w:eastAsia="宋体" w:hint="default"/>
                <w:spacing w:val="-33"/>
                <w:sz w:val="18"/>
                <w:szCs w:val="18"/>
              </w:rPr>
              <w:t>未约定期限</w:t>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64"/>
              <w:jc w:val="right"/>
              <w:rPr>
                <w:rFonts w:ascii="宋体" w:hAnsi="宋体" w:cs="宋体" w:eastAsia="宋体" w:hint="default"/>
                <w:sz w:val="18"/>
                <w:szCs w:val="18"/>
              </w:rPr>
            </w:pPr>
            <w:r>
              <w:rPr>
                <w:rFonts w:ascii="宋体" w:hAnsi="宋体" w:cs="宋体" w:eastAsia="宋体" w:hint="default"/>
                <w:spacing w:val="-31"/>
                <w:sz w:val="18"/>
                <w:szCs w:val="18"/>
              </w:rPr>
              <w:t>市场价格</w:t>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4,738,309.44</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福建捷联电子有限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乐捷显示科技（厦门）有</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2010.5.1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2030.4.30</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3,017,371.85</w:t>
            </w:r>
            <w:r>
              <w:rPr>
                <w:rFonts w:ascii="宋体"/>
                <w:sz w:val="18"/>
              </w:rPr>
            </w:r>
          </w:p>
        </w:tc>
      </w:tr>
      <w:tr>
        <w:trPr>
          <w:trHeight w:val="472"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捷联显示科技(厦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1"/>
                <w:sz w:val="18"/>
                <w:szCs w:val="18"/>
              </w:rPr>
              <w:t>门)有限公司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6"/>
                <w:sz w:val="18"/>
                <w:szCs w:val="18"/>
              </w:rPr>
              <w:t>捷星显示科技（福建）有</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6" w:right="0"/>
              <w:jc w:val="center"/>
              <w:rPr>
                <w:rFonts w:ascii="宋体" w:hAnsi="宋体" w:cs="宋体" w:eastAsia="宋体" w:hint="default"/>
                <w:sz w:val="18"/>
                <w:szCs w:val="18"/>
              </w:rPr>
            </w:pPr>
            <w:r>
              <w:rPr>
                <w:rFonts w:ascii="宋体"/>
                <w:spacing w:val="-19"/>
                <w:sz w:val="18"/>
              </w:rPr>
              <w:t>2010.3.1</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pacing w:val="-21"/>
                <w:sz w:val="18"/>
              </w:rPr>
              <w:t>2014.12.31</w:t>
            </w:r>
            <w:r>
              <w:rPr>
                <w:rFonts w:ascii="宋体"/>
                <w:sz w:val="18"/>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pacing w:val="-21"/>
                <w:sz w:val="18"/>
              </w:rPr>
              <w:t>8,664,584.51</w:t>
            </w:r>
            <w:r>
              <w:rPr>
                <w:rFonts w:ascii="宋体"/>
                <w:sz w:val="18"/>
              </w:rPr>
            </w:r>
          </w:p>
        </w:tc>
      </w:tr>
      <w:tr>
        <w:trPr>
          <w:trHeight w:val="719" w:hRule="exact"/>
        </w:trPr>
        <w:tc>
          <w:tcPr>
            <w:tcW w:w="1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6"/>
              <w:ind w:left="122" w:right="84"/>
              <w:jc w:val="left"/>
              <w:rPr>
                <w:rFonts w:ascii="宋体" w:hAnsi="宋体" w:cs="宋体" w:eastAsia="宋体" w:hint="default"/>
                <w:sz w:val="18"/>
                <w:szCs w:val="18"/>
              </w:rPr>
            </w:pPr>
            <w:r>
              <w:rPr>
                <w:rFonts w:ascii="宋体"/>
                <w:spacing w:val="-14"/>
                <w:sz w:val="18"/>
              </w:rPr>
              <w:t>TPV</w:t>
            </w:r>
            <w:r>
              <w:rPr>
                <w:rFonts w:ascii="宋体"/>
                <w:spacing w:val="-64"/>
                <w:sz w:val="18"/>
              </w:rPr>
              <w:t> </w:t>
            </w:r>
            <w:r>
              <w:rPr>
                <w:rFonts w:ascii="宋体"/>
                <w:spacing w:val="-18"/>
                <w:sz w:val="18"/>
              </w:rPr>
              <w:t>Display</w:t>
            </w:r>
            <w:r>
              <w:rPr>
                <w:rFonts w:ascii="宋体"/>
                <w:spacing w:val="-64"/>
                <w:sz w:val="18"/>
              </w:rPr>
              <w:t> </w:t>
            </w:r>
            <w:r>
              <w:rPr>
                <w:rFonts w:ascii="宋体"/>
                <w:spacing w:val="-18"/>
                <w:sz w:val="18"/>
              </w:rPr>
              <w:t>Polska</w:t>
            </w:r>
            <w:r>
              <w:rPr>
                <w:rFonts w:ascii="宋体"/>
                <w:sz w:val="18"/>
              </w:rPr>
              <w:t> </w:t>
            </w:r>
            <w:r>
              <w:rPr>
                <w:rFonts w:ascii="宋体"/>
                <w:spacing w:val="-19"/>
                <w:sz w:val="18"/>
              </w:rPr>
              <w:t>Sp.z.o.o</w:t>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tabs>
                <w:tab w:pos="1202" w:val="left" w:leader="none"/>
              </w:tabs>
              <w:spacing w:line="205" w:lineRule="exact"/>
              <w:ind w:left="105" w:right="0"/>
              <w:jc w:val="left"/>
              <w:rPr>
                <w:rFonts w:ascii="宋体" w:hAnsi="宋体" w:cs="宋体" w:eastAsia="宋体" w:hint="default"/>
                <w:sz w:val="18"/>
                <w:szCs w:val="18"/>
              </w:rPr>
            </w:pPr>
            <w:r>
              <w:rPr>
                <w:rFonts w:ascii="宋体"/>
                <w:spacing w:val="-18"/>
                <w:sz w:val="18"/>
              </w:rPr>
              <w:t>BriVictory</w:t>
              <w:tab/>
            </w:r>
            <w:r>
              <w:rPr>
                <w:rFonts w:ascii="宋体"/>
                <w:spacing w:val="-20"/>
                <w:sz w:val="18"/>
              </w:rPr>
              <w:t>Display</w:t>
            </w:r>
            <w:r>
              <w:rPr>
                <w:rFonts w:ascii="宋体"/>
                <w:sz w:val="18"/>
              </w:rPr>
            </w:r>
          </w:p>
          <w:p>
            <w:pPr>
              <w:pStyle w:val="TableParagraph"/>
              <w:tabs>
                <w:tab w:pos="1133" w:val="left" w:leader="none"/>
              </w:tabs>
              <w:spacing w:line="232" w:lineRule="exact" w:before="24"/>
              <w:ind w:left="105" w:right="101"/>
              <w:jc w:val="left"/>
              <w:rPr>
                <w:rFonts w:ascii="宋体" w:hAnsi="宋体" w:cs="宋体" w:eastAsia="宋体" w:hint="default"/>
                <w:sz w:val="18"/>
                <w:szCs w:val="18"/>
              </w:rPr>
            </w:pPr>
            <w:r>
              <w:rPr>
                <w:rFonts w:ascii="宋体"/>
                <w:spacing w:val="-18"/>
                <w:sz w:val="18"/>
              </w:rPr>
              <w:t>Technology</w:t>
              <w:tab/>
            </w:r>
            <w:r>
              <w:rPr>
                <w:rFonts w:ascii="宋体"/>
                <w:spacing w:val="-21"/>
                <w:sz w:val="18"/>
              </w:rPr>
              <w:t>(LaBuan)</w:t>
            </w:r>
            <w:r>
              <w:rPr>
                <w:rFonts w:ascii="宋体"/>
                <w:spacing w:val="-83"/>
                <w:sz w:val="18"/>
              </w:rPr>
              <w:t> </w:t>
            </w:r>
            <w:r>
              <w:rPr>
                <w:rFonts w:ascii="宋体"/>
                <w:spacing w:val="-83"/>
                <w:sz w:val="18"/>
              </w:rPr>
            </w:r>
            <w:r>
              <w:rPr>
                <w:rFonts w:ascii="宋体"/>
                <w:spacing w:val="-17"/>
                <w:sz w:val="18"/>
              </w:rPr>
              <w:t>Corp.</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办公</w:t>
            </w:r>
            <w:r>
              <w:rPr>
                <w:rFonts w:ascii="宋体" w:hAnsi="宋体" w:cs="宋体" w:eastAsia="宋体" w:hint="default"/>
                <w:sz w:val="18"/>
                <w:szCs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pacing w:val="-19"/>
                <w:sz w:val="18"/>
              </w:rPr>
              <w:t>2010.9.1</w:t>
            </w:r>
          </w:p>
        </w:tc>
        <w:tc>
          <w:tcPr>
            <w:tcW w:w="12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33"/>
                <w:sz w:val="18"/>
                <w:szCs w:val="18"/>
              </w:rPr>
              <w:t>未约定期限</w:t>
            </w:r>
          </w:p>
        </w:tc>
        <w:tc>
          <w:tcPr>
            <w:tcW w:w="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pacing w:val="-41"/>
                <w:sz w:val="18"/>
                <w:szCs w:val="18"/>
              </w:rPr>
              <w:t>市场价格</w:t>
            </w:r>
            <w:r>
              <w:rPr>
                <w:rFonts w:ascii="宋体" w:hAnsi="宋体" w:cs="宋体" w:eastAsia="宋体" w:hint="default"/>
                <w:sz w:val="18"/>
                <w:szCs w:val="18"/>
              </w:rPr>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315,531.92</w:t>
            </w:r>
            <w:r>
              <w:rPr>
                <w:rFonts w:ascii="宋体"/>
                <w:sz w:val="18"/>
              </w:rPr>
            </w:r>
          </w:p>
        </w:tc>
      </w:tr>
    </w:tbl>
    <w:p>
      <w:pPr>
        <w:pStyle w:val="BodyText"/>
        <w:spacing w:line="240" w:lineRule="auto" w:before="84"/>
        <w:ind w:left="681" w:right="3586"/>
        <w:jc w:val="left"/>
      </w:pPr>
      <w:r>
        <w:rPr/>
        <w:t>4．其他关联交易</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41"/>
        <w:gridCol w:w="1471"/>
        <w:gridCol w:w="1764"/>
        <w:gridCol w:w="1861"/>
      </w:tblGrid>
      <w:tr>
        <w:trPr>
          <w:trHeight w:val="378" w:hRule="exact"/>
        </w:trPr>
        <w:tc>
          <w:tcPr>
            <w:tcW w:w="36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70" w:right="0"/>
              <w:jc w:val="left"/>
              <w:rPr>
                <w:rFonts w:ascii="宋体" w:hAnsi="宋体" w:cs="宋体" w:eastAsia="宋体" w:hint="default"/>
                <w:sz w:val="18"/>
                <w:szCs w:val="18"/>
              </w:rPr>
            </w:pPr>
            <w:r>
              <w:rPr>
                <w:rFonts w:ascii="宋体" w:hAnsi="宋体" w:cs="宋体" w:eastAsia="宋体" w:hint="default"/>
                <w:b/>
                <w:bCs/>
                <w:sz w:val="18"/>
                <w:szCs w:val="18"/>
              </w:rPr>
              <w:t>交易类型</w:t>
            </w:r>
            <w:r>
              <w:rPr>
                <w:rFonts w:ascii="宋体" w:hAnsi="宋体" w:cs="宋体" w:eastAsia="宋体" w:hint="default"/>
                <w:sz w:val="18"/>
                <w:szCs w:val="18"/>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1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66"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CEC</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商标使用费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2,276,281.69</w:t>
            </w:r>
          </w:p>
        </w:tc>
        <w:tc>
          <w:tcPr>
            <w:tcW w:w="1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1,622,428.90</w:t>
            </w: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96,226.41</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47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625" w:type="dxa"/>
            <w:gridSpan w:val="2"/>
            <w:tcBorders>
              <w:top w:val="single" w:sz="2" w:space="0" w:color="000000"/>
              <w:left w:val="single" w:sz="4" w:space="0" w:color="000000"/>
              <w:bottom w:val="single" w:sz="2" w:space="0" w:color="000000"/>
              <w:right w:val="nil" w:sz="6" w:space="0" w:color="auto"/>
            </w:tcBorders>
          </w:tcPr>
          <w:p>
            <w:pPr>
              <w:pStyle w:val="TableParagraph"/>
              <w:spacing w:line="240" w:lineRule="auto" w:before="77"/>
              <w:ind w:left="751" w:right="0"/>
              <w:jc w:val="left"/>
              <w:rPr>
                <w:rFonts w:ascii="宋体" w:hAnsi="宋体" w:cs="宋体" w:eastAsia="宋体" w:hint="default"/>
                <w:sz w:val="18"/>
                <w:szCs w:val="18"/>
              </w:rPr>
            </w:pPr>
            <w:r>
              <w:rPr>
                <w:rFonts w:ascii="宋体"/>
                <w:sz w:val="18"/>
              </w:rPr>
              <w:t>369,630.96</w:t>
            </w:r>
          </w:p>
        </w:tc>
      </w:tr>
      <w:tr>
        <w:trPr>
          <w:trHeight w:val="365" w:hRule="exact"/>
        </w:trPr>
        <w:tc>
          <w:tcPr>
            <w:tcW w:w="3641" w:type="dxa"/>
            <w:tcBorders>
              <w:top w:val="single" w:sz="2" w:space="0" w:color="000000"/>
              <w:left w:val="nil" w:sz="6" w:space="0" w:color="auto"/>
              <w:bottom w:val="single" w:sz="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471"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76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142,663.03</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2,466,885.16</w:t>
            </w:r>
          </w:p>
        </w:tc>
        <w:tc>
          <w:tcPr>
            <w:tcW w:w="1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737,558.60</w:t>
            </w: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75,471.70</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7,564.10</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985,452.57</w:t>
            </w:r>
          </w:p>
        </w:tc>
        <w:tc>
          <w:tcPr>
            <w:tcW w:w="1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436,402.54</w:t>
            </w: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519,305.28</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205,852.90</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216,758.11</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16,346.39</w:t>
            </w:r>
          </w:p>
        </w:tc>
        <w:tc>
          <w:tcPr>
            <w:tcW w:w="1861"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6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物业租赁</w:t>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183,458.80</w:t>
            </w:r>
          </w:p>
        </w:tc>
        <w:tc>
          <w:tcPr>
            <w:tcW w:w="1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280,300.00</w:t>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104" coordorigin="1717,74" coordsize="8560,2">
            <v:shape style="position:absolute;left:1717;top:74;width:8560;height:2" coordorigin="1717,74" coordsize="8560,0" path="m1717,74l10277,74e" filled="false" stroked="true" strokeweight=".75pt" strokecolor="#000000">
              <v:path arrowok="t"/>
            </v:shape>
            <w10:wrap type="none"/>
          </v:group>
        </w:pict>
      </w:r>
      <w:r>
        <w:rPr/>
        <w:t>5．关键管理人员薪酬</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66"/>
        <w:gridCol w:w="2556"/>
        <w:gridCol w:w="2425"/>
      </w:tblGrid>
      <w:tr>
        <w:trPr>
          <w:trHeight w:val="380" w:hRule="exact"/>
        </w:trPr>
        <w:tc>
          <w:tcPr>
            <w:tcW w:w="3566"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556"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79"/>
              <w:ind w:left="550" w:right="0"/>
              <w:jc w:val="left"/>
              <w:rPr>
                <w:rFonts w:ascii="宋体" w:hAnsi="宋体" w:cs="宋体" w:eastAsia="宋体" w:hint="default"/>
                <w:sz w:val="18"/>
                <w:szCs w:val="18"/>
              </w:rPr>
            </w:pPr>
            <w:r>
              <w:rPr>
                <w:rFonts w:ascii="宋体" w:hAnsi="宋体" w:cs="宋体" w:eastAsia="宋体" w:hint="default"/>
                <w:b/>
                <w:bCs/>
                <w:sz w:val="18"/>
                <w:szCs w:val="18"/>
              </w:rPr>
              <w:t>本年金额（万元）</w:t>
            </w:r>
            <w:r>
              <w:rPr>
                <w:rFonts w:ascii="宋体" w:hAnsi="宋体" w:cs="宋体" w:eastAsia="宋体" w:hint="default"/>
                <w:sz w:val="18"/>
                <w:szCs w:val="18"/>
              </w:rPr>
            </w:r>
          </w:p>
        </w:tc>
        <w:tc>
          <w:tcPr>
            <w:tcW w:w="2425"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79"/>
              <w:ind w:left="487" w:right="0"/>
              <w:jc w:val="left"/>
              <w:rPr>
                <w:rFonts w:ascii="宋体" w:hAnsi="宋体" w:cs="宋体" w:eastAsia="宋体" w:hint="default"/>
                <w:sz w:val="18"/>
                <w:szCs w:val="18"/>
              </w:rPr>
            </w:pPr>
            <w:r>
              <w:rPr>
                <w:rFonts w:ascii="宋体" w:hAnsi="宋体" w:cs="宋体" w:eastAsia="宋体" w:hint="default"/>
                <w:b/>
                <w:bCs/>
                <w:sz w:val="18"/>
                <w:szCs w:val="18"/>
              </w:rPr>
              <w:t>上年金额（万元）</w:t>
            </w:r>
            <w:r>
              <w:rPr>
                <w:rFonts w:ascii="宋体" w:hAnsi="宋体" w:cs="宋体" w:eastAsia="宋体" w:hint="default"/>
                <w:sz w:val="18"/>
                <w:szCs w:val="18"/>
              </w:rPr>
            </w:r>
          </w:p>
        </w:tc>
      </w:tr>
      <w:tr>
        <w:trPr>
          <w:trHeight w:val="382" w:hRule="exact"/>
        </w:trPr>
        <w:tc>
          <w:tcPr>
            <w:tcW w:w="3566"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77"/>
              <w:ind w:left="44" w:right="0"/>
              <w:jc w:val="left"/>
              <w:rPr>
                <w:rFonts w:ascii="宋体" w:hAnsi="宋体" w:cs="宋体" w:eastAsia="宋体" w:hint="default"/>
                <w:sz w:val="18"/>
                <w:szCs w:val="18"/>
              </w:rPr>
            </w:pPr>
            <w:r>
              <w:rPr>
                <w:rFonts w:ascii="宋体" w:hAnsi="宋体" w:cs="宋体" w:eastAsia="宋体" w:hint="default"/>
                <w:b/>
                <w:bCs/>
                <w:sz w:val="18"/>
                <w:szCs w:val="18"/>
              </w:rPr>
              <w:t>薪酬合计</w:t>
            </w:r>
            <w:r>
              <w:rPr>
                <w:rFonts w:ascii="宋体" w:hAnsi="宋体" w:cs="宋体" w:eastAsia="宋体" w:hint="default"/>
                <w:sz w:val="18"/>
                <w:szCs w:val="18"/>
              </w:rPr>
            </w:r>
          </w:p>
        </w:tc>
        <w:tc>
          <w:tcPr>
            <w:tcW w:w="2556"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b/>
                <w:w w:val="95"/>
                <w:sz w:val="18"/>
              </w:rPr>
              <w:t>648.64</w:t>
            </w:r>
            <w:r>
              <w:rPr>
                <w:rFonts w:ascii="宋体"/>
                <w:sz w:val="18"/>
              </w:rPr>
            </w:r>
          </w:p>
        </w:tc>
        <w:tc>
          <w:tcPr>
            <w:tcW w:w="2425" w:type="dxa"/>
            <w:tcBorders>
              <w:top w:val="single" w:sz="4" w:space="0" w:color="000000"/>
              <w:left w:val="single" w:sz="2" w:space="0" w:color="000000"/>
              <w:bottom w:val="single" w:sz="12" w:space="0" w:color="000000"/>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b/>
                <w:w w:val="95"/>
                <w:sz w:val="18"/>
              </w:rPr>
              <w:t>677.71</w:t>
            </w:r>
            <w:r>
              <w:rPr>
                <w:rFonts w:ascii="宋体"/>
                <w:sz w:val="18"/>
              </w:rPr>
            </w:r>
          </w:p>
        </w:tc>
      </w:tr>
    </w:tbl>
    <w:p>
      <w:pPr>
        <w:spacing w:line="456" w:lineRule="auto" w:before="84"/>
        <w:ind w:left="681" w:right="6093" w:firstLine="1"/>
        <w:jc w:val="left"/>
        <w:rPr>
          <w:rFonts w:ascii="宋体" w:hAnsi="宋体" w:cs="宋体" w:eastAsia="宋体" w:hint="default"/>
          <w:sz w:val="22"/>
          <w:szCs w:val="22"/>
        </w:rPr>
      </w:pPr>
      <w:r>
        <w:rPr/>
        <w:pict>
          <v:shape style="position:absolute;margin-left:78.239983pt;margin-top:54.787937pt;width:439.05pt;height:497.8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1134"/>
                    <w:gridCol w:w="851"/>
                    <w:gridCol w:w="1134"/>
                    <w:gridCol w:w="1276"/>
                    <w:gridCol w:w="851"/>
                    <w:gridCol w:w="1100"/>
                  </w:tblGrid>
                  <w:tr>
                    <w:trPr>
                      <w:trHeight w:val="378" w:hRule="exact"/>
                    </w:trPr>
                    <w:tc>
                      <w:tcPr>
                        <w:tcW w:w="239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pacing w:val="-35"/>
                            <w:sz w:val="18"/>
                            <w:szCs w:val="18"/>
                          </w:rPr>
                          <w:t>关联方（项目）</w:t>
                        </w:r>
                        <w:r>
                          <w:rPr>
                            <w:rFonts w:ascii="宋体" w:hAnsi="宋体" w:cs="宋体" w:eastAsia="宋体" w:hint="default"/>
                            <w:spacing w:val="-35"/>
                            <w:sz w:val="18"/>
                            <w:szCs w:val="18"/>
                          </w:rPr>
                        </w:r>
                      </w:p>
                    </w:tc>
                    <w:tc>
                      <w:tcPr>
                        <w:tcW w:w="311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22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905" w:hRule="exact"/>
                    </w:trPr>
                    <w:tc>
                      <w:tcPr>
                        <w:tcW w:w="2392" w:type="dxa"/>
                        <w:vMerge/>
                        <w:tcBorders>
                          <w:left w:val="nil" w:sz="6" w:space="0" w:color="auto"/>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141" w:right="140"/>
                          <w:jc w:val="both"/>
                          <w:rPr>
                            <w:rFonts w:ascii="宋体" w:hAnsi="宋体" w:cs="宋体" w:eastAsia="宋体" w:hint="default"/>
                            <w:sz w:val="18"/>
                            <w:szCs w:val="18"/>
                          </w:rPr>
                        </w:pPr>
                        <w:r>
                          <w:rPr>
                            <w:rFonts w:ascii="宋体" w:hAnsi="宋体" w:cs="宋体" w:eastAsia="宋体" w:hint="default"/>
                            <w:b/>
                            <w:bCs/>
                            <w:spacing w:val="-41"/>
                            <w:sz w:val="18"/>
                            <w:szCs w:val="18"/>
                          </w:rPr>
                          <w:t>占应收账</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款总额比</w:t>
                        </w:r>
                        <w:r>
                          <w:rPr>
                            <w:rFonts w:ascii="宋体" w:hAnsi="宋体" w:cs="宋体" w:eastAsia="宋体" w:hint="default"/>
                            <w:b/>
                            <w:bCs/>
                            <w:spacing w:val="-40"/>
                            <w:w w:val="99"/>
                            <w:sz w:val="18"/>
                            <w:szCs w:val="18"/>
                          </w:rPr>
                          <w:t> </w:t>
                        </w:r>
                        <w:r>
                          <w:rPr>
                            <w:rFonts w:ascii="宋体" w:hAnsi="宋体" w:cs="宋体" w:eastAsia="宋体" w:hint="default"/>
                            <w:b/>
                            <w:bCs/>
                            <w:spacing w:val="-26"/>
                            <w:sz w:val="18"/>
                            <w:szCs w:val="18"/>
                          </w:rPr>
                          <w:t>例(%)</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04" w:lineRule="auto" w:before="29"/>
                          <w:ind w:left="141" w:right="140"/>
                          <w:jc w:val="both"/>
                          <w:rPr>
                            <w:rFonts w:ascii="宋体" w:hAnsi="宋体" w:cs="宋体" w:eastAsia="宋体" w:hint="default"/>
                            <w:sz w:val="18"/>
                            <w:szCs w:val="18"/>
                          </w:rPr>
                        </w:pPr>
                        <w:r>
                          <w:rPr>
                            <w:rFonts w:ascii="宋体" w:hAnsi="宋体" w:cs="宋体" w:eastAsia="宋体" w:hint="default"/>
                            <w:b/>
                            <w:bCs/>
                            <w:spacing w:val="-41"/>
                            <w:sz w:val="18"/>
                            <w:szCs w:val="18"/>
                          </w:rPr>
                          <w:t>占应收账</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款总额比</w:t>
                        </w:r>
                        <w:r>
                          <w:rPr>
                            <w:rFonts w:ascii="宋体" w:hAnsi="宋体" w:cs="宋体" w:eastAsia="宋体" w:hint="default"/>
                            <w:b/>
                            <w:bCs/>
                            <w:spacing w:val="-40"/>
                            <w:w w:val="99"/>
                            <w:sz w:val="18"/>
                            <w:szCs w:val="18"/>
                          </w:rPr>
                          <w:t> </w:t>
                        </w:r>
                        <w:r>
                          <w:rPr>
                            <w:rFonts w:ascii="宋体" w:hAnsi="宋体" w:cs="宋体" w:eastAsia="宋体" w:hint="default"/>
                            <w:b/>
                            <w:bCs/>
                            <w:spacing w:val="-26"/>
                            <w:sz w:val="18"/>
                            <w:szCs w:val="18"/>
                          </w:rPr>
                          <w:t>例(%)</w:t>
                        </w:r>
                        <w:r>
                          <w:rPr>
                            <w:rFonts w:ascii="宋体" w:hAnsi="宋体" w:cs="宋体" w:eastAsia="宋体" w:hint="default"/>
                            <w:sz w:val="18"/>
                            <w:szCs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控股股东及最终控制方</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1"/>
                            <w:sz w:val="18"/>
                            <w:szCs w:val="18"/>
                          </w:rPr>
                          <w:t>长城科技</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spacing w:val="-19"/>
                            <w:sz w:val="18"/>
                          </w:rPr>
                          <w:t>3,720.00</w:t>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34" w:right="0"/>
                          <w:jc w:val="left"/>
                          <w:rPr>
                            <w:rFonts w:ascii="宋体" w:hAnsi="宋体" w:cs="宋体" w:eastAsia="宋体" w:hint="default"/>
                            <w:sz w:val="18"/>
                            <w:szCs w:val="18"/>
                          </w:rPr>
                        </w:pPr>
                        <w:r>
                          <w:rPr>
                            <w:rFonts w:ascii="宋体"/>
                            <w:spacing w:val="-21"/>
                            <w:sz w:val="18"/>
                          </w:rPr>
                          <w:t>42,300.00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合营及联营企业</w:t>
                        </w:r>
                        <w:r>
                          <w:rPr>
                            <w:rFonts w:ascii="宋体" w:hAnsi="宋体" w:cs="宋体" w:eastAsia="宋体" w:hint="default"/>
                            <w:spacing w:val="-35"/>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9"/>
                            <w:sz w:val="18"/>
                          </w:rPr>
                          <w:t>Envision Peripherals,</w:t>
                        </w:r>
                        <w:r>
                          <w:rPr>
                            <w:rFonts w:ascii="宋体"/>
                            <w:spacing w:val="-53"/>
                            <w:sz w:val="18"/>
                          </w:rPr>
                          <w:t> </w:t>
                        </w:r>
                        <w:r>
                          <w:rPr>
                            <w:rFonts w:ascii="宋体"/>
                            <w:spacing w:val="-21"/>
                            <w:sz w:val="18"/>
                          </w:rPr>
                          <w:t>Inc.</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50" w:right="-21"/>
                          <w:jc w:val="left"/>
                          <w:rPr>
                            <w:rFonts w:ascii="宋体" w:hAnsi="宋体" w:cs="宋体" w:eastAsia="宋体" w:hint="default"/>
                            <w:sz w:val="18"/>
                            <w:szCs w:val="18"/>
                          </w:rPr>
                        </w:pPr>
                        <w:r>
                          <w:rPr>
                            <w:rFonts w:ascii="宋体"/>
                            <w:spacing w:val="-20"/>
                            <w:sz w:val="18"/>
                          </w:rPr>
                          <w:t>436,458,538.01</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3.25</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4" w:right="0"/>
                          <w:jc w:val="left"/>
                          <w:rPr>
                            <w:rFonts w:ascii="宋体" w:hAnsi="宋体" w:cs="宋体" w:eastAsia="宋体" w:hint="default"/>
                            <w:sz w:val="18"/>
                            <w:szCs w:val="18"/>
                          </w:rPr>
                        </w:pPr>
                        <w:r>
                          <w:rPr>
                            <w:rFonts w:ascii="宋体"/>
                            <w:spacing w:val="-20"/>
                            <w:sz w:val="18"/>
                          </w:rPr>
                          <w:t>357,892,642.51</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2.65</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捷星显示科技（福建）有限公司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49" w:right="-21"/>
                          <w:jc w:val="left"/>
                          <w:rPr>
                            <w:rFonts w:ascii="宋体" w:hAnsi="宋体" w:cs="宋体" w:eastAsia="宋体" w:hint="default"/>
                            <w:sz w:val="18"/>
                            <w:szCs w:val="18"/>
                          </w:rPr>
                        </w:pPr>
                        <w:r>
                          <w:rPr>
                            <w:rFonts w:ascii="宋体"/>
                            <w:spacing w:val="-20"/>
                            <w:sz w:val="18"/>
                          </w:rPr>
                          <w:t>211,509,267.23</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1.58</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4" w:right="0"/>
                          <w:jc w:val="left"/>
                          <w:rPr>
                            <w:rFonts w:ascii="宋体" w:hAnsi="宋体" w:cs="宋体" w:eastAsia="宋体" w:hint="default"/>
                            <w:sz w:val="18"/>
                            <w:szCs w:val="18"/>
                          </w:rPr>
                        </w:pPr>
                        <w:r>
                          <w:rPr>
                            <w:rFonts w:ascii="宋体"/>
                            <w:spacing w:val="-20"/>
                            <w:sz w:val="18"/>
                          </w:rPr>
                          <w:t>166,736,084.31</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1.23</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乐捷显示科技（厦门）有限公司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3" w:right="0"/>
                          <w:jc w:val="left"/>
                          <w:rPr>
                            <w:rFonts w:ascii="宋体" w:hAnsi="宋体" w:cs="宋体" w:eastAsia="宋体" w:hint="default"/>
                            <w:sz w:val="18"/>
                            <w:szCs w:val="18"/>
                          </w:rPr>
                        </w:pPr>
                        <w:r>
                          <w:rPr>
                            <w:rFonts w:ascii="宋体"/>
                            <w:spacing w:val="-21"/>
                            <w:sz w:val="18"/>
                          </w:rPr>
                          <w:t>83,990,894.40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0.63</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spacing w:val="-21"/>
                            <w:sz w:val="18"/>
                          </w:rPr>
                          <w:t>79,503,576.00</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4" w:right="0"/>
                          <w:jc w:val="left"/>
                          <w:rPr>
                            <w:rFonts w:ascii="宋体" w:hAnsi="宋体" w:cs="宋体" w:eastAsia="宋体" w:hint="default"/>
                            <w:sz w:val="18"/>
                            <w:szCs w:val="18"/>
                          </w:rPr>
                        </w:pPr>
                        <w:r>
                          <w:rPr>
                            <w:rFonts w:ascii="宋体"/>
                            <w:spacing w:val="-21"/>
                            <w:sz w:val="18"/>
                          </w:rPr>
                          <w:t>83,220,020.00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0.62</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2"/>
                          <w:jc w:val="right"/>
                          <w:rPr>
                            <w:rFonts w:ascii="宋体" w:hAnsi="宋体" w:cs="宋体" w:eastAsia="宋体" w:hint="default"/>
                            <w:sz w:val="18"/>
                            <w:szCs w:val="18"/>
                          </w:rPr>
                        </w:pPr>
                        <w:r>
                          <w:rPr>
                            <w:rFonts w:ascii="宋体"/>
                            <w:spacing w:val="-20"/>
                            <w:sz w:val="18"/>
                          </w:rPr>
                          <w:t>81,962,920.00</w:t>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长信数码信息文化发展有限公司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3" w:right="0"/>
                          <w:jc w:val="left"/>
                          <w:rPr>
                            <w:rFonts w:ascii="宋体" w:hAnsi="宋体" w:cs="宋体" w:eastAsia="宋体" w:hint="default"/>
                            <w:sz w:val="18"/>
                            <w:szCs w:val="18"/>
                          </w:rPr>
                        </w:pPr>
                        <w:r>
                          <w:rPr>
                            <w:rFonts w:ascii="宋体"/>
                            <w:spacing w:val="-21"/>
                            <w:sz w:val="18"/>
                          </w:rPr>
                          <w:t>11,861,278.00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0.09</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spacing w:val="-21"/>
                            <w:sz w:val="18"/>
                          </w:rPr>
                          <w:t>11,861,278.00</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4" w:right="0"/>
                          <w:jc w:val="left"/>
                          <w:rPr>
                            <w:rFonts w:ascii="宋体" w:hAnsi="宋体" w:cs="宋体" w:eastAsia="宋体" w:hint="default"/>
                            <w:sz w:val="18"/>
                            <w:szCs w:val="18"/>
                          </w:rPr>
                        </w:pPr>
                        <w:r>
                          <w:rPr>
                            <w:rFonts w:ascii="宋体"/>
                            <w:spacing w:val="-21"/>
                            <w:sz w:val="18"/>
                          </w:rPr>
                          <w:t>11,861,278.00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0.09</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22"/>
                          <w:jc w:val="right"/>
                          <w:rPr>
                            <w:rFonts w:ascii="宋体" w:hAnsi="宋体" w:cs="宋体" w:eastAsia="宋体" w:hint="default"/>
                            <w:sz w:val="18"/>
                            <w:szCs w:val="18"/>
                          </w:rPr>
                        </w:pPr>
                        <w:r>
                          <w:rPr>
                            <w:rFonts w:ascii="宋体"/>
                            <w:spacing w:val="-20"/>
                            <w:sz w:val="18"/>
                          </w:rPr>
                          <w:t>11,861,278.00</w:t>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合肥市航嘉显示科技有限公司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3" w:right="0"/>
                          <w:jc w:val="left"/>
                          <w:rPr>
                            <w:rFonts w:ascii="宋体" w:hAnsi="宋体" w:cs="宋体" w:eastAsia="宋体" w:hint="default"/>
                            <w:sz w:val="18"/>
                            <w:szCs w:val="18"/>
                          </w:rPr>
                        </w:pPr>
                        <w:r>
                          <w:rPr>
                            <w:rFonts w:ascii="宋体"/>
                            <w:spacing w:val="-21"/>
                            <w:sz w:val="18"/>
                          </w:rPr>
                          <w:t>9,759,184.85</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0.07</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桂林长海科技有限责任公司</w:t>
                        </w:r>
                      </w:p>
                    </w:tc>
                    <w:tc>
                      <w:tcPr>
                        <w:tcW w:w="1134"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4" w:right="0"/>
                          <w:jc w:val="left"/>
                          <w:rPr>
                            <w:rFonts w:ascii="宋体" w:hAnsi="宋体" w:cs="宋体" w:eastAsia="宋体" w:hint="default"/>
                            <w:sz w:val="18"/>
                            <w:szCs w:val="18"/>
                          </w:rPr>
                        </w:pPr>
                        <w:r>
                          <w:rPr>
                            <w:rFonts w:ascii="宋体"/>
                            <w:spacing w:val="-21"/>
                            <w:sz w:val="18"/>
                          </w:rPr>
                          <w:t>22,962,734.00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0.17</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606"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1"/>
                          <w:jc w:val="left"/>
                          <w:rPr>
                            <w:rFonts w:ascii="宋体" w:hAnsi="宋体" w:cs="宋体" w:eastAsia="宋体" w:hint="default"/>
                            <w:sz w:val="18"/>
                            <w:szCs w:val="18"/>
                          </w:rPr>
                        </w:pPr>
                        <w:r>
                          <w:rPr>
                            <w:rFonts w:ascii="宋体" w:hAnsi="宋体" w:cs="宋体" w:eastAsia="宋体" w:hint="default"/>
                            <w:b/>
                            <w:bCs/>
                            <w:spacing w:val="-37"/>
                            <w:sz w:val="18"/>
                            <w:szCs w:val="18"/>
                          </w:rPr>
                          <w:t>受同一控股股东及最终控制方控制</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pacing w:val="-41"/>
                            <w:sz w:val="18"/>
                            <w:szCs w:val="18"/>
                          </w:rPr>
                          <w:t>的其他企业</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南京中电熊猫家电有限公司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3" w:right="0"/>
                          <w:jc w:val="left"/>
                          <w:rPr>
                            <w:rFonts w:ascii="宋体" w:hAnsi="宋体" w:cs="宋体" w:eastAsia="宋体" w:hint="default"/>
                            <w:sz w:val="18"/>
                            <w:szCs w:val="18"/>
                          </w:rPr>
                        </w:pPr>
                        <w:r>
                          <w:rPr>
                            <w:rFonts w:ascii="宋体"/>
                            <w:spacing w:val="-21"/>
                            <w:sz w:val="18"/>
                          </w:rPr>
                          <w:t>5,185,285.22</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0.04</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101"/>
                          <w:jc w:val="left"/>
                          <w:rPr>
                            <w:rFonts w:ascii="宋体" w:hAnsi="宋体" w:cs="宋体" w:eastAsia="宋体" w:hint="default"/>
                            <w:sz w:val="18"/>
                            <w:szCs w:val="18"/>
                          </w:rPr>
                        </w:pPr>
                        <w:r>
                          <w:rPr>
                            <w:rFonts w:ascii="宋体" w:hAnsi="宋体" w:cs="宋体" w:eastAsia="宋体" w:hint="default"/>
                            <w:spacing w:val="-36"/>
                            <w:sz w:val="18"/>
                            <w:szCs w:val="18"/>
                          </w:rPr>
                          <w:t>湖南长城信息金融设备有限责任公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spacing w:val="-21"/>
                            <w:sz w:val="18"/>
                          </w:rPr>
                          <w:t>3,597,056.00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21"/>
                            <w:w w:val="95"/>
                            <w:sz w:val="18"/>
                          </w:rPr>
                          <w:t>0.03</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spacing w:val="-21"/>
                            <w:sz w:val="18"/>
                          </w:rPr>
                          <w:t>7,588,909.00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21"/>
                            <w:w w:val="95"/>
                            <w:sz w:val="18"/>
                          </w:rPr>
                          <w:t>0.06</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长城计算机软件与系统有限公司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3" w:right="0"/>
                          <w:jc w:val="left"/>
                          <w:rPr>
                            <w:rFonts w:ascii="宋体" w:hAnsi="宋体" w:cs="宋体" w:eastAsia="宋体" w:hint="default"/>
                            <w:sz w:val="18"/>
                            <w:szCs w:val="18"/>
                          </w:rPr>
                        </w:pPr>
                        <w:r>
                          <w:rPr>
                            <w:rFonts w:ascii="宋体"/>
                            <w:spacing w:val="-21"/>
                            <w:sz w:val="18"/>
                          </w:rPr>
                          <w:t>1,631,147.70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0.01</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54" w:right="0"/>
                          <w:jc w:val="left"/>
                          <w:rPr>
                            <w:rFonts w:ascii="宋体" w:hAnsi="宋体" w:cs="宋体" w:eastAsia="宋体" w:hint="default"/>
                            <w:sz w:val="18"/>
                            <w:szCs w:val="18"/>
                          </w:rPr>
                        </w:pPr>
                        <w:r>
                          <w:rPr>
                            <w:rFonts w:ascii="宋体"/>
                            <w:spacing w:val="-21"/>
                            <w:sz w:val="18"/>
                          </w:rPr>
                          <w:t>10,655,091.30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0.08</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信息产业电子第十一设计研究院</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83" w:right="0"/>
                          <w:jc w:val="left"/>
                          <w:rPr>
                            <w:rFonts w:ascii="宋体" w:hAnsi="宋体" w:cs="宋体" w:eastAsia="宋体" w:hint="default"/>
                            <w:sz w:val="18"/>
                            <w:szCs w:val="18"/>
                          </w:rPr>
                        </w:pPr>
                        <w:r>
                          <w:rPr>
                            <w:rFonts w:ascii="宋体"/>
                            <w:spacing w:val="-21"/>
                            <w:sz w:val="18"/>
                          </w:rPr>
                          <w:t>1,417,230.00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21"/>
                            <w:w w:val="95"/>
                            <w:sz w:val="18"/>
                          </w:rPr>
                          <w:t>0.01</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中国计算机集团上海分公司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spacing w:val="-21"/>
                            <w:sz w:val="18"/>
                          </w:rPr>
                          <w:t>956,841.73</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0.01</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5" w:right="0"/>
                          <w:jc w:val="left"/>
                          <w:rPr>
                            <w:rFonts w:ascii="宋体" w:hAnsi="宋体" w:cs="宋体" w:eastAsia="宋体" w:hint="default"/>
                            <w:sz w:val="18"/>
                            <w:szCs w:val="18"/>
                          </w:rPr>
                        </w:pPr>
                        <w:r>
                          <w:rPr>
                            <w:rFonts w:ascii="宋体"/>
                            <w:spacing w:val="-21"/>
                            <w:sz w:val="18"/>
                          </w:rPr>
                          <w:t>956,841.73</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spacing w:val="-21"/>
                            <w:sz w:val="18"/>
                          </w:rPr>
                          <w:t>956,841.73</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0.01</w:t>
                        </w:r>
                        <w:r>
                          <w:rPr>
                            <w:rFonts w:ascii="宋体"/>
                            <w:w w:val="95"/>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92" w:right="0"/>
                          <w:jc w:val="left"/>
                          <w:rPr>
                            <w:rFonts w:ascii="宋体" w:hAnsi="宋体" w:cs="宋体" w:eastAsia="宋体" w:hint="default"/>
                            <w:sz w:val="18"/>
                            <w:szCs w:val="18"/>
                          </w:rPr>
                        </w:pPr>
                        <w:r>
                          <w:rPr>
                            <w:rFonts w:ascii="宋体"/>
                            <w:spacing w:val="-21"/>
                            <w:sz w:val="18"/>
                          </w:rPr>
                          <w:t>956,841.73</w:t>
                        </w:r>
                        <w:r>
                          <w:rPr>
                            <w:rFonts w:ascii="宋体"/>
                            <w:sz w:val="18"/>
                          </w:rPr>
                        </w:r>
                      </w:p>
                    </w:tc>
                  </w:tr>
                  <w:tr>
                    <w:trPr>
                      <w:trHeight w:val="366"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长城信息产业股份有限公司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spacing w:val="-21"/>
                            <w:sz w:val="18"/>
                          </w:rPr>
                          <w:t>649,185.59</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w w:val="95"/>
                            <w:sz w:val="18"/>
                          </w:rPr>
                          <w:t>0.01</w:t>
                        </w:r>
                        <w:r>
                          <w:rPr>
                            <w:rFonts w:ascii="宋体"/>
                            <w:w w:val="95"/>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5" w:right="0"/>
                          <w:jc w:val="left"/>
                          <w:rPr>
                            <w:rFonts w:ascii="宋体" w:hAnsi="宋体" w:cs="宋体" w:eastAsia="宋体" w:hint="default"/>
                            <w:sz w:val="18"/>
                            <w:szCs w:val="18"/>
                          </w:rPr>
                        </w:pPr>
                        <w:r>
                          <w:rPr>
                            <w:rFonts w:ascii="宋体"/>
                            <w:spacing w:val="-21"/>
                            <w:sz w:val="18"/>
                          </w:rPr>
                          <w:t>649,185.59</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spacing w:val="-21"/>
                            <w:sz w:val="18"/>
                          </w:rPr>
                          <w:t>649,185.59</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92" w:right="0"/>
                          <w:jc w:val="left"/>
                          <w:rPr>
                            <w:rFonts w:ascii="宋体" w:hAnsi="宋体" w:cs="宋体" w:eastAsia="宋体" w:hint="default"/>
                            <w:sz w:val="18"/>
                            <w:szCs w:val="18"/>
                          </w:rPr>
                        </w:pPr>
                        <w:r>
                          <w:rPr>
                            <w:rFonts w:ascii="宋体"/>
                            <w:spacing w:val="-21"/>
                            <w:sz w:val="18"/>
                          </w:rPr>
                          <w:t>649,185.59</w:t>
                        </w:r>
                        <w:r>
                          <w:rPr>
                            <w:rFonts w:ascii="宋体"/>
                            <w:sz w:val="18"/>
                          </w:rPr>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7"/>
                            <w:sz w:val="18"/>
                            <w:szCs w:val="18"/>
                          </w:rPr>
                          <w:t>咸阳彩虹光伏科技有限公司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spacing w:val="-21"/>
                            <w:sz w:val="18"/>
                          </w:rPr>
                          <w:t>622,400.02</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长沙长远电子信息技术有限公司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spacing w:val="-21"/>
                            <w:sz w:val="18"/>
                          </w:rPr>
                          <w:t>470,000.00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5" w:right="0"/>
                          <w:jc w:val="left"/>
                          <w:rPr>
                            <w:rFonts w:ascii="宋体" w:hAnsi="宋体" w:cs="宋体" w:eastAsia="宋体" w:hint="default"/>
                            <w:sz w:val="18"/>
                            <w:szCs w:val="18"/>
                          </w:rPr>
                        </w:pPr>
                        <w:r>
                          <w:rPr>
                            <w:rFonts w:ascii="宋体"/>
                            <w:spacing w:val="-21"/>
                            <w:sz w:val="18"/>
                          </w:rPr>
                          <w:t>470,000.00</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spacing w:val="-21"/>
                            <w:sz w:val="18"/>
                          </w:rPr>
                          <w:t>470,000.00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92" w:right="0"/>
                          <w:jc w:val="left"/>
                          <w:rPr>
                            <w:rFonts w:ascii="宋体" w:hAnsi="宋体" w:cs="宋体" w:eastAsia="宋体" w:hint="default"/>
                            <w:sz w:val="18"/>
                            <w:szCs w:val="18"/>
                          </w:rPr>
                        </w:pPr>
                        <w:r>
                          <w:rPr>
                            <w:rFonts w:ascii="宋体"/>
                            <w:spacing w:val="-21"/>
                            <w:sz w:val="18"/>
                          </w:rPr>
                          <w:t>470,000.00</w:t>
                        </w:r>
                        <w:r>
                          <w:rPr>
                            <w:rFonts w:ascii="宋体"/>
                            <w:sz w:val="18"/>
                          </w:rPr>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中国计算机软件技术服务桂林公司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3" w:right="0"/>
                          <w:jc w:val="left"/>
                          <w:rPr>
                            <w:rFonts w:ascii="宋体" w:hAnsi="宋体" w:cs="宋体" w:eastAsia="宋体" w:hint="default"/>
                            <w:sz w:val="18"/>
                            <w:szCs w:val="18"/>
                          </w:rPr>
                        </w:pPr>
                        <w:r>
                          <w:rPr>
                            <w:rFonts w:ascii="宋体"/>
                            <w:spacing w:val="-21"/>
                            <w:sz w:val="18"/>
                          </w:rPr>
                          <w:t>144,601.00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25" w:right="0"/>
                          <w:jc w:val="left"/>
                          <w:rPr>
                            <w:rFonts w:ascii="宋体" w:hAnsi="宋体" w:cs="宋体" w:eastAsia="宋体" w:hint="default"/>
                            <w:sz w:val="18"/>
                            <w:szCs w:val="18"/>
                          </w:rPr>
                        </w:pPr>
                        <w:r>
                          <w:rPr>
                            <w:rFonts w:ascii="宋体"/>
                            <w:spacing w:val="-21"/>
                            <w:sz w:val="18"/>
                          </w:rPr>
                          <w:t>144,601.00</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spacing w:val="-21"/>
                            <w:sz w:val="18"/>
                          </w:rPr>
                          <w:t>144,601.00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92" w:right="0"/>
                          <w:jc w:val="left"/>
                          <w:rPr>
                            <w:rFonts w:ascii="宋体" w:hAnsi="宋体" w:cs="宋体" w:eastAsia="宋体" w:hint="default"/>
                            <w:sz w:val="18"/>
                            <w:szCs w:val="18"/>
                          </w:rPr>
                        </w:pPr>
                        <w:r>
                          <w:rPr>
                            <w:rFonts w:ascii="宋体"/>
                            <w:spacing w:val="-21"/>
                            <w:sz w:val="18"/>
                          </w:rPr>
                          <w:t>144,601.00</w:t>
                        </w:r>
                        <w:r>
                          <w:rPr>
                            <w:rFonts w:ascii="宋体"/>
                            <w:sz w:val="18"/>
                          </w:rPr>
                        </w: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深圳长城开发科技股份有限公司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3" w:right="0"/>
                          <w:jc w:val="left"/>
                          <w:rPr>
                            <w:rFonts w:ascii="宋体" w:hAnsi="宋体" w:cs="宋体" w:eastAsia="宋体" w:hint="default"/>
                            <w:sz w:val="18"/>
                            <w:szCs w:val="18"/>
                          </w:rPr>
                        </w:pPr>
                        <w:r>
                          <w:rPr>
                            <w:rFonts w:ascii="宋体"/>
                            <w:spacing w:val="-21"/>
                            <w:sz w:val="18"/>
                          </w:rPr>
                          <w:t>87,563.97</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04" w:right="0"/>
                          <w:jc w:val="left"/>
                          <w:rPr>
                            <w:rFonts w:ascii="宋体" w:hAnsi="宋体" w:cs="宋体" w:eastAsia="宋体" w:hint="default"/>
                            <w:sz w:val="18"/>
                            <w:szCs w:val="18"/>
                          </w:rPr>
                        </w:pPr>
                        <w:r>
                          <w:rPr>
                            <w:rFonts w:ascii="宋体"/>
                            <w:spacing w:val="-19"/>
                            <w:sz w:val="18"/>
                          </w:rPr>
                          <w:t>1,200.00</w:t>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8"/>
                            <w:sz w:val="18"/>
                            <w:szCs w:val="18"/>
                          </w:rPr>
                          <w:t>北京湘计立德信息技术有限公司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3" w:right="0"/>
                          <w:jc w:val="left"/>
                          <w:rPr>
                            <w:rFonts w:ascii="宋体" w:hAnsi="宋体" w:cs="宋体" w:eastAsia="宋体" w:hint="default"/>
                            <w:sz w:val="18"/>
                            <w:szCs w:val="18"/>
                          </w:rPr>
                        </w:pPr>
                        <w:r>
                          <w:rPr>
                            <w:rFonts w:ascii="宋体"/>
                            <w:spacing w:val="-21"/>
                            <w:sz w:val="18"/>
                          </w:rPr>
                          <w:t>19,170.00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94" w:right="0"/>
                          <w:jc w:val="left"/>
                          <w:rPr>
                            <w:rFonts w:ascii="宋体" w:hAnsi="宋体" w:cs="宋体" w:eastAsia="宋体" w:hint="default"/>
                            <w:sz w:val="18"/>
                            <w:szCs w:val="18"/>
                          </w:rPr>
                        </w:pPr>
                        <w:r>
                          <w:rPr>
                            <w:rFonts w:ascii="宋体"/>
                            <w:spacing w:val="-21"/>
                            <w:sz w:val="18"/>
                          </w:rPr>
                          <w:t>19,170.00</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34" w:right="0"/>
                          <w:jc w:val="left"/>
                          <w:rPr>
                            <w:rFonts w:ascii="宋体" w:hAnsi="宋体" w:cs="宋体" w:eastAsia="宋体" w:hint="default"/>
                            <w:sz w:val="18"/>
                            <w:szCs w:val="18"/>
                          </w:rPr>
                        </w:pPr>
                        <w:r>
                          <w:rPr>
                            <w:rFonts w:ascii="宋体"/>
                            <w:spacing w:val="-21"/>
                            <w:sz w:val="18"/>
                          </w:rPr>
                          <w:t>19,170.00</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21"/>
                            <w:sz w:val="18"/>
                          </w:rPr>
                          <w:t>19,170.00</w:t>
                        </w:r>
                        <w:r>
                          <w:rPr>
                            <w:rFonts w:ascii="宋体"/>
                            <w:sz w:val="18"/>
                          </w:rPr>
                        </w:r>
                      </w:p>
                    </w:tc>
                  </w:tr>
                  <w:tr>
                    <w:trPr>
                      <w:trHeight w:val="379" w:hRule="exact"/>
                    </w:trPr>
                    <w:tc>
                      <w:tcPr>
                        <w:tcW w:w="23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38" w:right="-20"/>
                          <w:jc w:val="left"/>
                          <w:rPr>
                            <w:rFonts w:ascii="宋体" w:hAnsi="宋体" w:cs="宋体" w:eastAsia="宋体" w:hint="default"/>
                            <w:sz w:val="18"/>
                            <w:szCs w:val="18"/>
                          </w:rPr>
                        </w:pPr>
                        <w:r>
                          <w:rPr>
                            <w:rFonts w:ascii="宋体"/>
                            <w:b/>
                            <w:spacing w:val="-20"/>
                            <w:sz w:val="18"/>
                          </w:rPr>
                          <w:t>768,363,363.72</w:t>
                        </w:r>
                        <w:r>
                          <w:rPr>
                            <w:rFonts w:ascii="宋体"/>
                            <w:spacing w:val="-20"/>
                            <w:sz w:val="18"/>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spacing w:val="-21"/>
                            <w:w w:val="95"/>
                            <w:sz w:val="18"/>
                          </w:rPr>
                          <w:t>5.73</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08" w:right="-20"/>
                          <w:jc w:val="left"/>
                          <w:rPr>
                            <w:rFonts w:ascii="宋体" w:hAnsi="宋体" w:cs="宋体" w:eastAsia="宋体" w:hint="default"/>
                            <w:sz w:val="18"/>
                            <w:szCs w:val="18"/>
                          </w:rPr>
                        </w:pPr>
                        <w:r>
                          <w:rPr>
                            <w:rFonts w:ascii="宋体"/>
                            <w:b/>
                            <w:spacing w:val="-20"/>
                            <w:sz w:val="18"/>
                          </w:rPr>
                          <w:t>93,604,652.32</w:t>
                        </w:r>
                        <w:r>
                          <w:rPr>
                            <w:rFonts w:ascii="宋体"/>
                            <w:spacing w:val="-20"/>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78" w:right="-19"/>
                          <w:jc w:val="left"/>
                          <w:rPr>
                            <w:rFonts w:ascii="宋体" w:hAnsi="宋体" w:cs="宋体" w:eastAsia="宋体" w:hint="default"/>
                            <w:sz w:val="18"/>
                            <w:szCs w:val="18"/>
                          </w:rPr>
                        </w:pPr>
                        <w:r>
                          <w:rPr>
                            <w:rFonts w:ascii="宋体"/>
                            <w:b/>
                            <w:spacing w:val="-20"/>
                            <w:sz w:val="18"/>
                          </w:rPr>
                          <w:t>663,200,057.44</w:t>
                        </w:r>
                        <w:r>
                          <w:rPr>
                            <w:rFonts w:ascii="宋体"/>
                            <w:spacing w:val="-20"/>
                            <w:sz w:val="18"/>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20"/>
                          <w:jc w:val="right"/>
                          <w:rPr>
                            <w:rFonts w:ascii="宋体" w:hAnsi="宋体" w:cs="宋体" w:eastAsia="宋体" w:hint="default"/>
                            <w:sz w:val="18"/>
                            <w:szCs w:val="18"/>
                          </w:rPr>
                        </w:pPr>
                        <w:r>
                          <w:rPr>
                            <w:rFonts w:ascii="宋体"/>
                            <w:b/>
                            <w:spacing w:val="-16"/>
                            <w:sz w:val="18"/>
                          </w:rPr>
                          <w:t>4.91</w:t>
                        </w:r>
                        <w:r>
                          <w:rPr>
                            <w:rFonts w:ascii="宋体"/>
                            <w:spacing w:val="-16"/>
                            <w:sz w:val="18"/>
                          </w:rPr>
                        </w:r>
                      </w:p>
                    </w:tc>
                    <w:tc>
                      <w:tcPr>
                        <w:tcW w:w="11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21"/>
                          <w:jc w:val="right"/>
                          <w:rPr>
                            <w:rFonts w:ascii="宋体" w:hAnsi="宋体" w:cs="宋体" w:eastAsia="宋体" w:hint="default"/>
                            <w:sz w:val="18"/>
                            <w:szCs w:val="18"/>
                          </w:rPr>
                        </w:pPr>
                        <w:r>
                          <w:rPr>
                            <w:rFonts w:ascii="宋体"/>
                            <w:b/>
                            <w:spacing w:val="-20"/>
                            <w:sz w:val="18"/>
                          </w:rPr>
                          <w:t>96,063,996.32</w:t>
                        </w:r>
                        <w:r>
                          <w:rPr>
                            <w:rFonts w:ascii="宋体"/>
                            <w:spacing w:val="-20"/>
                            <w:sz w:val="18"/>
                          </w:rPr>
                        </w:r>
                      </w:p>
                    </w:tc>
                  </w:tr>
                </w:tbl>
                <w:p>
                  <w:pPr/>
                </w:p>
              </w:txbxContent>
            </v:textbox>
            <w10:wrap type="none"/>
          </v:shape>
        </w:pict>
      </w:r>
      <w:r>
        <w:rPr>
          <w:rFonts w:ascii="宋体" w:hAnsi="宋体" w:cs="宋体" w:eastAsia="宋体" w:hint="default"/>
          <w:b/>
          <w:bCs/>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1．关联方应收账款</w:t>
      </w:r>
    </w:p>
    <w:p>
      <w:pPr>
        <w:spacing w:after="0" w:line="456" w:lineRule="auto"/>
        <w:jc w:val="left"/>
        <w:rPr>
          <w:rFonts w:ascii="宋体" w:hAnsi="宋体" w:cs="宋体" w:eastAsia="宋体" w:hint="default"/>
          <w:sz w:val="22"/>
          <w:szCs w:val="22"/>
        </w:rPr>
        <w:sectPr>
          <w:pgSz w:w="11910" w:h="16840"/>
          <w:pgMar w:header="961" w:footer="885" w:top="1700" w:bottom="1080" w:left="1460" w:right="14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056" coordorigin="1717,74" coordsize="8560,2">
            <v:shape style="position:absolute;left:1717;top:74;width:8560;height:2" coordorigin="1717,74" coordsize="8560,0" path="m1717,74l10277,74e" filled="false" stroked="true" strokeweight=".75pt" strokecolor="#000000">
              <v:path arrowok="t"/>
            </v:shape>
            <w10:wrap type="none"/>
          </v:group>
        </w:pict>
      </w:r>
      <w:r>
        <w:rPr/>
        <w:t>2．关联方其他应收款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726"/>
        <w:gridCol w:w="1511"/>
        <w:gridCol w:w="979"/>
        <w:gridCol w:w="590"/>
        <w:gridCol w:w="1315"/>
        <w:gridCol w:w="943"/>
        <w:gridCol w:w="672"/>
      </w:tblGrid>
      <w:tr>
        <w:trPr>
          <w:trHeight w:val="380" w:hRule="exact"/>
        </w:trPr>
        <w:tc>
          <w:tcPr>
            <w:tcW w:w="27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93" w:right="0"/>
              <w:jc w:val="left"/>
              <w:rPr>
                <w:rFonts w:ascii="宋体" w:hAnsi="宋体" w:cs="宋体" w:eastAsia="宋体" w:hint="default"/>
                <w:sz w:val="18"/>
                <w:szCs w:val="18"/>
              </w:rPr>
            </w:pPr>
            <w:r>
              <w:rPr>
                <w:rFonts w:ascii="宋体" w:hAnsi="宋体" w:cs="宋体" w:eastAsia="宋体" w:hint="default"/>
                <w:b/>
                <w:bCs/>
                <w:spacing w:val="-17"/>
                <w:sz w:val="18"/>
                <w:szCs w:val="18"/>
              </w:rPr>
              <w:t>关联方（项目）</w:t>
            </w:r>
            <w:r>
              <w:rPr>
                <w:rFonts w:ascii="宋体" w:hAnsi="宋体" w:cs="宋体" w:eastAsia="宋体" w:hint="default"/>
                <w:sz w:val="18"/>
                <w:szCs w:val="18"/>
              </w:rPr>
            </w:r>
          </w:p>
        </w:tc>
        <w:tc>
          <w:tcPr>
            <w:tcW w:w="308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pacing w:val="-17"/>
                <w:sz w:val="18"/>
                <w:szCs w:val="18"/>
              </w:rPr>
              <w:t>年末金额</w:t>
            </w:r>
            <w:r>
              <w:rPr>
                <w:rFonts w:ascii="宋体" w:hAnsi="宋体" w:cs="宋体" w:eastAsia="宋体" w:hint="default"/>
                <w:sz w:val="18"/>
                <w:szCs w:val="18"/>
              </w:rPr>
            </w:r>
          </w:p>
        </w:tc>
        <w:tc>
          <w:tcPr>
            <w:tcW w:w="293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pacing w:val="-17"/>
                <w:sz w:val="18"/>
                <w:szCs w:val="18"/>
              </w:rPr>
              <w:t>年初金额</w:t>
            </w:r>
            <w:r>
              <w:rPr>
                <w:rFonts w:ascii="宋体" w:hAnsi="宋体" w:cs="宋体" w:eastAsia="宋体" w:hint="default"/>
                <w:sz w:val="18"/>
                <w:szCs w:val="18"/>
              </w:rPr>
            </w:r>
          </w:p>
        </w:tc>
      </w:tr>
      <w:tr>
        <w:trPr>
          <w:trHeight w:val="908" w:hRule="exact"/>
        </w:trPr>
        <w:tc>
          <w:tcPr>
            <w:tcW w:w="2726" w:type="dxa"/>
            <w:vMerge/>
            <w:tcBorders>
              <w:left w:val="nil" w:sz="6" w:space="0" w:color="auto"/>
              <w:bottom w:val="single" w:sz="2" w:space="0" w:color="000000"/>
              <w:right w:val="single" w:sz="4" w:space="0" w:color="000000"/>
            </w:tcBorders>
          </w:tcPr>
          <w:p>
            <w:pPr/>
          </w:p>
        </w:tc>
        <w:tc>
          <w:tcPr>
            <w:tcW w:w="1511"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b/>
                <w:bCs/>
                <w:spacing w:val="-17"/>
                <w:sz w:val="18"/>
                <w:szCs w:val="18"/>
              </w:rPr>
              <w:t>账面余额</w:t>
            </w:r>
            <w:r>
              <w:rPr>
                <w:rFonts w:ascii="宋体" w:hAnsi="宋体" w:cs="宋体" w:eastAsia="宋体" w:hint="default"/>
                <w:sz w:val="18"/>
                <w:szCs w:val="18"/>
              </w:rPr>
            </w:r>
          </w:p>
        </w:tc>
        <w:tc>
          <w:tcPr>
            <w:tcW w:w="979" w:type="dxa"/>
            <w:tcBorders>
              <w:top w:val="single" w:sz="4" w:space="0" w:color="000000"/>
              <w:left w:val="single" w:sz="2" w:space="0" w:color="000000"/>
              <w:bottom w:val="single" w:sz="2" w:space="0" w:color="000000"/>
              <w:right w:val="single" w:sz="2" w:space="0" w:color="000000"/>
            </w:tcBorders>
          </w:tcPr>
          <w:p>
            <w:pPr>
              <w:pStyle w:val="TableParagraph"/>
              <w:spacing w:line="304" w:lineRule="auto" w:before="29"/>
              <w:ind w:left="115" w:right="101" w:firstLine="40"/>
              <w:jc w:val="both"/>
              <w:rPr>
                <w:rFonts w:ascii="宋体" w:hAnsi="宋体" w:cs="宋体" w:eastAsia="宋体" w:hint="default"/>
                <w:sz w:val="18"/>
                <w:szCs w:val="18"/>
              </w:rPr>
            </w:pPr>
            <w:r>
              <w:rPr>
                <w:rFonts w:ascii="宋体" w:hAnsi="宋体" w:cs="宋体" w:eastAsia="宋体" w:hint="default"/>
                <w:b/>
                <w:bCs/>
                <w:spacing w:val="-17"/>
                <w:sz w:val="18"/>
                <w:szCs w:val="18"/>
              </w:rPr>
              <w:t>占其他应</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收款总额</w:t>
            </w:r>
            <w:r>
              <w:rPr>
                <w:rFonts w:ascii="宋体" w:hAnsi="宋体" w:cs="宋体" w:eastAsia="宋体" w:hint="default"/>
                <w:b/>
                <w:bCs/>
                <w:spacing w:val="-16"/>
                <w:w w:val="99"/>
                <w:sz w:val="18"/>
                <w:szCs w:val="18"/>
              </w:rPr>
              <w:t> </w:t>
            </w:r>
            <w:r>
              <w:rPr>
                <w:rFonts w:ascii="宋体" w:hAnsi="宋体" w:cs="宋体" w:eastAsia="宋体" w:hint="default"/>
                <w:b/>
                <w:bCs/>
                <w:spacing w:val="-12"/>
                <w:sz w:val="18"/>
                <w:szCs w:val="18"/>
              </w:rPr>
              <w:t>比例（%）</w:t>
            </w:r>
            <w:r>
              <w:rPr>
                <w:rFonts w:ascii="宋体" w:hAnsi="宋体" w:cs="宋体" w:eastAsia="宋体" w:hint="default"/>
                <w:spacing w:val="-12"/>
                <w:sz w:val="18"/>
                <w:szCs w:val="18"/>
              </w:rPr>
            </w:r>
          </w:p>
        </w:tc>
        <w:tc>
          <w:tcPr>
            <w:tcW w:w="59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67" w:lineRule="auto"/>
              <w:ind w:left="128" w:right="125" w:hanging="2"/>
              <w:jc w:val="left"/>
              <w:rPr>
                <w:rFonts w:ascii="宋体" w:hAnsi="宋体" w:cs="宋体" w:eastAsia="宋体" w:hint="default"/>
                <w:sz w:val="18"/>
                <w:szCs w:val="18"/>
              </w:rPr>
            </w:pPr>
            <w:r>
              <w:rPr>
                <w:rFonts w:ascii="宋体" w:hAnsi="宋体" w:cs="宋体" w:eastAsia="宋体" w:hint="default"/>
                <w:b/>
                <w:bCs/>
                <w:spacing w:val="-17"/>
                <w:sz w:val="18"/>
                <w:szCs w:val="18"/>
              </w:rPr>
              <w:t>坏账</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准备</w:t>
            </w:r>
            <w:r>
              <w:rPr>
                <w:rFonts w:ascii="宋体" w:hAnsi="宋体" w:cs="宋体" w:eastAsia="宋体" w:hint="default"/>
                <w:sz w:val="18"/>
                <w:szCs w:val="18"/>
              </w:rPr>
            </w:r>
          </w:p>
        </w:tc>
        <w:tc>
          <w:tcPr>
            <w:tcW w:w="1315"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b/>
                <w:bCs/>
                <w:spacing w:val="-17"/>
                <w:sz w:val="18"/>
                <w:szCs w:val="18"/>
              </w:rPr>
              <w:t>账面余额</w:t>
            </w:r>
            <w:r>
              <w:rPr>
                <w:rFonts w:ascii="宋体" w:hAnsi="宋体" w:cs="宋体" w:eastAsia="宋体" w:hint="default"/>
                <w:sz w:val="18"/>
                <w:szCs w:val="18"/>
              </w:rPr>
            </w:r>
          </w:p>
        </w:tc>
        <w:tc>
          <w:tcPr>
            <w:tcW w:w="943" w:type="dxa"/>
            <w:tcBorders>
              <w:top w:val="single" w:sz="4" w:space="0" w:color="000000"/>
              <w:left w:val="single" w:sz="2" w:space="0" w:color="000000"/>
              <w:bottom w:val="single" w:sz="2" w:space="0" w:color="000000"/>
              <w:right w:val="single" w:sz="2" w:space="0" w:color="000000"/>
            </w:tcBorders>
          </w:tcPr>
          <w:p>
            <w:pPr>
              <w:pStyle w:val="TableParagraph"/>
              <w:spacing w:line="304" w:lineRule="auto" w:before="29"/>
              <w:ind w:left="104" w:right="77" w:firstLine="34"/>
              <w:jc w:val="both"/>
              <w:rPr>
                <w:rFonts w:ascii="宋体" w:hAnsi="宋体" w:cs="宋体" w:eastAsia="宋体" w:hint="default"/>
                <w:sz w:val="18"/>
                <w:szCs w:val="18"/>
              </w:rPr>
            </w:pPr>
            <w:r>
              <w:rPr>
                <w:rFonts w:ascii="宋体" w:hAnsi="宋体" w:cs="宋体" w:eastAsia="宋体" w:hint="default"/>
                <w:b/>
                <w:bCs/>
                <w:spacing w:val="-17"/>
                <w:sz w:val="18"/>
                <w:szCs w:val="18"/>
              </w:rPr>
              <w:t>占其他应</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收款总额</w:t>
            </w:r>
            <w:r>
              <w:rPr>
                <w:rFonts w:ascii="宋体" w:hAnsi="宋体" w:cs="宋体" w:eastAsia="宋体" w:hint="default"/>
                <w:b/>
                <w:bCs/>
                <w:spacing w:val="-16"/>
                <w:w w:val="99"/>
                <w:sz w:val="18"/>
                <w:szCs w:val="18"/>
              </w:rPr>
              <w:t> </w:t>
            </w:r>
            <w:r>
              <w:rPr>
                <w:rFonts w:ascii="宋体" w:hAnsi="宋体" w:cs="宋体" w:eastAsia="宋体" w:hint="default"/>
                <w:b/>
                <w:bCs/>
                <w:spacing w:val="-12"/>
                <w:sz w:val="18"/>
                <w:szCs w:val="18"/>
              </w:rPr>
              <w:t>比例（%）</w:t>
            </w:r>
            <w:r>
              <w:rPr>
                <w:rFonts w:ascii="宋体" w:hAnsi="宋体" w:cs="宋体" w:eastAsia="宋体" w:hint="default"/>
                <w:spacing w:val="-12"/>
                <w:sz w:val="18"/>
                <w:szCs w:val="18"/>
              </w:rPr>
            </w:r>
          </w:p>
        </w:tc>
        <w:tc>
          <w:tcPr>
            <w:tcW w:w="672"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67" w:lineRule="auto"/>
              <w:ind w:left="169" w:right="169" w:hanging="2"/>
              <w:jc w:val="left"/>
              <w:rPr>
                <w:rFonts w:ascii="宋体" w:hAnsi="宋体" w:cs="宋体" w:eastAsia="宋体" w:hint="default"/>
                <w:sz w:val="18"/>
                <w:szCs w:val="18"/>
              </w:rPr>
            </w:pPr>
            <w:r>
              <w:rPr>
                <w:rFonts w:ascii="宋体" w:hAnsi="宋体" w:cs="宋体" w:eastAsia="宋体" w:hint="default"/>
                <w:b/>
                <w:bCs/>
                <w:spacing w:val="-17"/>
                <w:sz w:val="18"/>
                <w:szCs w:val="18"/>
              </w:rPr>
              <w:t>坏账</w:t>
            </w:r>
            <w:r>
              <w:rPr>
                <w:rFonts w:ascii="宋体" w:hAnsi="宋体" w:cs="宋体" w:eastAsia="宋体" w:hint="default"/>
                <w:b/>
                <w:bCs/>
                <w:spacing w:val="-16"/>
                <w:w w:val="99"/>
                <w:sz w:val="18"/>
                <w:szCs w:val="18"/>
              </w:rPr>
              <w:t> </w:t>
            </w:r>
            <w:r>
              <w:rPr>
                <w:rFonts w:ascii="宋体" w:hAnsi="宋体" w:cs="宋体" w:eastAsia="宋体" w:hint="default"/>
                <w:b/>
                <w:bCs/>
                <w:spacing w:val="-17"/>
                <w:sz w:val="18"/>
                <w:szCs w:val="18"/>
              </w:rPr>
              <w:t>准备</w:t>
            </w:r>
            <w:r>
              <w:rPr>
                <w:rFonts w:ascii="宋体" w:hAnsi="宋体" w:cs="宋体" w:eastAsia="宋体" w:hint="default"/>
                <w:sz w:val="18"/>
                <w:szCs w:val="18"/>
              </w:rPr>
            </w: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控股股东及最终控制方</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3"/>
                <w:sz w:val="18"/>
                <w:szCs w:val="18"/>
              </w:rPr>
              <w:t>长城科技</w:t>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133,200.00</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0.01</w:t>
            </w:r>
            <w:r>
              <w:rPr>
                <w:rFonts w:ascii="宋体"/>
                <w:sz w:val="18"/>
              </w:rPr>
            </w: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7"/>
                <w:sz w:val="18"/>
                <w:szCs w:val="18"/>
              </w:rPr>
              <w:t>合营及联营企业</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奇菱光电股份有限公司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pacing w:val="-9"/>
                <w:sz w:val="18"/>
              </w:rPr>
              <w:t>268,352,943.97</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spacing w:val="-7"/>
                <w:sz w:val="18"/>
              </w:rPr>
              <w:t>13.19</w:t>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乐捷显示科技（厦门）有限公司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32,979,020.26</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1.62</w:t>
            </w:r>
            <w:r>
              <w:rPr>
                <w:rFonts w:ascii="宋体"/>
                <w:sz w:val="18"/>
              </w:rPr>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33,619,936.56</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1.90</w:t>
            </w:r>
            <w:r>
              <w:rPr>
                <w:rFonts w:ascii="宋体"/>
                <w:sz w:val="18"/>
              </w:rPr>
            </w: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捷星显示科技（福建）有限公司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601,751.03</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0.03</w:t>
            </w:r>
            <w:r>
              <w:rPr>
                <w:rFonts w:ascii="宋体"/>
                <w:sz w:val="18"/>
              </w:rPr>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2,715,334.87</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0.16</w:t>
            </w:r>
            <w:r>
              <w:rPr>
                <w:rFonts w:ascii="宋体"/>
                <w:sz w:val="18"/>
              </w:rPr>
            </w: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合肥市航嘉显示科技有限公司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469,398.49</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0.02</w:t>
            </w:r>
            <w:r>
              <w:rPr>
                <w:rFonts w:ascii="宋体"/>
                <w:sz w:val="18"/>
              </w:rPr>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桂林长海科技有限责任公司长海</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155,046.05</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0.01</w:t>
            </w:r>
            <w:r>
              <w:rPr>
                <w:rFonts w:ascii="宋体"/>
                <w:sz w:val="18"/>
              </w:rPr>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8"/>
                <w:sz w:val="18"/>
              </w:rPr>
              <w:t>ENVISION PERIPHERALS</w:t>
            </w:r>
            <w:r>
              <w:rPr>
                <w:rFonts w:ascii="宋体"/>
                <w:spacing w:val="-18"/>
                <w:sz w:val="18"/>
              </w:rPr>
              <w:t> </w:t>
            </w:r>
            <w:r>
              <w:rPr>
                <w:rFonts w:ascii="宋体"/>
                <w:spacing w:val="-7"/>
                <w:sz w:val="18"/>
              </w:rPr>
              <w:t>INC.</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137,272.25</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0.01</w:t>
            </w:r>
            <w:r>
              <w:rPr>
                <w:rFonts w:ascii="宋体"/>
                <w:sz w:val="18"/>
              </w:rPr>
            </w: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福建华冠光电有限公司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29,403.63</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30,313.19</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5"/>
              <w:jc w:val="left"/>
              <w:rPr>
                <w:rFonts w:ascii="宋体" w:hAnsi="宋体" w:cs="宋体" w:eastAsia="宋体" w:hint="default"/>
                <w:sz w:val="18"/>
                <w:szCs w:val="18"/>
              </w:rPr>
            </w:pPr>
            <w:r>
              <w:rPr>
                <w:rFonts w:ascii="宋体"/>
                <w:spacing w:val="-8"/>
                <w:sz w:val="18"/>
              </w:rPr>
              <w:t>BriVictory Display</w:t>
            </w:r>
            <w:r>
              <w:rPr>
                <w:rFonts w:ascii="宋体"/>
                <w:spacing w:val="19"/>
                <w:sz w:val="18"/>
              </w:rPr>
              <w:t> </w:t>
            </w:r>
            <w:r>
              <w:rPr>
                <w:rFonts w:ascii="宋体"/>
                <w:spacing w:val="-8"/>
                <w:sz w:val="18"/>
              </w:rPr>
              <w:t>Technology</w:t>
            </w:r>
            <w:r>
              <w:rPr>
                <w:rFonts w:ascii="宋体"/>
                <w:sz w:val="18"/>
              </w:rPr>
              <w:t> </w:t>
            </w:r>
            <w:r>
              <w:rPr>
                <w:rFonts w:ascii="宋体"/>
                <w:spacing w:val="-8"/>
                <w:sz w:val="18"/>
              </w:rPr>
              <w:t>(LaBuan)</w:t>
            </w:r>
            <w:r>
              <w:rPr>
                <w:rFonts w:ascii="宋体"/>
                <w:spacing w:val="-13"/>
                <w:sz w:val="18"/>
              </w:rPr>
              <w:t> </w:t>
            </w:r>
            <w:r>
              <w:rPr>
                <w:rFonts w:ascii="宋体"/>
                <w:spacing w:val="-7"/>
                <w:sz w:val="18"/>
              </w:rPr>
              <w:t>Corp.</w:t>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8"/>
                <w:sz w:val="18"/>
              </w:rPr>
              <w:t>9,398.51</w:t>
            </w: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726"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89"/>
              <w:jc w:val="left"/>
              <w:rPr>
                <w:rFonts w:ascii="宋体" w:hAnsi="宋体" w:cs="宋体" w:eastAsia="宋体" w:hint="default"/>
                <w:sz w:val="18"/>
                <w:szCs w:val="18"/>
              </w:rPr>
            </w:pPr>
            <w:r>
              <w:rPr>
                <w:rFonts w:ascii="宋体" w:hAnsi="宋体" w:cs="宋体" w:eastAsia="宋体" w:hint="default"/>
                <w:b/>
                <w:bCs/>
                <w:spacing w:val="-15"/>
                <w:sz w:val="18"/>
                <w:szCs w:val="18"/>
              </w:rPr>
              <w:t>受同一控股股东及最终控制方控制</w:t>
            </w:r>
            <w:r>
              <w:rPr>
                <w:rFonts w:ascii="宋体" w:hAnsi="宋体" w:cs="宋体" w:eastAsia="宋体" w:hint="default"/>
                <w:b/>
                <w:bCs/>
                <w:spacing w:val="-77"/>
                <w:sz w:val="18"/>
                <w:szCs w:val="18"/>
              </w:rPr>
              <w:t> </w:t>
            </w:r>
            <w:r>
              <w:rPr>
                <w:rFonts w:ascii="宋体" w:hAnsi="宋体" w:cs="宋体" w:eastAsia="宋体" w:hint="default"/>
                <w:b/>
                <w:bCs/>
                <w:spacing w:val="-77"/>
                <w:sz w:val="18"/>
                <w:szCs w:val="18"/>
              </w:rPr>
            </w:r>
            <w:r>
              <w:rPr>
                <w:rFonts w:ascii="宋体" w:hAnsi="宋体" w:cs="宋体" w:eastAsia="宋体" w:hint="default"/>
                <w:b/>
                <w:bCs/>
                <w:spacing w:val="-17"/>
                <w:sz w:val="18"/>
                <w:szCs w:val="18"/>
              </w:rPr>
              <w:t>的其他企业</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深圳市爱华电子有限公司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59,000.00</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59,000.00</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深圳长城开发铝基片有限公司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5"/>
              <w:jc w:val="right"/>
              <w:rPr>
                <w:rFonts w:ascii="宋体" w:hAnsi="宋体" w:cs="宋体" w:eastAsia="宋体" w:hint="default"/>
                <w:sz w:val="18"/>
                <w:szCs w:val="18"/>
              </w:rPr>
            </w:pPr>
            <w:r>
              <w:rPr>
                <w:rFonts w:ascii="宋体"/>
                <w:spacing w:val="-8"/>
                <w:sz w:val="18"/>
              </w:rPr>
              <w:t>1,363.66</w:t>
            </w: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5"/>
                <w:sz w:val="18"/>
                <w:szCs w:val="18"/>
              </w:rPr>
              <w:t>建通工程建设监理有限公司</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297.70</w:t>
            </w:r>
            <w:r>
              <w:rPr>
                <w:rFonts w:ascii="宋体"/>
                <w:sz w:val="18"/>
              </w:rPr>
            </w: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297.70</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7"/>
                <w:sz w:val="18"/>
                <w:szCs w:val="18"/>
              </w:rPr>
              <w:t>深圳神彩物流有限公司</w:t>
            </w:r>
            <w:r>
              <w:rPr>
                <w:rFonts w:ascii="宋体" w:hAnsi="宋体" w:cs="宋体" w:eastAsia="宋体" w:hint="default"/>
                <w:sz w:val="18"/>
                <w:szCs w:val="18"/>
              </w:rPr>
            </w:r>
          </w:p>
        </w:tc>
        <w:tc>
          <w:tcPr>
            <w:tcW w:w="1511"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9"/>
                <w:sz w:val="18"/>
              </w:rPr>
              <w:t>107,900.00</w:t>
            </w:r>
            <w:r>
              <w:rPr>
                <w:rFonts w:ascii="宋体"/>
                <w:sz w:val="18"/>
              </w:rPr>
            </w:r>
          </w:p>
        </w:tc>
        <w:tc>
          <w:tcPr>
            <w:tcW w:w="9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9"/>
                <w:sz w:val="18"/>
              </w:rPr>
              <w:t>0.01</w:t>
            </w:r>
            <w:r>
              <w:rPr>
                <w:rFonts w:ascii="宋体"/>
                <w:sz w:val="18"/>
              </w:rPr>
            </w:r>
          </w:p>
        </w:tc>
        <w:tc>
          <w:tcPr>
            <w:tcW w:w="67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9"/>
                <w:sz w:val="18"/>
                <w:szCs w:val="18"/>
              </w:rPr>
              <w:t>合计</w:t>
            </w:r>
            <w:r>
              <w:rPr>
                <w:rFonts w:ascii="宋体" w:hAnsi="宋体" w:cs="宋体" w:eastAsia="宋体" w:hint="default"/>
                <w:spacing w:val="-9"/>
                <w:sz w:val="18"/>
                <w:szCs w:val="18"/>
              </w:rPr>
            </w:r>
          </w:p>
        </w:tc>
        <w:tc>
          <w:tcPr>
            <w:tcW w:w="15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9"/>
                <w:w w:val="95"/>
                <w:sz w:val="18"/>
              </w:rPr>
              <w:t>302,785,497.04</w:t>
            </w:r>
            <w:r>
              <w:rPr>
                <w:rFonts w:ascii="宋体"/>
                <w:sz w:val="18"/>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9"/>
                <w:w w:val="95"/>
                <w:sz w:val="18"/>
              </w:rPr>
              <w:t>14.88</w:t>
            </w:r>
            <w:r>
              <w:rPr>
                <w:rFonts w:ascii="宋体"/>
                <w:sz w:val="18"/>
              </w:rPr>
            </w:r>
          </w:p>
        </w:tc>
        <w:tc>
          <w:tcPr>
            <w:tcW w:w="590" w:type="dxa"/>
            <w:tcBorders>
              <w:top w:val="single" w:sz="2" w:space="0" w:color="000000"/>
              <w:left w:val="single" w:sz="2" w:space="0" w:color="000000"/>
              <w:bottom w:val="single" w:sz="12" w:space="0" w:color="000000"/>
              <w:right w:val="single" w:sz="2" w:space="0" w:color="000000"/>
            </w:tcBorders>
          </w:tcPr>
          <w:p>
            <w:pP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9"/>
                <w:w w:val="95"/>
                <w:sz w:val="18"/>
              </w:rPr>
              <w:t>36,675,380.83</w:t>
            </w:r>
            <w:r>
              <w:rPr>
                <w:rFonts w:ascii="宋体"/>
                <w:sz w:val="18"/>
              </w:rPr>
            </w:r>
          </w:p>
        </w:tc>
        <w:tc>
          <w:tcPr>
            <w:tcW w:w="9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9"/>
                <w:w w:val="95"/>
                <w:sz w:val="18"/>
              </w:rPr>
              <w:t>2.08</w:t>
            </w:r>
            <w:r>
              <w:rPr>
                <w:rFonts w:ascii="宋体"/>
                <w:sz w:val="18"/>
              </w:rPr>
            </w:r>
          </w:p>
        </w:tc>
        <w:tc>
          <w:tcPr>
            <w:tcW w:w="672"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81" w:right="3586"/>
        <w:jc w:val="left"/>
      </w:pPr>
      <w:r>
        <w:rPr/>
        <w:t>3．关联方应收票据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468"/>
        <w:gridCol w:w="1541"/>
        <w:gridCol w:w="1068"/>
        <w:gridCol w:w="1560"/>
        <w:gridCol w:w="1100"/>
      </w:tblGrid>
      <w:tr>
        <w:trPr>
          <w:trHeight w:val="378" w:hRule="exact"/>
        </w:trPr>
        <w:tc>
          <w:tcPr>
            <w:tcW w:w="3468"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66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468" w:type="dxa"/>
            <w:vMerge/>
            <w:tcBorders>
              <w:left w:val="nil" w:sz="6" w:space="0" w:color="auto"/>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0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18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05" w:hRule="exact"/>
        </w:trPr>
        <w:tc>
          <w:tcPr>
            <w:tcW w:w="3468"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5"/>
              <w:jc w:val="left"/>
              <w:rPr>
                <w:rFonts w:ascii="宋体" w:hAnsi="宋体" w:cs="宋体" w:eastAsia="宋体" w:hint="default"/>
                <w:sz w:val="18"/>
                <w:szCs w:val="18"/>
              </w:rPr>
            </w:pPr>
            <w:r>
              <w:rPr>
                <w:rFonts w:ascii="宋体" w:hAnsi="宋体" w:cs="宋体" w:eastAsia="宋体" w:hint="default"/>
                <w:b/>
                <w:bCs/>
                <w:spacing w:val="10"/>
                <w:sz w:val="18"/>
                <w:szCs w:val="18"/>
              </w:rPr>
              <w:t>受同一控股股东及最终控制方控制的其</w:t>
            </w:r>
            <w:r>
              <w:rPr>
                <w:rFonts w:ascii="宋体" w:hAnsi="宋体" w:cs="宋体" w:eastAsia="宋体" w:hint="default"/>
                <w:b/>
                <w:bCs/>
                <w:spacing w:val="10"/>
                <w:w w:val="99"/>
                <w:sz w:val="18"/>
                <w:szCs w:val="18"/>
              </w:rPr>
              <w:t> </w:t>
            </w:r>
            <w:r>
              <w:rPr>
                <w:rFonts w:ascii="宋体" w:hAnsi="宋体" w:cs="宋体" w:eastAsia="宋体" w:hint="default"/>
                <w:b/>
                <w:bCs/>
                <w:sz w:val="18"/>
                <w:szCs w:val="18"/>
              </w:rPr>
              <w:t>他企业</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湖南长城信息金融设备有限责任公司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23,679,110.00</w:t>
            </w:r>
          </w:p>
        </w:tc>
        <w:tc>
          <w:tcPr>
            <w:tcW w:w="106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7,186,401.00</w:t>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长沙湘计华湘计算机有限公司</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227,018.00</w:t>
            </w:r>
          </w:p>
        </w:tc>
        <w:tc>
          <w:tcPr>
            <w:tcW w:w="106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6,326,461.00</w:t>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4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23,906,128.00</w:t>
            </w:r>
            <w:r>
              <w:rPr>
                <w:rFonts w:ascii="宋体"/>
                <w:sz w:val="18"/>
              </w:rPr>
            </w:r>
          </w:p>
        </w:tc>
        <w:tc>
          <w:tcPr>
            <w:tcW w:w="1068"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13,512,862.00</w:t>
            </w:r>
            <w:r>
              <w:rPr>
                <w:rFonts w:ascii="宋体"/>
                <w:sz w:val="18"/>
              </w:rPr>
            </w:r>
          </w:p>
        </w:tc>
        <w:tc>
          <w:tcPr>
            <w:tcW w:w="110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460" w:right="14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2032" coordorigin="1717,74" coordsize="8560,2">
            <v:shape style="position:absolute;left:1717;top:74;width:8560;height:2" coordorigin="1717,74" coordsize="8560,0" path="m1717,74l10277,74e" filled="false" stroked="true" strokeweight=".75pt" strokecolor="#000000">
              <v:path arrowok="t"/>
            </v:shape>
            <w10:wrap type="none"/>
          </v:group>
        </w:pict>
      </w:r>
      <w:r>
        <w:rPr/>
        <w:t>4．关联方其他非流动资产</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524"/>
        <w:gridCol w:w="1560"/>
        <w:gridCol w:w="1134"/>
        <w:gridCol w:w="1276"/>
        <w:gridCol w:w="1243"/>
      </w:tblGrid>
      <w:tr>
        <w:trPr>
          <w:trHeight w:val="378" w:hRule="exact"/>
        </w:trPr>
        <w:tc>
          <w:tcPr>
            <w:tcW w:w="3524"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3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69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5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524"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7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06"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8"/>
              <w:jc w:val="left"/>
              <w:rPr>
                <w:rFonts w:ascii="宋体" w:hAnsi="宋体" w:cs="宋体" w:eastAsia="宋体" w:hint="default"/>
                <w:sz w:val="18"/>
                <w:szCs w:val="18"/>
              </w:rPr>
            </w:pPr>
            <w:r>
              <w:rPr>
                <w:rFonts w:ascii="宋体" w:hAnsi="宋体" w:cs="宋体" w:eastAsia="宋体" w:hint="default"/>
                <w:b/>
                <w:bCs/>
                <w:spacing w:val="2"/>
                <w:sz w:val="18"/>
                <w:szCs w:val="18"/>
              </w:rPr>
              <w:t>受同一控股股东及最终控制方控制的其他</w:t>
            </w:r>
            <w:r>
              <w:rPr>
                <w:rFonts w:ascii="宋体" w:hAnsi="宋体" w:cs="宋体" w:eastAsia="宋体" w:hint="default"/>
                <w:b/>
                <w:bCs/>
                <w:spacing w:val="3"/>
                <w:w w:val="99"/>
                <w:sz w:val="18"/>
                <w:szCs w:val="18"/>
              </w:rPr>
              <w:t> </w:t>
            </w:r>
            <w:r>
              <w:rPr>
                <w:rFonts w:ascii="宋体" w:hAnsi="宋体" w:cs="宋体" w:eastAsia="宋体" w:hint="default"/>
                <w:b/>
                <w:bCs/>
                <w:sz w:val="18"/>
                <w:szCs w:val="18"/>
              </w:rPr>
              <w:t>企业</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南京中电熊猫液晶显示科技有限公司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28,194,222.86</w:t>
            </w:r>
          </w:p>
        </w:tc>
        <w:tc>
          <w:tcPr>
            <w:tcW w:w="1134"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28,194,222.86</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243"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81" w:right="3586"/>
        <w:jc w:val="left"/>
      </w:pPr>
      <w:r>
        <w:rPr/>
        <w:t>5．关联方应付款项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34"/>
        <w:gridCol w:w="1952"/>
        <w:gridCol w:w="1951"/>
      </w:tblGrid>
      <w:tr>
        <w:trPr>
          <w:trHeight w:val="378" w:hRule="exact"/>
        </w:trPr>
        <w:tc>
          <w:tcPr>
            <w:tcW w:w="4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6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桂林长海科技有限责任公司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1,533,959.98</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3,917,436.70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长城信安</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13,271,416.19</w:t>
            </w:r>
          </w:p>
        </w:tc>
        <w:tc>
          <w:tcPr>
            <w:tcW w:w="19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乐捷显示科技（厦门）有限公司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56,569.50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捷星显示科技（福建）有限公司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35,685,775.42</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22,671,798.50</w:t>
            </w:r>
          </w:p>
        </w:tc>
      </w:tr>
      <w:tr>
        <w:trPr>
          <w:trHeight w:val="366"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6"/>
                <w:sz w:val="18"/>
              </w:rPr>
              <w:t>Envision </w:t>
            </w:r>
            <w:r>
              <w:rPr>
                <w:rFonts w:ascii="宋体"/>
                <w:spacing w:val="-17"/>
                <w:sz w:val="18"/>
              </w:rPr>
              <w:t>Peripherals,</w:t>
            </w:r>
            <w:r>
              <w:rPr>
                <w:rFonts w:ascii="宋体"/>
                <w:spacing w:val="-48"/>
                <w:sz w:val="18"/>
              </w:rPr>
              <w:t> </w:t>
            </w:r>
            <w:r>
              <w:rPr>
                <w:rFonts w:ascii="宋体"/>
                <w:spacing w:val="-18"/>
                <w:sz w:val="18"/>
              </w:rPr>
              <w:t>Inc.</w:t>
            </w:r>
            <w:r>
              <w:rPr>
                <w:rFonts w:ascii="宋体"/>
                <w:sz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246,650.21</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1,866,793.50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福建华冠光电有限公司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19,565,275.43</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14,073,234.50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亿冠晶（福建）光电有限公司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97,491,603.85</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148,029,810.50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7"/>
                <w:sz w:val="18"/>
              </w:rPr>
              <w:t>BriVictory</w:t>
            </w:r>
            <w:r>
              <w:rPr>
                <w:rFonts w:ascii="宋体"/>
                <w:spacing w:val="-31"/>
                <w:sz w:val="18"/>
              </w:rPr>
              <w:t> </w:t>
            </w:r>
            <w:r>
              <w:rPr>
                <w:rFonts w:ascii="宋体"/>
                <w:spacing w:val="-16"/>
                <w:sz w:val="18"/>
              </w:rPr>
              <w:t>Display</w:t>
            </w:r>
            <w:r>
              <w:rPr>
                <w:rFonts w:ascii="宋体"/>
                <w:spacing w:val="-31"/>
                <w:sz w:val="18"/>
              </w:rPr>
              <w:t> </w:t>
            </w:r>
            <w:r>
              <w:rPr>
                <w:rFonts w:ascii="宋体"/>
                <w:spacing w:val="-17"/>
                <w:sz w:val="18"/>
              </w:rPr>
              <w:t>Technology</w:t>
            </w:r>
            <w:r>
              <w:rPr>
                <w:rFonts w:ascii="宋体"/>
                <w:spacing w:val="-31"/>
                <w:sz w:val="18"/>
              </w:rPr>
              <w:t> </w:t>
            </w:r>
            <w:r>
              <w:rPr>
                <w:rFonts w:ascii="宋体"/>
                <w:spacing w:val="-16"/>
                <w:sz w:val="18"/>
              </w:rPr>
              <w:t>(Labuan)</w:t>
            </w:r>
            <w:r>
              <w:rPr>
                <w:rFonts w:ascii="宋体"/>
                <w:spacing w:val="-31"/>
                <w:sz w:val="18"/>
              </w:rPr>
              <w:t> </w:t>
            </w:r>
            <w:r>
              <w:rPr>
                <w:rFonts w:ascii="宋体"/>
                <w:spacing w:val="-18"/>
                <w:sz w:val="18"/>
              </w:rPr>
              <w:t>Corp.</w:t>
            </w:r>
            <w:r>
              <w:rPr>
                <w:rFonts w:ascii="宋体"/>
                <w:sz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138,281.00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奇菱光电股份有限公司</w:t>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293,496,943.13</w:t>
            </w:r>
          </w:p>
        </w:tc>
        <w:tc>
          <w:tcPr>
            <w:tcW w:w="19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南京中电熊猫液晶显示科技有限公司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94,534,107.31</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91,743,158.00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深圳京裕电子有限公司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670,497.07</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347,868.54</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南京中电熊猫晶体科技有限公司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5,915.80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南京中电熊猫家电有限公司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234,974.24</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南京微盟电子有限公司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20,731.35</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上海岭芯微电子有限公司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650.00</w:t>
            </w:r>
          </w:p>
        </w:tc>
      </w:tr>
      <w:tr>
        <w:trPr>
          <w:trHeight w:val="366"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深圳市爱华电子有限公司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3,760.00</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3,760.00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深圳长城开发科技股份有限公司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855,198.20</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183,618.72</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深圳开发光磁科技有限公司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268,353.50</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3,579,019.14</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深圳桑达实业股份有限公司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30,000.00</w:t>
            </w:r>
          </w:p>
        </w:tc>
        <w:tc>
          <w:tcPr>
            <w:tcW w:w="195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深圳神彩物流有限公司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24,000.00</w:t>
            </w:r>
          </w:p>
        </w:tc>
      </w:tr>
      <w:tr>
        <w:trPr>
          <w:trHeight w:val="36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深圳市中电熊猫中联数源电子有限公司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797,967.90</w:t>
            </w:r>
          </w:p>
        </w:tc>
      </w:tr>
      <w:tr>
        <w:trPr>
          <w:trHeight w:val="366"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深圳易拓科技有限公司</w:t>
            </w:r>
            <w:r>
              <w:rPr>
                <w:rFonts w:ascii="宋体" w:hAnsi="宋体" w:cs="宋体" w:eastAsia="宋体" w:hint="default"/>
                <w:sz w:val="18"/>
                <w:szCs w:val="18"/>
              </w:rPr>
            </w:r>
          </w:p>
        </w:tc>
        <w:tc>
          <w:tcPr>
            <w:tcW w:w="1952" w:type="dxa"/>
            <w:tcBorders>
              <w:top w:val="single" w:sz="2" w:space="0" w:color="000000"/>
              <w:left w:val="single" w:sz="2" w:space="0" w:color="000000"/>
              <w:bottom w:val="single" w:sz="2" w:space="0" w:color="000000"/>
              <w:right w:val="single" w:sz="2" w:space="0" w:color="000000"/>
            </w:tcBorders>
          </w:tcPr>
          <w:p>
            <w:pP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3,165,609.03</w:t>
            </w:r>
          </w:p>
        </w:tc>
      </w:tr>
      <w:tr>
        <w:trPr>
          <w:trHeight w:val="378" w:hRule="exact"/>
        </w:trPr>
        <w:tc>
          <w:tcPr>
            <w:tcW w:w="4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557,653,540.29</w:t>
            </w:r>
            <w:r>
              <w:rPr>
                <w:rFonts w:ascii="宋体"/>
                <w:sz w:val="18"/>
              </w:rPr>
            </w:r>
          </w:p>
        </w:tc>
        <w:tc>
          <w:tcPr>
            <w:tcW w:w="19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290,861,196.92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1"/>
        <w:ind w:left="681" w:right="3586"/>
        <w:jc w:val="left"/>
      </w:pPr>
      <w:r>
        <w:rPr/>
        <w:t>6．关联方其他应付款</w:t>
      </w:r>
    </w:p>
    <w:p>
      <w:pPr>
        <w:spacing w:after="0" w:line="240" w:lineRule="auto"/>
        <w:jc w:val="left"/>
        <w:sectPr>
          <w:pgSz w:w="11910" w:h="16840"/>
          <w:pgMar w:header="961" w:footer="885" w:top="1700" w:bottom="1080" w:left="1460" w:right="1440"/>
        </w:sectPr>
      </w:pPr>
    </w:p>
    <w:p>
      <w:pPr>
        <w:spacing w:line="240" w:lineRule="auto" w:before="7"/>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728"/>
        <w:gridCol w:w="1999"/>
        <w:gridCol w:w="1876"/>
      </w:tblGrid>
      <w:tr>
        <w:trPr>
          <w:trHeight w:val="386"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6"/>
              <w:ind w:left="15" w:right="0"/>
              <w:jc w:val="center"/>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5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z w:val="18"/>
              </w:rPr>
              <w:t>CEC</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1,483,815.34</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101,622,428.90</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长城信安</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971,834.53</w:t>
            </w: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桂林长海科技有限责任公司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5,000.00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5,000.00</w:t>
            </w:r>
          </w:p>
        </w:tc>
      </w:tr>
      <w:tr>
        <w:trPr>
          <w:trHeight w:val="36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乐捷显示科技（厦门）有限公司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91,631,033.91</w:t>
            </w: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spacing w:val="-16"/>
                <w:sz w:val="18"/>
              </w:rPr>
              <w:t>Envision</w:t>
            </w:r>
            <w:r>
              <w:rPr>
                <w:rFonts w:ascii="宋体"/>
                <w:spacing w:val="-34"/>
                <w:sz w:val="18"/>
              </w:rPr>
              <w:t> </w:t>
            </w:r>
            <w:r>
              <w:rPr>
                <w:rFonts w:ascii="宋体"/>
                <w:spacing w:val="-18"/>
                <w:sz w:val="18"/>
              </w:rPr>
              <w:t>Peripherals,Inc.</w:t>
            </w:r>
            <w:r>
              <w:rPr>
                <w:rFonts w:ascii="宋体"/>
                <w:sz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2,060,930.17</w:t>
            </w: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3"/>
                <w:sz w:val="18"/>
                <w:szCs w:val="18"/>
              </w:rPr>
              <w:t>中电长城计算机集团公司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22,268,044.90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22,964,657.37</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深圳长城开发科技股份有限公司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1,171,736.70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659,784.48</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深圳长城开发铝基片有限公司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1,110,282.28</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847,294.28</w:t>
            </w:r>
          </w:p>
        </w:tc>
      </w:tr>
      <w:tr>
        <w:trPr>
          <w:trHeight w:val="36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中国华大集成电路设计集团有限公司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548,000.00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8,000.00</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深圳开发光磁科技有限公司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316,869.26</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316,869.26</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深圳长城开发科技股份有限公司南山分公司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256,121.47</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1,465,413.71</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长沙湘计华湘计算机有限公司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28,414.00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28,414.00</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中国电子投资控股有限公司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6,400.00</w:t>
            </w: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长城计算机软件与系统有限公司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4,906.50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65,115.00</w:t>
            </w:r>
          </w:p>
        </w:tc>
      </w:tr>
      <w:tr>
        <w:trPr>
          <w:trHeight w:val="36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深圳易拓科技有限公司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1,710.00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14,313,039.58</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北京长荣发科技发展有限公司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1,505.63</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4,955.63</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中国电子财务有限责任公司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1,000.00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1,000.00</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建通工程建设监理有限公司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590.00</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590.00</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6"/>
                <w:sz w:val="18"/>
                <w:szCs w:val="18"/>
              </w:rPr>
              <w:t>中电新视界技术有限公司</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750.00</w:t>
            </w:r>
          </w:p>
        </w:tc>
      </w:tr>
      <w:tr>
        <w:trPr>
          <w:trHeight w:val="37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121,868,194.69</w:t>
            </w:r>
            <w:r>
              <w:rPr>
                <w:rFonts w:ascii="宋体"/>
                <w:sz w:val="18"/>
              </w:rPr>
            </w:r>
          </w:p>
        </w:tc>
        <w:tc>
          <w:tcPr>
            <w:tcW w:w="18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63"/>
              <w:jc w:val="right"/>
              <w:rPr>
                <w:rFonts w:ascii="宋体" w:hAnsi="宋体" w:cs="宋体" w:eastAsia="宋体" w:hint="default"/>
                <w:sz w:val="18"/>
                <w:szCs w:val="18"/>
              </w:rPr>
            </w:pPr>
            <w:r>
              <w:rPr>
                <w:rFonts w:ascii="宋体"/>
                <w:b/>
                <w:w w:val="95"/>
                <w:sz w:val="18"/>
              </w:rPr>
              <w:t>142,303,312.21</w:t>
            </w:r>
            <w:r>
              <w:rPr>
                <w:rFonts w:ascii="宋体"/>
                <w:sz w:val="18"/>
              </w:rPr>
            </w:r>
          </w:p>
        </w:tc>
      </w:tr>
    </w:tbl>
    <w:p>
      <w:pPr>
        <w:pStyle w:val="BodyText"/>
        <w:spacing w:line="240" w:lineRule="auto" w:before="84"/>
        <w:ind w:left="601" w:right="0"/>
        <w:jc w:val="left"/>
      </w:pPr>
      <w:r>
        <w:rPr/>
        <w:t>7．关联方应付票据</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28"/>
        <w:gridCol w:w="1999"/>
        <w:gridCol w:w="1820"/>
      </w:tblGrid>
      <w:tr>
        <w:trPr>
          <w:trHeight w:val="378"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桂林长海科技有限责任公司永福分公司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250,000.00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深圳京裕电子有限公司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790,957.21</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1,040,957.21</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601" w:right="0"/>
        <w:jc w:val="left"/>
      </w:pPr>
      <w:r>
        <w:rPr/>
        <w:t>8．关联方预收款项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28"/>
        <w:gridCol w:w="1999"/>
        <w:gridCol w:w="1820"/>
      </w:tblGrid>
      <w:tr>
        <w:trPr>
          <w:trHeight w:val="378"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5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808" w:right="0"/>
              <w:jc w:val="left"/>
              <w:rPr>
                <w:rFonts w:ascii="宋体" w:hAnsi="宋体" w:cs="宋体" w:eastAsia="宋体" w:hint="default"/>
                <w:sz w:val="18"/>
                <w:szCs w:val="18"/>
              </w:rPr>
            </w:pPr>
            <w:r>
              <w:rPr>
                <w:rFonts w:ascii="宋体"/>
                <w:sz w:val="18"/>
              </w:rPr>
              <w:t>1,986,397.56</w:t>
            </w:r>
          </w:p>
        </w:tc>
        <w:tc>
          <w:tcPr>
            <w:tcW w:w="18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540" w:right="1480"/>
        </w:sectPr>
      </w:pPr>
    </w:p>
    <w:p>
      <w:pPr>
        <w:spacing w:line="240" w:lineRule="auto" w:before="7"/>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4728"/>
        <w:gridCol w:w="1999"/>
        <w:gridCol w:w="1876"/>
      </w:tblGrid>
      <w:tr>
        <w:trPr>
          <w:trHeight w:val="386"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5" w:right="0"/>
              <w:jc w:val="center"/>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54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3,791.62</w:t>
            </w:r>
          </w:p>
        </w:tc>
        <w:tc>
          <w:tcPr>
            <w:tcW w:w="18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sz w:val="18"/>
              </w:rPr>
              <w:t>3,791.62</w:t>
            </w:r>
          </w:p>
        </w:tc>
      </w:tr>
      <w:tr>
        <w:trPr>
          <w:trHeight w:val="365"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咸阳彩虹光伏科技有限公司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1,950,000.00</w:t>
            </w:r>
          </w:p>
        </w:tc>
        <w:tc>
          <w:tcPr>
            <w:tcW w:w="187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3,940,189.18</w:t>
            </w:r>
            <w:r>
              <w:rPr>
                <w:rFonts w:ascii="宋体"/>
                <w:sz w:val="18"/>
              </w:rPr>
            </w:r>
          </w:p>
        </w:tc>
        <w:tc>
          <w:tcPr>
            <w:tcW w:w="18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62"/>
              <w:jc w:val="right"/>
              <w:rPr>
                <w:rFonts w:ascii="宋体" w:hAnsi="宋体" w:cs="宋体" w:eastAsia="宋体" w:hint="default"/>
                <w:sz w:val="18"/>
                <w:szCs w:val="18"/>
              </w:rPr>
            </w:pPr>
            <w:r>
              <w:rPr>
                <w:rFonts w:ascii="宋体"/>
                <w:b/>
                <w:sz w:val="18"/>
              </w:rPr>
              <w:t>3,791.62</w:t>
            </w:r>
            <w:r>
              <w:rPr>
                <w:rFonts w:ascii="宋体"/>
                <w:sz w:val="18"/>
              </w:rPr>
            </w:r>
          </w:p>
        </w:tc>
      </w:tr>
    </w:tbl>
    <w:p>
      <w:pPr>
        <w:pStyle w:val="BodyText"/>
        <w:spacing w:line="456" w:lineRule="auto" w:before="84"/>
        <w:ind w:left="701" w:right="5009"/>
        <w:jc w:val="left"/>
      </w:pPr>
      <w:r>
        <w:rPr/>
        <w:t>9．关联专项应付款</w:t>
      </w:r>
      <w:r>
        <w:rPr>
          <w:w w:val="99"/>
        </w:rPr>
        <w:t> </w:t>
      </w:r>
      <w:r>
        <w:rPr/>
        <w:t>详见本附注六、34.</w:t>
      </w:r>
      <w:r>
        <w:rPr>
          <w:spacing w:val="-6"/>
        </w:rPr>
        <w:t> </w:t>
      </w:r>
      <w:r>
        <w:rPr/>
        <w:t>专项应付款。</w:t>
      </w:r>
    </w:p>
    <w:p>
      <w:pPr>
        <w:spacing w:line="456" w:lineRule="auto" w:before="62"/>
        <w:ind w:left="701" w:right="6213" w:hanging="441"/>
        <w:jc w:val="left"/>
        <w:rPr>
          <w:rFonts w:ascii="宋体" w:hAnsi="宋体" w:cs="宋体" w:eastAsia="宋体" w:hint="default"/>
          <w:sz w:val="22"/>
          <w:szCs w:val="22"/>
        </w:rPr>
      </w:pPr>
      <w:r>
        <w:rPr/>
        <w:pict>
          <v:shape style="position:absolute;margin-left:82.979996pt;margin-top:53.687241pt;width:429.55pt;height:112.3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29"/>
                    <w:gridCol w:w="2318"/>
                  </w:tblGrid>
                  <w:tr>
                    <w:trPr>
                      <w:trHeight w:val="378" w:hRule="exact"/>
                    </w:trPr>
                    <w:tc>
                      <w:tcPr>
                        <w:tcW w:w="62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65"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公司本年授予的各项权益工具总额</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3,050,000.00</w:t>
                        </w:r>
                      </w:p>
                    </w:tc>
                  </w:tr>
                  <w:tr>
                    <w:trPr>
                      <w:trHeight w:val="365"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公司年末发行在外的股份期权行权价格的范围和合同剩余期限</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hAnsi="宋体" w:cs="宋体" w:eastAsia="宋体" w:hint="default"/>
                            <w:sz w:val="18"/>
                            <w:szCs w:val="18"/>
                          </w:rPr>
                          <w:t>见本附注八、4</w:t>
                        </w:r>
                      </w:p>
                    </w:tc>
                  </w:tr>
                  <w:tr>
                    <w:trPr>
                      <w:trHeight w:val="379" w:hRule="exact"/>
                    </w:trPr>
                    <w:tc>
                      <w:tcPr>
                        <w:tcW w:w="62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公司年末其他权益工具行权价格的范围和合同剩余期限</w:t>
                        </w:r>
                      </w:p>
                    </w:tc>
                    <w:tc>
                      <w:tcPr>
                        <w:tcW w:w="2318"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spacing w:val="21"/>
          <w:sz w:val="22"/>
          <w:szCs w:val="22"/>
        </w:rPr>
        <w:t>八、</w:t>
      </w:r>
      <w:r>
        <w:rPr>
          <w:rFonts w:ascii="宋体" w:hAnsi="宋体" w:cs="宋体" w:eastAsia="宋体" w:hint="default"/>
          <w:b/>
          <w:bCs/>
          <w:spacing w:val="-72"/>
          <w:sz w:val="22"/>
          <w:szCs w:val="22"/>
        </w:rPr>
        <w:t> </w:t>
      </w:r>
      <w:r>
        <w:rPr>
          <w:rFonts w:ascii="宋体" w:hAnsi="宋体" w:cs="宋体" w:eastAsia="宋体" w:hint="default"/>
          <w:b/>
          <w:bCs/>
          <w:sz w:val="22"/>
          <w:szCs w:val="22"/>
        </w:rPr>
        <w:t>股</w:t>
      </w:r>
      <w:r>
        <w:rPr>
          <w:rFonts w:ascii="宋体" w:hAnsi="宋体" w:cs="宋体" w:eastAsia="宋体" w:hint="default"/>
          <w:b/>
          <w:bCs/>
          <w:spacing w:val="-72"/>
          <w:sz w:val="22"/>
          <w:szCs w:val="22"/>
        </w:rPr>
        <w:t> </w:t>
      </w:r>
      <w:r>
        <w:rPr>
          <w:rFonts w:ascii="宋体" w:hAnsi="宋体" w:cs="宋体" w:eastAsia="宋体" w:hint="default"/>
          <w:b/>
          <w:bCs/>
          <w:sz w:val="22"/>
          <w:szCs w:val="22"/>
        </w:rPr>
        <w:t>份</w:t>
      </w:r>
      <w:r>
        <w:rPr>
          <w:rFonts w:ascii="宋体" w:hAnsi="宋体" w:cs="宋体" w:eastAsia="宋体" w:hint="default"/>
          <w:b/>
          <w:bCs/>
          <w:spacing w:val="-72"/>
          <w:sz w:val="22"/>
          <w:szCs w:val="22"/>
        </w:rPr>
        <w:t> </w:t>
      </w:r>
      <w:r>
        <w:rPr>
          <w:rFonts w:ascii="宋体" w:hAnsi="宋体" w:cs="宋体" w:eastAsia="宋体" w:hint="default"/>
          <w:b/>
          <w:bCs/>
          <w:spacing w:val="21"/>
          <w:sz w:val="22"/>
          <w:szCs w:val="22"/>
        </w:rPr>
        <w:t>支付</w:t>
      </w:r>
      <w:r>
        <w:rPr>
          <w:rFonts w:ascii="宋体" w:hAnsi="宋体" w:cs="宋体" w:eastAsia="宋体" w:hint="default"/>
          <w:b/>
          <w:bCs/>
          <w:spacing w:val="-69"/>
          <w:sz w:val="22"/>
          <w:szCs w:val="22"/>
        </w:rPr>
        <w:t> </w:t>
      </w:r>
      <w:r>
        <w:rPr>
          <w:rFonts w:ascii="宋体" w:hAnsi="宋体" w:cs="宋体" w:eastAsia="宋体" w:hint="default"/>
          <w:sz w:val="22"/>
          <w:szCs w:val="22"/>
        </w:rPr>
        <w:t>1．股份支付总体情况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1"/>
        <w:ind w:left="701" w:right="242"/>
        <w:jc w:val="left"/>
      </w:pPr>
      <w:r>
        <w:rPr/>
        <w:t>2．以权益结算的股份支付情况</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4729"/>
        <w:gridCol w:w="3818"/>
      </w:tblGrid>
      <w:tr>
        <w:trPr>
          <w:trHeight w:val="359" w:hRule="exact"/>
        </w:trPr>
        <w:tc>
          <w:tcPr>
            <w:tcW w:w="4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期权定价模型</w:t>
            </w:r>
          </w:p>
        </w:tc>
      </w:tr>
      <w:tr>
        <w:trPr>
          <w:trHeight w:val="485"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根据最新取得的可行职工人数变动等后续信息</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作出最佳估计</w:t>
            </w:r>
          </w:p>
        </w:tc>
      </w:tr>
      <w:tr>
        <w:trPr>
          <w:trHeight w:val="34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本年估计与上年估计有重大差异的原因</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hAnsi="宋体" w:cs="宋体" w:eastAsia="宋体" w:hint="default"/>
                <w:sz w:val="18"/>
                <w:szCs w:val="18"/>
              </w:rPr>
              <w:t>19,507,000.00</w:t>
            </w:r>
            <w:r>
              <w:rPr>
                <w:rFonts w:ascii="宋体" w:hAnsi="宋体" w:cs="宋体" w:eastAsia="宋体" w:hint="default"/>
                <w:spacing w:val="-46"/>
                <w:sz w:val="18"/>
                <w:szCs w:val="18"/>
              </w:rPr>
              <w:t> </w:t>
            </w:r>
            <w:r>
              <w:rPr>
                <w:rFonts w:ascii="宋体" w:hAnsi="宋体" w:cs="宋体" w:eastAsia="宋体" w:hint="default"/>
                <w:sz w:val="18"/>
                <w:szCs w:val="18"/>
              </w:rPr>
              <w:t>美元</w:t>
            </w:r>
          </w:p>
        </w:tc>
      </w:tr>
      <w:tr>
        <w:trPr>
          <w:trHeight w:val="359" w:hRule="exact"/>
        </w:trPr>
        <w:tc>
          <w:tcPr>
            <w:tcW w:w="4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3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hAnsi="宋体" w:cs="宋体" w:eastAsia="宋体" w:hint="default"/>
                <w:sz w:val="18"/>
                <w:szCs w:val="18"/>
              </w:rPr>
              <w:t>1,172,000.00</w:t>
            </w:r>
            <w:r>
              <w:rPr>
                <w:rFonts w:ascii="宋体" w:hAnsi="宋体" w:cs="宋体" w:eastAsia="宋体" w:hint="default"/>
                <w:spacing w:val="-46"/>
                <w:sz w:val="18"/>
                <w:szCs w:val="18"/>
              </w:rPr>
              <w:t> </w:t>
            </w:r>
            <w:r>
              <w:rPr>
                <w:rFonts w:ascii="宋体" w:hAnsi="宋体" w:cs="宋体" w:eastAsia="宋体" w:hint="default"/>
                <w:sz w:val="18"/>
                <w:szCs w:val="18"/>
              </w:rPr>
              <w:t>美元</w:t>
            </w:r>
          </w:p>
        </w:tc>
      </w:tr>
    </w:tbl>
    <w:p>
      <w:pPr>
        <w:pStyle w:val="BodyText"/>
        <w:spacing w:line="240" w:lineRule="auto" w:before="84"/>
        <w:ind w:left="701" w:right="242"/>
        <w:jc w:val="left"/>
      </w:pPr>
      <w:r>
        <w:rPr/>
        <w:t>3．以股份支付服务情况</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4729"/>
        <w:gridCol w:w="3818"/>
      </w:tblGrid>
      <w:tr>
        <w:trPr>
          <w:trHeight w:val="378" w:hRule="exact"/>
        </w:trPr>
        <w:tc>
          <w:tcPr>
            <w:tcW w:w="4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379" w:hRule="exact"/>
        </w:trPr>
        <w:tc>
          <w:tcPr>
            <w:tcW w:w="4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3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2223" w:right="0"/>
              <w:jc w:val="left"/>
              <w:rPr>
                <w:rFonts w:ascii="宋体" w:hAnsi="宋体" w:cs="宋体" w:eastAsia="宋体" w:hint="default"/>
                <w:sz w:val="18"/>
                <w:szCs w:val="18"/>
              </w:rPr>
            </w:pPr>
            <w:r>
              <w:rPr>
                <w:rFonts w:ascii="宋体" w:hAnsi="宋体" w:cs="宋体" w:eastAsia="宋体" w:hint="default"/>
                <w:sz w:val="18"/>
                <w:szCs w:val="18"/>
              </w:rPr>
              <w:t>1,172,000.00</w:t>
            </w:r>
            <w:r>
              <w:rPr>
                <w:rFonts w:ascii="宋体" w:hAnsi="宋体" w:cs="宋体" w:eastAsia="宋体" w:hint="default"/>
                <w:spacing w:val="-46"/>
                <w:sz w:val="18"/>
                <w:szCs w:val="18"/>
              </w:rPr>
              <w:t> </w:t>
            </w:r>
            <w:r>
              <w:rPr>
                <w:rFonts w:ascii="宋体" w:hAnsi="宋体" w:cs="宋体" w:eastAsia="宋体" w:hint="default"/>
                <w:sz w:val="18"/>
                <w:szCs w:val="18"/>
              </w:rPr>
              <w:t>美元</w:t>
            </w:r>
          </w:p>
        </w:tc>
      </w:tr>
    </w:tbl>
    <w:p>
      <w:pPr>
        <w:pStyle w:val="BodyText"/>
        <w:spacing w:line="240" w:lineRule="auto" w:before="84"/>
        <w:ind w:left="701" w:right="242"/>
        <w:jc w:val="left"/>
      </w:pPr>
      <w:r>
        <w:rPr/>
        <w:t>4．冠捷科技未行使购股权数目之变动及其相关加权平均行权价如下</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824"/>
        <w:gridCol w:w="1350"/>
        <w:gridCol w:w="1608"/>
        <w:gridCol w:w="1138"/>
        <w:gridCol w:w="1366"/>
        <w:gridCol w:w="1452"/>
      </w:tblGrid>
      <w:tr>
        <w:trPr>
          <w:trHeight w:val="391" w:hRule="exact"/>
        </w:trPr>
        <w:tc>
          <w:tcPr>
            <w:tcW w:w="1824" w:type="dxa"/>
            <w:vMerge w:val="restart"/>
            <w:tcBorders>
              <w:top w:val="single" w:sz="17"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pacing w:val="-21"/>
                <w:sz w:val="18"/>
                <w:szCs w:val="18"/>
              </w:rPr>
              <w:t>授予日</w:t>
            </w:r>
            <w:r>
              <w:rPr>
                <w:rFonts w:ascii="宋体" w:hAnsi="宋体" w:cs="宋体" w:eastAsia="宋体" w:hint="default"/>
                <w:sz w:val="18"/>
                <w:szCs w:val="18"/>
              </w:rPr>
            </w:r>
          </w:p>
        </w:tc>
        <w:tc>
          <w:tcPr>
            <w:tcW w:w="1350" w:type="dxa"/>
            <w:vMerge w:val="restart"/>
            <w:tcBorders>
              <w:top w:val="single" w:sz="17"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b/>
                <w:bCs/>
                <w:spacing w:val="-21"/>
                <w:sz w:val="18"/>
                <w:szCs w:val="18"/>
              </w:rPr>
              <w:t>行权价</w:t>
            </w:r>
            <w:r>
              <w:rPr>
                <w:rFonts w:ascii="宋体" w:hAnsi="宋体" w:cs="宋体" w:eastAsia="宋体" w:hint="default"/>
                <w:sz w:val="18"/>
                <w:szCs w:val="18"/>
              </w:rPr>
            </w:r>
          </w:p>
        </w:tc>
        <w:tc>
          <w:tcPr>
            <w:tcW w:w="5563" w:type="dxa"/>
            <w:gridSpan w:val="4"/>
            <w:tcBorders>
              <w:top w:val="single" w:sz="17" w:space="0" w:color="000000"/>
              <w:left w:val="single" w:sz="6" w:space="0" w:color="000000"/>
              <w:bottom w:val="single" w:sz="6"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b/>
                <w:bCs/>
                <w:spacing w:val="-21"/>
                <w:sz w:val="18"/>
                <w:szCs w:val="18"/>
              </w:rPr>
              <w:t>可行权股数</w:t>
            </w:r>
            <w:r>
              <w:rPr>
                <w:rFonts w:ascii="宋体" w:hAnsi="宋体" w:cs="宋体" w:eastAsia="宋体" w:hint="default"/>
                <w:sz w:val="18"/>
                <w:szCs w:val="18"/>
              </w:rPr>
            </w:r>
          </w:p>
        </w:tc>
      </w:tr>
      <w:tr>
        <w:trPr>
          <w:trHeight w:val="374" w:hRule="exact"/>
        </w:trPr>
        <w:tc>
          <w:tcPr>
            <w:tcW w:w="1824" w:type="dxa"/>
            <w:vMerge/>
            <w:tcBorders>
              <w:left w:val="nil" w:sz="6" w:space="0" w:color="auto"/>
              <w:bottom w:val="single" w:sz="6" w:space="0" w:color="000000"/>
              <w:right w:val="single" w:sz="6" w:space="0" w:color="000000"/>
            </w:tcBorders>
          </w:tcPr>
          <w:p>
            <w:pPr/>
          </w:p>
        </w:tc>
        <w:tc>
          <w:tcPr>
            <w:tcW w:w="1350" w:type="dxa"/>
            <w:vMerge/>
            <w:tcBorders>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92" w:right="0"/>
              <w:jc w:val="left"/>
              <w:rPr>
                <w:rFonts w:ascii="宋体" w:hAnsi="宋体" w:cs="宋体" w:eastAsia="宋体" w:hint="default"/>
                <w:sz w:val="18"/>
                <w:szCs w:val="18"/>
              </w:rPr>
            </w:pPr>
            <w:r>
              <w:rPr>
                <w:rFonts w:ascii="宋体"/>
                <w:b/>
                <w:spacing w:val="-11"/>
                <w:sz w:val="18"/>
              </w:rPr>
              <w:t>2012.12.31</w:t>
            </w:r>
            <w:r>
              <w:rPr>
                <w:rFonts w:ascii="宋体"/>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37" w:right="0"/>
              <w:jc w:val="left"/>
              <w:rPr>
                <w:rFonts w:ascii="宋体" w:hAnsi="宋体" w:cs="宋体" w:eastAsia="宋体" w:hint="default"/>
                <w:sz w:val="18"/>
                <w:szCs w:val="18"/>
              </w:rPr>
            </w:pPr>
            <w:r>
              <w:rPr>
                <w:rFonts w:ascii="宋体" w:hAnsi="宋体" w:cs="宋体" w:eastAsia="宋体" w:hint="default"/>
                <w:b/>
                <w:bCs/>
                <w:spacing w:val="-21"/>
                <w:sz w:val="18"/>
                <w:szCs w:val="18"/>
              </w:rPr>
              <w:t>年内行权</w:t>
            </w:r>
            <w:r>
              <w:rPr>
                <w:rFonts w:ascii="宋体" w:hAnsi="宋体" w:cs="宋体" w:eastAsia="宋体" w:hint="default"/>
                <w:sz w:val="18"/>
                <w:szCs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52" w:right="0"/>
              <w:jc w:val="left"/>
              <w:rPr>
                <w:rFonts w:ascii="宋体" w:hAnsi="宋体" w:cs="宋体" w:eastAsia="宋体" w:hint="default"/>
                <w:sz w:val="18"/>
                <w:szCs w:val="18"/>
              </w:rPr>
            </w:pPr>
            <w:r>
              <w:rPr>
                <w:rFonts w:ascii="宋体" w:hAnsi="宋体" w:cs="宋体" w:eastAsia="宋体" w:hint="default"/>
                <w:b/>
                <w:bCs/>
                <w:spacing w:val="-21"/>
                <w:sz w:val="18"/>
                <w:szCs w:val="18"/>
              </w:rPr>
              <w:t>年内失效</w:t>
            </w:r>
            <w:r>
              <w:rPr>
                <w:rFonts w:ascii="宋体" w:hAnsi="宋体" w:cs="宋体" w:eastAsia="宋体" w:hint="default"/>
                <w:sz w:val="18"/>
                <w:szCs w:val="18"/>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left="314" w:right="0"/>
              <w:jc w:val="left"/>
              <w:rPr>
                <w:rFonts w:ascii="宋体" w:hAnsi="宋体" w:cs="宋体" w:eastAsia="宋体" w:hint="default"/>
                <w:sz w:val="18"/>
                <w:szCs w:val="18"/>
              </w:rPr>
            </w:pPr>
            <w:r>
              <w:rPr>
                <w:rFonts w:ascii="宋体"/>
                <w:b/>
                <w:spacing w:val="-11"/>
                <w:sz w:val="18"/>
              </w:rPr>
              <w:t>2013.12.31</w:t>
            </w:r>
            <w:r>
              <w:rPr>
                <w:rFonts w:ascii="宋体"/>
                <w:sz w:val="18"/>
              </w:rPr>
            </w:r>
          </w:p>
        </w:tc>
      </w:tr>
      <w:tr>
        <w:trPr>
          <w:trHeight w:val="376" w:hRule="exact"/>
        </w:trPr>
        <w:tc>
          <w:tcPr>
            <w:tcW w:w="18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pacing w:val="-8"/>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宋体" w:hAnsi="宋体" w:cs="宋体" w:eastAsia="宋体" w:hint="default"/>
                <w:sz w:val="18"/>
                <w:szCs w:val="18"/>
              </w:rPr>
              <w:t>1</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宋体" w:hAnsi="宋体" w:cs="宋体" w:eastAsia="宋体" w:hint="default"/>
                <w:spacing w:val="-5"/>
                <w:sz w:val="18"/>
                <w:szCs w:val="18"/>
              </w:rPr>
              <w:t>18</w:t>
            </w:r>
            <w:r>
              <w:rPr>
                <w:rFonts w:ascii="宋体" w:hAnsi="宋体" w:cs="宋体" w:eastAsia="宋体" w:hint="default"/>
                <w:spacing w:val="-62"/>
                <w:sz w:val="18"/>
                <w:szCs w:val="18"/>
              </w:rPr>
              <w:t> </w:t>
            </w:r>
            <w:r>
              <w:rPr>
                <w:rFonts w:ascii="宋体" w:hAnsi="宋体" w:cs="宋体" w:eastAsia="宋体" w:hint="default"/>
                <w:sz w:val="18"/>
                <w:szCs w:val="18"/>
              </w:rPr>
              <w:t>日</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88" w:right="0"/>
              <w:jc w:val="left"/>
              <w:rPr>
                <w:rFonts w:ascii="宋体" w:hAnsi="宋体" w:cs="宋体" w:eastAsia="宋体" w:hint="default"/>
                <w:sz w:val="18"/>
                <w:szCs w:val="18"/>
              </w:rPr>
            </w:pPr>
            <w:r>
              <w:rPr>
                <w:rFonts w:ascii="宋体" w:hAnsi="宋体" w:cs="宋体" w:eastAsia="宋体" w:hint="default"/>
                <w:spacing w:val="-8"/>
                <w:sz w:val="18"/>
                <w:szCs w:val="18"/>
              </w:rPr>
              <w:t>5.008</w:t>
            </w:r>
            <w:r>
              <w:rPr>
                <w:rFonts w:ascii="宋体" w:hAnsi="宋体" w:cs="宋体" w:eastAsia="宋体" w:hint="default"/>
                <w:spacing w:val="-61"/>
                <w:sz w:val="18"/>
                <w:szCs w:val="18"/>
              </w:rPr>
              <w:t> </w:t>
            </w:r>
            <w:r>
              <w:rPr>
                <w:rFonts w:ascii="宋体" w:hAnsi="宋体" w:cs="宋体" w:eastAsia="宋体" w:hint="default"/>
                <w:spacing w:val="-11"/>
                <w:sz w:val="18"/>
                <w:szCs w:val="18"/>
              </w:rPr>
              <w:t>港币</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pacing w:val="-11"/>
                <w:sz w:val="18"/>
              </w:rPr>
              <w:t>40,080,000.00</w:t>
            </w:r>
            <w:r>
              <w:rPr>
                <w:rFonts w:ascii="宋体"/>
                <w:sz w:val="18"/>
              </w:rPr>
            </w:r>
          </w:p>
        </w:tc>
        <w:tc>
          <w:tcPr>
            <w:tcW w:w="113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pacing w:val="-11"/>
                <w:sz w:val="18"/>
              </w:rPr>
              <w:t>3,050,000.00</w:t>
            </w:r>
            <w:r>
              <w:rPr>
                <w:rFonts w:ascii="宋体"/>
                <w:sz w:val="18"/>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left="295" w:right="0"/>
              <w:jc w:val="left"/>
              <w:rPr>
                <w:rFonts w:ascii="宋体" w:hAnsi="宋体" w:cs="宋体" w:eastAsia="宋体" w:hint="default"/>
                <w:sz w:val="18"/>
                <w:szCs w:val="18"/>
              </w:rPr>
            </w:pPr>
            <w:r>
              <w:rPr>
                <w:rFonts w:ascii="宋体"/>
                <w:spacing w:val="-11"/>
                <w:sz w:val="18"/>
              </w:rPr>
              <w:t>37,030,000.00</w:t>
            </w:r>
            <w:r>
              <w:rPr>
                <w:rFonts w:ascii="宋体"/>
                <w:sz w:val="18"/>
              </w:rPr>
            </w:r>
          </w:p>
        </w:tc>
      </w:tr>
      <w:tr>
        <w:trPr>
          <w:trHeight w:val="391" w:hRule="exact"/>
        </w:trPr>
        <w:tc>
          <w:tcPr>
            <w:tcW w:w="1824"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79"/>
              <w:ind w:left="38" w:right="0"/>
              <w:jc w:val="center"/>
              <w:rPr>
                <w:rFonts w:ascii="宋体" w:hAnsi="宋体" w:cs="宋体" w:eastAsia="宋体" w:hint="default"/>
                <w:sz w:val="18"/>
                <w:szCs w:val="18"/>
              </w:rPr>
            </w:pPr>
            <w:r>
              <w:rPr>
                <w:rFonts w:ascii="宋体" w:hAnsi="宋体" w:cs="宋体" w:eastAsia="宋体" w:hint="default"/>
                <w:b/>
                <w:bCs/>
                <w:spacing w:val="-11"/>
                <w:sz w:val="18"/>
                <w:szCs w:val="18"/>
              </w:rPr>
              <w:t>合计</w:t>
            </w:r>
            <w:r>
              <w:rPr>
                <w:rFonts w:ascii="宋体" w:hAnsi="宋体" w:cs="宋体" w:eastAsia="宋体" w:hint="default"/>
                <w:spacing w:val="-11"/>
                <w:sz w:val="18"/>
                <w:szCs w:val="18"/>
              </w:rPr>
            </w:r>
          </w:p>
        </w:tc>
        <w:tc>
          <w:tcPr>
            <w:tcW w:w="1350" w:type="dxa"/>
            <w:tcBorders>
              <w:top w:val="single" w:sz="6" w:space="0" w:color="000000"/>
              <w:left w:val="single" w:sz="6" w:space="0" w:color="000000"/>
              <w:bottom w:val="single" w:sz="17" w:space="0" w:color="000000"/>
              <w:right w:val="single" w:sz="6" w:space="0" w:color="000000"/>
            </w:tcBorders>
          </w:tcPr>
          <w:p>
            <w:pPr/>
          </w:p>
        </w:tc>
        <w:tc>
          <w:tcPr>
            <w:tcW w:w="160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b/>
                <w:spacing w:val="-11"/>
                <w:sz w:val="18"/>
              </w:rPr>
              <w:t>40,080,000.00</w:t>
            </w:r>
            <w:r>
              <w:rPr>
                <w:rFonts w:ascii="宋体"/>
                <w:sz w:val="18"/>
              </w:rPr>
            </w:r>
          </w:p>
        </w:tc>
        <w:tc>
          <w:tcPr>
            <w:tcW w:w="1138" w:type="dxa"/>
            <w:tcBorders>
              <w:top w:val="single" w:sz="6" w:space="0" w:color="000000"/>
              <w:left w:val="single" w:sz="6" w:space="0" w:color="000000"/>
              <w:bottom w:val="single" w:sz="17" w:space="0" w:color="000000"/>
              <w:right w:val="single" w:sz="6" w:space="0" w:color="000000"/>
            </w:tcBorders>
          </w:tcPr>
          <w:p>
            <w:pPr/>
          </w:p>
        </w:tc>
        <w:tc>
          <w:tcPr>
            <w:tcW w:w="136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spacing w:val="-11"/>
                <w:sz w:val="18"/>
              </w:rPr>
              <w:t>3,050,000.00</w:t>
            </w:r>
            <w:r>
              <w:rPr>
                <w:rFonts w:ascii="宋体"/>
                <w:sz w:val="18"/>
              </w:rPr>
            </w:r>
          </w:p>
        </w:tc>
        <w:tc>
          <w:tcPr>
            <w:tcW w:w="1452"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79"/>
              <w:ind w:left="288" w:right="0"/>
              <w:jc w:val="left"/>
              <w:rPr>
                <w:rFonts w:ascii="宋体" w:hAnsi="宋体" w:cs="宋体" w:eastAsia="宋体" w:hint="default"/>
                <w:sz w:val="18"/>
                <w:szCs w:val="18"/>
              </w:rPr>
            </w:pPr>
            <w:r>
              <w:rPr>
                <w:rFonts w:ascii="宋体"/>
                <w:b/>
                <w:spacing w:val="-11"/>
                <w:sz w:val="18"/>
              </w:rPr>
              <w:t>37,030,000.00</w:t>
            </w:r>
            <w:r>
              <w:rPr>
                <w:rFonts w:ascii="宋体"/>
                <w:sz w:val="18"/>
              </w:rPr>
            </w:r>
          </w:p>
        </w:tc>
      </w:tr>
    </w:tbl>
    <w:p>
      <w:pPr>
        <w:pStyle w:val="BodyText"/>
        <w:spacing w:line="240" w:lineRule="auto" w:before="84"/>
        <w:ind w:left="701" w:right="0"/>
        <w:jc w:val="left"/>
      </w:pPr>
      <w:r>
        <w:rPr>
          <w:w w:val="99"/>
        </w:rPr>
        <w:t>注</w:t>
      </w:r>
      <w:r>
        <w:rPr>
          <w:spacing w:val="-55"/>
        </w:rPr>
        <w:t> </w:t>
      </w:r>
      <w:r>
        <w:rPr>
          <w:w w:val="99"/>
        </w:rPr>
        <w:t>1</w:t>
      </w:r>
      <w:r>
        <w:rPr>
          <w:spacing w:val="-5"/>
          <w:w w:val="99"/>
        </w:rPr>
        <w:t>、</w:t>
      </w:r>
      <w:r>
        <w:rPr>
          <w:w w:val="99"/>
        </w:rPr>
        <w:t>该等购股权之行权价为每股</w:t>
      </w:r>
      <w:r>
        <w:rPr>
          <w:spacing w:val="-54"/>
        </w:rPr>
        <w:t> </w:t>
      </w:r>
      <w:r>
        <w:rPr>
          <w:w w:val="99"/>
        </w:rPr>
        <w:t>5.008</w:t>
      </w:r>
      <w:r>
        <w:rPr>
          <w:spacing w:val="-55"/>
        </w:rPr>
        <w:t> </w:t>
      </w:r>
      <w:r>
        <w:rPr>
          <w:w w:val="99"/>
        </w:rPr>
        <w:t>港</w:t>
      </w:r>
      <w:r>
        <w:rPr>
          <w:spacing w:val="-5"/>
          <w:w w:val="99"/>
        </w:rPr>
        <w:t>币</w:t>
      </w:r>
      <w:r>
        <w:rPr>
          <w:w w:val="99"/>
        </w:rPr>
        <w:t>（0.64</w:t>
      </w:r>
      <w:r>
        <w:rPr>
          <w:spacing w:val="-55"/>
        </w:rPr>
        <w:t> </w:t>
      </w:r>
      <w:r>
        <w:rPr>
          <w:w w:val="99"/>
        </w:rPr>
        <w:t>美元</w:t>
      </w:r>
      <w:r>
        <w:rPr>
          <w:spacing w:val="-111"/>
          <w:w w:val="99"/>
        </w:rPr>
        <w:t>）</w:t>
      </w:r>
      <w:r>
        <w:rPr>
          <w:spacing w:val="-4"/>
          <w:w w:val="99"/>
        </w:rPr>
        <w:t>，</w:t>
      </w:r>
      <w:r>
        <w:rPr>
          <w:w w:val="99"/>
        </w:rPr>
        <w:t>可分</w:t>
      </w:r>
      <w:r>
        <w:rPr>
          <w:spacing w:val="1"/>
          <w:w w:val="99"/>
        </w:rPr>
        <w:t>四期</w:t>
      </w:r>
      <w:r>
        <w:rPr>
          <w:w w:val="99"/>
        </w:rPr>
        <w:t>行使</w:t>
      </w:r>
      <w:r>
        <w:rPr>
          <w:spacing w:val="-5"/>
          <w:w w:val="99"/>
        </w:rPr>
        <w:t>：</w:t>
      </w:r>
      <w:r>
        <w:rPr>
          <w:w w:val="99"/>
        </w:rPr>
        <w:t>即</w:t>
      </w:r>
      <w:r>
        <w:rPr>
          <w:spacing w:val="-55"/>
        </w:rPr>
        <w:t> </w:t>
      </w:r>
      <w:r>
        <w:rPr>
          <w:w w:val="99"/>
        </w:rPr>
        <w:t>2</w:t>
      </w:r>
      <w:r>
        <w:rPr>
          <w:spacing w:val="1"/>
          <w:w w:val="99"/>
        </w:rPr>
        <w:t>0</w:t>
      </w:r>
      <w:r>
        <w:rPr>
          <w:w w:val="99"/>
        </w:rPr>
        <w:t>12</w:t>
      </w:r>
      <w:r>
        <w:rPr/>
      </w:r>
    </w:p>
    <w:p>
      <w:pPr>
        <w:pStyle w:val="BodyText"/>
        <w:spacing w:line="240" w:lineRule="auto" w:before="139"/>
        <w:ind w:left="261" w:right="242"/>
        <w:jc w:val="left"/>
      </w:pPr>
      <w:r>
        <w:rPr/>
        <w:t>年</w:t>
      </w:r>
      <w:r>
        <w:rPr>
          <w:spacing w:val="-55"/>
        </w:rPr>
        <w:t> </w:t>
      </w:r>
      <w:r>
        <w:rPr/>
        <w:t>1</w:t>
      </w:r>
      <w:r>
        <w:rPr>
          <w:spacing w:val="-54"/>
        </w:rPr>
        <w:t> </w:t>
      </w:r>
      <w:r>
        <w:rPr/>
        <w:t>月</w:t>
      </w:r>
      <w:r>
        <w:rPr>
          <w:spacing w:val="-55"/>
        </w:rPr>
        <w:t> </w:t>
      </w:r>
      <w:r>
        <w:rPr/>
        <w:t>18</w:t>
      </w:r>
      <w:r>
        <w:rPr>
          <w:spacing w:val="-54"/>
        </w:rPr>
        <w:t> </w:t>
      </w:r>
      <w:r>
        <w:rPr/>
        <w:t>日至</w:t>
      </w:r>
      <w:r>
        <w:rPr>
          <w:spacing w:val="-55"/>
        </w:rPr>
        <w:t> </w:t>
      </w:r>
      <w:r>
        <w:rPr/>
        <w:t>2021</w:t>
      </w:r>
      <w:r>
        <w:rPr>
          <w:spacing w:val="-54"/>
        </w:rPr>
        <w:t> </w:t>
      </w:r>
      <w:r>
        <w:rPr/>
        <w:t>年</w:t>
      </w:r>
      <w:r>
        <w:rPr>
          <w:spacing w:val="-55"/>
        </w:rPr>
        <w:t> </w:t>
      </w:r>
      <w:r>
        <w:rPr/>
        <w:t>1</w:t>
      </w:r>
      <w:r>
        <w:rPr>
          <w:spacing w:val="-56"/>
        </w:rPr>
        <w:t> </w:t>
      </w:r>
      <w:r>
        <w:rPr/>
        <w:t>月</w:t>
      </w:r>
      <w:r>
        <w:rPr>
          <w:spacing w:val="-55"/>
        </w:rPr>
        <w:t> </w:t>
      </w:r>
      <w:r>
        <w:rPr/>
        <w:t>17</w:t>
      </w:r>
      <w:r>
        <w:rPr>
          <w:spacing w:val="-54"/>
        </w:rPr>
        <w:t> </w:t>
      </w:r>
      <w:r>
        <w:rPr/>
        <w:t>日、2013</w:t>
      </w:r>
      <w:r>
        <w:rPr>
          <w:spacing w:val="-54"/>
        </w:rPr>
        <w:t> </w:t>
      </w:r>
      <w:r>
        <w:rPr/>
        <w:t>年</w:t>
      </w:r>
      <w:r>
        <w:rPr>
          <w:spacing w:val="-55"/>
        </w:rPr>
        <w:t> </w:t>
      </w:r>
      <w:r>
        <w:rPr/>
        <w:t>1</w:t>
      </w:r>
      <w:r>
        <w:rPr>
          <w:spacing w:val="-54"/>
        </w:rPr>
        <w:t> </w:t>
      </w:r>
      <w:r>
        <w:rPr/>
        <w:t>月</w:t>
      </w:r>
      <w:r>
        <w:rPr>
          <w:spacing w:val="-55"/>
        </w:rPr>
        <w:t> </w:t>
      </w:r>
      <w:r>
        <w:rPr/>
        <w:t>18</w:t>
      </w:r>
      <w:r>
        <w:rPr>
          <w:spacing w:val="-54"/>
        </w:rPr>
        <w:t> </w:t>
      </w:r>
      <w:r>
        <w:rPr/>
        <w:t>日至</w:t>
      </w:r>
      <w:r>
        <w:rPr>
          <w:spacing w:val="-55"/>
        </w:rPr>
        <w:t> </w:t>
      </w:r>
      <w:r>
        <w:rPr/>
        <w:t>2021</w:t>
      </w:r>
      <w:r>
        <w:rPr>
          <w:spacing w:val="-56"/>
        </w:rPr>
        <w:t> </w:t>
      </w:r>
      <w:r>
        <w:rPr/>
        <w:t>年</w:t>
      </w:r>
      <w:r>
        <w:rPr>
          <w:spacing w:val="-55"/>
        </w:rPr>
        <w:t> </w:t>
      </w:r>
      <w:r>
        <w:rPr/>
        <w:t>1</w:t>
      </w:r>
      <w:r>
        <w:rPr>
          <w:spacing w:val="-54"/>
        </w:rPr>
        <w:t> </w:t>
      </w:r>
      <w:r>
        <w:rPr/>
        <w:t>月</w:t>
      </w:r>
      <w:r>
        <w:rPr>
          <w:spacing w:val="-55"/>
        </w:rPr>
        <w:t> </w:t>
      </w:r>
      <w:r>
        <w:rPr/>
        <w:t>17</w:t>
      </w:r>
      <w:r>
        <w:rPr>
          <w:spacing w:val="-54"/>
        </w:rPr>
        <w:t> </w:t>
      </w:r>
      <w:r>
        <w:rPr/>
        <w:t>日、2014</w:t>
      </w:r>
      <w:r>
        <w:rPr>
          <w:spacing w:val="-54"/>
        </w:rPr>
        <w:t> </w:t>
      </w:r>
      <w:r>
        <w:rPr/>
        <w:t>年</w:t>
      </w:r>
      <w:r>
        <w:rPr>
          <w:spacing w:val="-55"/>
        </w:rPr>
        <w:t> </w:t>
      </w:r>
      <w:r>
        <w:rPr/>
        <w:t>1</w:t>
      </w:r>
      <w:r>
        <w:rPr>
          <w:spacing w:val="-54"/>
        </w:rPr>
        <w:t> </w:t>
      </w:r>
      <w:r>
        <w:rPr/>
        <w:t>月</w:t>
      </w:r>
    </w:p>
    <w:p>
      <w:pPr>
        <w:spacing w:after="0" w:line="240" w:lineRule="auto"/>
        <w:jc w:val="left"/>
        <w:sectPr>
          <w:pgSz w:w="11910" w:h="16840"/>
          <w:pgMar w:header="961" w:footer="885" w:top="1700" w:bottom="1080" w:left="1440" w:right="1440"/>
        </w:sectPr>
      </w:pPr>
    </w:p>
    <w:p>
      <w:pPr>
        <w:pStyle w:val="BodyText"/>
        <w:spacing w:line="240" w:lineRule="auto" w:before="32"/>
        <w:ind w:left="101" w:right="0"/>
        <w:jc w:val="left"/>
      </w:pPr>
      <w:r>
        <w:rPr/>
        <w:pict>
          <v:group style="position:absolute;margin-left:85.860001pt;margin-top:3.707939pt;width:428pt;height:.1pt;mso-position-horizontal-relative:page;mso-position-vertical-relative:paragraph;z-index:-1291984" coordorigin="1717,74" coordsize="8560,2">
            <v:shape style="position:absolute;left:1717;top:74;width:8560;height:2" coordorigin="1717,74" coordsize="8560,0" path="m1717,74l10277,74e" filled="false" stroked="true" strokeweight=".75pt" strokecolor="#000000">
              <v:path arrowok="t"/>
            </v:shape>
            <w10:wrap type="none"/>
          </v:group>
        </w:pict>
      </w:r>
      <w:r>
        <w:rPr>
          <w:w w:val="99"/>
        </w:rPr>
        <w:t>18</w:t>
      </w:r>
      <w:r>
        <w:rPr>
          <w:spacing w:val="-58"/>
        </w:rPr>
        <w:t> </w:t>
      </w:r>
      <w:r>
        <w:rPr>
          <w:w w:val="99"/>
        </w:rPr>
        <w:t>日至</w:t>
      </w:r>
      <w:r>
        <w:rPr>
          <w:spacing w:val="-59"/>
        </w:rPr>
        <w:t> </w:t>
      </w:r>
      <w:r>
        <w:rPr>
          <w:w w:val="99"/>
        </w:rPr>
        <w:t>2021</w:t>
      </w:r>
      <w:r>
        <w:rPr>
          <w:spacing w:val="-58"/>
        </w:rPr>
        <w:t> </w:t>
      </w:r>
      <w:r>
        <w:rPr>
          <w:w w:val="99"/>
        </w:rPr>
        <w:t>年</w:t>
      </w:r>
      <w:r>
        <w:rPr>
          <w:spacing w:val="-59"/>
        </w:rPr>
        <w:t> </w:t>
      </w:r>
      <w:r>
        <w:rPr>
          <w:w w:val="99"/>
        </w:rPr>
        <w:t>1</w:t>
      </w:r>
      <w:r>
        <w:rPr>
          <w:spacing w:val="-58"/>
        </w:rPr>
        <w:t> </w:t>
      </w:r>
      <w:r>
        <w:rPr>
          <w:w w:val="99"/>
        </w:rPr>
        <w:t>月</w:t>
      </w:r>
      <w:r>
        <w:rPr>
          <w:spacing w:val="-59"/>
        </w:rPr>
        <w:t> </w:t>
      </w:r>
      <w:r>
        <w:rPr>
          <w:w w:val="99"/>
        </w:rPr>
        <w:t>17</w:t>
      </w:r>
      <w:r>
        <w:rPr>
          <w:spacing w:val="-59"/>
        </w:rPr>
        <w:t> </w:t>
      </w:r>
      <w:r>
        <w:rPr>
          <w:w w:val="99"/>
        </w:rPr>
        <w:t>日及</w:t>
      </w:r>
      <w:r>
        <w:rPr>
          <w:spacing w:val="-59"/>
        </w:rPr>
        <w:t> </w:t>
      </w:r>
      <w:r>
        <w:rPr>
          <w:w w:val="99"/>
        </w:rPr>
        <w:t>2015</w:t>
      </w:r>
      <w:r>
        <w:rPr>
          <w:spacing w:val="-59"/>
        </w:rPr>
        <w:t> </w:t>
      </w:r>
      <w:r>
        <w:rPr>
          <w:w w:val="99"/>
        </w:rPr>
        <w:t>年</w:t>
      </w:r>
      <w:r>
        <w:rPr>
          <w:spacing w:val="-59"/>
        </w:rPr>
        <w:t> </w:t>
      </w:r>
      <w:r>
        <w:rPr>
          <w:w w:val="99"/>
        </w:rPr>
        <w:t>1</w:t>
      </w:r>
      <w:r>
        <w:rPr>
          <w:spacing w:val="-58"/>
        </w:rPr>
        <w:t> </w:t>
      </w:r>
      <w:r>
        <w:rPr>
          <w:w w:val="99"/>
        </w:rPr>
        <w:t>月</w:t>
      </w:r>
      <w:r>
        <w:rPr>
          <w:spacing w:val="-59"/>
        </w:rPr>
        <w:t> </w:t>
      </w:r>
      <w:r>
        <w:rPr>
          <w:w w:val="99"/>
        </w:rPr>
        <w:t>18</w:t>
      </w:r>
      <w:r>
        <w:rPr>
          <w:spacing w:val="-58"/>
        </w:rPr>
        <w:t> </w:t>
      </w:r>
      <w:r>
        <w:rPr>
          <w:spacing w:val="-2"/>
          <w:w w:val="99"/>
        </w:rPr>
        <w:t>日</w:t>
      </w:r>
      <w:r>
        <w:rPr>
          <w:w w:val="99"/>
        </w:rPr>
        <w:t>至</w:t>
      </w:r>
      <w:r>
        <w:rPr>
          <w:spacing w:val="-59"/>
        </w:rPr>
        <w:t> </w:t>
      </w:r>
      <w:r>
        <w:rPr>
          <w:w w:val="99"/>
        </w:rPr>
        <w:t>2021</w:t>
      </w:r>
      <w:r>
        <w:rPr>
          <w:spacing w:val="-58"/>
        </w:rPr>
        <w:t> </w:t>
      </w:r>
      <w:r>
        <w:rPr>
          <w:w w:val="99"/>
        </w:rPr>
        <w:t>年</w:t>
      </w:r>
      <w:r>
        <w:rPr>
          <w:spacing w:val="-60"/>
        </w:rPr>
        <w:t> </w:t>
      </w:r>
      <w:r>
        <w:rPr>
          <w:w w:val="99"/>
        </w:rPr>
        <w:t>1</w:t>
      </w:r>
      <w:r>
        <w:rPr>
          <w:spacing w:val="-59"/>
        </w:rPr>
        <w:t> </w:t>
      </w:r>
      <w:r>
        <w:rPr>
          <w:w w:val="99"/>
        </w:rPr>
        <w:t>月</w:t>
      </w:r>
      <w:r>
        <w:rPr>
          <w:spacing w:val="-59"/>
        </w:rPr>
        <w:t> </w:t>
      </w:r>
      <w:r>
        <w:rPr>
          <w:w w:val="99"/>
        </w:rPr>
        <w:t>17</w:t>
      </w:r>
      <w:r>
        <w:rPr>
          <w:spacing w:val="-58"/>
        </w:rPr>
        <w:t> </w:t>
      </w:r>
      <w:r>
        <w:rPr>
          <w:w w:val="99"/>
        </w:rPr>
        <w:t>日期间</w:t>
      </w:r>
      <w:r>
        <w:rPr>
          <w:spacing w:val="-111"/>
          <w:w w:val="99"/>
        </w:rPr>
        <w:t>，</w:t>
      </w:r>
      <w:r>
        <w:rPr>
          <w:w w:val="99"/>
        </w:rPr>
        <w:t>分别以</w:t>
      </w:r>
      <w:r>
        <w:rPr>
          <w:spacing w:val="-59"/>
        </w:rPr>
        <w:t> </w:t>
      </w:r>
      <w:r>
        <w:rPr>
          <w:w w:val="99"/>
        </w:rPr>
        <w:t>25%</w:t>
      </w:r>
      <w:r>
        <w:rPr>
          <w:spacing w:val="-111"/>
          <w:w w:val="99"/>
        </w:rPr>
        <w:t>、</w:t>
      </w:r>
      <w:r>
        <w:rPr>
          <w:w w:val="99"/>
        </w:rPr>
        <w:t>50%、</w:t>
      </w:r>
      <w:r>
        <w:rPr/>
      </w:r>
    </w:p>
    <w:p>
      <w:pPr>
        <w:pStyle w:val="BodyText"/>
        <w:spacing w:line="456" w:lineRule="auto" w:before="139"/>
        <w:ind w:left="541" w:right="2388" w:hanging="441"/>
        <w:jc w:val="left"/>
      </w:pPr>
      <w:r>
        <w:rPr/>
        <w:t>75%及</w:t>
      </w:r>
      <w:r>
        <w:rPr>
          <w:spacing w:val="-64"/>
        </w:rPr>
        <w:t> </w:t>
      </w:r>
      <w:r>
        <w:rPr/>
        <w:t>100%之可予行使购股权百分比上限认购冠捷科技集团股份。</w:t>
      </w:r>
      <w:r>
        <w:rPr>
          <w:w w:val="99"/>
        </w:rPr>
        <w:t> </w:t>
      </w:r>
      <w:r>
        <w:rPr/>
        <w:t>本期有</w:t>
      </w:r>
      <w:r>
        <w:rPr>
          <w:spacing w:val="-62"/>
        </w:rPr>
        <w:t> </w:t>
      </w:r>
      <w:r>
        <w:rPr/>
        <w:t>3,050,000.00</w:t>
      </w:r>
      <w:r>
        <w:rPr>
          <w:spacing w:val="-62"/>
        </w:rPr>
        <w:t> </w:t>
      </w:r>
      <w:r>
        <w:rPr/>
        <w:t>股可行权因特定员工终止雇佣而失效。</w:t>
      </w:r>
    </w:p>
    <w:p>
      <w:pPr>
        <w:spacing w:line="456" w:lineRule="auto" w:before="61"/>
        <w:ind w:left="541" w:right="4853" w:hanging="441"/>
        <w:jc w:val="left"/>
        <w:rPr>
          <w:rFonts w:ascii="宋体" w:hAnsi="宋体" w:cs="宋体" w:eastAsia="宋体" w:hint="default"/>
          <w:sz w:val="22"/>
          <w:szCs w:val="22"/>
        </w:rPr>
      </w:pPr>
      <w:r>
        <w:rPr>
          <w:rFonts w:ascii="宋体" w:hAnsi="宋体" w:cs="宋体" w:eastAsia="宋体" w:hint="default"/>
          <w:b/>
          <w:bCs/>
          <w:spacing w:val="21"/>
          <w:sz w:val="22"/>
          <w:szCs w:val="22"/>
        </w:rPr>
        <w:t>九、</w:t>
      </w:r>
      <w:r>
        <w:rPr>
          <w:rFonts w:ascii="宋体" w:hAnsi="宋体" w:cs="宋体" w:eastAsia="宋体" w:hint="default"/>
          <w:b/>
          <w:bCs/>
          <w:spacing w:val="-72"/>
          <w:sz w:val="22"/>
          <w:szCs w:val="22"/>
        </w:rPr>
        <w:t> </w:t>
      </w:r>
      <w:r>
        <w:rPr>
          <w:rFonts w:ascii="宋体" w:hAnsi="宋体" w:cs="宋体" w:eastAsia="宋体" w:hint="default"/>
          <w:b/>
          <w:bCs/>
          <w:sz w:val="22"/>
          <w:szCs w:val="22"/>
        </w:rPr>
        <w:t>或</w:t>
      </w:r>
      <w:r>
        <w:rPr>
          <w:rFonts w:ascii="宋体" w:hAnsi="宋体" w:cs="宋体" w:eastAsia="宋体" w:hint="default"/>
          <w:b/>
          <w:bCs/>
          <w:spacing w:val="-72"/>
          <w:sz w:val="22"/>
          <w:szCs w:val="22"/>
        </w:rPr>
        <w:t> </w:t>
      </w:r>
      <w:r>
        <w:rPr>
          <w:rFonts w:ascii="宋体" w:hAnsi="宋体" w:cs="宋体" w:eastAsia="宋体" w:hint="default"/>
          <w:b/>
          <w:bCs/>
          <w:sz w:val="22"/>
          <w:szCs w:val="22"/>
        </w:rPr>
        <w:t>有</w:t>
      </w:r>
      <w:r>
        <w:rPr>
          <w:rFonts w:ascii="宋体" w:hAnsi="宋体" w:cs="宋体" w:eastAsia="宋体" w:hint="default"/>
          <w:b/>
          <w:bCs/>
          <w:spacing w:val="-72"/>
          <w:sz w:val="22"/>
          <w:szCs w:val="22"/>
        </w:rPr>
        <w:t> </w:t>
      </w:r>
      <w:r>
        <w:rPr>
          <w:rFonts w:ascii="宋体" w:hAnsi="宋体" w:cs="宋体" w:eastAsia="宋体" w:hint="default"/>
          <w:b/>
          <w:bCs/>
          <w:spacing w:val="21"/>
          <w:sz w:val="22"/>
          <w:szCs w:val="22"/>
        </w:rPr>
        <w:t>事项</w:t>
      </w:r>
      <w:r>
        <w:rPr>
          <w:rFonts w:ascii="宋体" w:hAnsi="宋体" w:cs="宋体" w:eastAsia="宋体" w:hint="default"/>
          <w:b/>
          <w:bCs/>
          <w:spacing w:val="-69"/>
          <w:sz w:val="22"/>
          <w:szCs w:val="22"/>
        </w:rPr>
        <w:t> </w:t>
      </w:r>
      <w:r>
        <w:rPr>
          <w:rFonts w:ascii="宋体" w:hAnsi="宋体" w:cs="宋体" w:eastAsia="宋体" w:hint="default"/>
          <w:sz w:val="22"/>
          <w:szCs w:val="22"/>
        </w:rPr>
        <w:t>1．未决诉讼或仲裁形成的或有负债</w:t>
      </w:r>
    </w:p>
    <w:p>
      <w:pPr>
        <w:pStyle w:val="BodyText"/>
        <w:spacing w:line="355" w:lineRule="auto" w:before="62"/>
        <w:ind w:left="101" w:right="209" w:firstLine="440"/>
        <w:jc w:val="left"/>
      </w:pPr>
      <w:r>
        <w:rPr/>
        <w:t>（1）2009</w:t>
      </w:r>
      <w:r>
        <w:rPr>
          <w:spacing w:val="-66"/>
        </w:rPr>
        <w:t> </w:t>
      </w:r>
      <w:r>
        <w:rPr/>
        <w:t>年</w:t>
      </w:r>
      <w:r>
        <w:rPr>
          <w:spacing w:val="-65"/>
        </w:rPr>
        <w:t> </w:t>
      </w:r>
      <w:r>
        <w:rPr/>
        <w:t>1</w:t>
      </w:r>
      <w:r>
        <w:rPr>
          <w:spacing w:val="-65"/>
        </w:rPr>
        <w:t> </w:t>
      </w:r>
      <w:r>
        <w:rPr/>
        <w:t>月，一家第三方原告公司在德国对冠捷科技提出起诉。该诉讼系就侵</w:t>
      </w:r>
      <w:r>
        <w:rPr>
          <w:w w:val="99"/>
        </w:rPr>
        <w:t> </w:t>
      </w:r>
      <w:r>
        <w:rPr>
          <w:spacing w:val="-7"/>
          <w:w w:val="99"/>
        </w:rPr>
        <w:t>犯原告公司的专利权（制造电脑显示器的某些专利：“专利Ⅰ”）提出索偿。</w:t>
      </w:r>
      <w:r>
        <w:rPr>
          <w:spacing w:val="-7"/>
        </w:rPr>
      </w:r>
    </w:p>
    <w:p>
      <w:pPr>
        <w:pStyle w:val="BodyText"/>
        <w:spacing w:line="240" w:lineRule="auto" w:before="155"/>
        <w:ind w:left="541" w:right="0"/>
        <w:jc w:val="left"/>
      </w:pPr>
      <w:r>
        <w:rPr>
          <w:w w:val="99"/>
        </w:rPr>
        <w:t>就对冠</w:t>
      </w:r>
      <w:r>
        <w:rPr>
          <w:spacing w:val="1"/>
          <w:w w:val="99"/>
        </w:rPr>
        <w:t>捷科</w:t>
      </w:r>
      <w:r>
        <w:rPr>
          <w:w w:val="99"/>
        </w:rPr>
        <w:t>技的申</w:t>
      </w:r>
      <w:r>
        <w:rPr>
          <w:spacing w:val="1"/>
          <w:w w:val="99"/>
        </w:rPr>
        <w:t>诉，</w:t>
      </w:r>
      <w:r>
        <w:rPr>
          <w:w w:val="99"/>
        </w:rPr>
        <w:t>原告人</w:t>
      </w:r>
      <w:r>
        <w:rPr>
          <w:spacing w:val="1"/>
          <w:w w:val="99"/>
        </w:rPr>
        <w:t>主要</w:t>
      </w:r>
      <w:r>
        <w:rPr>
          <w:w w:val="99"/>
        </w:rPr>
        <w:t>指（其</w:t>
      </w:r>
      <w:r>
        <w:rPr>
          <w:spacing w:val="1"/>
          <w:w w:val="99"/>
        </w:rPr>
        <w:t>中包</w:t>
      </w:r>
      <w:r>
        <w:rPr>
          <w:w w:val="99"/>
        </w:rPr>
        <w:t>括</w:t>
      </w:r>
      <w:r>
        <w:rPr>
          <w:spacing w:val="-111"/>
          <w:w w:val="99"/>
        </w:rPr>
        <w:t>）</w:t>
      </w:r>
      <w:r>
        <w:rPr>
          <w:w w:val="99"/>
        </w:rPr>
        <w:t>：</w:t>
      </w:r>
      <w:r>
        <w:rPr/>
      </w:r>
    </w:p>
    <w:p>
      <w:pPr>
        <w:spacing w:line="240" w:lineRule="auto" w:before="12"/>
        <w:rPr>
          <w:rFonts w:ascii="宋体" w:hAnsi="宋体" w:cs="宋体" w:eastAsia="宋体" w:hint="default"/>
          <w:sz w:val="19"/>
          <w:szCs w:val="19"/>
        </w:rPr>
      </w:pPr>
    </w:p>
    <w:p>
      <w:pPr>
        <w:pStyle w:val="BodyText"/>
        <w:spacing w:line="355" w:lineRule="auto"/>
        <w:ind w:left="101" w:right="199" w:firstLine="440"/>
        <w:jc w:val="left"/>
      </w:pPr>
      <w:r>
        <w:rPr>
          <w:spacing w:val="-2"/>
        </w:rPr>
        <w:t>1）冠捷科技在德国进行制造、使用、导致使用，且试图出售、进口及/或导致进口显</w:t>
      </w:r>
      <w:r>
        <w:rPr>
          <w:w w:val="99"/>
        </w:rPr>
        <w:t> </w:t>
      </w:r>
      <w:r>
        <w:rPr>
          <w:spacing w:val="-5"/>
          <w:w w:val="99"/>
        </w:rPr>
        <w:t>示器，从而侵犯、积极促成、助成侵犯“专利Ⅰ”；</w:t>
      </w:r>
      <w:r>
        <w:rPr>
          <w:spacing w:val="-5"/>
        </w:rPr>
      </w:r>
    </w:p>
    <w:p>
      <w:pPr>
        <w:pStyle w:val="BodyText"/>
        <w:spacing w:line="357" w:lineRule="auto" w:before="155"/>
        <w:ind w:left="101" w:right="0" w:firstLine="440"/>
        <w:jc w:val="left"/>
      </w:pPr>
      <w:r>
        <w:rPr/>
        <w:t>2）该侵权行为引致及继续引致原告人利益受损，直至法院裁定原告人获得赔偿，包</w:t>
      </w:r>
      <w:r>
        <w:rPr>
          <w:w w:val="99"/>
        </w:rPr>
        <w:t> </w:t>
      </w:r>
      <w:r>
        <w:rPr/>
        <w:t>括此次申诉而合理产生的律师费用、成本及支出。</w:t>
      </w:r>
    </w:p>
    <w:p>
      <w:pPr>
        <w:pStyle w:val="BodyText"/>
        <w:spacing w:line="357" w:lineRule="auto" w:before="151"/>
        <w:ind w:left="101" w:right="197" w:firstLine="440"/>
        <w:jc w:val="left"/>
      </w:pPr>
      <w:r>
        <w:rPr>
          <w:spacing w:val="-2"/>
        </w:rPr>
        <w:t>冠捷科技董事认为由于上述程序仍在进行中，暂时不能对这次案件的结果或者影响作</w:t>
      </w:r>
      <w:r>
        <w:rPr>
          <w:w w:val="99"/>
        </w:rPr>
        <w:t> </w:t>
      </w:r>
      <w:r>
        <w:rPr/>
        <w:t>出评估。</w:t>
      </w:r>
    </w:p>
    <w:p>
      <w:pPr>
        <w:pStyle w:val="BodyText"/>
        <w:spacing w:line="355" w:lineRule="auto" w:before="152"/>
        <w:ind w:left="101" w:right="209" w:firstLine="440"/>
        <w:jc w:val="left"/>
      </w:pPr>
      <w:r>
        <w:rPr/>
        <w:t>（2）2010</w:t>
      </w:r>
      <w:r>
        <w:rPr>
          <w:spacing w:val="-66"/>
        </w:rPr>
        <w:t> </w:t>
      </w:r>
      <w:r>
        <w:rPr/>
        <w:t>年</w:t>
      </w:r>
      <w:r>
        <w:rPr>
          <w:spacing w:val="-65"/>
        </w:rPr>
        <w:t> </w:t>
      </w:r>
      <w:r>
        <w:rPr/>
        <w:t>7</w:t>
      </w:r>
      <w:r>
        <w:rPr>
          <w:spacing w:val="-65"/>
        </w:rPr>
        <w:t> </w:t>
      </w:r>
      <w:r>
        <w:rPr/>
        <w:t>月，一家第三方原告公司在美国对冠捷科技提出诉讼。该诉讼系基于</w:t>
      </w:r>
      <w:r>
        <w:rPr>
          <w:w w:val="99"/>
        </w:rPr>
        <w:t> </w:t>
      </w:r>
      <w:r>
        <w:rPr/>
        <w:t>各方签订的一份协议内与补偿责任相关的索偿而作出。</w:t>
      </w:r>
    </w:p>
    <w:p>
      <w:pPr>
        <w:pStyle w:val="BodyText"/>
        <w:spacing w:line="240" w:lineRule="auto" w:before="155"/>
        <w:ind w:left="541" w:right="0"/>
        <w:jc w:val="left"/>
      </w:pPr>
      <w:r>
        <w:rPr/>
        <w:t>冠捷科技董事认为由于法律程序还在进行中，目前不能对这次案件的结果作出评估。</w:t>
      </w:r>
    </w:p>
    <w:p>
      <w:pPr>
        <w:spacing w:line="240" w:lineRule="auto" w:before="11"/>
        <w:rPr>
          <w:rFonts w:ascii="宋体" w:hAnsi="宋体" w:cs="宋体" w:eastAsia="宋体" w:hint="default"/>
          <w:sz w:val="19"/>
          <w:szCs w:val="19"/>
        </w:rPr>
      </w:pPr>
    </w:p>
    <w:p>
      <w:pPr>
        <w:pStyle w:val="BodyText"/>
        <w:spacing w:line="357" w:lineRule="auto"/>
        <w:ind w:left="101" w:right="213" w:firstLine="440"/>
        <w:jc w:val="both"/>
      </w:pPr>
      <w:r>
        <w:rPr/>
        <w:t>（3）2010</w:t>
      </w:r>
      <w:r>
        <w:rPr>
          <w:spacing w:val="-64"/>
        </w:rPr>
        <w:t> </w:t>
      </w:r>
      <w:r>
        <w:rPr/>
        <w:t>年</w:t>
      </w:r>
      <w:r>
        <w:rPr>
          <w:spacing w:val="-63"/>
        </w:rPr>
        <w:t> </w:t>
      </w:r>
      <w:r>
        <w:rPr/>
        <w:t>7</w:t>
      </w:r>
      <w:r>
        <w:rPr>
          <w:spacing w:val="-63"/>
        </w:rPr>
        <w:t> </w:t>
      </w:r>
      <w:r>
        <w:rPr/>
        <w:t>月，一家第三方原告公司在美国对冠捷科技及其一家联营企业和其他</w:t>
      </w:r>
      <w:r>
        <w:rPr>
          <w:w w:val="99"/>
        </w:rPr>
        <w:t> </w:t>
      </w:r>
      <w:r>
        <w:rPr>
          <w:spacing w:val="-2"/>
          <w:w w:val="99"/>
        </w:rPr>
        <w:t>第三方公司提出起诉。该诉讼系就侵犯原告公司的专利权（制造电视的某些专利：“专利</w:t>
      </w:r>
      <w:r>
        <w:rPr>
          <w:spacing w:val="-99"/>
          <w:w w:val="99"/>
        </w:rPr>
        <w:t> </w:t>
      </w:r>
      <w:r>
        <w:rPr>
          <w:spacing w:val="-99"/>
          <w:w w:val="99"/>
        </w:rPr>
      </w:r>
      <w:r>
        <w:rPr>
          <w:spacing w:val="-13"/>
          <w:w w:val="99"/>
        </w:rPr>
        <w:t>Ⅱ”）而提出索偿。</w:t>
      </w:r>
      <w:r>
        <w:rPr>
          <w:spacing w:val="-13"/>
        </w:rPr>
      </w:r>
    </w:p>
    <w:p>
      <w:pPr>
        <w:pStyle w:val="BodyText"/>
        <w:spacing w:line="240" w:lineRule="auto" w:before="151"/>
        <w:ind w:left="541" w:right="0"/>
        <w:jc w:val="left"/>
      </w:pPr>
      <w:r>
        <w:rPr/>
        <w:t>对冠捷科技及其一家联营企业的控诉，原告人主要指称：</w:t>
      </w:r>
    </w:p>
    <w:p>
      <w:pPr>
        <w:spacing w:line="240" w:lineRule="auto" w:before="12"/>
        <w:rPr>
          <w:rFonts w:ascii="宋体" w:hAnsi="宋体" w:cs="宋体" w:eastAsia="宋体" w:hint="default"/>
          <w:sz w:val="19"/>
          <w:szCs w:val="19"/>
        </w:rPr>
      </w:pPr>
    </w:p>
    <w:p>
      <w:pPr>
        <w:pStyle w:val="BodyText"/>
        <w:spacing w:line="357" w:lineRule="auto"/>
        <w:ind w:left="101" w:right="0" w:firstLine="440"/>
        <w:jc w:val="left"/>
      </w:pPr>
      <w:r>
        <w:rPr/>
        <w:t>1）冠捷科技及其一家联营企业对“专利Ⅱ”的产品已存在侵权并继续、及于美国积</w:t>
      </w:r>
      <w:r>
        <w:rPr>
          <w:w w:val="99"/>
        </w:rPr>
        <w:t> </w:t>
      </w:r>
      <w:r>
        <w:rPr/>
        <w:t>极促成他人侵权的行为；</w:t>
      </w:r>
    </w:p>
    <w:p>
      <w:pPr>
        <w:pStyle w:val="BodyText"/>
        <w:spacing w:line="357" w:lineRule="auto" w:before="151"/>
        <w:ind w:left="101" w:right="0" w:firstLine="440"/>
        <w:jc w:val="left"/>
      </w:pPr>
      <w:r>
        <w:rPr/>
        <w:t>2）该侵权行为引致及继续引致原告公司利益受损，直至法院禁止冠捷科技和其联营</w:t>
      </w:r>
      <w:r>
        <w:rPr>
          <w:w w:val="99"/>
        </w:rPr>
        <w:t> </w:t>
      </w:r>
      <w:r>
        <w:rPr>
          <w:spacing w:val="-9"/>
          <w:w w:val="99"/>
        </w:rPr>
        <w:t>企业进一步侵犯“专利Ⅱ”。</w:t>
      </w:r>
      <w:r>
        <w:rPr>
          <w:spacing w:val="-9"/>
        </w:rPr>
      </w:r>
    </w:p>
    <w:p>
      <w:pPr>
        <w:spacing w:line="240" w:lineRule="auto" w:before="3"/>
        <w:rPr>
          <w:rFonts w:ascii="宋体" w:hAnsi="宋体" w:cs="宋体" w:eastAsia="宋体" w:hint="default"/>
          <w:sz w:val="9"/>
          <w:szCs w:val="9"/>
        </w:rPr>
      </w:pPr>
    </w:p>
    <w:p>
      <w:pPr>
        <w:pStyle w:val="BodyText"/>
        <w:spacing w:line="240" w:lineRule="auto" w:before="31"/>
        <w:ind w:left="541" w:right="0"/>
        <w:jc w:val="left"/>
      </w:pPr>
      <w:r>
        <w:rPr/>
        <w:t>冠捷科技董事认为由于法律程序仍在进行中，目前不能对案件的结果或者影响作出评</w:t>
      </w:r>
    </w:p>
    <w:p>
      <w:pPr>
        <w:pStyle w:val="BodyText"/>
        <w:spacing w:line="240" w:lineRule="auto" w:before="139"/>
        <w:ind w:left="101" w:right="0"/>
        <w:jc w:val="left"/>
      </w:pPr>
      <w:r>
        <w:rPr/>
        <w:t>估。</w:t>
      </w:r>
    </w:p>
    <w:p>
      <w:pPr>
        <w:spacing w:after="0" w:line="240" w:lineRule="auto"/>
        <w:jc w:val="left"/>
        <w:sectPr>
          <w:pgSz w:w="11910" w:h="16840"/>
          <w:pgMar w:header="961" w:footer="885" w:top="1700" w:bottom="1080" w:left="1600" w:right="1480"/>
        </w:sectPr>
      </w:pPr>
    </w:p>
    <w:p>
      <w:pPr>
        <w:pStyle w:val="BodyText"/>
        <w:spacing w:line="357" w:lineRule="auto" w:before="32"/>
        <w:ind w:left="101" w:right="173" w:firstLine="440"/>
        <w:jc w:val="both"/>
      </w:pPr>
      <w:r>
        <w:rPr/>
        <w:pict>
          <v:group style="position:absolute;margin-left:85.860001pt;margin-top:3.707939pt;width:428pt;height:.1pt;mso-position-horizontal-relative:page;mso-position-vertical-relative:paragraph;z-index:-1291960" coordorigin="1717,74" coordsize="8560,2">
            <v:shape style="position:absolute;left:1717;top:74;width:8560;height:2" coordorigin="1717,74" coordsize="8560,0" path="m1717,74l10277,74e" filled="false" stroked="true" strokeweight=".75pt" strokecolor="#000000">
              <v:path arrowok="t"/>
            </v:shape>
            <w10:wrap type="none"/>
          </v:group>
        </w:pict>
      </w:r>
      <w:r>
        <w:rPr/>
        <w:t>（4）2012</w:t>
      </w:r>
      <w:r>
        <w:rPr>
          <w:spacing w:val="-66"/>
        </w:rPr>
        <w:t> </w:t>
      </w:r>
      <w:r>
        <w:rPr/>
        <w:t>年</w:t>
      </w:r>
      <w:r>
        <w:rPr>
          <w:spacing w:val="-65"/>
        </w:rPr>
        <w:t> </w:t>
      </w:r>
      <w:r>
        <w:rPr/>
        <w:t>6</w:t>
      </w:r>
      <w:r>
        <w:rPr>
          <w:spacing w:val="-65"/>
        </w:rPr>
        <w:t> </w:t>
      </w:r>
      <w:r>
        <w:rPr/>
        <w:t>月，一家第三方原告公司在美国向冠捷科技、及其一间联营企业及其</w:t>
      </w:r>
      <w:r>
        <w:rPr>
          <w:w w:val="99"/>
        </w:rPr>
        <w:t> </w:t>
      </w:r>
      <w:r>
        <w:rPr>
          <w:spacing w:val="-2"/>
        </w:rPr>
        <w:t>他第三方公司提出诉讼。该诉讼就指控侵犯制造某些显示器及电视的技术及某些专利（专</w:t>
      </w:r>
      <w:r>
        <w:rPr>
          <w:w w:val="99"/>
        </w:rPr>
        <w:t> </w:t>
      </w:r>
      <w:r>
        <w:rPr/>
        <w:t>利Ⅲ）而提出索赔。</w:t>
      </w:r>
    </w:p>
    <w:p>
      <w:pPr>
        <w:pStyle w:val="BodyText"/>
        <w:spacing w:line="456" w:lineRule="auto" w:before="151"/>
        <w:ind w:left="542" w:right="192"/>
        <w:jc w:val="left"/>
      </w:pPr>
      <w:r>
        <w:rPr>
          <w:spacing w:val="-4"/>
          <w:w w:val="99"/>
        </w:rPr>
        <w:t>就对冠捷科技及联营企业的控诉申请，原告人主要指称（其中包括）：</w:t>
      </w:r>
      <w:r>
        <w:rPr>
          <w:spacing w:val="-86"/>
          <w:w w:val="99"/>
        </w:rPr>
        <w:t> </w:t>
      </w:r>
      <w:r>
        <w:rPr>
          <w:spacing w:val="-86"/>
          <w:w w:val="99"/>
        </w:rPr>
      </w:r>
      <w:r>
        <w:rPr/>
        <w:t>1）一直侵犯并持续侵犯专利Ⅲ，亦助成及积极促成在美国的其他地方侵犯专利Ⅲ；</w:t>
      </w:r>
    </w:p>
    <w:p>
      <w:pPr>
        <w:pStyle w:val="BodyText"/>
        <w:spacing w:line="240" w:lineRule="auto" w:before="62"/>
        <w:ind w:left="542" w:right="157"/>
        <w:jc w:val="left"/>
      </w:pPr>
      <w:r>
        <w:rPr/>
        <w:t>2）该侵权行为引发及将持续引致原告人利益受操作，直至法院禁止进一步侵犯专利</w:t>
      </w:r>
    </w:p>
    <w:p>
      <w:pPr>
        <w:pStyle w:val="BodyText"/>
        <w:spacing w:line="240" w:lineRule="auto" w:before="139"/>
        <w:ind w:left="101" w:right="192"/>
        <w:jc w:val="left"/>
      </w:pPr>
      <w:r>
        <w:rPr/>
        <w:t>Ⅲ。</w:t>
      </w:r>
    </w:p>
    <w:p>
      <w:pPr>
        <w:spacing w:line="240" w:lineRule="auto" w:before="6"/>
        <w:rPr>
          <w:rFonts w:ascii="宋体" w:hAnsi="宋体" w:cs="宋体" w:eastAsia="宋体" w:hint="default"/>
          <w:sz w:val="17"/>
          <w:szCs w:val="17"/>
        </w:rPr>
      </w:pPr>
    </w:p>
    <w:p>
      <w:pPr>
        <w:pStyle w:val="BodyText"/>
        <w:spacing w:line="357" w:lineRule="auto" w:before="31"/>
        <w:ind w:left="101" w:right="157" w:firstLine="440"/>
        <w:jc w:val="left"/>
      </w:pPr>
      <w:r>
        <w:rPr>
          <w:spacing w:val="-2"/>
        </w:rPr>
        <w:t>冠捷科技董事会认为由于法律程序仍在进行中，暂时无法对这次案件的部分结果作出</w:t>
      </w:r>
      <w:r>
        <w:rPr>
          <w:w w:val="99"/>
        </w:rPr>
        <w:t> </w:t>
      </w:r>
      <w:r>
        <w:rPr/>
        <w:t>评估。</w:t>
      </w:r>
    </w:p>
    <w:p>
      <w:pPr>
        <w:pStyle w:val="BodyText"/>
        <w:spacing w:line="357" w:lineRule="auto" w:before="151"/>
        <w:ind w:left="101" w:right="173" w:firstLine="440"/>
        <w:jc w:val="both"/>
      </w:pPr>
      <w:r>
        <w:rPr/>
        <w:t>（5）2011</w:t>
      </w:r>
      <w:r>
        <w:rPr>
          <w:spacing w:val="-60"/>
        </w:rPr>
        <w:t> </w:t>
      </w:r>
      <w:r>
        <w:rPr/>
        <w:t>年，一名第三方原告方就寻求取回</w:t>
      </w:r>
      <w:r>
        <w:rPr>
          <w:spacing w:val="-58"/>
        </w:rPr>
        <w:t> </w:t>
      </w:r>
      <w:r>
        <w:rPr/>
        <w:t>TP</w:t>
      </w:r>
      <w:r>
        <w:rPr>
          <w:spacing w:val="-24"/>
        </w:rPr>
        <w:t> </w:t>
      </w:r>
      <w:r>
        <w:rPr/>
        <w:t>Vision</w:t>
      </w:r>
      <w:r>
        <w:rPr>
          <w:spacing w:val="-60"/>
        </w:rPr>
        <w:t> </w:t>
      </w:r>
      <w:r>
        <w:rPr/>
        <w:t>集团目前位于巴西马瑙斯一</w:t>
      </w:r>
      <w:r>
        <w:rPr>
          <w:w w:val="99"/>
        </w:rPr>
        <w:t> </w:t>
      </w:r>
      <w:r>
        <w:rPr>
          <w:spacing w:val="-2"/>
        </w:rPr>
        <w:t>幅面积相对小的土地的管理权提出索偿。该事项目前由法律机关进行审议。根据与飞利浦</w:t>
      </w:r>
      <w:r>
        <w:rPr>
          <w:spacing w:val="-108"/>
        </w:rPr>
        <w:t> </w:t>
      </w:r>
      <w:r>
        <w:rPr>
          <w:spacing w:val="-108"/>
        </w:rPr>
      </w:r>
      <w:r>
        <w:rPr/>
        <w:t>订立的股份买卖协议条件，此次索偿导致的任何损失将全数由飞利浦补偿。</w:t>
      </w:r>
    </w:p>
    <w:p>
      <w:pPr>
        <w:pStyle w:val="BodyText"/>
        <w:spacing w:line="357" w:lineRule="auto" w:before="151"/>
        <w:ind w:left="101" w:right="157" w:firstLine="440"/>
        <w:jc w:val="left"/>
      </w:pPr>
      <w:r>
        <w:rPr>
          <w:spacing w:val="-2"/>
        </w:rPr>
        <w:t>冠捷科技董事会认为由于法律程序仍在进行中，暂时无法对这次案件的部分结果作出</w:t>
      </w:r>
      <w:r>
        <w:rPr>
          <w:w w:val="99"/>
        </w:rPr>
        <w:t> </w:t>
      </w:r>
      <w:r>
        <w:rPr/>
        <w:t>评估。</w:t>
      </w:r>
    </w:p>
    <w:p>
      <w:pPr>
        <w:pStyle w:val="BodyText"/>
        <w:spacing w:line="357" w:lineRule="auto" w:before="152"/>
        <w:ind w:left="101" w:right="83" w:firstLine="440"/>
        <w:jc w:val="left"/>
      </w:pPr>
      <w:r>
        <w:rPr/>
        <w:t>（6）2012</w:t>
      </w:r>
      <w:r>
        <w:rPr>
          <w:spacing w:val="-59"/>
        </w:rPr>
        <w:t> </w:t>
      </w:r>
      <w:r>
        <w:rPr/>
        <w:t>年及</w:t>
      </w:r>
      <w:r>
        <w:rPr>
          <w:spacing w:val="-58"/>
        </w:rPr>
        <w:t> </w:t>
      </w:r>
      <w:r>
        <w:rPr/>
        <w:t>2013</w:t>
      </w:r>
      <w:r>
        <w:rPr>
          <w:spacing w:val="-58"/>
        </w:rPr>
        <w:t> </w:t>
      </w:r>
      <w:r>
        <w:rPr/>
        <w:t>年，TP</w:t>
      </w:r>
      <w:r>
        <w:rPr>
          <w:spacing w:val="-6"/>
        </w:rPr>
        <w:t> </w:t>
      </w:r>
      <w:r>
        <w:rPr/>
        <w:t>Vision</w:t>
      </w:r>
      <w:r>
        <w:rPr>
          <w:spacing w:val="-58"/>
        </w:rPr>
        <w:t> </w:t>
      </w:r>
      <w:r>
        <w:rPr/>
        <w:t>集团已累计支付某一指定国家客户的赔偿金额，</w:t>
      </w:r>
      <w:r>
        <w:rPr>
          <w:w w:val="99"/>
        </w:rPr>
        <w:t> </w:t>
      </w:r>
      <w:r>
        <w:rPr/>
        <w:t>且有关金额已视为可全额扣税。2013</w:t>
      </w:r>
      <w:r>
        <w:rPr>
          <w:spacing w:val="-62"/>
        </w:rPr>
        <w:t> </w:t>
      </w:r>
      <w:r>
        <w:rPr/>
        <w:t>年及</w:t>
      </w:r>
      <w:r>
        <w:rPr>
          <w:spacing w:val="-62"/>
        </w:rPr>
        <w:t> </w:t>
      </w:r>
      <w:r>
        <w:rPr/>
        <w:t>2014</w:t>
      </w:r>
      <w:r>
        <w:rPr>
          <w:spacing w:val="-63"/>
        </w:rPr>
        <w:t> </w:t>
      </w:r>
      <w:r>
        <w:rPr/>
        <w:t>年提交相关税表后，该国家税务机关可能</w:t>
      </w:r>
      <w:r>
        <w:rPr>
          <w:w w:val="99"/>
        </w:rPr>
        <w:t> </w:t>
      </w:r>
      <w:r>
        <w:rPr/>
        <w:t>质疑有关付款扣税的可能性。</w:t>
      </w:r>
    </w:p>
    <w:p>
      <w:pPr>
        <w:pStyle w:val="BodyText"/>
        <w:spacing w:line="240" w:lineRule="auto" w:before="151"/>
        <w:ind w:left="542" w:right="192"/>
        <w:jc w:val="left"/>
      </w:pPr>
      <w:r>
        <w:rPr/>
        <w:t>冠捷科技董事认为不会产生任何负债。</w:t>
      </w:r>
    </w:p>
    <w:p>
      <w:pPr>
        <w:spacing w:line="240" w:lineRule="auto" w:before="12"/>
        <w:rPr>
          <w:rFonts w:ascii="宋体" w:hAnsi="宋体" w:cs="宋体" w:eastAsia="宋体" w:hint="default"/>
          <w:sz w:val="19"/>
          <w:szCs w:val="19"/>
        </w:rPr>
      </w:pPr>
    </w:p>
    <w:p>
      <w:pPr>
        <w:pStyle w:val="BodyText"/>
        <w:spacing w:line="357" w:lineRule="auto"/>
        <w:ind w:left="101" w:right="83" w:firstLine="440"/>
        <w:jc w:val="left"/>
      </w:pPr>
      <w:r>
        <w:rPr/>
        <w:t>（7）2013</w:t>
      </w:r>
      <w:r>
        <w:rPr>
          <w:spacing w:val="-63"/>
        </w:rPr>
        <w:t> </w:t>
      </w:r>
      <w:r>
        <w:rPr/>
        <w:t>年</w:t>
      </w:r>
      <w:r>
        <w:rPr>
          <w:spacing w:val="-62"/>
        </w:rPr>
        <w:t> </w:t>
      </w:r>
      <w:r>
        <w:rPr/>
        <w:t>1</w:t>
      </w:r>
      <w:r>
        <w:rPr>
          <w:spacing w:val="-62"/>
        </w:rPr>
        <w:t> </w:t>
      </w:r>
      <w:r>
        <w:rPr/>
        <w:t>月，一家第三方公司在美国向冠捷科技、及其一间联营企业及其他第</w:t>
      </w:r>
      <w:r>
        <w:rPr>
          <w:w w:val="99"/>
        </w:rPr>
        <w:t> </w:t>
      </w:r>
      <w:r>
        <w:rPr/>
        <w:t>三方公司提出诉讼。诉讼缘由是原告公司在美国注册的专利权（电脑监视器及电视技术：</w:t>
      </w:r>
      <w:r>
        <w:rPr>
          <w:w w:val="99"/>
        </w:rPr>
        <w:t> </w:t>
      </w:r>
      <w:r>
        <w:rPr>
          <w:spacing w:val="-10"/>
          <w:w w:val="99"/>
        </w:rPr>
        <w:t>“专利Ⅳ”）受到侵权。</w:t>
      </w:r>
      <w:r>
        <w:rPr/>
      </w:r>
    </w:p>
    <w:p>
      <w:pPr>
        <w:pStyle w:val="BodyText"/>
        <w:spacing w:line="456" w:lineRule="auto" w:before="152"/>
        <w:ind w:left="542" w:right="192"/>
        <w:jc w:val="left"/>
      </w:pPr>
      <w:r>
        <w:rPr>
          <w:spacing w:val="-5"/>
          <w:w w:val="99"/>
        </w:rPr>
        <w:t>就对冠捷科技的申诉，原告人主要指（其中包括）：</w:t>
      </w:r>
      <w:r>
        <w:rPr>
          <w:spacing w:val="-98"/>
          <w:w w:val="99"/>
        </w:rPr>
        <w:t> </w:t>
      </w:r>
      <w:r>
        <w:rPr>
          <w:spacing w:val="-98"/>
          <w:w w:val="99"/>
        </w:rPr>
      </w:r>
      <w:r>
        <w:rPr/>
        <w:t>1）一直侵犯并持续侵犯专利Ⅳ，亦助成及积极促成在美国的其他地方侵犯专利Ⅳ；</w:t>
      </w:r>
    </w:p>
    <w:p>
      <w:pPr>
        <w:pStyle w:val="BodyText"/>
        <w:spacing w:line="240" w:lineRule="auto" w:before="61"/>
        <w:ind w:left="542" w:right="157"/>
        <w:jc w:val="left"/>
      </w:pPr>
      <w:r>
        <w:rPr/>
        <w:t>2）该侵权行为引发及将持续引致原告人利益受操作，直至法院禁止进一步侵犯专利</w:t>
      </w:r>
    </w:p>
    <w:p>
      <w:pPr>
        <w:pStyle w:val="BodyText"/>
        <w:spacing w:line="240" w:lineRule="auto" w:before="140"/>
        <w:ind w:left="101" w:right="192"/>
        <w:jc w:val="left"/>
      </w:pPr>
      <w:r>
        <w:rPr/>
        <w:t>Ⅳ。</w:t>
      </w:r>
    </w:p>
    <w:p>
      <w:pPr>
        <w:spacing w:line="240" w:lineRule="auto" w:before="6"/>
        <w:rPr>
          <w:rFonts w:ascii="宋体" w:hAnsi="宋体" w:cs="宋体" w:eastAsia="宋体" w:hint="default"/>
          <w:sz w:val="17"/>
          <w:szCs w:val="17"/>
        </w:rPr>
      </w:pPr>
    </w:p>
    <w:p>
      <w:pPr>
        <w:pStyle w:val="BodyText"/>
        <w:spacing w:line="355" w:lineRule="auto" w:before="31"/>
        <w:ind w:left="101" w:right="157" w:firstLine="440"/>
        <w:jc w:val="left"/>
      </w:pPr>
      <w:r>
        <w:rPr>
          <w:spacing w:val="-2"/>
        </w:rPr>
        <w:t>冠捷科技董事会认为由于法律程序仍在进行中，暂时无法对这次案件的部分结果作出</w:t>
      </w:r>
      <w:r>
        <w:rPr>
          <w:w w:val="99"/>
        </w:rPr>
        <w:t> </w:t>
      </w:r>
      <w:r>
        <w:rPr/>
        <w:t>评估。</w:t>
      </w:r>
    </w:p>
    <w:p>
      <w:pPr>
        <w:pStyle w:val="BodyText"/>
        <w:spacing w:line="240" w:lineRule="auto" w:before="155"/>
        <w:ind w:left="542" w:right="83"/>
        <w:jc w:val="left"/>
      </w:pPr>
      <w:r>
        <w:rPr/>
        <w:t>（8）2013</w:t>
      </w:r>
      <w:r>
        <w:rPr>
          <w:spacing w:val="-90"/>
        </w:rPr>
        <w:t> </w:t>
      </w:r>
      <w:r>
        <w:rPr/>
        <w:t>年，一家第三方原告公司在德国对冠捷科技提出起诉。诉讼缘由是原告公</w:t>
      </w:r>
    </w:p>
    <w:p>
      <w:pPr>
        <w:spacing w:after="0" w:line="240" w:lineRule="auto"/>
        <w:jc w:val="left"/>
        <w:sectPr>
          <w:pgSz w:w="11910" w:h="16840"/>
          <w:pgMar w:header="961" w:footer="885" w:top="1700" w:bottom="1080" w:left="1600" w:right="1520"/>
        </w:sectPr>
      </w:pPr>
    </w:p>
    <w:p>
      <w:pPr>
        <w:pStyle w:val="BodyText"/>
        <w:spacing w:line="240" w:lineRule="auto" w:before="32"/>
        <w:ind w:left="101" w:right="0"/>
        <w:jc w:val="left"/>
      </w:pPr>
      <w:r>
        <w:rPr/>
        <w:pict>
          <v:group style="position:absolute;margin-left:85.860001pt;margin-top:3.707939pt;width:428pt;height:.1pt;mso-position-horizontal-relative:page;mso-position-vertical-relative:paragraph;z-index:-1291936" coordorigin="1717,74" coordsize="8560,2">
            <v:shape style="position:absolute;left:1717;top:74;width:8560;height:2" coordorigin="1717,74" coordsize="8560,0" path="m1717,74l10277,74e" filled="false" stroked="true" strokeweight=".75pt" strokecolor="#000000">
              <v:path arrowok="t"/>
            </v:shape>
            <w10:wrap type="none"/>
          </v:group>
        </w:pict>
      </w:r>
      <w:r>
        <w:rPr/>
        <w:t>司的智能电视及网络电视若干方面保障有关的专利受到侵权。</w:t>
      </w:r>
    </w:p>
    <w:p>
      <w:pPr>
        <w:spacing w:line="240" w:lineRule="auto" w:before="11"/>
        <w:rPr>
          <w:rFonts w:ascii="宋体" w:hAnsi="宋体" w:cs="宋体" w:eastAsia="宋体" w:hint="default"/>
          <w:sz w:val="19"/>
          <w:szCs w:val="19"/>
        </w:rPr>
      </w:pPr>
    </w:p>
    <w:p>
      <w:pPr>
        <w:pStyle w:val="BodyText"/>
        <w:spacing w:line="357" w:lineRule="auto"/>
        <w:ind w:left="101" w:right="197" w:firstLine="440"/>
        <w:jc w:val="left"/>
      </w:pPr>
      <w:r>
        <w:rPr>
          <w:spacing w:val="-2"/>
        </w:rPr>
        <w:t>冠捷科技董事会认为由于法律程序仍在进行中，暂时无法对这次案件的部分结果作出</w:t>
      </w:r>
      <w:r>
        <w:rPr>
          <w:w w:val="99"/>
        </w:rPr>
        <w:t> </w:t>
      </w:r>
      <w:r>
        <w:rPr/>
        <w:t>评估。</w:t>
      </w:r>
    </w:p>
    <w:p>
      <w:pPr>
        <w:pStyle w:val="BodyText"/>
        <w:spacing w:line="357" w:lineRule="auto" w:before="151"/>
        <w:ind w:left="101" w:right="213" w:firstLine="440"/>
        <w:jc w:val="both"/>
      </w:pPr>
      <w:r>
        <w:rPr/>
        <w:t>（9）2013</w:t>
      </w:r>
      <w:r>
        <w:rPr>
          <w:spacing w:val="24"/>
        </w:rPr>
        <w:t> </w:t>
      </w:r>
      <w:r>
        <w:rPr/>
        <w:t>年，某一指定国家的民法规定：生产或进口具有复制音频/视频功能商品</w:t>
      </w:r>
      <w:r>
        <w:rPr>
          <w:w w:val="99"/>
        </w:rPr>
        <w:t> </w:t>
      </w:r>
      <w:r>
        <w:rPr>
          <w:spacing w:val="-2"/>
        </w:rPr>
        <w:t>的公司必须透过当地的版权所有人协会向版权所有人（不具名作者名单）支付营业额（进</w:t>
      </w:r>
      <w:r>
        <w:rPr>
          <w:spacing w:val="-108"/>
        </w:rPr>
        <w:t> </w:t>
      </w:r>
      <w:r>
        <w:rPr>
          <w:spacing w:val="-108"/>
        </w:rPr>
      </w:r>
      <w:r>
        <w:rPr/>
        <w:t>口或生产价值）的</w:t>
      </w:r>
      <w:r>
        <w:rPr>
          <w:spacing w:val="-59"/>
        </w:rPr>
        <w:t> </w:t>
      </w:r>
      <w:r>
        <w:rPr/>
        <w:t>1%的版权费用。</w:t>
      </w:r>
    </w:p>
    <w:p>
      <w:pPr>
        <w:pStyle w:val="BodyText"/>
        <w:spacing w:line="357" w:lineRule="auto" w:before="151"/>
        <w:ind w:left="101" w:right="197" w:firstLine="440"/>
        <w:jc w:val="left"/>
      </w:pPr>
      <w:r>
        <w:rPr>
          <w:spacing w:val="-2"/>
        </w:rPr>
        <w:t>冠捷科技董事会认为由于法律程序仍在进行中，暂时无法对这次案件的部分结果作出</w:t>
      </w:r>
      <w:r>
        <w:rPr>
          <w:w w:val="99"/>
        </w:rPr>
        <w:t> </w:t>
      </w:r>
      <w:r>
        <w:rPr/>
        <w:t>评估。</w:t>
      </w:r>
    </w:p>
    <w:p>
      <w:pPr>
        <w:pStyle w:val="BodyText"/>
        <w:spacing w:line="240" w:lineRule="auto" w:before="152"/>
        <w:ind w:left="542" w:right="0"/>
        <w:jc w:val="left"/>
      </w:pPr>
      <w:r>
        <w:rPr/>
        <w:t>2．对外提供担保形成的或有负债</w:t>
      </w:r>
    </w:p>
    <w:p>
      <w:pPr>
        <w:spacing w:line="240" w:lineRule="auto" w:before="11"/>
        <w:rPr>
          <w:rFonts w:ascii="宋体" w:hAnsi="宋体" w:cs="宋体" w:eastAsia="宋体" w:hint="default"/>
          <w:sz w:val="19"/>
          <w:szCs w:val="19"/>
        </w:rPr>
      </w:pPr>
    </w:p>
    <w:p>
      <w:pPr>
        <w:pStyle w:val="BodyText"/>
        <w:spacing w:line="357" w:lineRule="auto"/>
        <w:ind w:left="101" w:right="203" w:firstLine="440"/>
        <w:jc w:val="left"/>
      </w:pPr>
      <w:r>
        <w:rPr/>
        <w:t>（1）2002</w:t>
      </w:r>
      <w:r>
        <w:rPr>
          <w:spacing w:val="-80"/>
        </w:rPr>
        <w:t> </w:t>
      </w:r>
      <w:r>
        <w:rPr/>
        <w:t>年开始本公司为了开拓教育市场经董事会批准决定采用“买方信贷”方式</w:t>
      </w:r>
      <w:r>
        <w:rPr>
          <w:w w:val="99"/>
        </w:rPr>
        <w:t> </w:t>
      </w:r>
      <w:r>
        <w:rPr/>
        <w:t>为购买方向银行贷款提供连带担保责任。</w:t>
      </w:r>
    </w:p>
    <w:p>
      <w:pPr>
        <w:pStyle w:val="BodyText"/>
        <w:spacing w:line="240" w:lineRule="auto" w:before="152"/>
        <w:ind w:left="542" w:right="0"/>
        <w:jc w:val="left"/>
      </w:pPr>
      <w:r>
        <w:rPr/>
        <w:t>相关具体董事会决议如下：</w:t>
      </w:r>
    </w:p>
    <w:p>
      <w:pPr>
        <w:spacing w:line="240" w:lineRule="auto" w:before="11"/>
        <w:rPr>
          <w:rFonts w:ascii="宋体" w:hAnsi="宋体" w:cs="宋体" w:eastAsia="宋体" w:hint="default"/>
          <w:sz w:val="19"/>
          <w:szCs w:val="19"/>
        </w:rPr>
      </w:pPr>
    </w:p>
    <w:p>
      <w:pPr>
        <w:pStyle w:val="BodyText"/>
        <w:spacing w:line="357" w:lineRule="auto"/>
        <w:ind w:left="101" w:right="0" w:firstLine="440"/>
        <w:jc w:val="left"/>
      </w:pPr>
      <w:r>
        <w:rPr/>
        <w:t>1）经</w:t>
      </w:r>
      <w:r>
        <w:rPr>
          <w:spacing w:val="-54"/>
        </w:rPr>
        <w:t> </w:t>
      </w:r>
      <w:r>
        <w:rPr/>
        <w:t>2002</w:t>
      </w:r>
      <w:r>
        <w:rPr>
          <w:spacing w:val="-54"/>
        </w:rPr>
        <w:t> </w:t>
      </w:r>
      <w:r>
        <w:rPr/>
        <w:t>年</w:t>
      </w:r>
      <w:r>
        <w:rPr>
          <w:spacing w:val="-54"/>
        </w:rPr>
        <w:t> </w:t>
      </w:r>
      <w:r>
        <w:rPr/>
        <w:t>7</w:t>
      </w:r>
      <w:r>
        <w:rPr>
          <w:spacing w:val="-53"/>
        </w:rPr>
        <w:t> </w:t>
      </w:r>
      <w:r>
        <w:rPr/>
        <w:t>月</w:t>
      </w:r>
      <w:r>
        <w:rPr>
          <w:spacing w:val="-54"/>
        </w:rPr>
        <w:t> </w:t>
      </w:r>
      <w:r>
        <w:rPr/>
        <w:t>19</w:t>
      </w:r>
      <w:r>
        <w:rPr>
          <w:spacing w:val="-54"/>
        </w:rPr>
        <w:t> </w:t>
      </w:r>
      <w:r>
        <w:rPr/>
        <w:t>日</w:t>
      </w:r>
      <w:r>
        <w:rPr>
          <w:spacing w:val="-54"/>
        </w:rPr>
        <w:t> </w:t>
      </w:r>
      <w:r>
        <w:rPr/>
        <w:t>41-2002</w:t>
      </w:r>
      <w:r>
        <w:rPr>
          <w:spacing w:val="-54"/>
        </w:rPr>
        <w:t> </w:t>
      </w:r>
      <w:r>
        <w:rPr/>
        <w:t>号董事会决议批准，买方信贷额度限制在</w:t>
      </w:r>
      <w:r>
        <w:rPr>
          <w:spacing w:val="-54"/>
        </w:rPr>
        <w:t> </w:t>
      </w:r>
      <w:r>
        <w:rPr/>
        <w:t>3,000</w:t>
      </w:r>
      <w:r>
        <w:rPr>
          <w:spacing w:val="-54"/>
        </w:rPr>
        <w:t> </w:t>
      </w:r>
      <w:r>
        <w:rPr/>
        <w:t>万</w:t>
      </w:r>
      <w:r>
        <w:rPr>
          <w:w w:val="99"/>
        </w:rPr>
        <w:t> </w:t>
      </w:r>
      <w:r>
        <w:rPr/>
        <w:t>元之内；</w:t>
      </w:r>
    </w:p>
    <w:p>
      <w:pPr>
        <w:pStyle w:val="BodyText"/>
        <w:spacing w:line="355" w:lineRule="auto" w:before="152"/>
        <w:ind w:left="101" w:right="0" w:firstLine="440"/>
        <w:jc w:val="left"/>
      </w:pPr>
      <w:r>
        <w:rPr/>
        <w:t>2）经</w:t>
      </w:r>
      <w:r>
        <w:rPr>
          <w:spacing w:val="-54"/>
        </w:rPr>
        <w:t> </w:t>
      </w:r>
      <w:r>
        <w:rPr/>
        <w:t>2004</w:t>
      </w:r>
      <w:r>
        <w:rPr>
          <w:spacing w:val="-54"/>
        </w:rPr>
        <w:t> </w:t>
      </w:r>
      <w:r>
        <w:rPr/>
        <w:t>年</w:t>
      </w:r>
      <w:r>
        <w:rPr>
          <w:spacing w:val="-54"/>
        </w:rPr>
        <w:t> </w:t>
      </w:r>
      <w:r>
        <w:rPr/>
        <w:t>4</w:t>
      </w:r>
      <w:r>
        <w:rPr>
          <w:spacing w:val="-53"/>
        </w:rPr>
        <w:t> </w:t>
      </w:r>
      <w:r>
        <w:rPr/>
        <w:t>月</w:t>
      </w:r>
      <w:r>
        <w:rPr>
          <w:spacing w:val="-54"/>
        </w:rPr>
        <w:t> </w:t>
      </w:r>
      <w:r>
        <w:rPr/>
        <w:t>22</w:t>
      </w:r>
      <w:r>
        <w:rPr>
          <w:spacing w:val="-54"/>
        </w:rPr>
        <w:t> </w:t>
      </w:r>
      <w:r>
        <w:rPr/>
        <w:t>日</w:t>
      </w:r>
      <w:r>
        <w:rPr>
          <w:spacing w:val="-54"/>
        </w:rPr>
        <w:t> </w:t>
      </w:r>
      <w:r>
        <w:rPr/>
        <w:t>31-2004</w:t>
      </w:r>
      <w:r>
        <w:rPr>
          <w:spacing w:val="-54"/>
        </w:rPr>
        <w:t> </w:t>
      </w:r>
      <w:r>
        <w:rPr/>
        <w:t>号董事会决议批准，买方信贷额度限制在</w:t>
      </w:r>
      <w:r>
        <w:rPr>
          <w:spacing w:val="-54"/>
        </w:rPr>
        <w:t> </w:t>
      </w:r>
      <w:r>
        <w:rPr/>
        <w:t>1.2</w:t>
      </w:r>
      <w:r>
        <w:rPr>
          <w:spacing w:val="-53"/>
        </w:rPr>
        <w:t> </w:t>
      </w:r>
      <w:r>
        <w:rPr/>
        <w:t>亿元</w:t>
      </w:r>
      <w:r>
        <w:rPr>
          <w:w w:val="99"/>
        </w:rPr>
        <w:t> </w:t>
      </w:r>
      <w:r>
        <w:rPr/>
        <w:t>之内；</w:t>
      </w:r>
    </w:p>
    <w:p>
      <w:pPr>
        <w:pStyle w:val="BodyText"/>
        <w:spacing w:line="240" w:lineRule="auto" w:before="155"/>
        <w:ind w:left="542" w:right="0"/>
        <w:jc w:val="left"/>
      </w:pPr>
      <w:r>
        <w:rPr>
          <w:w w:val="99"/>
        </w:rPr>
        <w:t>3</w:t>
      </w:r>
      <w:r>
        <w:rPr>
          <w:spacing w:val="-92"/>
          <w:w w:val="99"/>
        </w:rPr>
        <w:t>）</w:t>
      </w:r>
      <w:r>
        <w:rPr>
          <w:w w:val="99"/>
        </w:rPr>
        <w:t>经</w:t>
      </w:r>
      <w:r>
        <w:rPr>
          <w:spacing w:val="-55"/>
        </w:rPr>
        <w:t> </w:t>
      </w:r>
      <w:r>
        <w:rPr>
          <w:w w:val="99"/>
        </w:rPr>
        <w:t>2004</w:t>
      </w:r>
      <w:r>
        <w:rPr>
          <w:spacing w:val="-56"/>
        </w:rPr>
        <w:t> </w:t>
      </w:r>
      <w:r>
        <w:rPr>
          <w:w w:val="99"/>
        </w:rPr>
        <w:t>年</w:t>
      </w:r>
      <w:r>
        <w:rPr>
          <w:spacing w:val="-55"/>
        </w:rPr>
        <w:t> </w:t>
      </w:r>
      <w:r>
        <w:rPr>
          <w:w w:val="99"/>
        </w:rPr>
        <w:t>11</w:t>
      </w:r>
      <w:r>
        <w:rPr>
          <w:spacing w:val="-55"/>
        </w:rPr>
        <w:t> </w:t>
      </w:r>
      <w:r>
        <w:rPr>
          <w:w w:val="99"/>
        </w:rPr>
        <w:t>月</w:t>
      </w:r>
      <w:r>
        <w:rPr>
          <w:spacing w:val="-55"/>
        </w:rPr>
        <w:t> </w:t>
      </w:r>
      <w:r>
        <w:rPr>
          <w:w w:val="99"/>
        </w:rPr>
        <w:t>10</w:t>
      </w:r>
      <w:r>
        <w:rPr>
          <w:spacing w:val="-56"/>
        </w:rPr>
        <w:t> </w:t>
      </w:r>
      <w:r>
        <w:rPr>
          <w:w w:val="99"/>
        </w:rPr>
        <w:t>日</w:t>
      </w:r>
      <w:r>
        <w:rPr>
          <w:spacing w:val="-55"/>
        </w:rPr>
        <w:t> </w:t>
      </w:r>
      <w:r>
        <w:rPr>
          <w:w w:val="99"/>
        </w:rPr>
        <w:t>59-2004</w:t>
      </w:r>
      <w:r>
        <w:rPr>
          <w:spacing w:val="-56"/>
        </w:rPr>
        <w:t> </w:t>
      </w:r>
      <w:r>
        <w:rPr>
          <w:w w:val="99"/>
        </w:rPr>
        <w:t>号董事会决议批准</w:t>
      </w:r>
      <w:r>
        <w:rPr>
          <w:spacing w:val="-92"/>
          <w:w w:val="99"/>
        </w:rPr>
        <w:t>，</w:t>
      </w:r>
      <w:r>
        <w:rPr>
          <w:w w:val="99"/>
        </w:rPr>
        <w:t>新增买方信贷额度</w:t>
      </w:r>
      <w:r>
        <w:rPr>
          <w:spacing w:val="-55"/>
        </w:rPr>
        <w:t> </w:t>
      </w:r>
      <w:r>
        <w:rPr>
          <w:w w:val="99"/>
        </w:rPr>
        <w:t>5,000</w:t>
      </w:r>
      <w:r>
        <w:rPr>
          <w:spacing w:val="-56"/>
        </w:rPr>
        <w:t> </w:t>
      </w:r>
      <w:r>
        <w:rPr>
          <w:w w:val="99"/>
        </w:rPr>
        <w:t>万元。</w:t>
      </w:r>
      <w:r>
        <w:rPr/>
      </w:r>
    </w:p>
    <w:p>
      <w:pPr>
        <w:spacing w:line="240" w:lineRule="auto" w:before="11"/>
        <w:rPr>
          <w:rFonts w:ascii="宋体" w:hAnsi="宋体" w:cs="宋体" w:eastAsia="宋体" w:hint="default"/>
          <w:sz w:val="19"/>
          <w:szCs w:val="19"/>
        </w:rPr>
      </w:pPr>
    </w:p>
    <w:p>
      <w:pPr>
        <w:pStyle w:val="BodyText"/>
        <w:spacing w:line="357" w:lineRule="auto"/>
        <w:ind w:left="101" w:right="0" w:firstLine="440"/>
        <w:jc w:val="left"/>
      </w:pPr>
      <w:r>
        <w:rPr>
          <w:spacing w:val="-3"/>
        </w:rPr>
        <w:t>根据董事会决议，公司在</w:t>
      </w:r>
      <w:r>
        <w:rPr>
          <w:spacing w:val="-55"/>
        </w:rPr>
        <w:t> </w:t>
      </w:r>
      <w:r>
        <w:rPr>
          <w:spacing w:val="-4"/>
        </w:rPr>
        <w:t>2003、2004、2005</w:t>
      </w:r>
      <w:r>
        <w:rPr>
          <w:spacing w:val="-55"/>
        </w:rPr>
        <w:t> </w:t>
      </w:r>
      <w:r>
        <w:rPr/>
        <w:t>年分别为教育债权客户提供了买方信贷，</w:t>
      </w:r>
      <w:r>
        <w:rPr>
          <w:w w:val="99"/>
        </w:rPr>
        <w:t> </w:t>
      </w:r>
      <w:r>
        <w:rPr/>
        <w:t>但是因收费“一费制”的推行或生源不足导致部分被担保方偿债能力减弱，本公司已履行</w:t>
      </w:r>
      <w:r>
        <w:rPr>
          <w:w w:val="99"/>
        </w:rPr>
        <w:t> </w:t>
      </w:r>
      <w:r>
        <w:rPr/>
        <w:t>该等被担保方无法偿还到期贷款及利息而承担连带责任的义务。公司会定期根据上述单位</w:t>
      </w:r>
      <w:r>
        <w:rPr>
          <w:w w:val="99"/>
        </w:rPr>
        <w:t> </w:t>
      </w:r>
      <w:r>
        <w:rPr>
          <w:spacing w:val="3"/>
        </w:rPr>
        <w:t>还款能力估计相应的因代付本金和利息的可收回性。对代垫利息部分计提了相应坏账准</w:t>
      </w:r>
      <w:r>
        <w:rPr>
          <w:spacing w:val="-103"/>
        </w:rPr>
        <w:t> </w:t>
      </w:r>
      <w:r>
        <w:rPr>
          <w:spacing w:val="-103"/>
        </w:rPr>
      </w:r>
      <w:r>
        <w:rPr/>
        <w:t>备，而对本金部分则按或有事项准则计提了预计负债。</w:t>
      </w:r>
    </w:p>
    <w:p>
      <w:pPr>
        <w:pStyle w:val="BodyText"/>
        <w:spacing w:line="355" w:lineRule="auto" w:before="152"/>
        <w:ind w:left="101" w:right="0" w:firstLine="440"/>
        <w:jc w:val="left"/>
      </w:pPr>
      <w:r>
        <w:rPr/>
        <w:t>截止至 2013 年 12 月 31 日公司代垫本息计 25,997,699.85</w:t>
      </w:r>
      <w:r>
        <w:rPr>
          <w:spacing w:val="14"/>
        </w:rPr>
        <w:t> </w:t>
      </w:r>
      <w:r>
        <w:rPr/>
        <w:t>元。本期无尚未到期</w:t>
      </w:r>
      <w:r>
        <w:rPr>
          <w:w w:val="99"/>
        </w:rPr>
        <w:t> </w:t>
      </w:r>
      <w:r>
        <w:rPr/>
        <w:t>的担保本金余额。</w:t>
      </w:r>
    </w:p>
    <w:p>
      <w:pPr>
        <w:pStyle w:val="BodyText"/>
        <w:spacing w:line="240" w:lineRule="auto" w:before="155"/>
        <w:ind w:left="542" w:right="0"/>
        <w:jc w:val="left"/>
      </w:pPr>
      <w:r>
        <w:rPr/>
        <w:t>截止至 2012 年 12 月 31 日累计计提预计负债 29,237,109.83 元， 2013</w:t>
      </w:r>
      <w:r>
        <w:rPr>
          <w:spacing w:val="14"/>
        </w:rPr>
        <w:t> </w:t>
      </w:r>
      <w:r>
        <w:rPr/>
        <w:t>年对需</w:t>
      </w:r>
    </w:p>
    <w:p>
      <w:pPr>
        <w:pStyle w:val="BodyText"/>
        <w:spacing w:line="240" w:lineRule="auto" w:before="140"/>
        <w:ind w:left="101" w:right="0"/>
        <w:jc w:val="left"/>
      </w:pPr>
      <w:r>
        <w:rPr>
          <w:spacing w:val="3"/>
        </w:rPr>
        <w:t>承担的连带担保义务计提预计负债 </w:t>
      </w:r>
      <w:r>
        <w:rPr/>
        <w:t>0 </w:t>
      </w:r>
      <w:r>
        <w:rPr>
          <w:spacing w:val="3"/>
        </w:rPr>
        <w:t>元，本年收到部分单位的偿还本息</w:t>
      </w:r>
      <w:r>
        <w:rPr>
          <w:spacing w:val="20"/>
        </w:rPr>
        <w:t> </w:t>
      </w:r>
      <w:r>
        <w:rPr/>
        <w:t>6,633,669.44</w:t>
      </w:r>
    </w:p>
    <w:p>
      <w:pPr>
        <w:pStyle w:val="BodyText"/>
        <w:spacing w:line="357" w:lineRule="auto" w:before="139"/>
        <w:ind w:left="101" w:right="208"/>
        <w:jc w:val="left"/>
      </w:pPr>
      <w:r>
        <w:rPr/>
        <w:t>元。本期末预计负债余额为 25,018,851.34</w:t>
      </w:r>
      <w:r>
        <w:rPr>
          <w:spacing w:val="25"/>
        </w:rPr>
        <w:t> </w:t>
      </w:r>
      <w:r>
        <w:rPr/>
        <w:t>元已调整至坏账准备，调整后有关买方信贷</w:t>
      </w:r>
      <w:r>
        <w:rPr>
          <w:w w:val="99"/>
        </w:rPr>
        <w:t> </w:t>
      </w:r>
      <w:r>
        <w:rPr/>
        <w:t>的预计负债无余额。</w:t>
      </w:r>
    </w:p>
    <w:p>
      <w:pPr>
        <w:spacing w:after="0" w:line="357" w:lineRule="auto"/>
        <w:jc w:val="left"/>
        <w:sectPr>
          <w:pgSz w:w="11910" w:h="16840"/>
          <w:pgMar w:header="961" w:footer="885" w:top="1700" w:bottom="1080" w:left="1600" w:right="1480"/>
        </w:sectPr>
      </w:pPr>
    </w:p>
    <w:p>
      <w:pPr>
        <w:pStyle w:val="BodyText"/>
        <w:spacing w:line="357" w:lineRule="auto" w:before="32"/>
        <w:ind w:left="241" w:right="253" w:firstLine="440"/>
        <w:jc w:val="both"/>
      </w:pPr>
      <w:r>
        <w:rPr/>
        <w:pict>
          <v:group style="position:absolute;margin-left:85.860001pt;margin-top:3.707939pt;width:428pt;height:.1pt;mso-position-horizontal-relative:page;mso-position-vertical-relative:paragraph;z-index:-1291912" coordorigin="1717,74" coordsize="8560,2">
            <v:shape style="position:absolute;left:1717;top:74;width:8560;height:2" coordorigin="1717,74" coordsize="8560,0" path="m1717,74l10277,74e" filled="false" stroked="true" strokeweight=".75pt" strokecolor="#000000">
              <v:path arrowok="t"/>
            </v:shape>
            <w10:wrap type="none"/>
          </v:group>
        </w:pict>
      </w:r>
      <w:r>
        <w:rPr/>
        <w:t>（2）本年本公司采用“内保外贷”的方式系为子公司中国长城计算机（香港）控股</w:t>
      </w:r>
      <w:r>
        <w:rPr>
          <w:w w:val="99"/>
        </w:rPr>
        <w:t> </w:t>
      </w:r>
      <w:r>
        <w:rPr/>
        <w:t>有限公司提供担保，担保期限为</w:t>
      </w:r>
      <w:r>
        <w:rPr>
          <w:spacing w:val="-48"/>
        </w:rPr>
        <w:t> </w:t>
      </w:r>
      <w:r>
        <w:rPr/>
        <w:t>13</w:t>
      </w:r>
      <w:r>
        <w:rPr>
          <w:spacing w:val="-47"/>
        </w:rPr>
        <w:t> </w:t>
      </w:r>
      <w:r>
        <w:rPr/>
        <w:t>个月，担保额度总额预计为</w:t>
      </w:r>
      <w:r>
        <w:rPr>
          <w:spacing w:val="-48"/>
        </w:rPr>
        <w:t> </w:t>
      </w:r>
      <w:r>
        <w:rPr/>
        <w:t>4</w:t>
      </w:r>
      <w:r>
        <w:rPr>
          <w:spacing w:val="-47"/>
        </w:rPr>
        <w:t> </w:t>
      </w:r>
      <w:r>
        <w:rPr/>
        <w:t>亿元人民币，此担保未</w:t>
      </w:r>
      <w:r>
        <w:rPr>
          <w:w w:val="99"/>
        </w:rPr>
        <w:t> </w:t>
      </w:r>
      <w:r>
        <w:rPr/>
        <w:t>逾期，未发生诉讼，所以未计预计负债。</w:t>
      </w:r>
    </w:p>
    <w:p>
      <w:pPr>
        <w:pStyle w:val="BodyText"/>
        <w:spacing w:line="357" w:lineRule="auto" w:before="151"/>
        <w:ind w:left="241" w:right="253" w:firstLine="440"/>
        <w:jc w:val="both"/>
      </w:pPr>
      <w:r>
        <w:rPr/>
        <w:t>（3）本公司为子公司中电长城能源申请银行综合授信额度提供信用担保，担保期限</w:t>
      </w:r>
      <w:r>
        <w:rPr>
          <w:w w:val="99"/>
        </w:rPr>
        <w:t> </w:t>
      </w:r>
      <w:r>
        <w:rPr/>
        <w:t>不超过</w:t>
      </w:r>
      <w:r>
        <w:rPr>
          <w:spacing w:val="-58"/>
        </w:rPr>
        <w:t> </w:t>
      </w:r>
      <w:r>
        <w:rPr/>
        <w:t>1</w:t>
      </w:r>
      <w:r>
        <w:rPr>
          <w:spacing w:val="-58"/>
        </w:rPr>
        <w:t> </w:t>
      </w:r>
      <w:r>
        <w:rPr/>
        <w:t>年，担保额度总额最高不超过</w:t>
      </w:r>
      <w:r>
        <w:rPr>
          <w:spacing w:val="-58"/>
        </w:rPr>
        <w:t> </w:t>
      </w:r>
      <w:r>
        <w:rPr/>
        <w:t>2.65</w:t>
      </w:r>
      <w:r>
        <w:rPr>
          <w:spacing w:val="-58"/>
        </w:rPr>
        <w:t> </w:t>
      </w:r>
      <w:r>
        <w:rPr/>
        <w:t>亿元人民币。</w:t>
      </w:r>
    </w:p>
    <w:p>
      <w:pPr>
        <w:pStyle w:val="BodyText"/>
        <w:spacing w:line="357" w:lineRule="auto" w:before="152"/>
        <w:ind w:left="241" w:right="253" w:firstLine="440"/>
        <w:jc w:val="both"/>
      </w:pPr>
      <w:r>
        <w:rPr/>
        <w:t>（4）基于柏怡控股之子公司正常经营业务的流动资金需求，柏怡香港通过多个担保</w:t>
      </w:r>
      <w:r>
        <w:rPr>
          <w:w w:val="99"/>
        </w:rPr>
        <w:t> </w:t>
      </w:r>
      <w:r>
        <w:rPr/>
        <w:t>的方式向香港汇丰银行申请进出口流动资金综合授信港币 11,224</w:t>
      </w:r>
      <w:r>
        <w:rPr>
          <w:spacing w:val="-88"/>
        </w:rPr>
        <w:t> </w:t>
      </w:r>
      <w:r>
        <w:rPr/>
        <w:t>万元，除自身所持债券</w:t>
      </w:r>
      <w:r>
        <w:rPr>
          <w:w w:val="99"/>
        </w:rPr>
        <w:t> </w:t>
      </w:r>
      <w:r>
        <w:rPr/>
        <w:t>担保外，尚需：</w:t>
      </w:r>
      <w:r>
        <w:rPr>
          <w:spacing w:val="-7"/>
        </w:rPr>
        <w:t> </w:t>
      </w:r>
      <w:r>
        <w:rPr/>
        <w:t>1）柏怡控股为柏怡香港在港币</w:t>
      </w:r>
      <w:r>
        <w:rPr>
          <w:spacing w:val="-42"/>
        </w:rPr>
        <w:t> </w:t>
      </w:r>
      <w:r>
        <w:rPr/>
        <w:t>11,224</w:t>
      </w:r>
      <w:r>
        <w:rPr>
          <w:spacing w:val="-43"/>
        </w:rPr>
        <w:t> </w:t>
      </w:r>
      <w:r>
        <w:rPr/>
        <w:t>万元综合授信范围内的贷款提供</w:t>
      </w:r>
      <w:r>
        <w:rPr>
          <w:w w:val="99"/>
        </w:rPr>
        <w:t> </w:t>
      </w:r>
      <w:r>
        <w:rPr>
          <w:spacing w:val="-2"/>
        </w:rPr>
        <w:t>无限额的信用担保（担保范围为贷款本金、利息、违约金及其他相关费用，其中金额为港</w:t>
      </w:r>
      <w:r>
        <w:rPr>
          <w:w w:val="99"/>
        </w:rPr>
        <w:t> 币 1,200</w:t>
      </w:r>
      <w:r>
        <w:rPr>
          <w:spacing w:val="-77"/>
          <w:w w:val="99"/>
        </w:rPr>
        <w:t> </w:t>
      </w:r>
      <w:r>
        <w:rPr>
          <w:spacing w:val="-6"/>
          <w:w w:val="99"/>
        </w:rPr>
        <w:t>万元的香港特区政府特别担保计划项目提供同等限额的信用担保）；2）长城香港</w:t>
      </w:r>
      <w:r>
        <w:rPr>
          <w:spacing w:val="-6"/>
        </w:rPr>
      </w:r>
    </w:p>
    <w:p>
      <w:pPr>
        <w:pStyle w:val="BodyText"/>
        <w:spacing w:line="357" w:lineRule="auto" w:before="32"/>
        <w:ind w:left="241" w:right="253"/>
        <w:jc w:val="both"/>
      </w:pPr>
      <w:r>
        <w:rPr/>
        <w:t>为柏怡香港在港币</w:t>
      </w:r>
      <w:r>
        <w:rPr>
          <w:spacing w:val="-50"/>
        </w:rPr>
        <w:t> </w:t>
      </w:r>
      <w:r>
        <w:rPr/>
        <w:t>11,224</w:t>
      </w:r>
      <w:r>
        <w:rPr>
          <w:spacing w:val="-49"/>
        </w:rPr>
        <w:t> </w:t>
      </w:r>
      <w:r>
        <w:rPr/>
        <w:t>万综合授信范围内的贷款提供额度为港币</w:t>
      </w:r>
      <w:r>
        <w:rPr>
          <w:spacing w:val="-50"/>
        </w:rPr>
        <w:t> </w:t>
      </w:r>
      <w:r>
        <w:rPr/>
        <w:t>3,000</w:t>
      </w:r>
      <w:r>
        <w:rPr>
          <w:spacing w:val="-49"/>
        </w:rPr>
        <w:t> </w:t>
      </w:r>
      <w:r>
        <w:rPr/>
        <w:t>万元的公司信</w:t>
      </w:r>
      <w:r>
        <w:rPr>
          <w:w w:val="99"/>
        </w:rPr>
        <w:t> </w:t>
      </w:r>
      <w:r>
        <w:rPr>
          <w:spacing w:val="-2"/>
          <w:w w:val="99"/>
        </w:rPr>
        <w:t>用担保（担保范围为贷款本金、利息、违约金及其他相关费用）；担保期限均为自授信协</w:t>
      </w:r>
      <w:r>
        <w:rPr>
          <w:spacing w:val="-99"/>
          <w:w w:val="99"/>
        </w:rPr>
        <w:t> </w:t>
      </w:r>
      <w:r>
        <w:rPr>
          <w:spacing w:val="-99"/>
          <w:w w:val="99"/>
        </w:rPr>
      </w:r>
      <w:r>
        <w:rPr>
          <w:spacing w:val="-2"/>
        </w:rPr>
        <w:t>议签署后为期一年。就长城香港所提供的担保，柏怡控股的全资子公司宝辉龙南、高怡达</w:t>
      </w:r>
      <w:r>
        <w:rPr>
          <w:spacing w:val="-108"/>
        </w:rPr>
        <w:t> </w:t>
      </w:r>
      <w:r>
        <w:rPr>
          <w:spacing w:val="-108"/>
        </w:rPr>
      </w:r>
      <w:r>
        <w:rPr/>
        <w:t>将会以其所拥有的评估价值约港币</w:t>
      </w:r>
      <w:r>
        <w:rPr>
          <w:spacing w:val="-61"/>
        </w:rPr>
        <w:t> </w:t>
      </w:r>
      <w:r>
        <w:rPr/>
        <w:t>3,000</w:t>
      </w:r>
      <w:r>
        <w:rPr>
          <w:spacing w:val="-62"/>
        </w:rPr>
        <w:t> </w:t>
      </w:r>
      <w:r>
        <w:rPr/>
        <w:t>万元的固定资产提供反担保。</w:t>
      </w:r>
    </w:p>
    <w:p>
      <w:pPr>
        <w:pStyle w:val="BodyText"/>
        <w:spacing w:line="456" w:lineRule="auto" w:before="152"/>
        <w:ind w:left="241" w:right="181" w:firstLine="440"/>
        <w:jc w:val="both"/>
        <w:rPr>
          <w:rFonts w:ascii="宋体" w:hAnsi="宋体" w:cs="宋体" w:eastAsia="宋体" w:hint="default"/>
        </w:rPr>
      </w:pPr>
      <w:r>
        <w:rPr/>
        <w:t>3．除存在上述或有事项外，截至</w:t>
      </w:r>
      <w:r>
        <w:rPr>
          <w:spacing w:val="-58"/>
        </w:rPr>
        <w:t> </w:t>
      </w:r>
      <w:r>
        <w:rPr/>
        <w:t>2013</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日，本集团无其他重大或有事项。</w:t>
      </w:r>
      <w:r>
        <w:rPr>
          <w:w w:val="99"/>
        </w:rPr>
        <w:t> </w:t>
      </w:r>
      <w:r>
        <w:rPr>
          <w:rFonts w:ascii="宋体" w:hAnsi="宋体" w:cs="宋体" w:eastAsia="宋体" w:hint="default"/>
          <w:b/>
          <w:bCs/>
          <w:spacing w:val="21"/>
        </w:rPr>
        <w:t>十、</w:t>
      </w:r>
      <w:r>
        <w:rPr>
          <w:rFonts w:ascii="宋体" w:hAnsi="宋体" w:cs="宋体" w:eastAsia="宋体" w:hint="default"/>
          <w:b/>
          <w:bCs/>
          <w:spacing w:val="-74"/>
        </w:rPr>
        <w:t> </w:t>
      </w:r>
      <w:r>
        <w:rPr>
          <w:rFonts w:ascii="宋体" w:hAnsi="宋体" w:cs="宋体" w:eastAsia="宋体" w:hint="default"/>
          <w:b/>
          <w:bCs/>
        </w:rPr>
        <w:t>承</w:t>
      </w:r>
      <w:r>
        <w:rPr>
          <w:rFonts w:ascii="宋体" w:hAnsi="宋体" w:cs="宋体" w:eastAsia="宋体" w:hint="default"/>
          <w:b/>
          <w:bCs/>
          <w:spacing w:val="-74"/>
        </w:rPr>
        <w:t> </w:t>
      </w:r>
      <w:r>
        <w:rPr>
          <w:rFonts w:ascii="宋体" w:hAnsi="宋体" w:cs="宋体" w:eastAsia="宋体" w:hint="default"/>
          <w:b/>
          <w:bCs/>
        </w:rPr>
        <w:t>诺</w:t>
      </w:r>
      <w:r>
        <w:rPr>
          <w:rFonts w:ascii="宋体" w:hAnsi="宋体" w:cs="宋体" w:eastAsia="宋体" w:hint="default"/>
          <w:b/>
          <w:bCs/>
          <w:spacing w:val="-74"/>
        </w:rPr>
        <w:t> </w:t>
      </w:r>
      <w:r>
        <w:rPr>
          <w:rFonts w:ascii="宋体" w:hAnsi="宋体" w:cs="宋体" w:eastAsia="宋体" w:hint="default"/>
          <w:b/>
          <w:bCs/>
          <w:spacing w:val="21"/>
        </w:rPr>
        <w:t>事项</w:t>
      </w:r>
      <w:r>
        <w:rPr>
          <w:rFonts w:ascii="宋体" w:hAnsi="宋体" w:cs="宋体" w:eastAsia="宋体" w:hint="default"/>
          <w:b/>
          <w:bCs/>
          <w:spacing w:val="-69"/>
        </w:rPr>
        <w:t> </w:t>
      </w:r>
      <w:r>
        <w:rPr>
          <w:rFonts w:ascii="宋体" w:hAnsi="宋体" w:cs="宋体" w:eastAsia="宋体" w:hint="default"/>
        </w:rPr>
      </w:r>
    </w:p>
    <w:p>
      <w:pPr>
        <w:pStyle w:val="BodyText"/>
        <w:spacing w:line="240" w:lineRule="auto" w:before="62"/>
        <w:ind w:left="682" w:right="3586"/>
        <w:jc w:val="left"/>
      </w:pPr>
      <w:r>
        <w:rPr/>
        <w:t>1．重大承诺事项</w:t>
      </w:r>
    </w:p>
    <w:p>
      <w:pPr>
        <w:spacing w:line="240" w:lineRule="auto" w:before="11"/>
        <w:rPr>
          <w:rFonts w:ascii="宋体" w:hAnsi="宋体" w:cs="宋体" w:eastAsia="宋体" w:hint="default"/>
          <w:sz w:val="19"/>
          <w:szCs w:val="19"/>
        </w:rPr>
      </w:pPr>
    </w:p>
    <w:p>
      <w:pPr>
        <w:pStyle w:val="BodyText"/>
        <w:spacing w:line="240" w:lineRule="auto"/>
        <w:ind w:left="682" w:right="3586"/>
        <w:jc w:val="left"/>
      </w:pPr>
      <w:r>
        <w:rPr/>
        <w:t>1）已签订的正在或准备履行的大额发包合同</w:t>
      </w:r>
    </w:p>
    <w:p>
      <w:pPr>
        <w:spacing w:line="240" w:lineRule="auto" w:before="12"/>
        <w:rPr>
          <w:rFonts w:ascii="宋体" w:hAnsi="宋体" w:cs="宋体" w:eastAsia="宋体" w:hint="default"/>
          <w:sz w:val="19"/>
          <w:szCs w:val="19"/>
        </w:rPr>
      </w:pPr>
    </w:p>
    <w:p>
      <w:pPr>
        <w:pStyle w:val="BodyText"/>
        <w:spacing w:line="240" w:lineRule="auto"/>
        <w:ind w:left="682" w:right="69"/>
        <w:jc w:val="left"/>
      </w:pPr>
      <w:r>
        <w:rPr/>
        <w:t>截至</w:t>
      </w:r>
      <w:r>
        <w:rPr>
          <w:spacing w:val="-52"/>
        </w:rPr>
        <w:t> </w:t>
      </w:r>
      <w:r>
        <w:rPr/>
        <w:t>2013</w:t>
      </w:r>
      <w:r>
        <w:rPr>
          <w:spacing w:val="-53"/>
        </w:rPr>
        <w:t> </w:t>
      </w:r>
      <w:r>
        <w:rPr/>
        <w:t>年</w:t>
      </w:r>
      <w:r>
        <w:rPr>
          <w:spacing w:val="-52"/>
        </w:rPr>
        <w:t> </w:t>
      </w:r>
      <w:r>
        <w:rPr/>
        <w:t>12</w:t>
      </w:r>
      <w:r>
        <w:rPr>
          <w:spacing w:val="-52"/>
        </w:rPr>
        <w:t> </w:t>
      </w:r>
      <w:r>
        <w:rPr/>
        <w:t>月</w:t>
      </w:r>
      <w:r>
        <w:rPr>
          <w:spacing w:val="-52"/>
        </w:rPr>
        <w:t> </w:t>
      </w:r>
      <w:r>
        <w:rPr/>
        <w:t>31</w:t>
      </w:r>
      <w:r>
        <w:rPr>
          <w:spacing w:val="-53"/>
        </w:rPr>
        <w:t> </w:t>
      </w:r>
      <w:r>
        <w:rPr/>
        <w:t>日，本集团尚有已签订但未支付的约定大额发包合同支出共计</w:t>
      </w:r>
    </w:p>
    <w:p>
      <w:pPr>
        <w:pStyle w:val="BodyText"/>
        <w:spacing w:line="240" w:lineRule="auto" w:before="140"/>
        <w:ind w:left="241" w:right="0"/>
        <w:jc w:val="both"/>
      </w:pPr>
      <w:r>
        <w:rPr/>
        <w:t>52,626</w:t>
      </w:r>
      <w:r>
        <w:rPr>
          <w:spacing w:val="-63"/>
        </w:rPr>
        <w:t> </w:t>
      </w:r>
      <w:r>
        <w:rPr/>
        <w:t>万元，具体情况如下：</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390"/>
        <w:gridCol w:w="1702"/>
        <w:gridCol w:w="1560"/>
        <w:gridCol w:w="1439"/>
        <w:gridCol w:w="889"/>
        <w:gridCol w:w="757"/>
      </w:tblGrid>
      <w:tr>
        <w:trPr>
          <w:trHeight w:val="618" w:hRule="exact"/>
        </w:trPr>
        <w:tc>
          <w:tcPr>
            <w:tcW w:w="23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b/>
                <w:bCs/>
                <w:sz w:val="18"/>
                <w:szCs w:val="18"/>
              </w:rPr>
              <w:t>已付金额</w:t>
            </w:r>
            <w:r>
              <w:rPr>
                <w:rFonts w:ascii="宋体" w:hAnsi="宋体" w:cs="宋体" w:eastAsia="宋体" w:hint="default"/>
                <w:sz w:val="18"/>
                <w:szCs w:val="18"/>
              </w:rPr>
            </w:r>
          </w:p>
        </w:tc>
        <w:tc>
          <w:tcPr>
            <w:tcW w:w="14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b/>
                <w:bCs/>
                <w:sz w:val="18"/>
                <w:szCs w:val="18"/>
              </w:rPr>
              <w:t>未付金额</w:t>
            </w:r>
            <w:r>
              <w:rPr>
                <w:rFonts w:ascii="宋体" w:hAnsi="宋体" w:cs="宋体" w:eastAsia="宋体" w:hint="default"/>
                <w:sz w:val="18"/>
                <w:szCs w:val="18"/>
              </w:rPr>
            </w:r>
          </w:p>
        </w:tc>
        <w:tc>
          <w:tcPr>
            <w:tcW w:w="889"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8"/>
              <w:ind w:left="170" w:right="167" w:firstLine="1"/>
              <w:jc w:val="left"/>
              <w:rPr>
                <w:rFonts w:ascii="宋体" w:hAnsi="宋体" w:cs="宋体" w:eastAsia="宋体" w:hint="default"/>
                <w:sz w:val="18"/>
                <w:szCs w:val="18"/>
              </w:rPr>
            </w:pPr>
            <w:r>
              <w:rPr>
                <w:rFonts w:ascii="宋体" w:hAnsi="宋体" w:cs="宋体" w:eastAsia="宋体" w:hint="default"/>
                <w:b/>
                <w:bCs/>
                <w:sz w:val="18"/>
                <w:szCs w:val="18"/>
              </w:rPr>
              <w:t>预计投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资期间</w:t>
            </w:r>
            <w:r>
              <w:rPr>
                <w:rFonts w:ascii="宋体" w:hAnsi="宋体" w:cs="宋体" w:eastAsia="宋体" w:hint="default"/>
                <w:sz w:val="18"/>
                <w:szCs w:val="18"/>
              </w:rPr>
            </w:r>
          </w:p>
        </w:tc>
        <w:tc>
          <w:tcPr>
            <w:tcW w:w="7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66"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6"/>
                <w:sz w:val="20"/>
                <w:szCs w:val="20"/>
              </w:rPr>
              <w:t>1#厂房桩基工程</w:t>
            </w:r>
            <w:r>
              <w:rPr>
                <w:rFonts w:ascii="宋体" w:hAnsi="宋体" w:cs="宋体" w:eastAsia="宋体" w:hint="default"/>
                <w:sz w:val="20"/>
                <w:szCs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21"/>
                <w:sz w:val="20"/>
              </w:rPr>
              <w:t>10,061,510.97</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21"/>
                <w:sz w:val="20"/>
              </w:rPr>
              <w:t>9,841,184.18</w:t>
            </w:r>
            <w:r>
              <w:rPr>
                <w:rFonts w:ascii="宋体"/>
                <w:sz w:val="20"/>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21"/>
                <w:sz w:val="20"/>
              </w:rPr>
              <w:t>220,326.79</w:t>
            </w:r>
            <w:r>
              <w:rPr>
                <w:rFonts w:ascii="宋体"/>
                <w:sz w:val="20"/>
              </w:rPr>
            </w:r>
          </w:p>
        </w:tc>
        <w:tc>
          <w:tcPr>
            <w:tcW w:w="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5"/>
                <w:sz w:val="20"/>
                <w:szCs w:val="20"/>
              </w:rPr>
              <w:t>1#厂房总包工程及延续工程</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2"/>
              <w:jc w:val="right"/>
              <w:rPr>
                <w:rFonts w:ascii="宋体" w:hAnsi="宋体" w:cs="宋体" w:eastAsia="宋体" w:hint="default"/>
                <w:sz w:val="20"/>
                <w:szCs w:val="20"/>
              </w:rPr>
            </w:pPr>
            <w:r>
              <w:rPr>
                <w:rFonts w:ascii="宋体"/>
                <w:spacing w:val="-19"/>
                <w:sz w:val="20"/>
              </w:rPr>
              <w:t>126,954,125.10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21"/>
                <w:sz w:val="20"/>
              </w:rPr>
              <w:t>99,178,486.62</w:t>
            </w:r>
            <w:r>
              <w:rPr>
                <w:rFonts w:ascii="宋体"/>
                <w:sz w:val="20"/>
              </w:rPr>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21"/>
                <w:sz w:val="20"/>
              </w:rPr>
              <w:t>27,775,638.48</w:t>
            </w:r>
            <w:r>
              <w:rPr>
                <w:rFonts w:ascii="宋体"/>
                <w:sz w:val="20"/>
              </w:rPr>
            </w:r>
          </w:p>
        </w:tc>
        <w:tc>
          <w:tcPr>
            <w:tcW w:w="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spacing w:val="-20"/>
                <w:sz w:val="20"/>
              </w:rPr>
              <w:t>CapitalCommitment </w:t>
            </w:r>
            <w:r>
              <w:rPr>
                <w:rFonts w:ascii="宋体"/>
                <w:spacing w:val="-14"/>
                <w:sz w:val="20"/>
              </w:rPr>
              <w:t>for</w:t>
            </w:r>
            <w:r>
              <w:rPr>
                <w:rFonts w:ascii="宋体"/>
                <w:spacing w:val="-41"/>
                <w:sz w:val="20"/>
              </w:rPr>
              <w:t> </w:t>
            </w:r>
            <w:r>
              <w:rPr>
                <w:rFonts w:ascii="宋体"/>
                <w:spacing w:val="-20"/>
                <w:sz w:val="20"/>
              </w:rPr>
              <w:t>PPE</w:t>
            </w:r>
            <w:r>
              <w:rPr>
                <w:rFonts w:ascii="宋体"/>
                <w:sz w:val="20"/>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3"/>
              <w:jc w:val="right"/>
              <w:rPr>
                <w:rFonts w:ascii="宋体" w:hAnsi="宋体" w:cs="宋体" w:eastAsia="宋体" w:hint="default"/>
                <w:sz w:val="20"/>
                <w:szCs w:val="20"/>
              </w:rPr>
            </w:pPr>
            <w:r>
              <w:rPr>
                <w:rFonts w:ascii="宋体"/>
                <w:spacing w:val="-20"/>
                <w:sz w:val="20"/>
              </w:rPr>
              <w:t>1,925,771,351.80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5"/>
              <w:jc w:val="right"/>
              <w:rPr>
                <w:rFonts w:ascii="宋体" w:hAnsi="宋体" w:cs="宋体" w:eastAsia="宋体" w:hint="default"/>
                <w:sz w:val="20"/>
                <w:szCs w:val="20"/>
              </w:rPr>
            </w:pPr>
            <w:r>
              <w:rPr>
                <w:rFonts w:ascii="宋体"/>
                <w:spacing w:val="-20"/>
                <w:sz w:val="20"/>
              </w:rPr>
              <w:t>1,394,603,326.90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3"/>
              <w:jc w:val="right"/>
              <w:rPr>
                <w:rFonts w:ascii="宋体" w:hAnsi="宋体" w:cs="宋体" w:eastAsia="宋体" w:hint="default"/>
                <w:sz w:val="20"/>
                <w:szCs w:val="20"/>
              </w:rPr>
            </w:pPr>
            <w:r>
              <w:rPr>
                <w:rFonts w:ascii="宋体"/>
                <w:spacing w:val="-19"/>
                <w:sz w:val="20"/>
              </w:rPr>
              <w:t>531,168,024.90</w:t>
            </w:r>
          </w:p>
        </w:tc>
        <w:tc>
          <w:tcPr>
            <w:tcW w:w="8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73"/>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年内</w:t>
            </w:r>
          </w:p>
        </w:tc>
        <w:tc>
          <w:tcPr>
            <w:tcW w:w="757"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3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21"/>
                <w:w w:val="95"/>
                <w:sz w:val="18"/>
              </w:rPr>
              <w:t>2,062,786,987.87</w:t>
            </w:r>
            <w:r>
              <w:rPr>
                <w:rFonts w:ascii="宋体"/>
                <w:sz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1,503,622,997.70</w:t>
            </w:r>
            <w:r>
              <w:rPr>
                <w:rFonts w:ascii="宋体"/>
                <w:sz w:val="18"/>
              </w:rPr>
            </w:r>
          </w:p>
        </w:tc>
        <w:tc>
          <w:tcPr>
            <w:tcW w:w="14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21"/>
                <w:w w:val="95"/>
                <w:sz w:val="18"/>
              </w:rPr>
              <w:t>559,163,990.17</w:t>
            </w:r>
            <w:r>
              <w:rPr>
                <w:rFonts w:ascii="宋体"/>
                <w:sz w:val="18"/>
              </w:rPr>
            </w:r>
          </w:p>
        </w:tc>
        <w:tc>
          <w:tcPr>
            <w:tcW w:w="8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57" w:type="dxa"/>
            <w:tcBorders>
              <w:top w:val="single" w:sz="2" w:space="0" w:color="000000"/>
              <w:left w:val="single" w:sz="2" w:space="0" w:color="000000"/>
              <w:bottom w:val="single" w:sz="12" w:space="0" w:color="000000"/>
              <w:right w:val="nil" w:sz="6" w:space="0" w:color="auto"/>
            </w:tcBorders>
          </w:tcPr>
          <w:p>
            <w:pPr/>
          </w:p>
        </w:tc>
      </w:tr>
    </w:tbl>
    <w:p>
      <w:pPr>
        <w:pStyle w:val="BodyText"/>
        <w:spacing w:line="456" w:lineRule="auto" w:before="84"/>
        <w:ind w:left="681" w:right="3353"/>
        <w:jc w:val="left"/>
      </w:pPr>
      <w:r>
        <w:rPr/>
        <w:t>2）已签订的正在或准备履行的租赁合同及财务影响</w:t>
      </w:r>
      <w:r>
        <w:rPr>
          <w:w w:val="99"/>
        </w:rPr>
        <w:t> </w:t>
      </w:r>
      <w:r>
        <w:rPr/>
        <w:t>本公司：</w:t>
      </w:r>
    </w:p>
    <w:p>
      <w:pPr>
        <w:pStyle w:val="BodyText"/>
        <w:spacing w:line="357" w:lineRule="auto" w:before="61"/>
        <w:ind w:left="241" w:right="248" w:firstLine="440"/>
        <w:jc w:val="left"/>
      </w:pPr>
      <w:r>
        <w:rPr/>
        <w:t>于</w:t>
      </w:r>
      <w:r>
        <w:rPr>
          <w:spacing w:val="-54"/>
        </w:rPr>
        <w:t> </w:t>
      </w:r>
      <w:r>
        <w:rPr/>
        <w:t>2013</w:t>
      </w:r>
      <w:r>
        <w:rPr>
          <w:spacing w:val="-54"/>
        </w:rPr>
        <w:t> </w:t>
      </w:r>
      <w:r>
        <w:rPr/>
        <w:t>年</w:t>
      </w:r>
      <w:r>
        <w:rPr>
          <w:spacing w:val="-55"/>
        </w:rPr>
        <w:t> </w:t>
      </w:r>
      <w:r>
        <w:rPr/>
        <w:t>12</w:t>
      </w:r>
      <w:r>
        <w:rPr>
          <w:spacing w:val="-54"/>
        </w:rPr>
        <w:t> </w:t>
      </w:r>
      <w:r>
        <w:rPr/>
        <w:t>月</w:t>
      </w:r>
      <w:r>
        <w:rPr>
          <w:spacing w:val="-54"/>
        </w:rPr>
        <w:t> </w:t>
      </w:r>
      <w:r>
        <w:rPr/>
        <w:t>31</w:t>
      </w:r>
      <w:r>
        <w:rPr>
          <w:spacing w:val="-54"/>
        </w:rPr>
        <w:t> </w:t>
      </w:r>
      <w:r>
        <w:rPr>
          <w:spacing w:val="-3"/>
        </w:rPr>
        <w:t>日(T)，本公司就各代表处办公场所之不可撤销经营租赁和融资租</w:t>
      </w:r>
      <w:r>
        <w:rPr>
          <w:w w:val="99"/>
        </w:rPr>
        <w:t> </w:t>
      </w:r>
      <w:r>
        <w:rPr/>
        <w:t>赁所需于下列期间承担款项如下（单位：人民币元）</w:t>
      </w:r>
    </w:p>
    <w:p>
      <w:pPr>
        <w:spacing w:after="0" w:line="357" w:lineRule="auto"/>
        <w:jc w:val="left"/>
        <w:sectPr>
          <w:pgSz w:w="11910" w:h="16840"/>
          <w:pgMar w:header="961" w:footer="885" w:top="1700" w:bottom="1080" w:left="1460" w:right="1440"/>
        </w:sectPr>
      </w:pP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178"/>
        <w:gridCol w:w="3454"/>
      </w:tblGrid>
      <w:tr>
        <w:trPr>
          <w:trHeight w:val="379" w:hRule="exact"/>
        </w:trPr>
        <w:tc>
          <w:tcPr>
            <w:tcW w:w="51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4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r>
      <w:tr>
        <w:trPr>
          <w:trHeight w:val="365" w:hRule="exact"/>
        </w:trPr>
        <w:tc>
          <w:tcPr>
            <w:tcW w:w="5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85"/>
              <w:jc w:val="right"/>
              <w:rPr>
                <w:rFonts w:ascii="宋体" w:hAnsi="宋体" w:cs="宋体" w:eastAsia="宋体" w:hint="default"/>
                <w:sz w:val="20"/>
                <w:szCs w:val="20"/>
              </w:rPr>
            </w:pPr>
            <w:r>
              <w:rPr>
                <w:rFonts w:ascii="宋体"/>
                <w:spacing w:val="-1"/>
                <w:sz w:val="20"/>
              </w:rPr>
              <w:t>342,754.00</w:t>
            </w:r>
            <w:r>
              <w:rPr>
                <w:rFonts w:ascii="宋体"/>
                <w:sz w:val="20"/>
              </w:rPr>
            </w:r>
          </w:p>
        </w:tc>
      </w:tr>
      <w:tr>
        <w:trPr>
          <w:trHeight w:val="365" w:hRule="exact"/>
        </w:trPr>
        <w:tc>
          <w:tcPr>
            <w:tcW w:w="5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4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85"/>
              <w:jc w:val="right"/>
              <w:rPr>
                <w:rFonts w:ascii="宋体" w:hAnsi="宋体" w:cs="宋体" w:eastAsia="宋体" w:hint="default"/>
                <w:sz w:val="20"/>
                <w:szCs w:val="20"/>
              </w:rPr>
            </w:pPr>
            <w:r>
              <w:rPr>
                <w:rFonts w:ascii="宋体"/>
                <w:spacing w:val="-1"/>
                <w:sz w:val="20"/>
              </w:rPr>
              <w:t>63,000.00</w:t>
            </w:r>
            <w:r>
              <w:rPr>
                <w:rFonts w:ascii="宋体"/>
                <w:sz w:val="20"/>
              </w:rPr>
            </w:r>
          </w:p>
        </w:tc>
      </w:tr>
      <w:tr>
        <w:trPr>
          <w:trHeight w:val="378" w:hRule="exact"/>
        </w:trPr>
        <w:tc>
          <w:tcPr>
            <w:tcW w:w="5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85"/>
              <w:jc w:val="right"/>
              <w:rPr>
                <w:rFonts w:ascii="宋体" w:hAnsi="宋体" w:cs="宋体" w:eastAsia="宋体" w:hint="default"/>
                <w:sz w:val="20"/>
                <w:szCs w:val="20"/>
              </w:rPr>
            </w:pPr>
            <w:r>
              <w:rPr>
                <w:rFonts w:ascii="宋体"/>
                <w:b/>
                <w:w w:val="95"/>
                <w:sz w:val="20"/>
              </w:rPr>
              <w:t>405,754.00</w:t>
            </w:r>
            <w:r>
              <w:rPr>
                <w:rFonts w:ascii="宋体"/>
                <w:sz w:val="20"/>
              </w:rPr>
            </w:r>
          </w:p>
        </w:tc>
      </w:tr>
    </w:tbl>
    <w:p>
      <w:pPr>
        <w:pStyle w:val="BodyText"/>
        <w:spacing w:line="240" w:lineRule="auto" w:before="84"/>
        <w:ind w:left="621" w:right="208"/>
        <w:jc w:val="left"/>
      </w:pPr>
      <w:r>
        <w:rPr/>
        <w:t>子公司：冠捷科技</w:t>
      </w:r>
    </w:p>
    <w:p>
      <w:pPr>
        <w:spacing w:line="240" w:lineRule="auto" w:before="12"/>
        <w:rPr>
          <w:rFonts w:ascii="宋体" w:hAnsi="宋体" w:cs="宋体" w:eastAsia="宋体" w:hint="default"/>
          <w:sz w:val="19"/>
          <w:szCs w:val="19"/>
        </w:rPr>
      </w:pPr>
    </w:p>
    <w:p>
      <w:pPr>
        <w:pStyle w:val="BodyText"/>
        <w:spacing w:line="355" w:lineRule="auto"/>
        <w:ind w:left="181" w:right="208" w:firstLine="440"/>
        <w:jc w:val="left"/>
      </w:pPr>
      <w:r>
        <w:rPr>
          <w:w w:val="99"/>
        </w:rPr>
        <w:t>于</w:t>
      </w:r>
      <w:r>
        <w:rPr>
          <w:spacing w:val="-47"/>
          <w:w w:val="99"/>
        </w:rPr>
        <w:t> </w:t>
      </w:r>
      <w:r>
        <w:rPr>
          <w:w w:val="99"/>
        </w:rPr>
        <w:t>2013</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日（T），本公司之子公司冠捷科技就土地、厂房不可撤销经营租</w:t>
      </w:r>
      <w:r>
        <w:rPr>
          <w:w w:val="99"/>
        </w:rPr>
        <w:t> </w:t>
      </w:r>
      <w:r>
        <w:rPr/>
        <w:t>赁和融资租赁所需于下列期间承担款项如下（单位：千美元）</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178"/>
        <w:gridCol w:w="3427"/>
      </w:tblGrid>
      <w:tr>
        <w:trPr>
          <w:trHeight w:val="378" w:hRule="exact"/>
        </w:trPr>
        <w:tc>
          <w:tcPr>
            <w:tcW w:w="51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4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r>
      <w:tr>
        <w:trPr>
          <w:trHeight w:val="365" w:hRule="exact"/>
        </w:trPr>
        <w:tc>
          <w:tcPr>
            <w:tcW w:w="5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4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41"/>
              <w:jc w:val="right"/>
              <w:rPr>
                <w:rFonts w:ascii="宋体" w:hAnsi="宋体" w:cs="宋体" w:eastAsia="宋体" w:hint="default"/>
                <w:sz w:val="18"/>
                <w:szCs w:val="18"/>
              </w:rPr>
            </w:pPr>
            <w:r>
              <w:rPr>
                <w:rFonts w:ascii="宋体"/>
                <w:sz w:val="18"/>
              </w:rPr>
              <w:t>23,532</w:t>
            </w:r>
          </w:p>
        </w:tc>
      </w:tr>
      <w:tr>
        <w:trPr>
          <w:trHeight w:val="365" w:hRule="exact"/>
        </w:trPr>
        <w:tc>
          <w:tcPr>
            <w:tcW w:w="5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4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41"/>
              <w:jc w:val="right"/>
              <w:rPr>
                <w:rFonts w:ascii="宋体" w:hAnsi="宋体" w:cs="宋体" w:eastAsia="宋体" w:hint="default"/>
                <w:sz w:val="18"/>
                <w:szCs w:val="18"/>
              </w:rPr>
            </w:pPr>
            <w:r>
              <w:rPr>
                <w:rFonts w:ascii="宋体"/>
                <w:sz w:val="18"/>
              </w:rPr>
              <w:t>54,080</w:t>
            </w:r>
          </w:p>
        </w:tc>
      </w:tr>
      <w:tr>
        <w:trPr>
          <w:trHeight w:val="365" w:hRule="exact"/>
        </w:trPr>
        <w:tc>
          <w:tcPr>
            <w:tcW w:w="5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56"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0"/>
                <w:sz w:val="20"/>
                <w:szCs w:val="20"/>
              </w:rPr>
              <w:t> </w:t>
            </w:r>
            <w:r>
              <w:rPr>
                <w:rFonts w:ascii="宋体" w:hAnsi="宋体" w:cs="宋体" w:eastAsia="宋体" w:hint="default"/>
                <w:sz w:val="20"/>
                <w:szCs w:val="20"/>
              </w:rPr>
              <w:t>年以后</w:t>
            </w:r>
          </w:p>
        </w:tc>
        <w:tc>
          <w:tcPr>
            <w:tcW w:w="34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41"/>
              <w:jc w:val="right"/>
              <w:rPr>
                <w:rFonts w:ascii="宋体" w:hAnsi="宋体" w:cs="宋体" w:eastAsia="宋体" w:hint="default"/>
                <w:sz w:val="18"/>
                <w:szCs w:val="18"/>
              </w:rPr>
            </w:pPr>
            <w:r>
              <w:rPr>
                <w:rFonts w:ascii="宋体"/>
                <w:sz w:val="18"/>
              </w:rPr>
              <w:t>24,634</w:t>
            </w:r>
          </w:p>
        </w:tc>
      </w:tr>
      <w:tr>
        <w:trPr>
          <w:trHeight w:val="379" w:hRule="exact"/>
        </w:trPr>
        <w:tc>
          <w:tcPr>
            <w:tcW w:w="5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4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39"/>
              <w:jc w:val="right"/>
              <w:rPr>
                <w:rFonts w:ascii="宋体" w:hAnsi="宋体" w:cs="宋体" w:eastAsia="宋体" w:hint="default"/>
                <w:sz w:val="18"/>
                <w:szCs w:val="18"/>
              </w:rPr>
            </w:pPr>
            <w:r>
              <w:rPr>
                <w:rFonts w:ascii="宋体"/>
                <w:b/>
                <w:sz w:val="18"/>
              </w:rPr>
              <w:t>102,246</w:t>
            </w:r>
            <w:r>
              <w:rPr>
                <w:rFonts w:ascii="宋体"/>
                <w:sz w:val="18"/>
              </w:rPr>
            </w:r>
          </w:p>
        </w:tc>
      </w:tr>
    </w:tbl>
    <w:p>
      <w:pPr>
        <w:spacing w:line="456" w:lineRule="auto" w:before="84"/>
        <w:ind w:left="181" w:right="402" w:firstLine="440"/>
        <w:jc w:val="left"/>
        <w:rPr>
          <w:rFonts w:ascii="宋体" w:hAnsi="宋体" w:cs="宋体" w:eastAsia="宋体" w:hint="default"/>
          <w:sz w:val="22"/>
          <w:szCs w:val="22"/>
        </w:rPr>
      </w:pPr>
      <w:r>
        <w:rPr>
          <w:rFonts w:ascii="宋体" w:hAnsi="宋体" w:cs="宋体" w:eastAsia="宋体" w:hint="default"/>
          <w:sz w:val="22"/>
          <w:szCs w:val="22"/>
        </w:rPr>
        <w:t>2．除上述承诺事项外，截至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一、资产</w:t>
      </w:r>
      <w:r>
        <w:rPr>
          <w:rFonts w:ascii="宋体" w:hAnsi="宋体" w:cs="宋体" w:eastAsia="宋体" w:hint="default"/>
          <w:b/>
          <w:bCs/>
          <w:spacing w:val="-74"/>
          <w:sz w:val="22"/>
          <w:szCs w:val="22"/>
        </w:rPr>
        <w:t> </w:t>
      </w:r>
      <w:r>
        <w:rPr>
          <w:rFonts w:ascii="宋体" w:hAnsi="宋体" w:cs="宋体" w:eastAsia="宋体" w:hint="default"/>
          <w:b/>
          <w:bCs/>
          <w:spacing w:val="30"/>
          <w:sz w:val="22"/>
          <w:szCs w:val="22"/>
        </w:rPr>
        <w:t>负债表日</w:t>
      </w:r>
      <w:r>
        <w:rPr>
          <w:rFonts w:ascii="宋体" w:hAnsi="宋体" w:cs="宋体" w:eastAsia="宋体" w:hint="default"/>
          <w:b/>
          <w:bCs/>
          <w:spacing w:val="-74"/>
          <w:sz w:val="22"/>
          <w:szCs w:val="22"/>
        </w:rPr>
        <w:t> </w:t>
      </w:r>
      <w:r>
        <w:rPr>
          <w:rFonts w:ascii="宋体" w:hAnsi="宋体" w:cs="宋体" w:eastAsia="宋体" w:hint="default"/>
          <w:b/>
          <w:bCs/>
          <w:spacing w:val="26"/>
          <w:sz w:val="22"/>
          <w:szCs w:val="22"/>
        </w:rPr>
        <w:t>后事项</w:t>
      </w:r>
      <w:r>
        <w:rPr>
          <w:rFonts w:ascii="宋体" w:hAnsi="宋体" w:cs="宋体" w:eastAsia="宋体" w:hint="default"/>
          <w:b/>
          <w:bCs/>
          <w:spacing w:val="-71"/>
          <w:sz w:val="22"/>
          <w:szCs w:val="22"/>
        </w:rPr>
        <w:t> </w:t>
      </w:r>
      <w:r>
        <w:rPr>
          <w:rFonts w:ascii="宋体" w:hAnsi="宋体" w:cs="宋体" w:eastAsia="宋体" w:hint="default"/>
          <w:sz w:val="22"/>
          <w:szCs w:val="22"/>
        </w:rPr>
      </w:r>
    </w:p>
    <w:p>
      <w:pPr>
        <w:pStyle w:val="BodyText"/>
        <w:spacing w:line="456" w:lineRule="auto" w:before="62"/>
        <w:ind w:left="621" w:right="5241"/>
        <w:jc w:val="left"/>
      </w:pPr>
      <w:r>
        <w:rPr/>
        <w:t>1．2013</w:t>
      </w:r>
      <w:r>
        <w:rPr>
          <w:spacing w:val="-58"/>
        </w:rPr>
        <w:t> </w:t>
      </w:r>
      <w:r>
        <w:rPr/>
        <w:t>年度税后利润分配方案</w:t>
      </w:r>
      <w:r>
        <w:rPr>
          <w:w w:val="99"/>
        </w:rPr>
        <w:t> </w:t>
      </w:r>
      <w:r>
        <w:rPr/>
        <w:t>本公司：</w:t>
      </w:r>
    </w:p>
    <w:p>
      <w:pPr>
        <w:pStyle w:val="BodyText"/>
        <w:spacing w:line="357" w:lineRule="auto" w:before="61"/>
        <w:ind w:left="181" w:right="213" w:firstLine="440"/>
        <w:jc w:val="left"/>
      </w:pPr>
      <w:r>
        <w:rPr>
          <w:spacing w:val="12"/>
        </w:rPr>
        <w:t>根据信永中和会计师事务所（特殊普通合伙）审计，2013</w:t>
      </w:r>
      <w:r>
        <w:rPr>
          <w:spacing w:val="16"/>
        </w:rPr>
        <w:t> </w:t>
      </w:r>
      <w:r>
        <w:rPr>
          <w:spacing w:val="13"/>
        </w:rPr>
        <w:t>年度母公司净利润为</w:t>
      </w:r>
      <w:r>
        <w:rPr>
          <w:w w:val="99"/>
        </w:rPr>
        <w:t> </w:t>
      </w:r>
      <w:r>
        <w:rPr/>
        <w:t>80,415,237.79</w:t>
      </w:r>
      <w:r>
        <w:rPr>
          <w:spacing w:val="-58"/>
        </w:rPr>
        <w:t> </w:t>
      </w:r>
      <w:r>
        <w:rPr>
          <w:spacing w:val="-13"/>
        </w:rPr>
        <w:t>元，按</w:t>
      </w:r>
      <w:r>
        <w:rPr>
          <w:spacing w:val="-58"/>
        </w:rPr>
        <w:t> </w:t>
      </w:r>
      <w:r>
        <w:rPr/>
        <w:t>10%计提盈余公积共计</w:t>
      </w:r>
      <w:r>
        <w:rPr>
          <w:spacing w:val="-58"/>
        </w:rPr>
        <w:t> </w:t>
      </w:r>
      <w:r>
        <w:rPr/>
        <w:t>8,041,523.78</w:t>
      </w:r>
      <w:r>
        <w:rPr>
          <w:spacing w:val="-58"/>
        </w:rPr>
        <w:t> </w:t>
      </w:r>
      <w:r>
        <w:rPr>
          <w:spacing w:val="-3"/>
        </w:rPr>
        <w:t>元，年末母公司未分配利润为</w:t>
      </w:r>
    </w:p>
    <w:p>
      <w:pPr>
        <w:pStyle w:val="BodyText"/>
        <w:spacing w:line="240" w:lineRule="auto" w:before="31"/>
        <w:ind w:left="181" w:right="208"/>
        <w:jc w:val="left"/>
      </w:pPr>
      <w:r>
        <w:rPr/>
        <w:t>-76,429,631.86</w:t>
      </w:r>
      <w:r>
        <w:rPr>
          <w:spacing w:val="-63"/>
        </w:rPr>
        <w:t> </w:t>
      </w:r>
      <w:r>
        <w:rPr/>
        <w:t>元。</w:t>
      </w:r>
    </w:p>
    <w:p>
      <w:pPr>
        <w:spacing w:line="240" w:lineRule="auto" w:before="12"/>
        <w:rPr>
          <w:rFonts w:ascii="宋体" w:hAnsi="宋体" w:cs="宋体" w:eastAsia="宋体" w:hint="default"/>
          <w:sz w:val="19"/>
          <w:szCs w:val="19"/>
        </w:rPr>
      </w:pPr>
    </w:p>
    <w:p>
      <w:pPr>
        <w:pStyle w:val="BodyText"/>
        <w:spacing w:line="240" w:lineRule="auto"/>
        <w:ind w:left="621" w:right="0"/>
        <w:jc w:val="left"/>
      </w:pPr>
      <w:r>
        <w:rPr>
          <w:w w:val="99"/>
        </w:rPr>
        <w:t>依</w:t>
      </w:r>
      <w:r>
        <w:rPr>
          <w:spacing w:val="-60"/>
          <w:w w:val="99"/>
        </w:rPr>
        <w:t>据</w:t>
      </w:r>
      <w:r>
        <w:rPr>
          <w:spacing w:val="1"/>
          <w:w w:val="99"/>
        </w:rPr>
        <w:t>《</w:t>
      </w:r>
      <w:r>
        <w:rPr>
          <w:w w:val="99"/>
        </w:rPr>
        <w:t>公</w:t>
      </w:r>
      <w:r>
        <w:rPr>
          <w:spacing w:val="1"/>
          <w:w w:val="99"/>
        </w:rPr>
        <w:t>司</w:t>
      </w:r>
      <w:r>
        <w:rPr>
          <w:w w:val="99"/>
        </w:rPr>
        <w:t>法</w:t>
      </w:r>
      <w:r>
        <w:rPr>
          <w:spacing w:val="-110"/>
          <w:w w:val="99"/>
        </w:rPr>
        <w:t>》</w:t>
      </w:r>
      <w:r>
        <w:rPr>
          <w:spacing w:val="-171"/>
          <w:w w:val="99"/>
        </w:rPr>
        <w:t>、</w:t>
      </w:r>
      <w:r>
        <w:rPr>
          <w:spacing w:val="1"/>
          <w:w w:val="99"/>
        </w:rPr>
        <w:t>《</w:t>
      </w:r>
      <w:r>
        <w:rPr>
          <w:w w:val="99"/>
        </w:rPr>
        <w:t>公</w:t>
      </w:r>
      <w:r>
        <w:rPr>
          <w:spacing w:val="1"/>
          <w:w w:val="99"/>
        </w:rPr>
        <w:t>司</w:t>
      </w:r>
      <w:r>
        <w:rPr>
          <w:w w:val="99"/>
        </w:rPr>
        <w:t>章程</w:t>
      </w:r>
      <w:r>
        <w:rPr>
          <w:spacing w:val="-59"/>
          <w:w w:val="99"/>
        </w:rPr>
        <w:t>》</w:t>
      </w:r>
      <w:r>
        <w:rPr>
          <w:w w:val="99"/>
        </w:rPr>
        <w:t>之有关规定及本公司</w:t>
      </w:r>
      <w:r>
        <w:rPr>
          <w:spacing w:val="-55"/>
        </w:rPr>
        <w:t> </w:t>
      </w:r>
      <w:r>
        <w:rPr>
          <w:w w:val="99"/>
        </w:rPr>
        <w:t>2013</w:t>
      </w:r>
      <w:r>
        <w:rPr>
          <w:spacing w:val="-55"/>
        </w:rPr>
        <w:t> </w:t>
      </w:r>
      <w:r>
        <w:rPr>
          <w:spacing w:val="-2"/>
          <w:w w:val="99"/>
        </w:rPr>
        <w:t>年</w:t>
      </w:r>
      <w:r>
        <w:rPr>
          <w:w w:val="99"/>
        </w:rPr>
        <w:t>度的经营情况</w:t>
      </w:r>
      <w:r>
        <w:rPr>
          <w:spacing w:val="-61"/>
          <w:w w:val="99"/>
        </w:rPr>
        <w:t>，</w:t>
      </w:r>
      <w:r>
        <w:rPr>
          <w:w w:val="99"/>
        </w:rPr>
        <w:t>考虑到</w:t>
      </w:r>
      <w:r>
        <w:rPr>
          <w:spacing w:val="-55"/>
        </w:rPr>
        <w:t> </w:t>
      </w:r>
      <w:r>
        <w:rPr>
          <w:spacing w:val="1"/>
          <w:w w:val="99"/>
        </w:rPr>
        <w:t>2</w:t>
      </w:r>
      <w:r>
        <w:rPr>
          <w:w w:val="99"/>
        </w:rPr>
        <w:t>013</w:t>
      </w:r>
      <w:r>
        <w:rPr/>
      </w:r>
    </w:p>
    <w:p>
      <w:pPr>
        <w:pStyle w:val="BodyText"/>
        <w:spacing w:line="355" w:lineRule="auto" w:before="140"/>
        <w:ind w:left="181" w:right="210"/>
        <w:jc w:val="left"/>
      </w:pPr>
      <w:r>
        <w:rPr/>
        <w:t>年度母公司可供分配利润为负数，基于公司长远发展考虑，公司 2013</w:t>
      </w:r>
      <w:r>
        <w:rPr>
          <w:spacing w:val="-87"/>
        </w:rPr>
        <w:t> </w:t>
      </w:r>
      <w:r>
        <w:rPr/>
        <w:t>年度拟不进行利润</w:t>
      </w:r>
      <w:r>
        <w:rPr>
          <w:w w:val="99"/>
        </w:rPr>
        <w:t> </w:t>
      </w:r>
      <w:r>
        <w:rPr/>
        <w:t>分配及资本公积转增资本。</w:t>
      </w:r>
    </w:p>
    <w:p>
      <w:pPr>
        <w:pStyle w:val="BodyText"/>
        <w:spacing w:line="240" w:lineRule="auto" w:before="155"/>
        <w:ind w:left="622" w:right="208"/>
        <w:jc w:val="left"/>
      </w:pPr>
      <w:r>
        <w:rPr/>
        <w:t>冠捷科技：</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5698"/>
        <w:gridCol w:w="1426"/>
        <w:gridCol w:w="1424"/>
      </w:tblGrid>
      <w:tr>
        <w:trPr>
          <w:trHeight w:val="380" w:hRule="exact"/>
        </w:trPr>
        <w:tc>
          <w:tcPr>
            <w:tcW w:w="5698" w:type="dxa"/>
            <w:tcBorders>
              <w:top w:val="single" w:sz="12" w:space="0" w:color="000000"/>
              <w:left w:val="nil" w:sz="6" w:space="0" w:color="auto"/>
              <w:bottom w:val="single" w:sz="4" w:space="0" w:color="000000"/>
              <w:right w:val="single" w:sz="4" w:space="0" w:color="000000"/>
            </w:tcBorders>
          </w:tcPr>
          <w:p>
            <w:pP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555" w:right="0"/>
              <w:jc w:val="left"/>
              <w:rPr>
                <w:rFonts w:ascii="宋体" w:hAnsi="宋体" w:cs="宋体" w:eastAsia="宋体" w:hint="default"/>
                <w:sz w:val="20"/>
                <w:szCs w:val="20"/>
              </w:rPr>
            </w:pPr>
            <w:r>
              <w:rPr>
                <w:rFonts w:ascii="宋体"/>
                <w:b/>
                <w:sz w:val="20"/>
              </w:rPr>
              <w:t>2013</w:t>
            </w:r>
            <w:r>
              <w:rPr>
                <w:rFonts w:ascii="宋体"/>
                <w:sz w:val="20"/>
              </w:rPr>
            </w:r>
          </w:p>
        </w:tc>
        <w:tc>
          <w:tcPr>
            <w:tcW w:w="14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left="554" w:right="0"/>
              <w:jc w:val="left"/>
              <w:rPr>
                <w:rFonts w:ascii="宋体" w:hAnsi="宋体" w:cs="宋体" w:eastAsia="宋体" w:hint="default"/>
                <w:sz w:val="20"/>
                <w:szCs w:val="20"/>
              </w:rPr>
            </w:pPr>
            <w:r>
              <w:rPr>
                <w:rFonts w:ascii="宋体"/>
                <w:b/>
                <w:sz w:val="20"/>
              </w:rPr>
              <w:t>2012</w:t>
            </w:r>
            <w:r>
              <w:rPr>
                <w:rFonts w:ascii="宋体"/>
                <w:sz w:val="20"/>
              </w:rPr>
            </w:r>
          </w:p>
        </w:tc>
      </w:tr>
      <w:tr>
        <w:trPr>
          <w:trHeight w:val="370" w:hRule="exact"/>
        </w:trPr>
        <w:tc>
          <w:tcPr>
            <w:tcW w:w="5698" w:type="dxa"/>
            <w:tcBorders>
              <w:top w:val="single" w:sz="4" w:space="0" w:color="000000"/>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55"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454"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70" w:hRule="exact"/>
        </w:trPr>
        <w:tc>
          <w:tcPr>
            <w:tcW w:w="5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5" w:right="0"/>
              <w:jc w:val="left"/>
              <w:rPr>
                <w:rFonts w:ascii="宋体" w:hAnsi="宋体" w:cs="宋体" w:eastAsia="宋体" w:hint="default"/>
                <w:sz w:val="20"/>
                <w:szCs w:val="20"/>
              </w:rPr>
            </w:pPr>
            <w:r>
              <w:rPr>
                <w:rFonts w:ascii="宋体" w:hAnsi="宋体" w:cs="宋体" w:eastAsia="宋体" w:hint="default"/>
                <w:sz w:val="20"/>
                <w:szCs w:val="20"/>
              </w:rPr>
              <w:t>中期每股普通股分红</w:t>
            </w:r>
            <w:r>
              <w:rPr>
                <w:rFonts w:ascii="宋体" w:hAnsi="宋体" w:cs="宋体" w:eastAsia="宋体" w:hint="default"/>
                <w:spacing w:val="-54"/>
                <w:sz w:val="20"/>
                <w:szCs w:val="20"/>
              </w:rPr>
              <w:t> </w:t>
            </w:r>
            <w:r>
              <w:rPr>
                <w:rFonts w:ascii="宋体" w:hAnsi="宋体" w:cs="宋体" w:eastAsia="宋体" w:hint="default"/>
                <w:sz w:val="20"/>
                <w:szCs w:val="20"/>
              </w:rPr>
              <w:t>0</w:t>
            </w:r>
            <w:r>
              <w:rPr>
                <w:rFonts w:ascii="宋体" w:hAnsi="宋体" w:cs="宋体" w:eastAsia="宋体" w:hint="default"/>
                <w:spacing w:val="-54"/>
                <w:sz w:val="20"/>
                <w:szCs w:val="20"/>
              </w:rPr>
              <w:t> </w:t>
            </w:r>
            <w:r>
              <w:rPr>
                <w:rFonts w:ascii="宋体" w:hAnsi="宋体" w:cs="宋体" w:eastAsia="宋体" w:hint="default"/>
                <w:sz w:val="20"/>
                <w:szCs w:val="20"/>
              </w:rPr>
              <w:t>美分（2012</w:t>
            </w:r>
            <w:r>
              <w:rPr>
                <w:rFonts w:ascii="宋体" w:hAnsi="宋体" w:cs="宋体" w:eastAsia="宋体" w:hint="default"/>
                <w:spacing w:val="-54"/>
                <w:sz w:val="20"/>
                <w:szCs w:val="20"/>
              </w:rPr>
              <w:t> </w:t>
            </w:r>
            <w:r>
              <w:rPr>
                <w:rFonts w:ascii="宋体" w:hAnsi="宋体" w:cs="宋体" w:eastAsia="宋体" w:hint="default"/>
                <w:sz w:val="20"/>
                <w:szCs w:val="20"/>
              </w:rPr>
              <w:t>同期</w:t>
            </w:r>
            <w:r>
              <w:rPr>
                <w:rFonts w:ascii="宋体" w:hAnsi="宋体" w:cs="宋体" w:eastAsia="宋体" w:hint="default"/>
                <w:spacing w:val="-54"/>
                <w:sz w:val="20"/>
                <w:szCs w:val="20"/>
              </w:rPr>
              <w:t> </w:t>
            </w:r>
            <w:r>
              <w:rPr>
                <w:rFonts w:ascii="宋体" w:hAnsi="宋体" w:cs="宋体" w:eastAsia="宋体" w:hint="default"/>
                <w:sz w:val="20"/>
                <w:szCs w:val="20"/>
              </w:rPr>
              <w:t>0.46</w:t>
            </w:r>
            <w:r>
              <w:rPr>
                <w:rFonts w:ascii="宋体" w:hAnsi="宋体" w:cs="宋体" w:eastAsia="宋体" w:hint="default"/>
                <w:spacing w:val="-54"/>
                <w:sz w:val="20"/>
                <w:szCs w:val="20"/>
              </w:rPr>
              <w:t> </w:t>
            </w:r>
            <w:r>
              <w:rPr>
                <w:rFonts w:ascii="宋体" w:hAnsi="宋体" w:cs="宋体" w:eastAsia="宋体" w:hint="default"/>
                <w:sz w:val="20"/>
                <w:szCs w:val="20"/>
              </w:rPr>
              <w:t>美分）</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59"/>
              <w:jc w:val="right"/>
              <w:rPr>
                <w:rFonts w:ascii="宋体" w:hAnsi="宋体" w:cs="宋体" w:eastAsia="宋体" w:hint="default"/>
                <w:sz w:val="20"/>
                <w:szCs w:val="20"/>
              </w:rPr>
            </w:pPr>
            <w:r>
              <w:rPr>
                <w:rFonts w:ascii="宋体"/>
                <w:spacing w:val="-1"/>
                <w:sz w:val="20"/>
              </w:rPr>
              <w:t>10,789</w:t>
            </w:r>
            <w:r>
              <w:rPr>
                <w:rFonts w:ascii="宋体"/>
                <w:sz w:val="20"/>
              </w:rPr>
            </w:r>
          </w:p>
        </w:tc>
      </w:tr>
      <w:tr>
        <w:trPr>
          <w:trHeight w:val="371" w:hRule="exact"/>
        </w:trPr>
        <w:tc>
          <w:tcPr>
            <w:tcW w:w="5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5" w:right="0"/>
              <w:jc w:val="left"/>
              <w:rPr>
                <w:rFonts w:ascii="宋体" w:hAnsi="宋体" w:cs="宋体" w:eastAsia="宋体" w:hint="default"/>
                <w:sz w:val="20"/>
                <w:szCs w:val="20"/>
              </w:rPr>
            </w:pPr>
            <w:r>
              <w:rPr>
                <w:rFonts w:ascii="宋体" w:hAnsi="宋体" w:cs="宋体" w:eastAsia="宋体" w:hint="default"/>
                <w:sz w:val="20"/>
                <w:szCs w:val="20"/>
              </w:rPr>
              <w:t>期末每股普通股分红</w:t>
            </w:r>
            <w:r>
              <w:rPr>
                <w:rFonts w:ascii="宋体" w:hAnsi="宋体" w:cs="宋体" w:eastAsia="宋体" w:hint="default"/>
                <w:spacing w:val="-55"/>
                <w:sz w:val="20"/>
                <w:szCs w:val="20"/>
              </w:rPr>
              <w:t> </w:t>
            </w:r>
            <w:r>
              <w:rPr>
                <w:rFonts w:ascii="宋体" w:hAnsi="宋体" w:cs="宋体" w:eastAsia="宋体" w:hint="default"/>
                <w:sz w:val="20"/>
                <w:szCs w:val="20"/>
              </w:rPr>
              <w:t>0.128</w:t>
            </w:r>
            <w:r>
              <w:rPr>
                <w:rFonts w:ascii="宋体" w:hAnsi="宋体" w:cs="宋体" w:eastAsia="宋体" w:hint="default"/>
                <w:spacing w:val="-55"/>
                <w:sz w:val="20"/>
                <w:szCs w:val="20"/>
              </w:rPr>
              <w:t> </w:t>
            </w:r>
            <w:r>
              <w:rPr>
                <w:rFonts w:ascii="宋体" w:hAnsi="宋体" w:cs="宋体" w:eastAsia="宋体" w:hint="default"/>
                <w:sz w:val="20"/>
                <w:szCs w:val="20"/>
              </w:rPr>
              <w:t>美分（2012</w:t>
            </w:r>
            <w:r>
              <w:rPr>
                <w:rFonts w:ascii="宋体" w:hAnsi="宋体" w:cs="宋体" w:eastAsia="宋体" w:hint="default"/>
                <w:spacing w:val="-55"/>
                <w:sz w:val="20"/>
                <w:szCs w:val="20"/>
              </w:rPr>
              <w:t> </w:t>
            </w:r>
            <w:r>
              <w:rPr>
                <w:rFonts w:ascii="宋体" w:hAnsi="宋体" w:cs="宋体" w:eastAsia="宋体" w:hint="default"/>
                <w:sz w:val="20"/>
                <w:szCs w:val="20"/>
              </w:rPr>
              <w:t>同期</w:t>
            </w:r>
            <w:r>
              <w:rPr>
                <w:rFonts w:ascii="宋体" w:hAnsi="宋体" w:cs="宋体" w:eastAsia="宋体" w:hint="default"/>
                <w:spacing w:val="-55"/>
                <w:sz w:val="20"/>
                <w:szCs w:val="20"/>
              </w:rPr>
              <w:t> </w:t>
            </w:r>
            <w:r>
              <w:rPr>
                <w:rFonts w:ascii="宋体" w:hAnsi="宋体" w:cs="宋体" w:eastAsia="宋体" w:hint="default"/>
                <w:sz w:val="20"/>
                <w:szCs w:val="20"/>
              </w:rPr>
              <w:t>0.97</w:t>
            </w:r>
            <w:r>
              <w:rPr>
                <w:rFonts w:ascii="宋体" w:hAnsi="宋体" w:cs="宋体" w:eastAsia="宋体" w:hint="default"/>
                <w:spacing w:val="-53"/>
                <w:sz w:val="20"/>
                <w:szCs w:val="20"/>
              </w:rPr>
              <w:t> </w:t>
            </w:r>
            <w:r>
              <w:rPr>
                <w:rFonts w:ascii="宋体" w:hAnsi="宋体" w:cs="宋体" w:eastAsia="宋体" w:hint="default"/>
                <w:sz w:val="20"/>
                <w:szCs w:val="20"/>
              </w:rPr>
              <w:t>美分）</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53"/>
              <w:jc w:val="right"/>
              <w:rPr>
                <w:rFonts w:ascii="宋体" w:hAnsi="宋体" w:cs="宋体" w:eastAsia="宋体" w:hint="default"/>
                <w:sz w:val="20"/>
                <w:szCs w:val="20"/>
              </w:rPr>
            </w:pPr>
            <w:r>
              <w:rPr>
                <w:rFonts w:ascii="宋体"/>
                <w:spacing w:val="-1"/>
                <w:sz w:val="20"/>
              </w:rPr>
              <w:t>3,002</w:t>
            </w:r>
            <w:r>
              <w:rPr>
                <w:rFonts w:ascii="宋体"/>
                <w:sz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58"/>
              <w:jc w:val="right"/>
              <w:rPr>
                <w:rFonts w:ascii="宋体" w:hAnsi="宋体" w:cs="宋体" w:eastAsia="宋体" w:hint="default"/>
                <w:sz w:val="20"/>
                <w:szCs w:val="20"/>
              </w:rPr>
            </w:pPr>
            <w:r>
              <w:rPr>
                <w:rFonts w:ascii="宋体"/>
                <w:spacing w:val="-1"/>
                <w:sz w:val="20"/>
              </w:rPr>
              <w:t>22,753</w:t>
            </w:r>
            <w:r>
              <w:rPr>
                <w:rFonts w:ascii="宋体"/>
                <w:sz w:val="20"/>
              </w:rPr>
            </w:r>
          </w:p>
        </w:tc>
      </w:tr>
      <w:tr>
        <w:trPr>
          <w:trHeight w:val="380" w:hRule="exact"/>
        </w:trPr>
        <w:tc>
          <w:tcPr>
            <w:tcW w:w="56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154"/>
              <w:jc w:val="right"/>
              <w:rPr>
                <w:rFonts w:ascii="宋体" w:hAnsi="宋体" w:cs="宋体" w:eastAsia="宋体" w:hint="default"/>
                <w:sz w:val="20"/>
                <w:szCs w:val="20"/>
              </w:rPr>
            </w:pPr>
            <w:r>
              <w:rPr>
                <w:rFonts w:ascii="宋体"/>
                <w:b/>
                <w:w w:val="95"/>
                <w:sz w:val="20"/>
              </w:rPr>
              <w:t>3,002</w:t>
            </w:r>
            <w:r>
              <w:rPr>
                <w:rFonts w:ascii="宋体"/>
                <w:sz w:val="20"/>
              </w:rPr>
            </w:r>
          </w:p>
        </w:tc>
        <w:tc>
          <w:tcPr>
            <w:tcW w:w="1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58"/>
              <w:jc w:val="right"/>
              <w:rPr>
                <w:rFonts w:ascii="宋体" w:hAnsi="宋体" w:cs="宋体" w:eastAsia="宋体" w:hint="default"/>
                <w:sz w:val="20"/>
                <w:szCs w:val="20"/>
              </w:rPr>
            </w:pPr>
            <w:r>
              <w:rPr>
                <w:rFonts w:ascii="宋体"/>
                <w:b/>
                <w:w w:val="95"/>
                <w:sz w:val="20"/>
              </w:rPr>
              <w:t>33,542</w:t>
            </w:r>
            <w:r>
              <w:rPr>
                <w:rFonts w:ascii="宋体"/>
                <w:sz w:val="20"/>
              </w:rPr>
            </w:r>
          </w:p>
        </w:tc>
      </w:tr>
    </w:tbl>
    <w:p>
      <w:pPr>
        <w:pStyle w:val="BodyText"/>
        <w:spacing w:line="240" w:lineRule="auto" w:before="84"/>
        <w:ind w:left="621" w:right="0"/>
        <w:jc w:val="left"/>
      </w:pPr>
      <w:r>
        <w:rPr/>
        <w:t>冠捷科技于</w:t>
      </w:r>
      <w:r>
        <w:rPr>
          <w:spacing w:val="-56"/>
        </w:rPr>
        <w:t> </w:t>
      </w:r>
      <w:r>
        <w:rPr/>
        <w:t>2014</w:t>
      </w:r>
      <w:r>
        <w:rPr>
          <w:spacing w:val="-57"/>
        </w:rPr>
        <w:t> </w:t>
      </w:r>
      <w:r>
        <w:rPr/>
        <w:t>年</w:t>
      </w:r>
      <w:r>
        <w:rPr>
          <w:spacing w:val="-57"/>
        </w:rPr>
        <w:t> </w:t>
      </w:r>
      <w:r>
        <w:rPr/>
        <w:t>3</w:t>
      </w:r>
      <w:r>
        <w:rPr>
          <w:spacing w:val="-57"/>
        </w:rPr>
        <w:t> </w:t>
      </w:r>
      <w:r>
        <w:rPr/>
        <w:t>月</w:t>
      </w:r>
      <w:r>
        <w:rPr>
          <w:spacing w:val="-58"/>
        </w:rPr>
        <w:t> </w:t>
      </w:r>
      <w:r>
        <w:rPr/>
        <w:t>19</w:t>
      </w:r>
      <w:r>
        <w:rPr>
          <w:spacing w:val="-57"/>
        </w:rPr>
        <w:t> </w:t>
      </w:r>
      <w:r>
        <w:rPr>
          <w:spacing w:val="-4"/>
        </w:rPr>
        <w:t>日，董事建议向普通股股东派发期末股息每股</w:t>
      </w:r>
      <w:r>
        <w:rPr>
          <w:spacing w:val="-57"/>
        </w:rPr>
        <w:t> </w:t>
      </w:r>
      <w:r>
        <w:rPr/>
        <w:t>0.128</w:t>
      </w:r>
      <w:r>
        <w:rPr>
          <w:spacing w:val="-57"/>
        </w:rPr>
        <w:t> </w:t>
      </w:r>
      <w:r>
        <w:rPr/>
        <w:t>美分</w:t>
      </w:r>
    </w:p>
    <w:p>
      <w:pPr>
        <w:pStyle w:val="BodyText"/>
        <w:spacing w:line="240" w:lineRule="auto" w:before="140"/>
        <w:ind w:left="181" w:right="208"/>
        <w:jc w:val="left"/>
      </w:pPr>
      <w:r>
        <w:rPr>
          <w:w w:val="99"/>
        </w:rPr>
        <w:t>（2012</w:t>
      </w:r>
      <w:r>
        <w:rPr>
          <w:spacing w:val="-55"/>
        </w:rPr>
        <w:t> </w:t>
      </w:r>
      <w:r>
        <w:rPr>
          <w:w w:val="99"/>
        </w:rPr>
        <w:t>年</w:t>
      </w:r>
      <w:r>
        <w:rPr>
          <w:spacing w:val="-2"/>
          <w:w w:val="99"/>
        </w:rPr>
        <w:t>同</w:t>
      </w:r>
      <w:r>
        <w:rPr>
          <w:w w:val="99"/>
        </w:rPr>
        <w:t>期</w:t>
      </w:r>
      <w:r>
        <w:rPr>
          <w:spacing w:val="-55"/>
        </w:rPr>
        <w:t> </w:t>
      </w:r>
      <w:r>
        <w:rPr>
          <w:w w:val="99"/>
        </w:rPr>
        <w:t>0.97</w:t>
      </w:r>
      <w:r>
        <w:rPr>
          <w:spacing w:val="-55"/>
        </w:rPr>
        <w:t> </w:t>
      </w:r>
      <w:r>
        <w:rPr>
          <w:w w:val="99"/>
        </w:rPr>
        <w:t>美</w:t>
      </w:r>
      <w:r>
        <w:rPr>
          <w:spacing w:val="-2"/>
          <w:w w:val="99"/>
        </w:rPr>
        <w:t>分</w:t>
      </w:r>
      <w:r>
        <w:rPr>
          <w:spacing w:val="-111"/>
          <w:w w:val="99"/>
        </w:rPr>
        <w:t>）</w:t>
      </w:r>
      <w:r>
        <w:rPr>
          <w:w w:val="99"/>
        </w:rPr>
        <w:t>。</w:t>
      </w:r>
      <w:r>
        <w:rPr/>
      </w:r>
    </w:p>
    <w:p>
      <w:pPr>
        <w:spacing w:after="0" w:line="240" w:lineRule="auto"/>
        <w:jc w:val="left"/>
        <w:sectPr>
          <w:pgSz w:w="11910" w:h="16840"/>
          <w:pgMar w:header="961" w:footer="885" w:top="1700" w:bottom="1080" w:left="1520" w:right="1480"/>
        </w:sectPr>
      </w:pPr>
    </w:p>
    <w:p>
      <w:pPr>
        <w:pStyle w:val="BodyText"/>
        <w:spacing w:line="355" w:lineRule="auto" w:before="32"/>
        <w:ind w:left="101" w:right="0" w:firstLine="440"/>
        <w:jc w:val="left"/>
      </w:pPr>
      <w:r>
        <w:rPr/>
        <w:pict>
          <v:group style="position:absolute;margin-left:85.860001pt;margin-top:3.707939pt;width:428pt;height:.1pt;mso-position-horizontal-relative:page;mso-position-vertical-relative:paragraph;z-index:-1291888" coordorigin="1717,74" coordsize="8560,2">
            <v:shape style="position:absolute;left:1717;top:74;width:8560;height:2" coordorigin="1717,74" coordsize="8560,0" path="m1717,74l10277,74e" filled="false" stroked="true" strokeweight=".75pt" strokecolor="#000000">
              <v:path arrowok="t"/>
            </v:shape>
            <w10:wrap type="none"/>
          </v:group>
        </w:pict>
      </w:r>
      <w:r>
        <w:rPr/>
        <w:t>2．子公司冠捷科技通过其下属子公司</w:t>
      </w:r>
      <w:r>
        <w:rPr>
          <w:spacing w:val="-39"/>
        </w:rPr>
        <w:t> </w:t>
      </w:r>
      <w:r>
        <w:rPr/>
        <w:t>MMD</w:t>
      </w:r>
      <w:r>
        <w:rPr>
          <w:spacing w:val="-39"/>
        </w:rPr>
        <w:t> </w:t>
      </w:r>
      <w:r>
        <w:rPr/>
        <w:t>收购下属子公司</w:t>
      </w:r>
      <w:r>
        <w:rPr>
          <w:spacing w:val="-39"/>
        </w:rPr>
        <w:t> </w:t>
      </w:r>
      <w:r>
        <w:rPr/>
        <w:t>TP</w:t>
      </w:r>
      <w:r>
        <w:rPr>
          <w:spacing w:val="-4"/>
        </w:rPr>
        <w:t> </w:t>
      </w:r>
      <w:r>
        <w:rPr/>
        <w:t>Vision</w:t>
      </w:r>
      <w:r>
        <w:rPr>
          <w:spacing w:val="-40"/>
        </w:rPr>
        <w:t> </w:t>
      </w:r>
      <w:r>
        <w:rPr/>
        <w:t>余下</w:t>
      </w:r>
      <w:r>
        <w:rPr>
          <w:spacing w:val="-39"/>
        </w:rPr>
        <w:t> </w:t>
      </w:r>
      <w:r>
        <w:rPr/>
        <w:t>30%股权</w:t>
      </w:r>
      <w:r>
        <w:rPr>
          <w:w w:val="99"/>
        </w:rPr>
        <w:t> </w:t>
      </w:r>
      <w:r>
        <w:rPr/>
        <w:t>及相关事宜</w:t>
      </w:r>
    </w:p>
    <w:p>
      <w:pPr>
        <w:pStyle w:val="BodyText"/>
        <w:spacing w:line="357" w:lineRule="auto" w:before="155"/>
        <w:ind w:left="101" w:right="196" w:firstLine="440"/>
        <w:jc w:val="right"/>
      </w:pPr>
      <w:r>
        <w:rPr/>
        <w:t>2014</w:t>
      </w:r>
      <w:r>
        <w:rPr>
          <w:spacing w:val="-31"/>
        </w:rPr>
        <w:t> </w:t>
      </w:r>
      <w:r>
        <w:rPr/>
        <w:t>年</w:t>
      </w:r>
      <w:r>
        <w:rPr>
          <w:spacing w:val="-31"/>
        </w:rPr>
        <w:t> </w:t>
      </w:r>
      <w:r>
        <w:rPr/>
        <w:t>1</w:t>
      </w:r>
      <w:r>
        <w:rPr>
          <w:spacing w:val="-31"/>
        </w:rPr>
        <w:t> </w:t>
      </w:r>
      <w:r>
        <w:rPr/>
        <w:t>月，本公司下属子公司冠捷科技就与飞利浦订立条款书建议收购飞利浦于</w:t>
      </w:r>
      <w:r>
        <w:rPr>
          <w:w w:val="99"/>
        </w:rPr>
        <w:t> </w:t>
      </w:r>
      <w:r>
        <w:rPr/>
        <w:t>合营企业</w:t>
      </w:r>
      <w:r>
        <w:rPr>
          <w:spacing w:val="-59"/>
        </w:rPr>
        <w:t> </w:t>
      </w:r>
      <w:r>
        <w:rPr/>
        <w:t>TP</w:t>
      </w:r>
      <w:r>
        <w:rPr>
          <w:spacing w:val="-24"/>
        </w:rPr>
        <w:t> </w:t>
      </w:r>
      <w:r>
        <w:rPr/>
        <w:t>Vision</w:t>
      </w:r>
      <w:r>
        <w:rPr>
          <w:spacing w:val="-59"/>
        </w:rPr>
        <w:t> </w:t>
      </w:r>
      <w:r>
        <w:rPr/>
        <w:t>余下</w:t>
      </w:r>
      <w:r>
        <w:rPr>
          <w:spacing w:val="-59"/>
        </w:rPr>
        <w:t> </w:t>
      </w:r>
      <w:r>
        <w:rPr/>
        <w:t>30%的股份、建议修订与飞利浦电视于欧洲及若干南美国家的业</w:t>
      </w:r>
      <w:r>
        <w:rPr>
          <w:w w:val="99"/>
        </w:rPr>
        <w:t> </w:t>
      </w:r>
      <w:r>
        <w:rPr/>
        <w:t>务有关的若干协议及授出飞利浦商标许可事宜刊发公告。此前，在</w:t>
      </w:r>
      <w:r>
        <w:rPr>
          <w:spacing w:val="-50"/>
        </w:rPr>
        <w:t> </w:t>
      </w:r>
      <w:r>
        <w:rPr/>
        <w:t>2012</w:t>
      </w:r>
      <w:r>
        <w:rPr>
          <w:spacing w:val="-50"/>
        </w:rPr>
        <w:t> </w:t>
      </w:r>
      <w:r>
        <w:rPr/>
        <w:t>年</w:t>
      </w:r>
      <w:r>
        <w:rPr>
          <w:spacing w:val="-50"/>
        </w:rPr>
        <w:t> </w:t>
      </w:r>
      <w:r>
        <w:rPr/>
        <w:t>4</w:t>
      </w:r>
      <w:r>
        <w:rPr>
          <w:spacing w:val="-50"/>
        </w:rPr>
        <w:t> </w:t>
      </w:r>
      <w:r>
        <w:rPr/>
        <w:t>月</w:t>
      </w:r>
      <w:r>
        <w:rPr>
          <w:spacing w:val="-50"/>
        </w:rPr>
        <w:t> </w:t>
      </w:r>
      <w:r>
        <w:rPr/>
        <w:t>1</w:t>
      </w:r>
      <w:r>
        <w:rPr>
          <w:spacing w:val="-51"/>
        </w:rPr>
        <w:t> </w:t>
      </w:r>
      <w:r>
        <w:rPr/>
        <w:t>日，冠</w:t>
      </w:r>
      <w:r>
        <w:rPr>
          <w:w w:val="99"/>
        </w:rPr>
        <w:t> </w:t>
      </w:r>
      <w:r>
        <w:rPr/>
        <w:t>捷科技通过旗下子公司</w:t>
      </w:r>
      <w:r>
        <w:rPr>
          <w:spacing w:val="-60"/>
        </w:rPr>
        <w:t> </w:t>
      </w:r>
      <w:r>
        <w:rPr/>
        <w:t>MMD</w:t>
      </w:r>
      <w:r>
        <w:rPr>
          <w:spacing w:val="-61"/>
        </w:rPr>
        <w:t> </w:t>
      </w:r>
      <w:r>
        <w:rPr/>
        <w:t>以递延购买的方式已完成向飞利浦收购合营公司</w:t>
      </w:r>
      <w:r>
        <w:rPr>
          <w:spacing w:val="-61"/>
        </w:rPr>
        <w:t> </w:t>
      </w:r>
      <w:r>
        <w:rPr/>
        <w:t>70%的股份。</w:t>
      </w:r>
    </w:p>
    <w:p>
      <w:pPr>
        <w:pStyle w:val="BodyText"/>
        <w:spacing w:line="357" w:lineRule="auto" w:before="151"/>
        <w:ind w:left="101" w:right="195" w:firstLine="440"/>
        <w:jc w:val="both"/>
      </w:pPr>
      <w:r>
        <w:rPr/>
        <w:t>2014</w:t>
      </w:r>
      <w:r>
        <w:rPr>
          <w:spacing w:val="-48"/>
        </w:rPr>
        <w:t> </w:t>
      </w:r>
      <w:r>
        <w:rPr/>
        <w:t>年</w:t>
      </w:r>
      <w:r>
        <w:rPr>
          <w:spacing w:val="-50"/>
        </w:rPr>
        <w:t> </w:t>
      </w:r>
      <w:r>
        <w:rPr/>
        <w:t>3</w:t>
      </w:r>
      <w:r>
        <w:rPr>
          <w:spacing w:val="-48"/>
        </w:rPr>
        <w:t> </w:t>
      </w:r>
      <w:r>
        <w:rPr/>
        <w:t>月，冠捷科技、飞利浦、MMD、TP</w:t>
      </w:r>
      <w:r>
        <w:rPr>
          <w:spacing w:val="-4"/>
        </w:rPr>
        <w:t> </w:t>
      </w:r>
      <w:r>
        <w:rPr/>
        <w:t>Vision</w:t>
      </w:r>
      <w:r>
        <w:rPr>
          <w:spacing w:val="-48"/>
        </w:rPr>
        <w:t> </w:t>
      </w:r>
      <w:r>
        <w:rPr/>
        <w:t>及艾德蒙就前述事项分别签订了</w:t>
      </w:r>
      <w:r>
        <w:rPr>
          <w:w w:val="99"/>
        </w:rPr>
        <w:t> </w:t>
      </w:r>
      <w:r>
        <w:rPr/>
        <w:t>附有先决条件的关于 TP Vision</w:t>
      </w:r>
      <w:r>
        <w:rPr>
          <w:spacing w:val="-69"/>
        </w:rPr>
        <w:t> </w:t>
      </w:r>
      <w:r>
        <w:rPr/>
        <w:t>30%股权买卖协议、补充买卖协议、补充商标许可协议、</w:t>
      </w:r>
      <w:r>
        <w:rPr>
          <w:w w:val="99"/>
        </w:rPr>
        <w:t> </w:t>
      </w:r>
      <w:r>
        <w:rPr/>
        <w:t>贷款修订及重列契据、新循环贷款协议及新定期贷款协议。</w:t>
      </w:r>
    </w:p>
    <w:p>
      <w:pPr>
        <w:pStyle w:val="BodyText"/>
        <w:spacing w:line="357" w:lineRule="auto" w:before="151"/>
        <w:ind w:left="101" w:right="0" w:firstLine="440"/>
        <w:jc w:val="left"/>
      </w:pPr>
      <w:r>
        <w:rPr/>
        <w:t>上述事项已于</w:t>
      </w:r>
      <w:r>
        <w:rPr>
          <w:spacing w:val="-60"/>
        </w:rPr>
        <w:t> </w:t>
      </w:r>
      <w:r>
        <w:rPr/>
        <w:t>2014</w:t>
      </w:r>
      <w:r>
        <w:rPr>
          <w:spacing w:val="-60"/>
        </w:rPr>
        <w:t> </w:t>
      </w:r>
      <w:r>
        <w:rPr/>
        <w:t>年</w:t>
      </w:r>
      <w:r>
        <w:rPr>
          <w:spacing w:val="-61"/>
        </w:rPr>
        <w:t> </w:t>
      </w:r>
      <w:r>
        <w:rPr/>
        <w:t>4</w:t>
      </w:r>
      <w:r>
        <w:rPr>
          <w:spacing w:val="-61"/>
        </w:rPr>
        <w:t> </w:t>
      </w:r>
      <w:r>
        <w:rPr/>
        <w:t>月</w:t>
      </w:r>
      <w:r>
        <w:rPr>
          <w:spacing w:val="-60"/>
        </w:rPr>
        <w:t> </w:t>
      </w:r>
      <w:r>
        <w:rPr/>
        <w:t>3</w:t>
      </w:r>
      <w:r>
        <w:rPr>
          <w:spacing w:val="-60"/>
        </w:rPr>
        <w:t> </w:t>
      </w:r>
      <w:r>
        <w:rPr/>
        <w:t>日获得本公司第五届董事会的同意，尚需经本公司</w:t>
      </w:r>
      <w:r>
        <w:rPr>
          <w:spacing w:val="-60"/>
        </w:rPr>
        <w:t> </w:t>
      </w:r>
      <w:r>
        <w:rPr/>
        <w:t>2014</w:t>
      </w:r>
      <w:r>
        <w:rPr>
          <w:w w:val="99"/>
        </w:rPr>
        <w:t> </w:t>
      </w:r>
      <w:r>
        <w:rPr/>
        <w:t>年度第三次临时股东大会的同意。</w:t>
      </w:r>
    </w:p>
    <w:p>
      <w:pPr>
        <w:pStyle w:val="BodyText"/>
        <w:spacing w:line="355" w:lineRule="auto" w:before="152"/>
        <w:ind w:left="101" w:right="0" w:firstLine="440"/>
        <w:jc w:val="left"/>
      </w:pPr>
      <w:r>
        <w:rPr/>
        <w:t>3．关于冠捷科技全资子公司冠捷投资有限公司与南京中电熊猫液晶显示科技有限公</w:t>
      </w:r>
      <w:r>
        <w:rPr>
          <w:w w:val="99"/>
        </w:rPr>
        <w:t> </w:t>
      </w:r>
      <w:r>
        <w:rPr/>
        <w:t>司共同投资的项目发生变更。</w:t>
      </w:r>
    </w:p>
    <w:p>
      <w:pPr>
        <w:pStyle w:val="BodyText"/>
        <w:spacing w:line="240" w:lineRule="auto" w:before="155"/>
        <w:ind w:left="542" w:right="0"/>
        <w:jc w:val="left"/>
      </w:pPr>
      <w:r>
        <w:rPr/>
        <w:t>本公司第五届董事会曾于</w:t>
      </w:r>
      <w:r>
        <w:rPr>
          <w:spacing w:val="-68"/>
        </w:rPr>
        <w:t> </w:t>
      </w:r>
      <w:r>
        <w:rPr/>
        <w:t>2012</w:t>
      </w:r>
      <w:r>
        <w:rPr>
          <w:spacing w:val="-68"/>
        </w:rPr>
        <w:t> </w:t>
      </w:r>
      <w:r>
        <w:rPr/>
        <w:t>年</w:t>
      </w:r>
      <w:r>
        <w:rPr>
          <w:spacing w:val="-68"/>
        </w:rPr>
        <w:t> </w:t>
      </w:r>
      <w:r>
        <w:rPr/>
        <w:t>7</w:t>
      </w:r>
      <w:r>
        <w:rPr>
          <w:spacing w:val="-69"/>
        </w:rPr>
        <w:t> </w:t>
      </w:r>
      <w:r>
        <w:rPr/>
        <w:t>月</w:t>
      </w:r>
      <w:r>
        <w:rPr>
          <w:spacing w:val="-68"/>
        </w:rPr>
        <w:t> </w:t>
      </w:r>
      <w:r>
        <w:rPr/>
        <w:t>17</w:t>
      </w:r>
      <w:r>
        <w:rPr>
          <w:spacing w:val="-68"/>
        </w:rPr>
        <w:t> </w:t>
      </w:r>
      <w:r>
        <w:rPr/>
        <w:t>日审议通过了冠捷科技全资子公司冠捷投资</w:t>
      </w:r>
    </w:p>
    <w:p>
      <w:pPr>
        <w:pStyle w:val="BodyText"/>
        <w:spacing w:line="355" w:lineRule="auto" w:before="140"/>
        <w:ind w:left="0" w:right="213"/>
        <w:jc w:val="right"/>
      </w:pPr>
      <w:r>
        <w:rPr>
          <w:spacing w:val="-8"/>
          <w:w w:val="99"/>
        </w:rPr>
        <w:t>（简称“冠捷投资”）与南京中电熊猫液晶显示科技有限公司（简称“熊猫液晶”）成立合</w:t>
      </w:r>
      <w:r>
        <w:rPr>
          <w:spacing w:val="-92"/>
          <w:w w:val="99"/>
        </w:rPr>
        <w:t> </w:t>
      </w:r>
      <w:r>
        <w:rPr>
          <w:spacing w:val="-92"/>
          <w:w w:val="99"/>
        </w:rPr>
      </w:r>
      <w:r>
        <w:rPr/>
        <w:t>营企业的事宜，双方计划于中国成立一间合营企业，投资总额为</w:t>
      </w:r>
      <w:r>
        <w:rPr>
          <w:spacing w:val="-81"/>
        </w:rPr>
        <w:t> </w:t>
      </w:r>
      <w:r>
        <w:rPr/>
        <w:t>350</w:t>
      </w:r>
      <w:r>
        <w:rPr>
          <w:spacing w:val="-81"/>
        </w:rPr>
        <w:t> </w:t>
      </w:r>
      <w:r>
        <w:rPr>
          <w:spacing w:val="-3"/>
        </w:rPr>
        <w:t>亿元人民币，注册资</w:t>
      </w:r>
    </w:p>
    <w:p>
      <w:pPr>
        <w:pStyle w:val="BodyText"/>
        <w:spacing w:line="355" w:lineRule="auto" w:before="35"/>
        <w:ind w:left="101" w:right="0"/>
        <w:jc w:val="left"/>
      </w:pPr>
      <w:r>
        <w:rPr/>
        <w:t>本为</w:t>
      </w:r>
      <w:r>
        <w:rPr>
          <w:spacing w:val="-40"/>
        </w:rPr>
        <w:t> </w:t>
      </w:r>
      <w:r>
        <w:rPr/>
        <w:t>175</w:t>
      </w:r>
      <w:r>
        <w:rPr>
          <w:spacing w:val="-40"/>
        </w:rPr>
        <w:t> </w:t>
      </w:r>
      <w:r>
        <w:rPr/>
        <w:t>亿元人民币，其中冠捷投资出资</w:t>
      </w:r>
      <w:r>
        <w:rPr>
          <w:spacing w:val="-40"/>
        </w:rPr>
        <w:t> </w:t>
      </w:r>
      <w:r>
        <w:rPr/>
        <w:t>1.4</w:t>
      </w:r>
      <w:r>
        <w:rPr>
          <w:spacing w:val="-40"/>
        </w:rPr>
        <w:t> </w:t>
      </w:r>
      <w:r>
        <w:rPr/>
        <w:t>亿元人民币，持股比例为</w:t>
      </w:r>
      <w:r>
        <w:rPr>
          <w:spacing w:val="-40"/>
        </w:rPr>
        <w:t> </w:t>
      </w:r>
      <w:r>
        <w:rPr/>
        <w:t>0.8%；熊猫液晶</w:t>
      </w:r>
      <w:r>
        <w:rPr>
          <w:w w:val="99"/>
        </w:rPr>
        <w:t> </w:t>
      </w:r>
      <w:r>
        <w:rPr/>
        <w:t>出资</w:t>
      </w:r>
      <w:r>
        <w:rPr>
          <w:spacing w:val="-58"/>
        </w:rPr>
        <w:t> </w:t>
      </w:r>
      <w:r>
        <w:rPr/>
        <w:t>173.6</w:t>
      </w:r>
      <w:r>
        <w:rPr>
          <w:spacing w:val="-59"/>
        </w:rPr>
        <w:t> </w:t>
      </w:r>
      <w:r>
        <w:rPr/>
        <w:t>亿元人民币，持股比例为</w:t>
      </w:r>
      <w:r>
        <w:rPr>
          <w:spacing w:val="-58"/>
        </w:rPr>
        <w:t> </w:t>
      </w:r>
      <w:r>
        <w:rPr/>
        <w:t>99.2%。</w:t>
      </w:r>
    </w:p>
    <w:p>
      <w:pPr>
        <w:pStyle w:val="BodyText"/>
        <w:spacing w:line="357" w:lineRule="auto" w:before="155"/>
        <w:ind w:left="101" w:right="0" w:firstLine="440"/>
        <w:jc w:val="left"/>
      </w:pPr>
      <w:r>
        <w:rPr/>
        <w:t>2014</w:t>
      </w:r>
      <w:r>
        <w:rPr>
          <w:spacing w:val="-56"/>
        </w:rPr>
        <w:t> </w:t>
      </w:r>
      <w:r>
        <w:rPr/>
        <w:t>年</w:t>
      </w:r>
      <w:r>
        <w:rPr>
          <w:spacing w:val="-56"/>
        </w:rPr>
        <w:t> </w:t>
      </w:r>
      <w:r>
        <w:rPr/>
        <w:t>1</w:t>
      </w:r>
      <w:r>
        <w:rPr>
          <w:spacing w:val="-56"/>
        </w:rPr>
        <w:t> </w:t>
      </w:r>
      <w:r>
        <w:rPr>
          <w:spacing w:val="-2"/>
        </w:rPr>
        <w:t>月，经双方经协商一致，决定对该项目进行变更：即由</w:t>
      </w:r>
      <w:r>
        <w:rPr>
          <w:spacing w:val="-56"/>
        </w:rPr>
        <w:t> </w:t>
      </w:r>
      <w:r>
        <w:rPr>
          <w:spacing w:val="-4"/>
        </w:rPr>
        <w:t>CEC、中电熊猫、新</w:t>
      </w:r>
      <w:r>
        <w:rPr>
          <w:w w:val="99"/>
        </w:rPr>
        <w:t> </w:t>
      </w:r>
      <w:r>
        <w:rPr>
          <w:spacing w:val="-5"/>
        </w:rPr>
        <w:t>工集团、新港、夏普及冠捷投资通过签署《南京中电熊猫平板显示科技有限公司合资合同》</w:t>
      </w:r>
      <w:r>
        <w:rPr>
          <w:spacing w:val="-98"/>
        </w:rPr>
        <w:t> </w:t>
      </w:r>
      <w:r>
        <w:rPr>
          <w:spacing w:val="-98"/>
        </w:rPr>
      </w:r>
      <w:r>
        <w:rPr>
          <w:spacing w:val="-2"/>
          <w:w w:val="99"/>
        </w:rPr>
        <w:t>对南京中电熊猫平板显示科技有限公司（简称“熊猫平板”）进行重组，重组后熊猫平板</w:t>
      </w:r>
      <w:r>
        <w:rPr>
          <w:spacing w:val="-99"/>
          <w:w w:val="99"/>
        </w:rPr>
        <w:t> </w:t>
      </w:r>
      <w:r>
        <w:rPr>
          <w:spacing w:val="-99"/>
          <w:w w:val="99"/>
        </w:rPr>
      </w:r>
      <w:r>
        <w:rPr/>
        <w:t>的股东将由原来的熊猫液晶、冠捷投资变更为</w:t>
      </w:r>
      <w:r>
        <w:rPr>
          <w:spacing w:val="-65"/>
        </w:rPr>
        <w:t> </w:t>
      </w:r>
      <w:r>
        <w:rPr/>
        <w:t>CEC、中电熊猫、新工集团、新港、夏普及</w:t>
      </w:r>
      <w:r>
        <w:rPr>
          <w:w w:val="99"/>
        </w:rPr>
        <w:t> </w:t>
      </w:r>
      <w:r>
        <w:rPr>
          <w:spacing w:val="-3"/>
        </w:rPr>
        <w:t>冠捷投资，投资总额由原来的</w:t>
      </w:r>
      <w:r>
        <w:rPr>
          <w:spacing w:val="-57"/>
        </w:rPr>
        <w:t> </w:t>
      </w:r>
      <w:r>
        <w:rPr/>
        <w:t>350</w:t>
      </w:r>
      <w:r>
        <w:rPr>
          <w:spacing w:val="-57"/>
        </w:rPr>
        <w:t> </w:t>
      </w:r>
      <w:r>
        <w:rPr/>
        <w:t>亿元人民币变更为</w:t>
      </w:r>
      <w:r>
        <w:rPr>
          <w:spacing w:val="-57"/>
        </w:rPr>
        <w:t> </w:t>
      </w:r>
      <w:r>
        <w:rPr/>
        <w:t>291.5</w:t>
      </w:r>
      <w:r>
        <w:rPr>
          <w:spacing w:val="-57"/>
        </w:rPr>
        <w:t> </w:t>
      </w:r>
      <w:r>
        <w:rPr>
          <w:spacing w:val="-3"/>
        </w:rPr>
        <w:t>亿元人民币，注册资本维持不</w:t>
      </w:r>
      <w:r>
        <w:rPr>
          <w:w w:val="99"/>
        </w:rPr>
        <w:t> </w:t>
      </w:r>
      <w:r>
        <w:rPr/>
        <w:t>变；同时冠捷投资放弃熊猫平板股权之优先购买权。为确保熊猫液晶在原合营企业协议中</w:t>
      </w:r>
      <w:r>
        <w:rPr>
          <w:w w:val="99"/>
        </w:rPr>
        <w:t> </w:t>
      </w:r>
      <w:r>
        <w:rPr/>
        <w:t>义务的被承继，CEC、中电熊猫、熊猫液晶和冠捷投资将就前述重组变更事宜签署《投资</w:t>
      </w:r>
      <w:r>
        <w:rPr>
          <w:spacing w:val="-81"/>
        </w:rPr>
        <w:t> </w:t>
      </w:r>
      <w:r>
        <w:rPr>
          <w:spacing w:val="-81"/>
        </w:rPr>
      </w:r>
      <w:r>
        <w:rPr>
          <w:spacing w:val="-2"/>
          <w:w w:val="99"/>
        </w:rPr>
        <w:t>协议补充协议》，原合营企业协议中熊猫液晶应对冠捷投资承担的权利义务，在新《合资</w:t>
      </w:r>
      <w:r>
        <w:rPr>
          <w:spacing w:val="-100"/>
          <w:w w:val="99"/>
        </w:rPr>
        <w:t> </w:t>
      </w:r>
      <w:r>
        <w:rPr>
          <w:spacing w:val="-100"/>
          <w:w w:val="99"/>
        </w:rPr>
      </w:r>
      <w:r>
        <w:rPr/>
        <w:t>合同》中由中电熊猫承继，熊猫液晶和</w:t>
      </w:r>
      <w:r>
        <w:rPr>
          <w:spacing w:val="-57"/>
        </w:rPr>
        <w:t> </w:t>
      </w:r>
      <w:r>
        <w:rPr/>
        <w:t>CEC</w:t>
      </w:r>
      <w:r>
        <w:rPr>
          <w:spacing w:val="-57"/>
        </w:rPr>
        <w:t> </w:t>
      </w:r>
      <w:r>
        <w:rPr/>
        <w:t>须对中电熊猫的履约承担连带担保责任。</w:t>
      </w:r>
    </w:p>
    <w:p>
      <w:pPr>
        <w:pStyle w:val="BodyText"/>
        <w:spacing w:line="456" w:lineRule="auto" w:before="152"/>
        <w:ind w:left="542" w:right="0"/>
        <w:jc w:val="left"/>
      </w:pPr>
      <w:r>
        <w:rPr/>
        <w:t>上述事项已于</w:t>
      </w:r>
      <w:r>
        <w:rPr>
          <w:spacing w:val="-57"/>
        </w:rPr>
        <w:t> </w:t>
      </w:r>
      <w:r>
        <w:rPr/>
        <w:t>2014</w:t>
      </w:r>
      <w:r>
        <w:rPr>
          <w:spacing w:val="-57"/>
        </w:rPr>
        <w:t> </w:t>
      </w:r>
      <w:r>
        <w:rPr/>
        <w:t>年</w:t>
      </w:r>
      <w:r>
        <w:rPr>
          <w:spacing w:val="-58"/>
        </w:rPr>
        <w:t> </w:t>
      </w:r>
      <w:r>
        <w:rPr/>
        <w:t>3</w:t>
      </w:r>
      <w:r>
        <w:rPr>
          <w:spacing w:val="-58"/>
        </w:rPr>
        <w:t> </w:t>
      </w:r>
      <w:r>
        <w:rPr/>
        <w:t>月</w:t>
      </w:r>
      <w:r>
        <w:rPr>
          <w:spacing w:val="-57"/>
        </w:rPr>
        <w:t> </w:t>
      </w:r>
      <w:r>
        <w:rPr/>
        <w:t>6</w:t>
      </w:r>
      <w:r>
        <w:rPr>
          <w:spacing w:val="-57"/>
        </w:rPr>
        <w:t> </w:t>
      </w:r>
      <w:r>
        <w:rPr/>
        <w:t>日获得本公司</w:t>
      </w:r>
      <w:r>
        <w:rPr>
          <w:spacing w:val="-57"/>
        </w:rPr>
        <w:t> </w:t>
      </w:r>
      <w:r>
        <w:rPr/>
        <w:t>2014</w:t>
      </w:r>
      <w:r>
        <w:rPr>
          <w:spacing w:val="-58"/>
        </w:rPr>
        <w:t> </w:t>
      </w:r>
      <w:r>
        <w:rPr/>
        <w:t>年度第二次临时股东大会的同意。</w:t>
      </w:r>
      <w:r>
        <w:rPr>
          <w:w w:val="99"/>
        </w:rPr>
        <w:t> </w:t>
      </w:r>
      <w:r>
        <w:rPr/>
        <w:t>4．关于控股股东长城科技私有化</w:t>
      </w:r>
    </w:p>
    <w:p>
      <w:pPr>
        <w:spacing w:after="0" w:line="456" w:lineRule="auto"/>
        <w:jc w:val="left"/>
        <w:sectPr>
          <w:pgSz w:w="11910" w:h="16840"/>
          <w:pgMar w:header="961" w:footer="885" w:top="1700" w:bottom="1080" w:left="1600" w:right="1480"/>
        </w:sectPr>
      </w:pPr>
    </w:p>
    <w:p>
      <w:pPr>
        <w:pStyle w:val="BodyText"/>
        <w:spacing w:line="357" w:lineRule="auto" w:before="32"/>
        <w:ind w:left="101" w:right="210" w:firstLine="440"/>
        <w:jc w:val="both"/>
      </w:pPr>
      <w:r>
        <w:rPr/>
        <w:pict>
          <v:group style="position:absolute;margin-left:85.860001pt;margin-top:3.707939pt;width:428pt;height:.1pt;mso-position-horizontal-relative:page;mso-position-vertical-relative:paragraph;z-index:-1291864" coordorigin="1717,74" coordsize="8560,2">
            <v:shape style="position:absolute;left:1717;top:74;width:8560;height:2" coordorigin="1717,74" coordsize="8560,0" path="m1717,74l10277,74e" filled="false" stroked="true" strokeweight=".75pt" strokecolor="#000000">
              <v:path arrowok="t"/>
            </v:shape>
            <w10:wrap type="none"/>
          </v:group>
        </w:pict>
      </w:r>
      <w:r>
        <w:rPr/>
        <w:t>2014</w:t>
      </w:r>
      <w:r>
        <w:rPr>
          <w:spacing w:val="-40"/>
        </w:rPr>
        <w:t> </w:t>
      </w:r>
      <w:r>
        <w:rPr/>
        <w:t>年</w:t>
      </w:r>
      <w:r>
        <w:rPr>
          <w:spacing w:val="-40"/>
        </w:rPr>
        <w:t> </w:t>
      </w:r>
      <w:r>
        <w:rPr/>
        <w:t>2</w:t>
      </w:r>
      <w:r>
        <w:rPr>
          <w:spacing w:val="-40"/>
        </w:rPr>
        <w:t> </w:t>
      </w:r>
      <w:r>
        <w:rPr/>
        <w:t>月，本公司发布了关于中国证监会核准</w:t>
      </w:r>
      <w:r>
        <w:rPr>
          <w:spacing w:val="-40"/>
        </w:rPr>
        <w:t> </w:t>
      </w:r>
      <w:r>
        <w:rPr/>
        <w:t>CEC</w:t>
      </w:r>
      <w:r>
        <w:rPr>
          <w:spacing w:val="-40"/>
        </w:rPr>
        <w:t> </w:t>
      </w:r>
      <w:r>
        <w:rPr/>
        <w:t>公告收购报告书并豁免其要约</w:t>
      </w:r>
      <w:r>
        <w:rPr>
          <w:w w:val="99"/>
        </w:rPr>
        <w:t> </w:t>
      </w:r>
      <w:r>
        <w:rPr>
          <w:spacing w:val="-4"/>
        </w:rPr>
        <w:t>收购义务的相关公告，本公司实际控制人</w:t>
      </w:r>
      <w:r>
        <w:rPr>
          <w:spacing w:val="-59"/>
        </w:rPr>
        <w:t> </w:t>
      </w:r>
      <w:r>
        <w:rPr/>
        <w:t>CEC</w:t>
      </w:r>
      <w:r>
        <w:rPr>
          <w:spacing w:val="-59"/>
        </w:rPr>
        <w:t> </w:t>
      </w:r>
      <w:r>
        <w:rPr/>
        <w:t>通过要约收购的方式吸收合并本公司之控股</w:t>
      </w:r>
      <w:r>
        <w:rPr>
          <w:w w:val="99"/>
        </w:rPr>
        <w:t> </w:t>
      </w:r>
      <w:r>
        <w:rPr/>
        <w:t>股东长城科技，实现长城科技</w:t>
      </w:r>
      <w:r>
        <w:rPr>
          <w:spacing w:val="-63"/>
        </w:rPr>
        <w:t> </w:t>
      </w:r>
      <w:r>
        <w:rPr/>
        <w:t>H</w:t>
      </w:r>
      <w:r>
        <w:rPr>
          <w:spacing w:val="-63"/>
        </w:rPr>
        <w:t> </w:t>
      </w:r>
      <w:r>
        <w:rPr/>
        <w:t>股退市。CEC</w:t>
      </w:r>
      <w:r>
        <w:rPr>
          <w:spacing w:val="-63"/>
        </w:rPr>
        <w:t> </w:t>
      </w:r>
      <w:r>
        <w:rPr/>
        <w:t>将通过本次重组承继取得长城科技所持本公</w:t>
      </w:r>
      <w:r>
        <w:rPr>
          <w:w w:val="99"/>
        </w:rPr>
        <w:t> </w:t>
      </w:r>
      <w:r>
        <w:rPr/>
        <w:t>司</w:t>
      </w:r>
      <w:r>
        <w:rPr>
          <w:spacing w:val="25"/>
        </w:rPr>
        <w:t> </w:t>
      </w:r>
      <w:r>
        <w:rPr/>
        <w:t>53.92%股权，从而成为本公司控股股东。本次收购未导致本公司的实际控制人发生变</w:t>
      </w:r>
      <w:r>
        <w:rPr>
          <w:spacing w:val="-106"/>
        </w:rPr>
        <w:t> </w:t>
      </w:r>
      <w:r>
        <w:rPr>
          <w:spacing w:val="-106"/>
        </w:rPr>
      </w:r>
      <w:r>
        <w:rPr/>
        <w:t>化。</w:t>
      </w:r>
    </w:p>
    <w:p>
      <w:pPr>
        <w:pStyle w:val="BodyText"/>
        <w:spacing w:line="357" w:lineRule="auto" w:before="152"/>
        <w:ind w:left="101" w:right="136" w:firstLine="440"/>
        <w:jc w:val="left"/>
      </w:pPr>
      <w:r>
        <w:rPr>
          <w:w w:val="99"/>
        </w:rPr>
        <w:t>2014</w:t>
      </w:r>
      <w:r>
        <w:rPr>
          <w:spacing w:val="-48"/>
          <w:w w:val="99"/>
        </w:rPr>
        <w:t> </w:t>
      </w:r>
      <w:r>
        <w:rPr>
          <w:w w:val="99"/>
        </w:rPr>
        <w:t>年</w:t>
      </w:r>
      <w:r>
        <w:rPr>
          <w:spacing w:val="-48"/>
          <w:w w:val="99"/>
        </w:rPr>
        <w:t> </w:t>
      </w:r>
      <w:r>
        <w:rPr>
          <w:w w:val="99"/>
        </w:rPr>
        <w:t>4</w:t>
      </w:r>
      <w:r>
        <w:rPr>
          <w:spacing w:val="-48"/>
          <w:w w:val="99"/>
        </w:rPr>
        <w:t> </w:t>
      </w:r>
      <w:r>
        <w:rPr>
          <w:spacing w:val="-1"/>
          <w:w w:val="99"/>
        </w:rPr>
        <w:t>月，CEC</w:t>
      </w:r>
      <w:r>
        <w:rPr>
          <w:spacing w:val="-48"/>
          <w:w w:val="99"/>
        </w:rPr>
        <w:t> </w:t>
      </w:r>
      <w:r>
        <w:rPr>
          <w:spacing w:val="-8"/>
          <w:w w:val="99"/>
        </w:rPr>
        <w:t>与其下属企业中电长城计算机集团公司（以下简称“长城集团”）、</w:t>
      </w:r>
      <w:r>
        <w:rPr>
          <w:w w:val="99"/>
        </w:rPr>
        <w:t> </w:t>
      </w:r>
      <w:r>
        <w:rPr>
          <w:spacing w:val="-2"/>
        </w:rPr>
        <w:t>长城科技签署了《中国电子信息产业集团有限公司与中电长城计算机集团公司、长城科技</w:t>
      </w:r>
      <w:r>
        <w:rPr>
          <w:spacing w:val="-108"/>
        </w:rPr>
        <w:t> </w:t>
      </w:r>
      <w:r>
        <w:rPr>
          <w:spacing w:val="-108"/>
        </w:rPr>
      </w:r>
      <w:r>
        <w:rPr>
          <w:spacing w:val="-5"/>
          <w:w w:val="99"/>
        </w:rPr>
        <w:t>股份有限公司之&lt;吸收合并协议&gt;之补充协议》，将协议有条件的自动终止日期由原</w:t>
      </w:r>
      <w:r>
        <w:rPr>
          <w:spacing w:val="-53"/>
          <w:w w:val="99"/>
        </w:rPr>
        <w:t> </w:t>
      </w:r>
      <w:r>
        <w:rPr>
          <w:w w:val="99"/>
        </w:rPr>
        <w:t>2014</w:t>
      </w:r>
      <w:r>
        <w:rPr>
          <w:spacing w:val="-53"/>
          <w:w w:val="99"/>
        </w:rPr>
        <w:t> </w:t>
      </w:r>
      <w:r>
        <w:rPr>
          <w:w w:val="99"/>
        </w:rPr>
        <w:t>年</w:t>
      </w:r>
      <w:r>
        <w:rPr/>
      </w:r>
    </w:p>
    <w:p>
      <w:pPr>
        <w:pStyle w:val="BodyText"/>
        <w:spacing w:line="456" w:lineRule="auto" w:before="32"/>
        <w:ind w:left="542" w:right="4082" w:hanging="441"/>
        <w:jc w:val="left"/>
      </w:pPr>
      <w:r>
        <w:rPr/>
        <w:t>6</w:t>
      </w:r>
      <w:r>
        <w:rPr>
          <w:spacing w:val="-56"/>
        </w:rPr>
        <w:t> </w:t>
      </w:r>
      <w:r>
        <w:rPr/>
        <w:t>月</w:t>
      </w:r>
      <w:r>
        <w:rPr>
          <w:spacing w:val="-56"/>
        </w:rPr>
        <w:t> </w:t>
      </w:r>
      <w:r>
        <w:rPr/>
        <w:t>30</w:t>
      </w:r>
      <w:r>
        <w:rPr>
          <w:spacing w:val="-56"/>
        </w:rPr>
        <w:t> </w:t>
      </w:r>
      <w:r>
        <w:rPr/>
        <w:t>日变更至</w:t>
      </w:r>
      <w:r>
        <w:rPr>
          <w:spacing w:val="-56"/>
        </w:rPr>
        <w:t> </w:t>
      </w:r>
      <w:r>
        <w:rPr/>
        <w:t>2014</w:t>
      </w:r>
      <w:r>
        <w:rPr>
          <w:spacing w:val="-57"/>
        </w:rPr>
        <w:t> </w:t>
      </w:r>
      <w:r>
        <w:rPr/>
        <w:t>年</w:t>
      </w:r>
      <w:r>
        <w:rPr>
          <w:spacing w:val="-56"/>
        </w:rPr>
        <w:t> </w:t>
      </w:r>
      <w:r>
        <w:rPr/>
        <w:t>10</w:t>
      </w:r>
      <w:r>
        <w:rPr>
          <w:spacing w:val="-56"/>
        </w:rPr>
        <w:t> </w:t>
      </w:r>
      <w:r>
        <w:rPr/>
        <w:t>月</w:t>
      </w:r>
      <w:r>
        <w:rPr>
          <w:spacing w:val="-56"/>
        </w:rPr>
        <w:t> </w:t>
      </w:r>
      <w:r>
        <w:rPr/>
        <w:t>30</w:t>
      </w:r>
      <w:r>
        <w:rPr>
          <w:spacing w:val="-57"/>
        </w:rPr>
        <w:t> </w:t>
      </w:r>
      <w:r>
        <w:rPr/>
        <w:t>日。</w:t>
      </w:r>
      <w:r>
        <w:rPr>
          <w:w w:val="99"/>
        </w:rPr>
        <w:t> </w:t>
      </w:r>
      <w:r>
        <w:rPr/>
        <w:t>截至本报告对外报出日，收购仍在进行中。</w:t>
      </w:r>
      <w:r>
        <w:rPr>
          <w:w w:val="99"/>
        </w:rPr>
        <w:t> </w:t>
      </w:r>
      <w:r>
        <w:rPr/>
        <w:t>5．关于</w:t>
      </w:r>
      <w:r>
        <w:rPr>
          <w:spacing w:val="-57"/>
        </w:rPr>
        <w:t> </w:t>
      </w:r>
      <w:r>
        <w:rPr/>
        <w:t>2014</w:t>
      </w:r>
      <w:r>
        <w:rPr>
          <w:spacing w:val="-57"/>
        </w:rPr>
        <w:t> </w:t>
      </w:r>
      <w:r>
        <w:rPr/>
        <w:t>年度日常关联交易预计</w:t>
      </w:r>
    </w:p>
    <w:p>
      <w:pPr>
        <w:pStyle w:val="BodyText"/>
        <w:spacing w:line="240" w:lineRule="auto" w:before="62"/>
        <w:ind w:left="542" w:right="0"/>
        <w:jc w:val="left"/>
      </w:pPr>
      <w:r>
        <w:rPr/>
        <w:t>2014</w:t>
      </w:r>
      <w:r>
        <w:rPr>
          <w:spacing w:val="-62"/>
        </w:rPr>
        <w:t> </w:t>
      </w:r>
      <w:r>
        <w:rPr/>
        <w:t>年</w:t>
      </w:r>
      <w:r>
        <w:rPr>
          <w:spacing w:val="-62"/>
        </w:rPr>
        <w:t> </w:t>
      </w:r>
      <w:r>
        <w:rPr/>
        <w:t>3</w:t>
      </w:r>
      <w:r>
        <w:rPr>
          <w:spacing w:val="-62"/>
        </w:rPr>
        <w:t> </w:t>
      </w:r>
      <w:r>
        <w:rPr>
          <w:spacing w:val="-3"/>
        </w:rPr>
        <w:t>月，本公司第五届董事会审议通过了《2014</w:t>
      </w:r>
      <w:r>
        <w:rPr>
          <w:spacing w:val="-62"/>
        </w:rPr>
        <w:t> </w:t>
      </w:r>
      <w:r>
        <w:rPr/>
        <w:t>年度日常关联交易预计》事宜。</w:t>
      </w:r>
    </w:p>
    <w:p>
      <w:pPr>
        <w:pStyle w:val="BodyText"/>
        <w:spacing w:line="357" w:lineRule="auto" w:before="139"/>
        <w:ind w:left="101" w:right="212"/>
        <w:jc w:val="both"/>
      </w:pPr>
      <w:r>
        <w:rPr/>
        <w:t>鉴于本公司及下属子公司开展日常生产运营的需要，预计 2014</w:t>
      </w:r>
      <w:r>
        <w:rPr>
          <w:spacing w:val="-88"/>
        </w:rPr>
        <w:t> </w:t>
      </w:r>
      <w:r>
        <w:rPr/>
        <w:t>年将与长海科技、开发光</w:t>
      </w:r>
      <w:r>
        <w:rPr>
          <w:w w:val="99"/>
        </w:rPr>
        <w:t> </w:t>
      </w:r>
      <w:r>
        <w:rPr/>
        <w:t>磁、长信金融、CEC</w:t>
      </w:r>
      <w:r>
        <w:rPr>
          <w:spacing w:val="-74"/>
        </w:rPr>
        <w:t> </w:t>
      </w:r>
      <w:r>
        <w:rPr/>
        <w:t>等发生日常关联交易，涉及向关联人采购原材料及产成品等、销售电</w:t>
      </w:r>
      <w:r>
        <w:rPr>
          <w:w w:val="99"/>
        </w:rPr>
        <w:t> </w:t>
      </w:r>
      <w:r>
        <w:rPr>
          <w:spacing w:val="-7"/>
        </w:rPr>
        <w:t>脑及外设等商品、接受关联人提供的劳务、向关联人提供劳务，预计发生总金额</w:t>
      </w:r>
      <w:r>
        <w:rPr>
          <w:spacing w:val="-55"/>
        </w:rPr>
        <w:t> </w:t>
      </w:r>
      <w:r>
        <w:rPr/>
        <w:t>87,450.00</w:t>
      </w:r>
      <w:r>
        <w:rPr>
          <w:w w:val="99"/>
        </w:rPr>
        <w:t> </w:t>
      </w:r>
      <w:r>
        <w:rPr/>
        <w:t>万元。</w:t>
      </w:r>
    </w:p>
    <w:p>
      <w:pPr>
        <w:pStyle w:val="BodyText"/>
        <w:spacing w:line="240" w:lineRule="auto" w:before="152"/>
        <w:ind w:left="542" w:right="0"/>
        <w:jc w:val="left"/>
      </w:pPr>
      <w:r>
        <w:rPr/>
        <w:t>该事项尚需获得本公司股东大会的审议批准。</w:t>
      </w:r>
    </w:p>
    <w:p>
      <w:pPr>
        <w:spacing w:line="240" w:lineRule="auto" w:before="11"/>
        <w:rPr>
          <w:rFonts w:ascii="宋体" w:hAnsi="宋体" w:cs="宋体" w:eastAsia="宋体" w:hint="default"/>
          <w:sz w:val="19"/>
          <w:szCs w:val="19"/>
        </w:rPr>
      </w:pPr>
    </w:p>
    <w:p>
      <w:pPr>
        <w:pStyle w:val="BodyText"/>
        <w:spacing w:line="357" w:lineRule="auto"/>
        <w:ind w:left="101" w:right="0" w:firstLine="440"/>
        <w:jc w:val="left"/>
      </w:pPr>
      <w:r>
        <w:rPr/>
        <w:t>6．除存在上述资产负债表日后事项披露事项外，本集团无其他重大资产负债表日后</w:t>
      </w:r>
      <w:r>
        <w:rPr>
          <w:w w:val="99"/>
        </w:rPr>
        <w:t> </w:t>
      </w:r>
      <w:r>
        <w:rPr/>
        <w:t>事项。</w:t>
      </w:r>
    </w:p>
    <w:p>
      <w:pPr>
        <w:spacing w:after="0" w:line="357" w:lineRule="auto"/>
        <w:jc w:val="left"/>
        <w:sectPr>
          <w:pgSz w:w="11910" w:h="16840"/>
          <w:pgMar w:header="961" w:footer="885" w:top="1700" w:bottom="1080" w:left="1600" w:right="1480"/>
        </w:sectPr>
      </w:pPr>
    </w:p>
    <w:p>
      <w:pPr>
        <w:spacing w:line="456" w:lineRule="auto" w:before="70"/>
        <w:ind w:left="678" w:right="11655" w:hanging="441"/>
        <w:jc w:val="left"/>
        <w:rPr>
          <w:rFonts w:ascii="宋体" w:hAnsi="宋体" w:cs="宋体" w:eastAsia="宋体" w:hint="default"/>
          <w:sz w:val="22"/>
          <w:szCs w:val="22"/>
        </w:rPr>
      </w:pPr>
      <w:r>
        <w:rPr/>
        <w:pict>
          <v:shape style="position:absolute;margin-left:64.070999pt;margin-top:54.087666pt;width:713.6pt;height:326.650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1"/>
                    <w:gridCol w:w="1417"/>
                    <w:gridCol w:w="1417"/>
                    <w:gridCol w:w="1417"/>
                    <w:gridCol w:w="1560"/>
                    <w:gridCol w:w="1276"/>
                    <w:gridCol w:w="1276"/>
                    <w:gridCol w:w="1418"/>
                    <w:gridCol w:w="1416"/>
                    <w:gridCol w:w="1490"/>
                  </w:tblGrid>
                  <w:tr>
                    <w:trPr>
                      <w:trHeight w:val="373" w:hRule="exact"/>
                    </w:trPr>
                    <w:tc>
                      <w:tcPr>
                        <w:tcW w:w="15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13"/>
                          <w:jc w:val="right"/>
                          <w:rPr>
                            <w:rFonts w:ascii="宋体" w:hAnsi="宋体" w:cs="宋体" w:eastAsia="宋体" w:hint="default"/>
                            <w:sz w:val="18"/>
                            <w:szCs w:val="18"/>
                          </w:rPr>
                        </w:pPr>
                        <w:r>
                          <w:rPr>
                            <w:rFonts w:ascii="宋体" w:hAnsi="宋体" w:cs="宋体" w:eastAsia="宋体" w:hint="default"/>
                            <w:b/>
                            <w:bCs/>
                            <w:w w:val="95"/>
                            <w:sz w:val="18"/>
                            <w:szCs w:val="18"/>
                          </w:rPr>
                          <w:t>TPVision-电视</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42" w:right="0"/>
                          <w:jc w:val="left"/>
                          <w:rPr>
                            <w:rFonts w:ascii="宋体" w:hAnsi="宋体" w:cs="宋体" w:eastAsia="宋体" w:hint="default"/>
                            <w:sz w:val="18"/>
                            <w:szCs w:val="18"/>
                          </w:rPr>
                        </w:pPr>
                        <w:r>
                          <w:rPr>
                            <w:rFonts w:ascii="宋体" w:hAnsi="宋体" w:cs="宋体" w:eastAsia="宋体" w:hint="default"/>
                            <w:b/>
                            <w:bCs/>
                            <w:sz w:val="18"/>
                            <w:szCs w:val="18"/>
                          </w:rPr>
                          <w:t>液晶电视</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59"/>
                          <w:jc w:val="right"/>
                          <w:rPr>
                            <w:rFonts w:ascii="宋体" w:hAnsi="宋体" w:cs="宋体" w:eastAsia="宋体" w:hint="default"/>
                            <w:sz w:val="18"/>
                            <w:szCs w:val="18"/>
                          </w:rPr>
                        </w:pPr>
                        <w:r>
                          <w:rPr>
                            <w:rFonts w:ascii="宋体" w:hAnsi="宋体" w:cs="宋体" w:eastAsia="宋体" w:hint="default"/>
                            <w:b/>
                            <w:bCs/>
                            <w:w w:val="95"/>
                            <w:sz w:val="18"/>
                            <w:szCs w:val="18"/>
                          </w:rPr>
                          <w:t>计算机及外设</w:t>
                        </w:r>
                        <w:r>
                          <w:rPr>
                            <w:rFonts w:ascii="宋体" w:hAnsi="宋体" w:cs="宋体" w:eastAsia="宋体"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22" w:right="0"/>
                          <w:jc w:val="left"/>
                          <w:rPr>
                            <w:rFonts w:ascii="宋体" w:hAnsi="宋体" w:cs="宋体" w:eastAsia="宋体" w:hint="default"/>
                            <w:sz w:val="18"/>
                            <w:szCs w:val="18"/>
                          </w:rPr>
                        </w:pPr>
                        <w:r>
                          <w:rPr>
                            <w:rFonts w:ascii="宋体" w:hAnsi="宋体" w:cs="宋体" w:eastAsia="宋体" w:hint="default"/>
                            <w:b/>
                            <w:bCs/>
                            <w:sz w:val="18"/>
                            <w:szCs w:val="18"/>
                          </w:rPr>
                          <w:t>耗材及其他</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70" w:right="0"/>
                          <w:jc w:val="left"/>
                          <w:rPr>
                            <w:rFonts w:ascii="宋体" w:hAnsi="宋体" w:cs="宋体" w:eastAsia="宋体" w:hint="default"/>
                            <w:sz w:val="18"/>
                            <w:szCs w:val="18"/>
                          </w:rPr>
                        </w:pPr>
                        <w:r>
                          <w:rPr>
                            <w:rFonts w:ascii="宋体" w:hAnsi="宋体" w:cs="宋体" w:eastAsia="宋体" w:hint="default"/>
                            <w:b/>
                            <w:bCs/>
                            <w:sz w:val="18"/>
                            <w:szCs w:val="18"/>
                          </w:rPr>
                          <w:t>物业租赁</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361" w:right="0"/>
                          <w:jc w:val="left"/>
                          <w:rPr>
                            <w:rFonts w:ascii="宋体" w:hAnsi="宋体" w:cs="宋体" w:eastAsia="宋体" w:hint="default"/>
                            <w:sz w:val="18"/>
                            <w:szCs w:val="18"/>
                          </w:rPr>
                        </w:pPr>
                        <w:r>
                          <w:rPr>
                            <w:rFonts w:ascii="宋体" w:hAnsi="宋体" w:cs="宋体" w:eastAsia="宋体" w:hint="default"/>
                            <w:b/>
                            <w:bCs/>
                            <w:sz w:val="18"/>
                            <w:szCs w:val="18"/>
                          </w:rPr>
                          <w:t>逆变器</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61"/>
                          <w:jc w:val="right"/>
                          <w:rPr>
                            <w:rFonts w:ascii="宋体" w:hAnsi="宋体" w:cs="宋体" w:eastAsia="宋体" w:hint="default"/>
                            <w:sz w:val="18"/>
                            <w:szCs w:val="18"/>
                          </w:rPr>
                        </w:pPr>
                        <w:r>
                          <w:rPr>
                            <w:rFonts w:ascii="宋体" w:hAnsi="宋体" w:cs="宋体" w:eastAsia="宋体" w:hint="default"/>
                            <w:b/>
                            <w:bCs/>
                            <w:w w:val="95"/>
                            <w:sz w:val="18"/>
                            <w:szCs w:val="18"/>
                          </w:rPr>
                          <w:t>家用电器电源</w:t>
                        </w:r>
                        <w:r>
                          <w:rPr>
                            <w:rFonts w:ascii="宋体" w:hAnsi="宋体" w:cs="宋体" w:eastAsia="宋体" w:hint="default"/>
                            <w:sz w:val="18"/>
                            <w:szCs w:val="18"/>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18,859,602,072.78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22,342,761,068.25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36,912,227,997.65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8,980,354,442.97</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178,607,334.95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58,936,683.49</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1,127,139,789.99</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10,600,992,746.80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77,858,636,643.28</w:t>
                        </w:r>
                      </w:p>
                    </w:tc>
                  </w:tr>
                  <w:tr>
                    <w:trPr>
                      <w:trHeight w:val="81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67" w:lineRule="auto" w:before="117"/>
                          <w:ind w:left="122" w:right="82"/>
                          <w:jc w:val="left"/>
                          <w:rPr>
                            <w:rFonts w:ascii="宋体" w:hAnsi="宋体" w:cs="宋体" w:eastAsia="宋体" w:hint="default"/>
                            <w:sz w:val="18"/>
                            <w:szCs w:val="18"/>
                          </w:rPr>
                        </w:pPr>
                        <w:r>
                          <w:rPr>
                            <w:rFonts w:ascii="宋体" w:hAnsi="宋体" w:cs="宋体" w:eastAsia="宋体" w:hint="default"/>
                            <w:spacing w:val="-15"/>
                            <w:sz w:val="18"/>
                            <w:szCs w:val="18"/>
                          </w:rPr>
                          <w:t>其中：对外交易收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18,859,602,072.78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12,182,711,834.37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36,785,375,386.37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8,713,106,806.34</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146,967,837.45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43,885,041.54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1,126,987,664.43</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18"/>
                            <w:szCs w:val="18"/>
                          </w:rPr>
                        </w:pPr>
                        <w:r>
                          <w:rPr>
                            <w:rFonts w:ascii="宋体"/>
                            <w:spacing w:val="-23"/>
                            <w:sz w:val="18"/>
                          </w:rPr>
                          <w:t>77,858,636,643.28</w:t>
                        </w:r>
                        <w:r>
                          <w:rPr>
                            <w:rFonts w:ascii="宋体"/>
                            <w:sz w:val="18"/>
                          </w:rPr>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22"/>
                            <w:sz w:val="18"/>
                            <w:szCs w:val="18"/>
                          </w:rPr>
                          <w:t>分部间交易收入</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10,160,049,233.88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126,852,611.28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267,247,636.63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31,639,497.50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15,051,641.95</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152,125.56</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10,600,992,746.80</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营业费用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21,018,694,270.25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22,478,802,351.95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36,319,248,736.31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9,123,272,355.66</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151,727,882.04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88,734,425.03</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1,073,721,443.60</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21"/>
                            <w:sz w:val="18"/>
                          </w:rPr>
                          <w:t>10,497,107,784.31</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79,757,093,680.53</w:t>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22"/>
                            <w:sz w:val="18"/>
                            <w:szCs w:val="18"/>
                          </w:rPr>
                          <w:t>营业利润（亏损）</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-2,159,092,197.47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-136,041,283.70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592,979,261.34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-142,917,912.69</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26,879,452.91</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-29,797,741.54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53,418,346.39</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103,884,962.49</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-1,898,457,037.25</w:t>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资产总额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6,722,100,513.60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23"/>
                            <w:sz w:val="18"/>
                          </w:rPr>
                          <w:t>8,673,291,420.60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17,125,477,918.68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7,333,742,043.84</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806,533,347.17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260,162,062.71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543,640,104.15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23"/>
                            <w:sz w:val="18"/>
                          </w:rPr>
                          <w:t>3,613,721,440.93</w:t>
                        </w:r>
                        <w:r>
                          <w:rPr>
                            <w:rFonts w:ascii="宋体"/>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37,851,225,969.82</w:t>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负债总额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3,666,126,939.00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spacing w:val="-23"/>
                            <w:sz w:val="18"/>
                          </w:rPr>
                          <w:t>7,519,526,258.40</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9,726,671,923.77</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4,505,943,312.31</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23,166,736.76</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332,407,451.90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320,864,197.64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648,108,499.21</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25,446,598,320.57</w:t>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补充信息</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22"/>
                            <w:sz w:val="18"/>
                            <w:szCs w:val="18"/>
                          </w:rPr>
                          <w:t>折旧和摊销费用</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431,543,795.34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506,667,317.73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384,200,902.87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43,423,581.30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18,947,053.25</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6,638,807.81</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14,694,174.98</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3"/>
                            <w:sz w:val="18"/>
                          </w:rPr>
                          <w:t>1,406,115,633.28</w:t>
                        </w:r>
                        <w:r>
                          <w:rPr>
                            <w:rFonts w:ascii="宋体"/>
                            <w:sz w:val="18"/>
                          </w:rPr>
                        </w: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8"/>
                            <w:sz w:val="18"/>
                            <w:szCs w:val="18"/>
                          </w:rPr>
                          <w:t>重大资产减值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210,155,127.84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18"/>
                            <w:szCs w:val="18"/>
                          </w:rPr>
                        </w:pPr>
                        <w:r>
                          <w:rPr>
                            <w:rFonts w:ascii="宋体"/>
                            <w:spacing w:val="-23"/>
                            <w:sz w:val="18"/>
                          </w:rPr>
                          <w:t>62,230,341.81</w:t>
                        </w:r>
                        <w:r>
                          <w:rPr>
                            <w:rFonts w:ascii="宋体"/>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7"/>
                            <w:sz w:val="18"/>
                            <w:szCs w:val="18"/>
                          </w:rPr>
                          <w:t>资本性支出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284,324,975.97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21"/>
                            <w:sz w:val="18"/>
                          </w:rPr>
                          <w:t>650,560,662.57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748,035,437.55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
                          <w:jc w:val="right"/>
                          <w:rPr>
                            <w:rFonts w:ascii="宋体" w:hAnsi="宋体" w:cs="宋体" w:eastAsia="宋体" w:hint="default"/>
                            <w:sz w:val="18"/>
                            <w:szCs w:val="18"/>
                          </w:rPr>
                        </w:pPr>
                        <w:r>
                          <w:rPr>
                            <w:rFonts w:ascii="宋体"/>
                            <w:spacing w:val="-21"/>
                            <w:sz w:val="18"/>
                          </w:rPr>
                          <w:t>133,059,505.97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241,690,615.46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4,674,581.26</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23,766,741.19</w:t>
                        </w:r>
                        <w:r>
                          <w:rPr>
                            <w:rFonts w:ascii="宋体"/>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3"/>
                            <w:sz w:val="18"/>
                          </w:rPr>
                          <w:t>2,086,112,519.97</w:t>
                        </w:r>
                        <w:r>
                          <w:rPr>
                            <w:rFonts w:ascii="宋体"/>
                            <w:sz w:val="18"/>
                          </w:rPr>
                        </w:r>
                      </w:p>
                    </w:tc>
                  </w:tr>
                  <w:tr>
                    <w:trPr>
                      <w:trHeight w:val="821"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spacing w:line="367" w:lineRule="auto" w:before="117"/>
                          <w:ind w:left="122" w:right="82"/>
                          <w:jc w:val="left"/>
                          <w:rPr>
                            <w:rFonts w:ascii="宋体" w:hAnsi="宋体" w:cs="宋体" w:eastAsia="宋体" w:hint="default"/>
                            <w:sz w:val="18"/>
                            <w:szCs w:val="18"/>
                          </w:rPr>
                        </w:pPr>
                        <w:r>
                          <w:rPr>
                            <w:rFonts w:ascii="宋体" w:hAnsi="宋体" w:cs="宋体" w:eastAsia="宋体" w:hint="default"/>
                            <w:spacing w:val="-15"/>
                            <w:sz w:val="18"/>
                            <w:szCs w:val="18"/>
                          </w:rPr>
                          <w:t>折旧和摊销以外的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非现金费用</w:t>
                        </w:r>
                        <w:r>
                          <w:rPr>
                            <w:rFonts w:ascii="宋体" w:hAnsi="宋体" w:cs="宋体" w:eastAsia="宋体" w:hint="default"/>
                            <w:sz w:val="18"/>
                            <w:szCs w:val="18"/>
                          </w:rPr>
                        </w:r>
                      </w:p>
                    </w:tc>
                    <w:tc>
                      <w:tcPr>
                        <w:tcW w:w="1417"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
                    </w:tc>
                    <w:tc>
                      <w:tcPr>
                        <w:tcW w:w="1490"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b/>
          <w:bCs/>
          <w:sz w:val="22"/>
          <w:szCs w:val="22"/>
        </w:rPr>
        <w:t>十</w:t>
      </w:r>
      <w:r>
        <w:rPr>
          <w:rFonts w:ascii="宋体" w:hAnsi="宋体" w:cs="宋体" w:eastAsia="宋体" w:hint="default"/>
          <w:b/>
          <w:bCs/>
          <w:spacing w:val="-55"/>
          <w:sz w:val="22"/>
          <w:szCs w:val="22"/>
        </w:rPr>
        <w:t> </w:t>
      </w:r>
      <w:r>
        <w:rPr>
          <w:rFonts w:ascii="宋体" w:hAnsi="宋体" w:cs="宋体" w:eastAsia="宋体" w:hint="default"/>
          <w:b/>
          <w:bCs/>
          <w:spacing w:val="30"/>
          <w:sz w:val="22"/>
          <w:szCs w:val="22"/>
        </w:rPr>
        <w:t>二、分部</w:t>
      </w:r>
      <w:r>
        <w:rPr>
          <w:rFonts w:ascii="宋体" w:hAnsi="宋体" w:cs="宋体" w:eastAsia="宋体" w:hint="default"/>
          <w:b/>
          <w:bCs/>
          <w:spacing w:val="-55"/>
          <w:sz w:val="22"/>
          <w:szCs w:val="22"/>
        </w:rPr>
        <w:t> </w:t>
      </w:r>
      <w:r>
        <w:rPr>
          <w:rFonts w:ascii="宋体" w:hAnsi="宋体" w:cs="宋体" w:eastAsia="宋体" w:hint="default"/>
          <w:b/>
          <w:bCs/>
          <w:spacing w:val="20"/>
          <w:sz w:val="22"/>
          <w:szCs w:val="22"/>
        </w:rPr>
        <w:t>信息</w:t>
      </w:r>
      <w:r>
        <w:rPr>
          <w:rFonts w:ascii="宋体" w:hAnsi="宋体" w:cs="宋体" w:eastAsia="宋体" w:hint="default"/>
          <w:b/>
          <w:bCs/>
          <w:spacing w:val="-71"/>
          <w:sz w:val="22"/>
          <w:szCs w:val="22"/>
        </w:rPr>
        <w:t> </w:t>
      </w:r>
      <w:r>
        <w:rPr>
          <w:rFonts w:ascii="宋体" w:hAnsi="宋体" w:cs="宋体" w:eastAsia="宋体" w:hint="default"/>
          <w:sz w:val="22"/>
          <w:szCs w:val="22"/>
        </w:rPr>
        <w:t>1．2013</w:t>
      </w:r>
      <w:r>
        <w:rPr>
          <w:rFonts w:ascii="宋体" w:hAnsi="宋体" w:cs="宋体" w:eastAsia="宋体" w:hint="default"/>
          <w:spacing w:val="-58"/>
          <w:sz w:val="22"/>
          <w:szCs w:val="22"/>
        </w:rPr>
        <w:t> </w:t>
      </w:r>
      <w:r>
        <w:rPr>
          <w:rFonts w:ascii="宋体" w:hAnsi="宋体" w:cs="宋体" w:eastAsia="宋体" w:hint="default"/>
          <w:sz w:val="22"/>
          <w:szCs w:val="22"/>
        </w:rPr>
        <w:t>年度报告分部</w:t>
      </w:r>
    </w:p>
    <w:p>
      <w:pPr>
        <w:spacing w:after="0" w:line="456" w:lineRule="auto"/>
        <w:jc w:val="left"/>
        <w:rPr>
          <w:rFonts w:ascii="宋体" w:hAnsi="宋体" w:cs="宋体" w:eastAsia="宋体" w:hint="default"/>
          <w:sz w:val="22"/>
          <w:szCs w:val="22"/>
        </w:rPr>
        <w:sectPr>
          <w:headerReference w:type="default" r:id="rId83"/>
          <w:footerReference w:type="default" r:id="rId84"/>
          <w:pgSz w:w="16840" w:h="11910" w:orient="landscape"/>
          <w:pgMar w:header="961" w:footer="874" w:top="1780" w:bottom="1060" w:left="1180" w:right="1180"/>
          <w:pgNumType w:start="116"/>
        </w:sectPr>
      </w:pPr>
    </w:p>
    <w:p>
      <w:pPr>
        <w:pStyle w:val="BodyText"/>
        <w:spacing w:line="238" w:lineRule="exact"/>
        <w:ind w:left="678" w:right="0"/>
        <w:jc w:val="left"/>
      </w:pPr>
      <w:r>
        <w:rPr/>
        <w:t>2．2012</w:t>
      </w:r>
      <w:r>
        <w:rPr>
          <w:spacing w:val="-58"/>
        </w:rPr>
        <w:t> </w:t>
      </w:r>
      <w:r>
        <w:rPr/>
        <w:t>年度报告分部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54"/>
        <w:gridCol w:w="1442"/>
        <w:gridCol w:w="1438"/>
        <w:gridCol w:w="1418"/>
        <w:gridCol w:w="1559"/>
        <w:gridCol w:w="1417"/>
        <w:gridCol w:w="1276"/>
        <w:gridCol w:w="1418"/>
        <w:gridCol w:w="1416"/>
        <w:gridCol w:w="1490"/>
      </w:tblGrid>
      <w:tr>
        <w:trPr>
          <w:trHeight w:val="365" w:hRule="exact"/>
        </w:trPr>
        <w:tc>
          <w:tcPr>
            <w:tcW w:w="13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129" w:right="0"/>
              <w:jc w:val="left"/>
              <w:rPr>
                <w:rFonts w:ascii="宋体" w:hAnsi="宋体" w:cs="宋体" w:eastAsia="宋体" w:hint="default"/>
                <w:sz w:val="18"/>
                <w:szCs w:val="18"/>
              </w:rPr>
            </w:pPr>
            <w:r>
              <w:rPr>
                <w:rFonts w:ascii="宋体" w:hAnsi="宋体" w:cs="宋体" w:eastAsia="宋体" w:hint="default"/>
                <w:b/>
                <w:bCs/>
                <w:sz w:val="18"/>
                <w:szCs w:val="18"/>
              </w:rPr>
              <w:t>TPVision-电视</w:t>
            </w:r>
            <w:r>
              <w:rPr>
                <w:rFonts w:ascii="宋体" w:hAnsi="宋体" w:cs="宋体" w:eastAsia="宋体" w:hint="default"/>
                <w:sz w:val="18"/>
                <w:szCs w:val="18"/>
              </w:rPr>
            </w:r>
          </w:p>
        </w:tc>
        <w:tc>
          <w:tcPr>
            <w:tcW w:w="14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54" w:right="0"/>
              <w:jc w:val="left"/>
              <w:rPr>
                <w:rFonts w:ascii="宋体" w:hAnsi="宋体" w:cs="宋体" w:eastAsia="宋体" w:hint="default"/>
                <w:sz w:val="18"/>
                <w:szCs w:val="18"/>
              </w:rPr>
            </w:pPr>
            <w:r>
              <w:rPr>
                <w:rFonts w:ascii="宋体" w:hAnsi="宋体" w:cs="宋体" w:eastAsia="宋体" w:hint="default"/>
                <w:b/>
                <w:bCs/>
                <w:sz w:val="18"/>
                <w:szCs w:val="18"/>
              </w:rPr>
              <w:t>液晶电视</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164" w:right="0"/>
              <w:jc w:val="left"/>
              <w:rPr>
                <w:rFonts w:ascii="宋体" w:hAnsi="宋体" w:cs="宋体" w:eastAsia="宋体" w:hint="default"/>
                <w:sz w:val="18"/>
                <w:szCs w:val="18"/>
              </w:rPr>
            </w:pPr>
            <w:r>
              <w:rPr>
                <w:rFonts w:ascii="宋体" w:hAnsi="宋体" w:cs="宋体" w:eastAsia="宋体" w:hint="default"/>
                <w:b/>
                <w:bCs/>
                <w:sz w:val="18"/>
                <w:szCs w:val="18"/>
              </w:rPr>
              <w:t>计算机及外设</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24" w:right="0"/>
              <w:jc w:val="left"/>
              <w:rPr>
                <w:rFonts w:ascii="宋体" w:hAnsi="宋体" w:cs="宋体" w:eastAsia="宋体" w:hint="default"/>
                <w:sz w:val="18"/>
                <w:szCs w:val="18"/>
              </w:rPr>
            </w:pPr>
            <w:r>
              <w:rPr>
                <w:rFonts w:ascii="宋体" w:hAnsi="宋体" w:cs="宋体" w:eastAsia="宋体" w:hint="default"/>
                <w:b/>
                <w:bCs/>
                <w:sz w:val="18"/>
                <w:szCs w:val="18"/>
              </w:rPr>
              <w:t>耗材及其他</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44" w:right="0"/>
              <w:jc w:val="left"/>
              <w:rPr>
                <w:rFonts w:ascii="宋体" w:hAnsi="宋体" w:cs="宋体" w:eastAsia="宋体" w:hint="default"/>
                <w:sz w:val="18"/>
                <w:szCs w:val="18"/>
              </w:rPr>
            </w:pPr>
            <w:r>
              <w:rPr>
                <w:rFonts w:ascii="宋体" w:hAnsi="宋体" w:cs="宋体" w:eastAsia="宋体" w:hint="default"/>
                <w:b/>
                <w:bCs/>
                <w:sz w:val="18"/>
                <w:szCs w:val="18"/>
              </w:rPr>
              <w:t>物业租赁</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63" w:right="0"/>
              <w:jc w:val="left"/>
              <w:rPr>
                <w:rFonts w:ascii="宋体" w:hAnsi="宋体" w:cs="宋体" w:eastAsia="宋体" w:hint="default"/>
                <w:sz w:val="18"/>
                <w:szCs w:val="18"/>
              </w:rPr>
            </w:pPr>
            <w:r>
              <w:rPr>
                <w:rFonts w:ascii="宋体" w:hAnsi="宋体" w:cs="宋体" w:eastAsia="宋体" w:hint="default"/>
                <w:b/>
                <w:bCs/>
                <w:sz w:val="18"/>
                <w:szCs w:val="18"/>
              </w:rPr>
              <w:t>逆变器</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63"/>
              <w:jc w:val="right"/>
              <w:rPr>
                <w:rFonts w:ascii="宋体" w:hAnsi="宋体" w:cs="宋体" w:eastAsia="宋体" w:hint="default"/>
                <w:sz w:val="18"/>
                <w:szCs w:val="18"/>
              </w:rPr>
            </w:pPr>
            <w:r>
              <w:rPr>
                <w:rFonts w:ascii="宋体" w:hAnsi="宋体" w:cs="宋体" w:eastAsia="宋体" w:hint="default"/>
                <w:b/>
                <w:bCs/>
                <w:w w:val="95"/>
                <w:sz w:val="18"/>
                <w:szCs w:val="18"/>
              </w:rPr>
              <w:t>家用电器电源</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营业收入</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17,203,175,493.66</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22,097,449,058.73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38,216,482,166.55</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8,782,441,795.14</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192,768,243.02</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207,927,386.71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1,099,064,423.10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8,047,683,969.14</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79,751,624,597.77</w:t>
            </w:r>
          </w:p>
        </w:tc>
      </w:tr>
      <w:tr>
        <w:trPr>
          <w:trHeight w:val="80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102"/>
              <w:jc w:val="left"/>
              <w:rPr>
                <w:rFonts w:ascii="宋体" w:hAnsi="宋体" w:cs="宋体" w:eastAsia="宋体" w:hint="default"/>
                <w:sz w:val="18"/>
                <w:szCs w:val="18"/>
              </w:rPr>
            </w:pPr>
            <w:r>
              <w:rPr>
                <w:rFonts w:ascii="宋体" w:hAnsi="宋体" w:cs="宋体" w:eastAsia="宋体" w:hint="default"/>
                <w:spacing w:val="-21"/>
                <w:sz w:val="18"/>
                <w:szCs w:val="18"/>
              </w:rPr>
              <w:t>其中：对外交易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sz w:val="18"/>
                <w:szCs w:val="18"/>
              </w:rPr>
              <w:t>收入</w:t>
            </w:r>
            <w:r>
              <w:rPr>
                <w:rFonts w:ascii="宋体" w:hAnsi="宋体" w:cs="宋体" w:eastAsia="宋体" w:hint="default"/>
                <w:sz w:val="18"/>
                <w:szCs w:val="18"/>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0"/>
              <w:jc w:val="right"/>
              <w:rPr>
                <w:rFonts w:ascii="宋体" w:hAnsi="宋体" w:cs="宋体" w:eastAsia="宋体" w:hint="default"/>
                <w:sz w:val="18"/>
                <w:szCs w:val="18"/>
              </w:rPr>
            </w:pPr>
            <w:r>
              <w:rPr>
                <w:rFonts w:ascii="宋体"/>
                <w:spacing w:val="-21"/>
                <w:sz w:val="18"/>
              </w:rPr>
              <w:t>17,203,175,493.66</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0"/>
              <w:jc w:val="right"/>
              <w:rPr>
                <w:rFonts w:ascii="宋体" w:hAnsi="宋体" w:cs="宋体" w:eastAsia="宋体" w:hint="default"/>
                <w:sz w:val="18"/>
                <w:szCs w:val="18"/>
              </w:rPr>
            </w:pPr>
            <w:r>
              <w:rPr>
                <w:rFonts w:ascii="宋体"/>
                <w:spacing w:val="-21"/>
                <w:sz w:val="18"/>
              </w:rPr>
              <w:t>14,367,445,745.50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0"/>
              <w:jc w:val="right"/>
              <w:rPr>
                <w:rFonts w:ascii="宋体" w:hAnsi="宋体" w:cs="宋体" w:eastAsia="宋体" w:hint="default"/>
                <w:sz w:val="18"/>
                <w:szCs w:val="18"/>
              </w:rPr>
            </w:pPr>
            <w:r>
              <w:rPr>
                <w:rFonts w:ascii="宋体"/>
                <w:spacing w:val="-21"/>
                <w:sz w:val="18"/>
              </w:rPr>
              <w:t>37,921,554,080.72</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23"/>
                <w:sz w:val="18"/>
              </w:rPr>
              <w:t>8,768,132,559.05</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18"/>
                <w:szCs w:val="18"/>
              </w:rPr>
            </w:pPr>
            <w:r>
              <w:rPr>
                <w:rFonts w:ascii="宋体"/>
                <w:spacing w:val="-21"/>
                <w:sz w:val="18"/>
              </w:rPr>
              <w:t>185,560,056.67</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18"/>
                <w:szCs w:val="18"/>
              </w:rPr>
            </w:pPr>
            <w:r>
              <w:rPr>
                <w:rFonts w:ascii="宋体"/>
                <w:spacing w:val="-21"/>
                <w:sz w:val="18"/>
              </w:rPr>
              <w:t>207,503,429.97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pacing w:val="-23"/>
                <w:sz w:val="18"/>
              </w:rPr>
              <w:t>1,098,253,232.20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23"/>
                <w:sz w:val="18"/>
              </w:rPr>
              <w:t>79,751,624,597.77</w:t>
            </w:r>
            <w:r>
              <w:rPr>
                <w:rFonts w:ascii="宋体"/>
                <w:sz w:val="18"/>
              </w:rPr>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8"/>
                <w:sz w:val="18"/>
                <w:szCs w:val="18"/>
              </w:rPr>
              <w:t>分部间交易收入</w:t>
            </w:r>
          </w:p>
        </w:tc>
        <w:tc>
          <w:tcPr>
            <w:tcW w:w="1442"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7,730,003,313.23</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294,928,085.83</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14,309,236.09</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7,208,186.35</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423,956.74</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811,190.90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8,047,683,969.14</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营业费用</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18,676,693,969.98</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21,873,781,236.38</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37,714,950,503.16</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8,903,951,057.71</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328,055,252.71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435,404,387.93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1,042,877,092.96</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1"/>
              <w:jc w:val="right"/>
              <w:rPr>
                <w:rFonts w:ascii="宋体" w:hAnsi="宋体" w:cs="宋体" w:eastAsia="宋体" w:hint="default"/>
                <w:sz w:val="18"/>
                <w:szCs w:val="18"/>
              </w:rPr>
            </w:pPr>
            <w:r>
              <w:rPr>
                <w:rFonts w:ascii="宋体"/>
                <w:spacing w:val="-23"/>
                <w:sz w:val="18"/>
              </w:rPr>
              <w:t>8,046,625,842.74</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80,929,087,658.09</w:t>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20"/>
                <w:sz w:val="18"/>
                <w:szCs w:val="18"/>
              </w:rPr>
              <w:t>营</w:t>
            </w:r>
            <w:r>
              <w:rPr>
                <w:rFonts w:ascii="宋体" w:hAnsi="宋体" w:cs="宋体" w:eastAsia="宋体" w:hint="default"/>
                <w:spacing w:val="-21"/>
                <w:sz w:val="18"/>
                <w:szCs w:val="18"/>
              </w:rPr>
              <w:t>业利</w:t>
            </w:r>
            <w:r>
              <w:rPr>
                <w:rFonts w:ascii="宋体" w:hAnsi="宋体" w:cs="宋体" w:eastAsia="宋体" w:hint="default"/>
                <w:spacing w:val="-98"/>
                <w:sz w:val="18"/>
                <w:szCs w:val="18"/>
              </w:rPr>
              <w:t>润</w:t>
            </w:r>
            <w:r>
              <w:rPr>
                <w:rFonts w:ascii="宋体" w:hAnsi="宋体" w:cs="宋体" w:eastAsia="宋体" w:hint="default"/>
                <w:spacing w:val="-20"/>
                <w:sz w:val="18"/>
                <w:szCs w:val="18"/>
              </w:rPr>
              <w:t>（</w:t>
            </w:r>
            <w:r>
              <w:rPr>
                <w:rFonts w:ascii="宋体" w:hAnsi="宋体" w:cs="宋体" w:eastAsia="宋体" w:hint="default"/>
                <w:spacing w:val="-21"/>
                <w:sz w:val="18"/>
                <w:szCs w:val="18"/>
              </w:rPr>
              <w:t>亏</w:t>
            </w:r>
            <w:r>
              <w:rPr>
                <w:rFonts w:ascii="宋体" w:hAnsi="宋体" w:cs="宋体" w:eastAsia="宋体" w:hint="default"/>
                <w:spacing w:val="-20"/>
                <w:sz w:val="18"/>
                <w:szCs w:val="18"/>
              </w:rPr>
              <w:t>损</w:t>
            </w:r>
            <w:r>
              <w:rPr>
                <w:rFonts w:ascii="宋体" w:hAnsi="宋体" w:cs="宋体" w:eastAsia="宋体" w:hint="default"/>
                <w:sz w:val="18"/>
                <w:szCs w:val="18"/>
              </w:rPr>
              <w:t>）</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-1,473,518,476.32</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223,667,822.35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501,531,663.39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-121,509,262.57</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-135,287,009.69</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-227,477,001.22</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56,187,330.14</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1,058,126.40</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-1,177,463,060.32</w:t>
            </w:r>
          </w:p>
        </w:tc>
      </w:tr>
      <w:tr>
        <w:trPr>
          <w:trHeight w:val="444"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资产总额</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4,374,592,608.97</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13,032,011,499.44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17,060,665,704.14</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3,179,773,877.24</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1,140,704,237.01</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259,096,923.99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526,787,212.81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632,334,825.37</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38,941,297,238.23</w:t>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负债总额</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6,521,147,012.19</w:t>
            </w:r>
            <w:r>
              <w:rPr>
                <w:rFonts w:ascii="宋体"/>
                <w:sz w:val="18"/>
              </w:rPr>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6,431,286,960.07</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8,926,457,082.43</w:t>
            </w:r>
            <w:r>
              <w:rPr>
                <w:rFonts w:ascii="宋体"/>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pacing w:val="-23"/>
                <w:sz w:val="18"/>
              </w:rPr>
              <w:t>2,664,761,908.54</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974,382,793.50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353,012,915.09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328,271,970.57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0"/>
              <w:jc w:val="right"/>
              <w:rPr>
                <w:rFonts w:ascii="宋体" w:hAnsi="宋体" w:cs="宋体" w:eastAsia="宋体" w:hint="default"/>
                <w:sz w:val="18"/>
                <w:szCs w:val="18"/>
              </w:rPr>
            </w:pPr>
            <w:r>
              <w:rPr>
                <w:rFonts w:ascii="宋体"/>
                <w:spacing w:val="-21"/>
                <w:sz w:val="18"/>
              </w:rPr>
              <w:t>652,984,371.01</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3"/>
              <w:jc w:val="right"/>
              <w:rPr>
                <w:rFonts w:ascii="宋体" w:hAnsi="宋体" w:cs="宋体" w:eastAsia="宋体" w:hint="default"/>
                <w:sz w:val="18"/>
                <w:szCs w:val="18"/>
              </w:rPr>
            </w:pPr>
            <w:r>
              <w:rPr>
                <w:rFonts w:ascii="宋体"/>
                <w:spacing w:val="-21"/>
                <w:sz w:val="18"/>
              </w:rPr>
              <w:t>25,546,336,271.38</w:t>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补充信息</w:t>
            </w:r>
            <w:r>
              <w:rPr>
                <w:rFonts w:ascii="宋体" w:hAnsi="宋体" w:cs="宋体" w:eastAsia="宋体" w:hint="default"/>
                <w:sz w:val="18"/>
                <w:szCs w:val="18"/>
              </w:rPr>
            </w:r>
          </w:p>
        </w:tc>
        <w:tc>
          <w:tcPr>
            <w:tcW w:w="1442" w:type="dxa"/>
            <w:tcBorders>
              <w:top w:val="single" w:sz="2" w:space="0" w:color="000000"/>
              <w:left w:val="single" w:sz="2" w:space="0" w:color="000000"/>
              <w:bottom w:val="single" w:sz="2" w:space="0" w:color="000000"/>
              <w:right w:val="single" w:sz="2" w:space="0" w:color="000000"/>
            </w:tcBorders>
          </w:tcPr>
          <w:p>
            <w:pPr/>
          </w:p>
        </w:tc>
        <w:tc>
          <w:tcPr>
            <w:tcW w:w="143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8"/>
                <w:sz w:val="18"/>
                <w:szCs w:val="18"/>
              </w:rPr>
              <w:t>折旧和摊销费用</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414,980,992.31</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471,089,871.44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294,639,692.04</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41,420,206.27</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37,693,908.44</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9,064,735.77</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9,879,095.62</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3"/>
                <w:sz w:val="18"/>
              </w:rPr>
              <w:t>1,278,768,501.89</w:t>
            </w:r>
            <w:r>
              <w:rPr>
                <w:rFonts w:ascii="宋体"/>
                <w:sz w:val="18"/>
              </w:rPr>
            </w:r>
          </w:p>
        </w:tc>
      </w:tr>
      <w:tr>
        <w:trPr>
          <w:trHeight w:val="445" w:hRule="exact"/>
        </w:trPr>
        <w:tc>
          <w:tcPr>
            <w:tcW w:w="13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7"/>
                <w:sz w:val="18"/>
                <w:szCs w:val="18"/>
              </w:rPr>
              <w:t>资本性支出</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119,640,870.18</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919,739,978.53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2"/>
              <w:jc w:val="right"/>
              <w:rPr>
                <w:rFonts w:ascii="宋体" w:hAnsi="宋体" w:cs="宋体" w:eastAsia="宋体" w:hint="default"/>
                <w:sz w:val="18"/>
                <w:szCs w:val="18"/>
              </w:rPr>
            </w:pPr>
            <w:r>
              <w:rPr>
                <w:rFonts w:ascii="宋体"/>
                <w:spacing w:val="-21"/>
                <w:sz w:val="18"/>
              </w:rPr>
              <w:t>455,825,886.85</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62,206,592.51</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46,018,108.72</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5,324,357.78</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pacing w:val="-23"/>
                <w:sz w:val="18"/>
              </w:rPr>
              <w:t>17,292,170.69</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3"/>
                <w:sz w:val="18"/>
              </w:rPr>
              <w:t>1,626,047,965.26</w:t>
            </w:r>
            <w:r>
              <w:rPr>
                <w:rFonts w:ascii="宋体"/>
                <w:sz w:val="18"/>
              </w:rPr>
            </w:r>
          </w:p>
        </w:tc>
      </w:tr>
      <w:tr>
        <w:trPr>
          <w:trHeight w:val="818" w:hRule="exact"/>
        </w:trPr>
        <w:tc>
          <w:tcPr>
            <w:tcW w:w="1354"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7"/>
              <w:ind w:left="122" w:right="102"/>
              <w:jc w:val="left"/>
              <w:rPr>
                <w:rFonts w:ascii="宋体" w:hAnsi="宋体" w:cs="宋体" w:eastAsia="宋体" w:hint="default"/>
                <w:sz w:val="18"/>
                <w:szCs w:val="18"/>
              </w:rPr>
            </w:pPr>
            <w:r>
              <w:rPr>
                <w:rFonts w:ascii="宋体" w:hAnsi="宋体" w:cs="宋体" w:eastAsia="宋体" w:hint="default"/>
                <w:spacing w:val="-21"/>
                <w:sz w:val="18"/>
                <w:szCs w:val="18"/>
              </w:rPr>
              <w:t>折旧和摊销以外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的非现金费用</w:t>
            </w:r>
            <w:r>
              <w:rPr>
                <w:rFonts w:ascii="宋体" w:hAnsi="宋体" w:cs="宋体" w:eastAsia="宋体" w:hint="default"/>
                <w:sz w:val="18"/>
                <w:szCs w:val="18"/>
              </w:rPr>
            </w:r>
          </w:p>
        </w:tc>
        <w:tc>
          <w:tcPr>
            <w:tcW w:w="1442" w:type="dxa"/>
            <w:tcBorders>
              <w:top w:val="single" w:sz="2" w:space="0" w:color="000000"/>
              <w:left w:val="single" w:sz="2" w:space="0" w:color="000000"/>
              <w:bottom w:val="single" w:sz="12" w:space="0" w:color="000000"/>
              <w:right w:val="single" w:sz="2" w:space="0" w:color="000000"/>
            </w:tcBorders>
          </w:tcPr>
          <w:p>
            <w:pPr/>
          </w:p>
        </w:tc>
        <w:tc>
          <w:tcPr>
            <w:tcW w:w="143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490"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61" w:footer="874" w:top="1780" w:bottom="1060" w:left="1180" w:right="1180"/>
        </w:sectPr>
      </w:pPr>
    </w:p>
    <w:p>
      <w:pPr>
        <w:spacing w:line="240" w:lineRule="auto" w:before="1"/>
        <w:rPr>
          <w:rFonts w:ascii="宋体" w:hAnsi="宋体" w:cs="宋体" w:eastAsia="宋体" w:hint="default"/>
          <w:sz w:val="5"/>
          <w:szCs w:val="5"/>
        </w:rPr>
      </w:pPr>
    </w:p>
    <w:p>
      <w:pPr>
        <w:spacing w:line="20" w:lineRule="exact"/>
        <w:ind w:left="16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456" w:lineRule="auto" w:before="65"/>
        <w:ind w:left="602" w:right="5629" w:hanging="441"/>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三、其他</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重要事项</w:t>
      </w:r>
      <w:r>
        <w:rPr>
          <w:rFonts w:ascii="宋体" w:hAnsi="宋体" w:cs="宋体" w:eastAsia="宋体" w:hint="default"/>
          <w:b/>
          <w:bCs/>
          <w:spacing w:val="-71"/>
          <w:sz w:val="22"/>
          <w:szCs w:val="22"/>
        </w:rPr>
        <w:t> </w:t>
      </w:r>
      <w:r>
        <w:rPr>
          <w:rFonts w:ascii="宋体" w:hAnsi="宋体" w:cs="宋体" w:eastAsia="宋体" w:hint="default"/>
          <w:sz w:val="22"/>
          <w:szCs w:val="22"/>
        </w:rPr>
        <w:t>1．租赁</w:t>
      </w:r>
    </w:p>
    <w:p>
      <w:pPr>
        <w:pStyle w:val="BodyText"/>
        <w:spacing w:line="240" w:lineRule="auto" w:before="62"/>
        <w:ind w:left="602" w:right="88"/>
        <w:jc w:val="left"/>
      </w:pPr>
      <w:r>
        <w:rPr/>
        <w:t>（1）经营租出资产</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92"/>
        <w:gridCol w:w="2677"/>
        <w:gridCol w:w="2279"/>
      </w:tblGrid>
      <w:tr>
        <w:trPr>
          <w:trHeight w:val="378" w:hRule="exact"/>
        </w:trPr>
        <w:tc>
          <w:tcPr>
            <w:tcW w:w="35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898" w:right="0"/>
              <w:jc w:val="left"/>
              <w:rPr>
                <w:rFonts w:ascii="宋体" w:hAnsi="宋体" w:cs="宋体" w:eastAsia="宋体" w:hint="default"/>
                <w:sz w:val="18"/>
                <w:szCs w:val="18"/>
              </w:rPr>
            </w:pPr>
            <w:r>
              <w:rPr>
                <w:rFonts w:ascii="宋体" w:hAnsi="宋体" w:cs="宋体" w:eastAsia="宋体" w:hint="default"/>
                <w:b/>
                <w:bCs/>
                <w:sz w:val="18"/>
                <w:szCs w:val="18"/>
              </w:rPr>
              <w:t>经营租赁租出资产类别</w:t>
            </w:r>
            <w:r>
              <w:rPr>
                <w:rFonts w:ascii="宋体" w:hAnsi="宋体" w:cs="宋体" w:eastAsia="宋体" w:hint="default"/>
                <w:sz w:val="18"/>
                <w:szCs w:val="18"/>
              </w:rPr>
            </w:r>
          </w:p>
        </w:tc>
        <w:tc>
          <w:tcPr>
            <w:tcW w:w="26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6" w:hRule="exact"/>
        </w:trPr>
        <w:tc>
          <w:tcPr>
            <w:tcW w:w="35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636,800,015.09</w:t>
            </w:r>
          </w:p>
        </w:tc>
        <w:tc>
          <w:tcPr>
            <w:tcW w:w="2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546,894,937.80</w:t>
            </w:r>
          </w:p>
        </w:tc>
      </w:tr>
      <w:tr>
        <w:trPr>
          <w:trHeight w:val="365" w:hRule="exact"/>
        </w:trPr>
        <w:tc>
          <w:tcPr>
            <w:tcW w:w="35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2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25,726,917.43</w:t>
            </w:r>
          </w:p>
        </w:tc>
        <w:tc>
          <w:tcPr>
            <w:tcW w:w="2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18,566,489.34</w:t>
            </w:r>
          </w:p>
        </w:tc>
      </w:tr>
      <w:tr>
        <w:trPr>
          <w:trHeight w:val="378" w:hRule="exact"/>
        </w:trPr>
        <w:tc>
          <w:tcPr>
            <w:tcW w:w="35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662,526,932.52</w:t>
            </w:r>
            <w:r>
              <w:rPr>
                <w:rFonts w:ascii="宋体"/>
                <w:sz w:val="18"/>
              </w:rPr>
            </w:r>
          </w:p>
        </w:tc>
        <w:tc>
          <w:tcPr>
            <w:tcW w:w="2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565,461,427.14</w:t>
            </w:r>
            <w:r>
              <w:rPr>
                <w:rFonts w:ascii="宋体"/>
                <w:sz w:val="18"/>
              </w:rPr>
            </w:r>
          </w:p>
        </w:tc>
      </w:tr>
    </w:tbl>
    <w:p>
      <w:pPr>
        <w:pStyle w:val="BodyText"/>
        <w:spacing w:line="456" w:lineRule="auto" w:before="84"/>
        <w:ind w:left="601" w:right="4813"/>
        <w:jc w:val="left"/>
      </w:pPr>
      <w:r>
        <w:rPr/>
        <w:t>（2）重大经营租赁最低租赁付款额</w:t>
      </w:r>
      <w:r>
        <w:rPr>
          <w:w w:val="99"/>
        </w:rPr>
        <w:t> </w:t>
      </w:r>
      <w:r>
        <w:rPr/>
        <w:t>1）本公司</w:t>
      </w:r>
    </w:p>
    <w:p>
      <w:pPr>
        <w:pStyle w:val="BodyText"/>
        <w:spacing w:line="357" w:lineRule="auto" w:before="61"/>
        <w:ind w:left="161" w:right="168" w:firstLine="440"/>
        <w:jc w:val="left"/>
      </w:pPr>
      <w:r>
        <w:rPr>
          <w:w w:val="99"/>
        </w:rPr>
        <w:t>于</w:t>
      </w:r>
      <w:r>
        <w:rPr>
          <w:spacing w:val="-47"/>
          <w:w w:val="99"/>
        </w:rPr>
        <w:t> </w:t>
      </w:r>
      <w:r>
        <w:rPr>
          <w:w w:val="99"/>
        </w:rPr>
        <w:t>2013</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日（T），本公司就各代表处办公场所之不可撤销经营租赁和融资</w:t>
      </w:r>
      <w:r>
        <w:rPr>
          <w:w w:val="99"/>
        </w:rPr>
        <w:t> </w:t>
      </w:r>
      <w:r>
        <w:rPr/>
        <w:t>租赁所需于下列期间承担款项如下（单位：人民币元）</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571"/>
        <w:gridCol w:w="4976"/>
      </w:tblGrid>
      <w:tr>
        <w:trPr>
          <w:trHeight w:val="380"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368"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342,754.00</w:t>
            </w:r>
          </w:p>
        </w:tc>
      </w:tr>
      <w:tr>
        <w:trPr>
          <w:trHeight w:val="367"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63,000.00</w:t>
            </w:r>
          </w:p>
        </w:tc>
      </w:tr>
      <w:tr>
        <w:trPr>
          <w:trHeight w:val="382"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5"/>
              <w:jc w:val="right"/>
              <w:rPr>
                <w:rFonts w:ascii="宋体" w:hAnsi="宋体" w:cs="宋体" w:eastAsia="宋体" w:hint="default"/>
                <w:sz w:val="18"/>
                <w:szCs w:val="18"/>
              </w:rPr>
            </w:pPr>
            <w:r>
              <w:rPr>
                <w:rFonts w:ascii="宋体"/>
                <w:b/>
                <w:w w:val="95"/>
                <w:sz w:val="18"/>
              </w:rPr>
              <w:t>405,754.00</w:t>
            </w:r>
            <w:r>
              <w:rPr>
                <w:rFonts w:ascii="宋体"/>
                <w:sz w:val="18"/>
              </w:rPr>
            </w:r>
          </w:p>
        </w:tc>
      </w:tr>
    </w:tbl>
    <w:p>
      <w:pPr>
        <w:pStyle w:val="BodyText"/>
        <w:spacing w:line="240" w:lineRule="auto" w:before="84"/>
        <w:ind w:left="601" w:right="88"/>
        <w:jc w:val="left"/>
      </w:pPr>
      <w:r>
        <w:rPr/>
        <w:t>2）子公司：冠捷科技</w:t>
      </w:r>
    </w:p>
    <w:p>
      <w:pPr>
        <w:spacing w:line="240" w:lineRule="auto" w:before="12"/>
        <w:rPr>
          <w:rFonts w:ascii="宋体" w:hAnsi="宋体" w:cs="宋体" w:eastAsia="宋体" w:hint="default"/>
          <w:sz w:val="19"/>
          <w:szCs w:val="19"/>
        </w:rPr>
      </w:pPr>
    </w:p>
    <w:p>
      <w:pPr>
        <w:pStyle w:val="BodyText"/>
        <w:spacing w:line="355" w:lineRule="auto"/>
        <w:ind w:left="161" w:right="168" w:firstLine="440"/>
        <w:jc w:val="left"/>
      </w:pPr>
      <w:r>
        <w:rPr>
          <w:w w:val="99"/>
        </w:rPr>
        <w:t>于</w:t>
      </w:r>
      <w:r>
        <w:rPr>
          <w:spacing w:val="-47"/>
          <w:w w:val="99"/>
        </w:rPr>
        <w:t> </w:t>
      </w:r>
      <w:r>
        <w:rPr>
          <w:w w:val="99"/>
        </w:rPr>
        <w:t>2013</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日（T），本公司之子公司就土地、厂房不可撤销经营租赁和融资</w:t>
      </w:r>
      <w:r>
        <w:rPr>
          <w:w w:val="99"/>
        </w:rPr>
        <w:t> </w:t>
      </w:r>
      <w:r>
        <w:rPr/>
        <w:t>租赁所需于下列期间承担款项如下（单位：千美元）</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571"/>
        <w:gridCol w:w="4976"/>
      </w:tblGrid>
      <w:tr>
        <w:trPr>
          <w:trHeight w:val="37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23,532</w:t>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54,080</w:t>
            </w:r>
          </w:p>
        </w:tc>
      </w:tr>
      <w:tr>
        <w:trPr>
          <w:trHeight w:val="365"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T+5</w:t>
            </w:r>
            <w:r>
              <w:rPr>
                <w:rFonts w:ascii="宋体" w:hAnsi="宋体" w:cs="宋体" w:eastAsia="宋体" w:hint="default"/>
                <w:spacing w:val="-46"/>
                <w:sz w:val="18"/>
                <w:szCs w:val="18"/>
              </w:rPr>
              <w:t> </w:t>
            </w:r>
            <w:r>
              <w:rPr>
                <w:rFonts w:ascii="宋体" w:hAnsi="宋体" w:cs="宋体" w:eastAsia="宋体" w:hint="default"/>
                <w:sz w:val="18"/>
                <w:szCs w:val="18"/>
              </w:rPr>
              <w:t>年以后</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24,634</w:t>
            </w:r>
          </w:p>
        </w:tc>
      </w:tr>
      <w:tr>
        <w:trPr>
          <w:trHeight w:val="37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sz w:val="18"/>
              </w:rPr>
              <w:t>102,246</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85"/>
          <w:footerReference w:type="default" r:id="rId86"/>
          <w:pgSz w:w="11910" w:h="16840"/>
          <w:pgMar w:header="961" w:footer="885" w:top="1700" w:bottom="1080" w:left="1540" w:right="1520"/>
          <w:pgNumType w:start="118"/>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1792" coordorigin="1717,74" coordsize="8560,2">
            <v:shape style="position:absolute;left:1717;top:74;width:8560;height:2" coordorigin="1717,74" coordsize="8560,0" path="m1717,74l10277,74e" filled="false" stroked="true" strokeweight=".75pt" strokecolor="#000000">
              <v:path arrowok="t"/>
            </v:shape>
            <w10:wrap type="none"/>
          </v:group>
        </w:pict>
      </w:r>
      <w:r>
        <w:rPr/>
        <w:t>2．以公允价值计量的资产和负债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08"/>
        <w:gridCol w:w="1303"/>
        <w:gridCol w:w="1247"/>
        <w:gridCol w:w="1457"/>
        <w:gridCol w:w="1234"/>
        <w:gridCol w:w="1388"/>
      </w:tblGrid>
      <w:tr>
        <w:trPr>
          <w:trHeight w:val="738" w:hRule="exact"/>
        </w:trPr>
        <w:tc>
          <w:tcPr>
            <w:tcW w:w="21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88" w:right="486"/>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c>
          <w:tcPr>
            <w:tcW w:w="1247"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298" w:right="136" w:hanging="160"/>
              <w:jc w:val="left"/>
              <w:rPr>
                <w:rFonts w:ascii="宋体" w:hAnsi="宋体" w:cs="宋体" w:eastAsia="宋体" w:hint="default"/>
                <w:sz w:val="16"/>
                <w:szCs w:val="16"/>
              </w:rPr>
            </w:pPr>
            <w:r>
              <w:rPr>
                <w:rFonts w:ascii="宋体" w:hAnsi="宋体" w:cs="宋体" w:eastAsia="宋体" w:hint="default"/>
                <w:b/>
                <w:bCs/>
                <w:sz w:val="16"/>
                <w:szCs w:val="16"/>
              </w:rPr>
              <w:t>本年公允价值</w:t>
            </w:r>
            <w:r>
              <w:rPr>
                <w:rFonts w:ascii="宋体" w:hAnsi="宋体" w:cs="宋体" w:eastAsia="宋体" w:hint="default"/>
                <w:b/>
                <w:bCs/>
                <w:spacing w:val="1"/>
                <w:w w:val="99"/>
                <w:sz w:val="16"/>
                <w:szCs w:val="16"/>
              </w:rPr>
              <w:t> </w:t>
            </w:r>
            <w:r>
              <w:rPr>
                <w:rFonts w:ascii="宋体" w:hAnsi="宋体" w:cs="宋体" w:eastAsia="宋体" w:hint="default"/>
                <w:b/>
                <w:bCs/>
                <w:sz w:val="16"/>
                <w:szCs w:val="16"/>
              </w:rPr>
              <w:t>变动损益</w:t>
            </w:r>
            <w:r>
              <w:rPr>
                <w:rFonts w:ascii="宋体" w:hAnsi="宋体" w:cs="宋体" w:eastAsia="宋体" w:hint="default"/>
                <w:sz w:val="16"/>
                <w:szCs w:val="16"/>
              </w:rPr>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243" w:right="161" w:hanging="81"/>
              <w:jc w:val="left"/>
              <w:rPr>
                <w:rFonts w:ascii="宋体" w:hAnsi="宋体" w:cs="宋体" w:eastAsia="宋体" w:hint="default"/>
                <w:sz w:val="16"/>
                <w:szCs w:val="16"/>
              </w:rPr>
            </w:pPr>
            <w:r>
              <w:rPr>
                <w:rFonts w:ascii="宋体" w:hAnsi="宋体" w:cs="宋体" w:eastAsia="宋体" w:hint="default"/>
                <w:b/>
                <w:bCs/>
                <w:sz w:val="16"/>
                <w:szCs w:val="16"/>
              </w:rPr>
              <w:t>计入权益的累计</w:t>
            </w:r>
            <w:r>
              <w:rPr>
                <w:rFonts w:ascii="宋体" w:hAnsi="宋体" w:cs="宋体" w:eastAsia="宋体" w:hint="default"/>
                <w:b/>
                <w:bCs/>
                <w:spacing w:val="1"/>
                <w:w w:val="99"/>
                <w:sz w:val="16"/>
                <w:szCs w:val="16"/>
              </w:rPr>
              <w:t> </w:t>
            </w:r>
            <w:r>
              <w:rPr>
                <w:rFonts w:ascii="宋体" w:hAnsi="宋体" w:cs="宋体" w:eastAsia="宋体" w:hint="default"/>
                <w:b/>
                <w:bCs/>
                <w:sz w:val="16"/>
                <w:szCs w:val="16"/>
              </w:rPr>
              <w:t>公允价值变动</w:t>
            </w:r>
            <w:r>
              <w:rPr>
                <w:rFonts w:ascii="宋体" w:hAnsi="宋体" w:cs="宋体" w:eastAsia="宋体" w:hint="default"/>
                <w:sz w:val="16"/>
                <w:szCs w:val="16"/>
              </w:rPr>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53" w:right="210" w:hanging="242"/>
              <w:jc w:val="left"/>
              <w:rPr>
                <w:rFonts w:ascii="宋体" w:hAnsi="宋体" w:cs="宋体" w:eastAsia="宋体" w:hint="default"/>
                <w:sz w:val="16"/>
                <w:szCs w:val="16"/>
              </w:rPr>
            </w:pPr>
            <w:r>
              <w:rPr>
                <w:rFonts w:ascii="宋体" w:hAnsi="宋体" w:cs="宋体" w:eastAsia="宋体" w:hint="default"/>
                <w:b/>
                <w:bCs/>
                <w:sz w:val="16"/>
                <w:szCs w:val="16"/>
              </w:rPr>
              <w:t>本年计提的</w:t>
            </w:r>
            <w:r>
              <w:rPr>
                <w:rFonts w:ascii="宋体" w:hAnsi="宋体" w:cs="宋体" w:eastAsia="宋体" w:hint="default"/>
                <w:b/>
                <w:bCs/>
                <w:spacing w:val="1"/>
                <w:w w:val="99"/>
                <w:sz w:val="16"/>
                <w:szCs w:val="16"/>
              </w:rPr>
              <w:t> </w:t>
            </w:r>
            <w:r>
              <w:rPr>
                <w:rFonts w:ascii="宋体" w:hAnsi="宋体" w:cs="宋体" w:eastAsia="宋体" w:hint="default"/>
                <w:b/>
                <w:bCs/>
                <w:sz w:val="16"/>
                <w:szCs w:val="16"/>
              </w:rPr>
              <w:t>减值</w:t>
            </w:r>
            <w:r>
              <w:rPr>
                <w:rFonts w:ascii="宋体" w:hAnsi="宋体" w:cs="宋体" w:eastAsia="宋体" w:hint="default"/>
                <w:sz w:val="16"/>
                <w:szCs w:val="16"/>
              </w:rPr>
            </w:r>
          </w:p>
        </w:tc>
        <w:tc>
          <w:tcPr>
            <w:tcW w:w="1388"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30" w:right="532"/>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金融资产</w:t>
            </w:r>
            <w:r>
              <w:rPr>
                <w:rFonts w:ascii="宋体" w:hAnsi="宋体" w:cs="宋体" w:eastAsia="宋体" w:hint="default"/>
                <w:sz w:val="16"/>
                <w:szCs w:val="16"/>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1247"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1086"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01"/>
              <w:ind w:left="122" w:right="92"/>
              <w:jc w:val="left"/>
              <w:rPr>
                <w:rFonts w:ascii="宋体" w:hAnsi="宋体" w:cs="宋体" w:eastAsia="宋体" w:hint="default"/>
                <w:sz w:val="16"/>
                <w:szCs w:val="16"/>
              </w:rPr>
            </w:pPr>
            <w:r>
              <w:rPr>
                <w:rFonts w:ascii="宋体" w:hAnsi="宋体" w:cs="宋体" w:eastAsia="宋体" w:hint="default"/>
                <w:spacing w:val="12"/>
                <w:sz w:val="16"/>
                <w:szCs w:val="16"/>
              </w:rPr>
              <w:t>以公允价值计量且其变动</w:t>
            </w:r>
            <w:r>
              <w:rPr>
                <w:rFonts w:ascii="宋体" w:hAnsi="宋体" w:cs="宋体" w:eastAsia="宋体" w:hint="default"/>
                <w:spacing w:val="12"/>
                <w:w w:val="99"/>
                <w:sz w:val="16"/>
                <w:szCs w:val="16"/>
              </w:rPr>
              <w:t> </w:t>
            </w:r>
            <w:r>
              <w:rPr>
                <w:rFonts w:ascii="宋体" w:hAnsi="宋体" w:cs="宋体" w:eastAsia="宋体" w:hint="default"/>
                <w:spacing w:val="12"/>
                <w:sz w:val="16"/>
                <w:szCs w:val="16"/>
              </w:rPr>
              <w:t>计入当期损益的金融资产</w:t>
            </w:r>
            <w:r>
              <w:rPr>
                <w:rFonts w:ascii="宋体" w:hAnsi="宋体" w:cs="宋体" w:eastAsia="宋体" w:hint="default"/>
                <w:sz w:val="16"/>
                <w:szCs w:val="16"/>
              </w:rPr>
            </w:r>
          </w:p>
          <w:p>
            <w:pPr>
              <w:pStyle w:val="TableParagraph"/>
              <w:spacing w:line="240" w:lineRule="auto" w:before="35"/>
              <w:ind w:left="122" w:right="0"/>
              <w:jc w:val="left"/>
              <w:rPr>
                <w:rFonts w:ascii="宋体" w:hAnsi="宋体" w:cs="宋体" w:eastAsia="宋体" w:hint="default"/>
                <w:sz w:val="16"/>
                <w:szCs w:val="16"/>
              </w:rPr>
            </w:pPr>
            <w:r>
              <w:rPr>
                <w:rFonts w:ascii="宋体" w:hAnsi="宋体" w:cs="宋体" w:eastAsia="宋体" w:hint="default"/>
                <w:sz w:val="16"/>
                <w:szCs w:val="16"/>
              </w:rPr>
              <w:t>（不含衍生金融资产）</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4"/>
                <w:w w:val="95"/>
                <w:sz w:val="16"/>
              </w:rPr>
              <w:t>26,103,681.50</w:t>
            </w:r>
            <w:r>
              <w:rPr>
                <w:rFonts w:ascii="宋体"/>
                <w:sz w:val="16"/>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6"/>
                <w:szCs w:val="16"/>
              </w:rPr>
            </w:pPr>
            <w:r>
              <w:rPr>
                <w:rFonts w:ascii="宋体"/>
                <w:spacing w:val="-14"/>
                <w:w w:val="95"/>
                <w:sz w:val="16"/>
              </w:rPr>
              <w:t>-6,236,038.83</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6"/>
                <w:szCs w:val="16"/>
              </w:rPr>
            </w:pPr>
            <w:r>
              <w:rPr>
                <w:rFonts w:ascii="宋体"/>
                <w:spacing w:val="-14"/>
                <w:w w:val="95"/>
                <w:sz w:val="16"/>
              </w:rPr>
              <w:t>19,235,719.50</w:t>
            </w:r>
            <w:r>
              <w:rPr>
                <w:rFonts w:ascii="宋体"/>
                <w:sz w:val="16"/>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97,752,096.00</w:t>
            </w:r>
            <w:r>
              <w:rPr>
                <w:rFonts w:ascii="宋体"/>
                <w:sz w:val="16"/>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-16,924,621.77</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spacing w:val="-14"/>
                <w:w w:val="95"/>
                <w:sz w:val="16"/>
              </w:rPr>
              <w:t>337,926,779.40</w:t>
            </w:r>
            <w:r>
              <w:rPr>
                <w:rFonts w:ascii="宋体"/>
                <w:sz w:val="16"/>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26,727,729.74</w:t>
            </w:r>
            <w:r>
              <w:rPr>
                <w:rFonts w:ascii="宋体"/>
                <w:sz w:val="16"/>
              </w:rPr>
            </w:r>
          </w:p>
        </w:tc>
        <w:tc>
          <w:tcPr>
            <w:tcW w:w="1247"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-445,464.27</w:t>
            </w:r>
            <w:r>
              <w:rPr>
                <w:rFonts w:ascii="宋体"/>
                <w:sz w:val="16"/>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9,059,905.47</w:t>
            </w:r>
            <w:r>
              <w:rPr>
                <w:rFonts w:ascii="宋体"/>
                <w:sz w:val="16"/>
              </w:rPr>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spacing w:val="-14"/>
                <w:w w:val="95"/>
                <w:sz w:val="16"/>
              </w:rPr>
              <w:t>50,205,914.66</w:t>
            </w:r>
            <w:r>
              <w:rPr>
                <w:rFonts w:ascii="宋体"/>
                <w:sz w:val="16"/>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金融资产小计</w:t>
            </w:r>
            <w:r>
              <w:rPr>
                <w:rFonts w:ascii="宋体" w:hAnsi="宋体" w:cs="宋体" w:eastAsia="宋体" w:hint="default"/>
                <w:sz w:val="16"/>
                <w:szCs w:val="16"/>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2"/>
              <w:jc w:val="right"/>
              <w:rPr>
                <w:rFonts w:ascii="宋体" w:hAnsi="宋体" w:cs="宋体" w:eastAsia="宋体" w:hint="default"/>
                <w:sz w:val="16"/>
                <w:szCs w:val="16"/>
              </w:rPr>
            </w:pPr>
            <w:r>
              <w:rPr>
                <w:rFonts w:ascii="宋体"/>
                <w:b/>
                <w:spacing w:val="-14"/>
                <w:sz w:val="16"/>
              </w:rPr>
              <w:t>150,583,507.24</w:t>
            </w:r>
            <w:r>
              <w:rPr>
                <w:rFonts w:ascii="宋体"/>
                <w:spacing w:val="-14"/>
                <w:sz w:val="16"/>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2"/>
              <w:jc w:val="right"/>
              <w:rPr>
                <w:rFonts w:ascii="宋体" w:hAnsi="宋体" w:cs="宋体" w:eastAsia="宋体" w:hint="default"/>
                <w:sz w:val="16"/>
                <w:szCs w:val="16"/>
              </w:rPr>
            </w:pPr>
            <w:r>
              <w:rPr>
                <w:rFonts w:ascii="宋体"/>
                <w:b/>
                <w:spacing w:val="-14"/>
                <w:sz w:val="16"/>
              </w:rPr>
              <w:t>-23,160,660.60</w:t>
            </w:r>
            <w:r>
              <w:rPr>
                <w:rFonts w:ascii="宋体"/>
                <w:spacing w:val="-14"/>
                <w:sz w:val="16"/>
              </w:rPr>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b/>
                <w:spacing w:val="-15"/>
                <w:sz w:val="16"/>
              </w:rPr>
              <w:t>-445,464.27</w:t>
            </w:r>
            <w:r>
              <w:rPr>
                <w:rFonts w:ascii="宋体"/>
                <w:sz w:val="16"/>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0"/>
              <w:jc w:val="right"/>
              <w:rPr>
                <w:rFonts w:ascii="宋体" w:hAnsi="宋体" w:cs="宋体" w:eastAsia="宋体" w:hint="default"/>
                <w:sz w:val="16"/>
                <w:szCs w:val="16"/>
              </w:rPr>
            </w:pPr>
            <w:r>
              <w:rPr>
                <w:rFonts w:ascii="宋体"/>
                <w:b/>
                <w:spacing w:val="-14"/>
                <w:sz w:val="16"/>
              </w:rPr>
              <w:t>9,059,905.47</w:t>
            </w:r>
            <w:r>
              <w:rPr>
                <w:rFonts w:ascii="宋体"/>
                <w:spacing w:val="-14"/>
                <w:sz w:val="16"/>
              </w:rPr>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93"/>
              <w:jc w:val="right"/>
              <w:rPr>
                <w:rFonts w:ascii="宋体" w:hAnsi="宋体" w:cs="宋体" w:eastAsia="宋体" w:hint="default"/>
                <w:sz w:val="16"/>
                <w:szCs w:val="16"/>
              </w:rPr>
            </w:pPr>
            <w:r>
              <w:rPr>
                <w:rFonts w:ascii="宋体"/>
                <w:b/>
                <w:spacing w:val="-14"/>
                <w:sz w:val="16"/>
              </w:rPr>
              <w:t>407,368,413.56</w:t>
            </w:r>
            <w:r>
              <w:rPr>
                <w:rFonts w:ascii="宋体"/>
                <w:spacing w:val="-14"/>
                <w:sz w:val="16"/>
              </w:rPr>
            </w:r>
          </w:p>
        </w:tc>
      </w:tr>
      <w:tr>
        <w:trPr>
          <w:trHeight w:val="36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430,368,185.00</w:t>
            </w:r>
            <w:r>
              <w:rPr>
                <w:rFonts w:ascii="宋体"/>
                <w:sz w:val="16"/>
              </w:rPr>
            </w:r>
          </w:p>
        </w:tc>
        <w:tc>
          <w:tcPr>
            <w:tcW w:w="1247"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spacing w:val="-14"/>
                <w:w w:val="95"/>
                <w:sz w:val="16"/>
              </w:rPr>
              <w:t>498,872,745.60</w:t>
            </w:r>
            <w:r>
              <w:rPr>
                <w:rFonts w:ascii="宋体"/>
                <w:sz w:val="16"/>
              </w:rPr>
            </w:r>
          </w:p>
        </w:tc>
      </w:tr>
      <w:tr>
        <w:trPr>
          <w:trHeight w:val="725"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92"/>
              <w:jc w:val="left"/>
              <w:rPr>
                <w:rFonts w:ascii="宋体" w:hAnsi="宋体" w:cs="宋体" w:eastAsia="宋体" w:hint="default"/>
                <w:sz w:val="16"/>
                <w:szCs w:val="16"/>
              </w:rPr>
            </w:pPr>
            <w:r>
              <w:rPr>
                <w:rFonts w:ascii="宋体" w:hAnsi="宋体" w:cs="宋体" w:eastAsia="宋体" w:hint="default"/>
                <w:spacing w:val="12"/>
                <w:sz w:val="16"/>
                <w:szCs w:val="16"/>
              </w:rPr>
              <w:t>长期应付款—或有对价及</w:t>
            </w:r>
            <w:r>
              <w:rPr>
                <w:rFonts w:ascii="宋体" w:hAnsi="宋体" w:cs="宋体" w:eastAsia="宋体" w:hint="default"/>
                <w:spacing w:val="12"/>
                <w:w w:val="99"/>
                <w:sz w:val="16"/>
                <w:szCs w:val="16"/>
              </w:rPr>
              <w:t> </w:t>
            </w:r>
            <w:r>
              <w:rPr>
                <w:rFonts w:ascii="宋体" w:hAnsi="宋体" w:cs="宋体" w:eastAsia="宋体" w:hint="default"/>
                <w:sz w:val="16"/>
                <w:szCs w:val="16"/>
              </w:rPr>
              <w:t>认沽期权回赎责任</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6"/>
                <w:szCs w:val="16"/>
              </w:rPr>
            </w:pPr>
            <w:r>
              <w:rPr>
                <w:rFonts w:ascii="宋体"/>
                <w:spacing w:val="-14"/>
                <w:w w:val="95"/>
                <w:sz w:val="16"/>
              </w:rPr>
              <w:t>85,369,661.00</w:t>
            </w:r>
            <w:r>
              <w:rPr>
                <w:rFonts w:ascii="宋体"/>
                <w:sz w:val="16"/>
              </w:rPr>
            </w:r>
          </w:p>
        </w:tc>
        <w:tc>
          <w:tcPr>
            <w:tcW w:w="1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6"/>
                <w:szCs w:val="16"/>
              </w:rPr>
            </w:pPr>
            <w:r>
              <w:rPr>
                <w:rFonts w:ascii="宋体"/>
                <w:spacing w:val="-14"/>
                <w:w w:val="95"/>
                <w:sz w:val="16"/>
              </w:rPr>
              <w:t>105,492,474.15</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16"/>
                <w:szCs w:val="16"/>
              </w:rPr>
            </w:pPr>
            <w:r>
              <w:rPr>
                <w:rFonts w:ascii="宋体"/>
                <w:spacing w:val="-14"/>
                <w:w w:val="95"/>
                <w:sz w:val="16"/>
              </w:rPr>
              <w:t>41,964,962.70</w:t>
            </w:r>
            <w:r>
              <w:rPr>
                <w:rFonts w:ascii="宋体"/>
                <w:sz w:val="16"/>
              </w:rPr>
            </w:r>
          </w:p>
        </w:tc>
      </w:tr>
      <w:tr>
        <w:trPr>
          <w:trHeight w:val="379"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金融负债小计</w:t>
            </w:r>
            <w:r>
              <w:rPr>
                <w:rFonts w:ascii="宋体" w:hAnsi="宋体" w:cs="宋体" w:eastAsia="宋体" w:hint="default"/>
                <w:sz w:val="16"/>
                <w:szCs w:val="16"/>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92"/>
              <w:jc w:val="right"/>
              <w:rPr>
                <w:rFonts w:ascii="宋体" w:hAnsi="宋体" w:cs="宋体" w:eastAsia="宋体" w:hint="default"/>
                <w:sz w:val="16"/>
                <w:szCs w:val="16"/>
              </w:rPr>
            </w:pPr>
            <w:r>
              <w:rPr>
                <w:rFonts w:ascii="宋体"/>
                <w:b/>
                <w:spacing w:val="-14"/>
                <w:sz w:val="16"/>
              </w:rPr>
              <w:t>515,737,846.00</w:t>
            </w:r>
            <w:r>
              <w:rPr>
                <w:rFonts w:ascii="宋体"/>
                <w:spacing w:val="-14"/>
                <w:sz w:val="16"/>
              </w:rPr>
            </w:r>
          </w:p>
        </w:tc>
        <w:tc>
          <w:tcPr>
            <w:tcW w:w="12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92"/>
              <w:jc w:val="right"/>
              <w:rPr>
                <w:rFonts w:ascii="宋体" w:hAnsi="宋体" w:cs="宋体" w:eastAsia="宋体" w:hint="default"/>
                <w:sz w:val="16"/>
                <w:szCs w:val="16"/>
              </w:rPr>
            </w:pPr>
            <w:r>
              <w:rPr>
                <w:rFonts w:ascii="宋体"/>
                <w:b/>
                <w:spacing w:val="-14"/>
                <w:sz w:val="16"/>
              </w:rPr>
              <w:t>105,492,474.15</w:t>
            </w:r>
            <w:r>
              <w:rPr>
                <w:rFonts w:ascii="宋体"/>
                <w:spacing w:val="-14"/>
                <w:sz w:val="16"/>
              </w:rPr>
            </w:r>
          </w:p>
        </w:tc>
        <w:tc>
          <w:tcPr>
            <w:tcW w:w="1457" w:type="dxa"/>
            <w:tcBorders>
              <w:top w:val="single" w:sz="2" w:space="0" w:color="000000"/>
              <w:left w:val="single" w:sz="2" w:space="0" w:color="000000"/>
              <w:bottom w:val="single" w:sz="12" w:space="0" w:color="000000"/>
              <w:right w:val="single" w:sz="2" w:space="0" w:color="000000"/>
            </w:tcBorders>
          </w:tcPr>
          <w:p>
            <w:pPr/>
          </w:p>
        </w:tc>
        <w:tc>
          <w:tcPr>
            <w:tcW w:w="1234"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93"/>
              <w:jc w:val="right"/>
              <w:rPr>
                <w:rFonts w:ascii="宋体" w:hAnsi="宋体" w:cs="宋体" w:eastAsia="宋体" w:hint="default"/>
                <w:sz w:val="16"/>
                <w:szCs w:val="16"/>
              </w:rPr>
            </w:pPr>
            <w:r>
              <w:rPr>
                <w:rFonts w:ascii="宋体"/>
                <w:b/>
                <w:spacing w:val="-14"/>
                <w:sz w:val="16"/>
              </w:rPr>
              <w:t>540,837,708.30</w:t>
            </w:r>
            <w:r>
              <w:rPr>
                <w:rFonts w:ascii="宋体"/>
                <w:spacing w:val="-14"/>
                <w:sz w:val="16"/>
              </w:rPr>
            </w:r>
          </w:p>
        </w:tc>
      </w:tr>
    </w:tbl>
    <w:p>
      <w:pPr>
        <w:pStyle w:val="BodyText"/>
        <w:spacing w:line="240" w:lineRule="auto" w:before="84"/>
        <w:ind w:left="681" w:right="3586"/>
        <w:jc w:val="left"/>
      </w:pPr>
      <w:r>
        <w:rPr/>
        <w:t>3．外币金融资产和负债</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20"/>
        <w:gridCol w:w="1535"/>
        <w:gridCol w:w="1406"/>
        <w:gridCol w:w="1457"/>
        <w:gridCol w:w="1134"/>
        <w:gridCol w:w="1385"/>
      </w:tblGrid>
      <w:tr>
        <w:trPr>
          <w:trHeight w:val="738" w:hRule="exact"/>
        </w:trPr>
        <w:tc>
          <w:tcPr>
            <w:tcW w:w="18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535"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603" w:right="602"/>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59" w:right="136" w:hanging="322"/>
              <w:jc w:val="left"/>
              <w:rPr>
                <w:rFonts w:ascii="宋体" w:hAnsi="宋体" w:cs="宋体" w:eastAsia="宋体" w:hint="default"/>
                <w:sz w:val="16"/>
                <w:szCs w:val="16"/>
              </w:rPr>
            </w:pPr>
            <w:r>
              <w:rPr>
                <w:rFonts w:ascii="宋体" w:hAnsi="宋体" w:cs="宋体" w:eastAsia="宋体" w:hint="default"/>
                <w:b/>
                <w:bCs/>
                <w:sz w:val="16"/>
                <w:szCs w:val="16"/>
              </w:rPr>
              <w:t>本年公允价值变</w:t>
            </w:r>
            <w:r>
              <w:rPr>
                <w:rFonts w:ascii="宋体" w:hAnsi="宋体" w:cs="宋体" w:eastAsia="宋体" w:hint="default"/>
                <w:b/>
                <w:bCs/>
                <w:spacing w:val="1"/>
                <w:w w:val="99"/>
                <w:sz w:val="16"/>
                <w:szCs w:val="16"/>
              </w:rPr>
              <w:t> </w:t>
            </w:r>
            <w:r>
              <w:rPr>
                <w:rFonts w:ascii="宋体" w:hAnsi="宋体" w:cs="宋体" w:eastAsia="宋体" w:hint="default"/>
                <w:b/>
                <w:bCs/>
                <w:sz w:val="16"/>
                <w:szCs w:val="16"/>
              </w:rPr>
              <w:t>动损益</w:t>
            </w:r>
            <w:r>
              <w:rPr>
                <w:rFonts w:ascii="宋体" w:hAnsi="宋体" w:cs="宋体" w:eastAsia="宋体" w:hint="default"/>
                <w:sz w:val="16"/>
                <w:szCs w:val="16"/>
              </w:rPr>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243" w:right="161" w:hanging="81"/>
              <w:jc w:val="left"/>
              <w:rPr>
                <w:rFonts w:ascii="宋体" w:hAnsi="宋体" w:cs="宋体" w:eastAsia="宋体" w:hint="default"/>
                <w:sz w:val="16"/>
                <w:szCs w:val="16"/>
              </w:rPr>
            </w:pPr>
            <w:r>
              <w:rPr>
                <w:rFonts w:ascii="宋体" w:hAnsi="宋体" w:cs="宋体" w:eastAsia="宋体" w:hint="default"/>
                <w:b/>
                <w:bCs/>
                <w:sz w:val="16"/>
                <w:szCs w:val="16"/>
              </w:rPr>
              <w:t>计入权益的累计</w:t>
            </w:r>
            <w:r>
              <w:rPr>
                <w:rFonts w:ascii="宋体" w:hAnsi="宋体" w:cs="宋体" w:eastAsia="宋体" w:hint="default"/>
                <w:b/>
                <w:bCs/>
                <w:spacing w:val="1"/>
                <w:w w:val="99"/>
                <w:sz w:val="16"/>
                <w:szCs w:val="16"/>
              </w:rPr>
              <w:t> </w:t>
            </w:r>
            <w:r>
              <w:rPr>
                <w:rFonts w:ascii="宋体" w:hAnsi="宋体" w:cs="宋体" w:eastAsia="宋体" w:hint="default"/>
                <w:b/>
                <w:bCs/>
                <w:sz w:val="16"/>
                <w:szCs w:val="16"/>
              </w:rPr>
              <w:t>公允价值变动</w:t>
            </w:r>
            <w:r>
              <w:rPr>
                <w:rFonts w:ascii="宋体" w:hAnsi="宋体" w:cs="宋体" w:eastAsia="宋体" w:hint="default"/>
                <w:sz w:val="16"/>
                <w:szCs w:val="16"/>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03" w:right="160" w:hanging="240"/>
              <w:jc w:val="left"/>
              <w:rPr>
                <w:rFonts w:ascii="宋体" w:hAnsi="宋体" w:cs="宋体" w:eastAsia="宋体" w:hint="default"/>
                <w:sz w:val="16"/>
                <w:szCs w:val="16"/>
              </w:rPr>
            </w:pPr>
            <w:r>
              <w:rPr>
                <w:rFonts w:ascii="宋体" w:hAnsi="宋体" w:cs="宋体" w:eastAsia="宋体" w:hint="default"/>
                <w:b/>
                <w:bCs/>
                <w:sz w:val="16"/>
                <w:szCs w:val="16"/>
              </w:rPr>
              <w:t>本年计提的</w:t>
            </w:r>
            <w:r>
              <w:rPr>
                <w:rFonts w:ascii="宋体" w:hAnsi="宋体" w:cs="宋体" w:eastAsia="宋体" w:hint="default"/>
                <w:b/>
                <w:bCs/>
                <w:spacing w:val="1"/>
                <w:w w:val="99"/>
                <w:sz w:val="16"/>
                <w:szCs w:val="16"/>
              </w:rPr>
              <w:t> </w:t>
            </w:r>
            <w:r>
              <w:rPr>
                <w:rFonts w:ascii="宋体" w:hAnsi="宋体" w:cs="宋体" w:eastAsia="宋体" w:hint="default"/>
                <w:b/>
                <w:bCs/>
                <w:sz w:val="16"/>
                <w:szCs w:val="16"/>
              </w:rPr>
              <w:t>减值</w:t>
            </w:r>
            <w:r>
              <w:rPr>
                <w:rFonts w:ascii="宋体" w:hAnsi="宋体" w:cs="宋体" w:eastAsia="宋体" w:hint="default"/>
                <w:sz w:val="16"/>
                <w:szCs w:val="16"/>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28" w:right="530"/>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金融资产</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446"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84"/>
              <w:jc w:val="both"/>
              <w:rPr>
                <w:rFonts w:ascii="宋体" w:hAnsi="宋体" w:cs="宋体" w:eastAsia="宋体" w:hint="default"/>
                <w:sz w:val="16"/>
                <w:szCs w:val="16"/>
              </w:rPr>
            </w:pPr>
            <w:r>
              <w:rPr>
                <w:rFonts w:ascii="宋体" w:hAnsi="宋体" w:cs="宋体" w:eastAsia="宋体" w:hint="default"/>
                <w:spacing w:val="16"/>
                <w:sz w:val="16"/>
                <w:szCs w:val="16"/>
              </w:rPr>
              <w:t>以公允价值计量且其</w:t>
            </w:r>
            <w:r>
              <w:rPr>
                <w:rFonts w:ascii="宋体" w:hAnsi="宋体" w:cs="宋体" w:eastAsia="宋体" w:hint="default"/>
                <w:spacing w:val="-76"/>
                <w:sz w:val="16"/>
                <w:szCs w:val="16"/>
              </w:rPr>
              <w:t> </w:t>
            </w:r>
            <w:r>
              <w:rPr>
                <w:rFonts w:ascii="宋体" w:hAnsi="宋体" w:cs="宋体" w:eastAsia="宋体" w:hint="default"/>
                <w:spacing w:val="16"/>
                <w:sz w:val="16"/>
                <w:szCs w:val="16"/>
              </w:rPr>
              <w:t>变动计入当期损益的</w:t>
            </w:r>
            <w:r>
              <w:rPr>
                <w:rFonts w:ascii="宋体" w:hAnsi="宋体" w:cs="宋体" w:eastAsia="宋体" w:hint="default"/>
                <w:spacing w:val="-76"/>
                <w:sz w:val="16"/>
                <w:szCs w:val="16"/>
              </w:rPr>
              <w:t> </w:t>
            </w:r>
            <w:r>
              <w:rPr>
                <w:rFonts w:ascii="宋体" w:hAnsi="宋体" w:cs="宋体" w:eastAsia="宋体" w:hint="default"/>
                <w:sz w:val="16"/>
                <w:szCs w:val="16"/>
              </w:rPr>
              <w:t>金融资产（不含衍生金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64"/>
              <w:jc w:val="right"/>
              <w:rPr>
                <w:rFonts w:ascii="宋体" w:hAnsi="宋体" w:cs="宋体" w:eastAsia="宋体" w:hint="default"/>
                <w:sz w:val="16"/>
                <w:szCs w:val="16"/>
              </w:rPr>
            </w:pPr>
            <w:r>
              <w:rPr>
                <w:rFonts w:ascii="宋体"/>
                <w:spacing w:val="-14"/>
                <w:w w:val="95"/>
                <w:sz w:val="16"/>
              </w:rPr>
              <w:t>26,103,681.50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6"/>
                <w:szCs w:val="16"/>
              </w:rPr>
            </w:pPr>
            <w:r>
              <w:rPr>
                <w:rFonts w:ascii="宋体"/>
                <w:spacing w:val="-14"/>
                <w:w w:val="95"/>
                <w:sz w:val="16"/>
              </w:rPr>
              <w:t>-6,236,038.83</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6"/>
                <w:szCs w:val="16"/>
              </w:rPr>
            </w:pPr>
            <w:r>
              <w:rPr>
                <w:rFonts w:ascii="宋体"/>
                <w:spacing w:val="-14"/>
                <w:w w:val="95"/>
                <w:sz w:val="16"/>
              </w:rPr>
              <w:t>19,235,719.50</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64"/>
              <w:jc w:val="right"/>
              <w:rPr>
                <w:rFonts w:ascii="宋体" w:hAnsi="宋体" w:cs="宋体" w:eastAsia="宋体" w:hint="default"/>
                <w:sz w:val="16"/>
                <w:szCs w:val="16"/>
              </w:rPr>
            </w:pPr>
            <w:r>
              <w:rPr>
                <w:rFonts w:ascii="宋体"/>
                <w:spacing w:val="-14"/>
                <w:w w:val="95"/>
                <w:sz w:val="16"/>
              </w:rPr>
              <w:t>97,752,096.00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-16,924,621.77</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337,926,779.40</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贷款和应收款项</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14,460,755,871.57</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16,360,179,153.29</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29"/>
                <w:sz w:val="16"/>
                <w:szCs w:val="16"/>
              </w:rPr>
              <w:t>其中：货币资金</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2,995,114,041.77</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1,382,986,866.38</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435" w:right="0"/>
              <w:jc w:val="left"/>
              <w:rPr>
                <w:rFonts w:ascii="宋体" w:hAnsi="宋体" w:cs="宋体" w:eastAsia="宋体" w:hint="default"/>
                <w:sz w:val="16"/>
                <w:szCs w:val="16"/>
              </w:rPr>
            </w:pPr>
            <w:r>
              <w:rPr>
                <w:rFonts w:ascii="宋体" w:hAnsi="宋体" w:cs="宋体" w:eastAsia="宋体" w:hint="default"/>
                <w:spacing w:val="-29"/>
                <w:sz w:val="16"/>
                <w:szCs w:val="16"/>
              </w:rPr>
              <w:t>应收账款</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9,936,059,138.99</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13,127,330,805.14</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435" w:right="0"/>
              <w:jc w:val="left"/>
              <w:rPr>
                <w:rFonts w:ascii="宋体" w:hAnsi="宋体" w:cs="宋体" w:eastAsia="宋体" w:hint="default"/>
                <w:sz w:val="16"/>
                <w:szCs w:val="16"/>
              </w:rPr>
            </w:pPr>
            <w:r>
              <w:rPr>
                <w:rFonts w:ascii="宋体" w:hAnsi="宋体" w:cs="宋体" w:eastAsia="宋体" w:hint="default"/>
                <w:spacing w:val="-29"/>
                <w:sz w:val="16"/>
                <w:szCs w:val="16"/>
              </w:rPr>
              <w:t>其他应收款</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1,529,582,690.81</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1,849,861,481.77</w:t>
            </w:r>
            <w:r>
              <w:rPr>
                <w:rFonts w:ascii="宋体"/>
                <w:sz w:val="16"/>
              </w:rPr>
            </w:r>
          </w:p>
        </w:tc>
      </w:tr>
      <w:tr>
        <w:trPr>
          <w:trHeight w:val="366"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26,727,729.74</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-445,464.27</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9,059,905.47</w:t>
            </w:r>
            <w:r>
              <w:rPr>
                <w:rFonts w:ascii="宋体"/>
                <w:sz w:val="16"/>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50,205,914.66</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金融资产小计</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9"/>
              <w:jc w:val="right"/>
              <w:rPr>
                <w:rFonts w:ascii="宋体" w:hAnsi="宋体" w:cs="宋体" w:eastAsia="宋体" w:hint="default"/>
                <w:sz w:val="16"/>
                <w:szCs w:val="16"/>
              </w:rPr>
            </w:pPr>
            <w:r>
              <w:rPr>
                <w:rFonts w:ascii="宋体"/>
                <w:b/>
                <w:spacing w:val="-14"/>
                <w:sz w:val="16"/>
              </w:rPr>
              <w:t>14,611,339,378.81</w:t>
            </w:r>
            <w:r>
              <w:rPr>
                <w:rFonts w:ascii="宋体"/>
                <w:spacing w:val="-14"/>
                <w:sz w:val="16"/>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0"/>
              <w:jc w:val="right"/>
              <w:rPr>
                <w:rFonts w:ascii="宋体" w:hAnsi="宋体" w:cs="宋体" w:eastAsia="宋体" w:hint="default"/>
                <w:sz w:val="16"/>
                <w:szCs w:val="16"/>
              </w:rPr>
            </w:pPr>
            <w:r>
              <w:rPr>
                <w:rFonts w:ascii="宋体"/>
                <w:b/>
                <w:spacing w:val="-14"/>
                <w:sz w:val="16"/>
              </w:rPr>
              <w:t>-23,160,660.60</w:t>
            </w:r>
            <w:r>
              <w:rPr>
                <w:rFonts w:ascii="宋体"/>
                <w:spacing w:val="-14"/>
                <w:sz w:val="16"/>
              </w:rPr>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0"/>
              <w:jc w:val="right"/>
              <w:rPr>
                <w:rFonts w:ascii="宋体" w:hAnsi="宋体" w:cs="宋体" w:eastAsia="宋体" w:hint="default"/>
                <w:sz w:val="16"/>
                <w:szCs w:val="16"/>
              </w:rPr>
            </w:pPr>
            <w:r>
              <w:rPr>
                <w:rFonts w:ascii="宋体"/>
                <w:b/>
                <w:spacing w:val="-14"/>
                <w:sz w:val="16"/>
              </w:rPr>
              <w:t>-445,464.27</w:t>
            </w:r>
            <w:r>
              <w:rPr>
                <w:rFonts w:ascii="宋体"/>
                <w:spacing w:val="-14"/>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90"/>
              <w:jc w:val="right"/>
              <w:rPr>
                <w:rFonts w:ascii="宋体" w:hAnsi="宋体" w:cs="宋体" w:eastAsia="宋体" w:hint="default"/>
                <w:sz w:val="16"/>
                <w:szCs w:val="16"/>
              </w:rPr>
            </w:pPr>
            <w:r>
              <w:rPr>
                <w:rFonts w:ascii="宋体"/>
                <w:b/>
                <w:spacing w:val="-14"/>
                <w:sz w:val="16"/>
              </w:rPr>
              <w:t>9,059,905.47</w:t>
            </w:r>
            <w:r>
              <w:rPr>
                <w:rFonts w:ascii="宋体"/>
                <w:spacing w:val="-14"/>
                <w:sz w:val="16"/>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5"/>
              <w:jc w:val="right"/>
              <w:rPr>
                <w:rFonts w:ascii="宋体" w:hAnsi="宋体" w:cs="宋体" w:eastAsia="宋体" w:hint="default"/>
                <w:sz w:val="16"/>
                <w:szCs w:val="16"/>
              </w:rPr>
            </w:pPr>
            <w:r>
              <w:rPr>
                <w:rFonts w:ascii="宋体"/>
                <w:b/>
                <w:spacing w:val="-15"/>
                <w:sz w:val="16"/>
              </w:rPr>
              <w:t>16,767,547,566.85</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金融负债</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29"/>
                <w:sz w:val="16"/>
                <w:szCs w:val="16"/>
              </w:rPr>
              <w:t>衍生金融负债</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430,368,185.00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498,872,745.60</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29"/>
                <w:sz w:val="16"/>
                <w:szCs w:val="16"/>
              </w:rPr>
              <w:t>应付款项</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14,709,339,711.10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105,492,474.15</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14,383,813,841.41</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pacing w:val="-29"/>
                <w:sz w:val="16"/>
                <w:szCs w:val="16"/>
              </w:rPr>
              <w:t>其中：应付账款</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14,556,299,460.10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14,291,983,813.00</w:t>
            </w:r>
            <w:r>
              <w:rPr>
                <w:rFonts w:ascii="宋体"/>
                <w:sz w:val="16"/>
              </w:rPr>
            </w:r>
          </w:p>
        </w:tc>
      </w:tr>
      <w:tr>
        <w:trPr>
          <w:trHeight w:val="366"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383" w:right="0"/>
              <w:jc w:val="left"/>
              <w:rPr>
                <w:rFonts w:ascii="宋体" w:hAnsi="宋体" w:cs="宋体" w:eastAsia="宋体" w:hint="default"/>
                <w:sz w:val="16"/>
                <w:szCs w:val="16"/>
              </w:rPr>
            </w:pPr>
            <w:r>
              <w:rPr>
                <w:rFonts w:ascii="宋体" w:hAnsi="宋体" w:cs="宋体" w:eastAsia="宋体" w:hint="default"/>
                <w:spacing w:val="-29"/>
                <w:sz w:val="16"/>
                <w:szCs w:val="16"/>
              </w:rPr>
              <w:t>其他应付款</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67,670,590.00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49,865,065.71</w:t>
            </w:r>
            <w:r>
              <w:rPr>
                <w:rFonts w:ascii="宋体"/>
                <w:sz w:val="16"/>
              </w:rPr>
            </w:r>
          </w:p>
        </w:tc>
      </w:tr>
      <w:tr>
        <w:trPr>
          <w:trHeight w:val="365" w:hRule="exact"/>
        </w:trPr>
        <w:tc>
          <w:tcPr>
            <w:tcW w:w="18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383" w:right="0"/>
              <w:jc w:val="left"/>
              <w:rPr>
                <w:rFonts w:ascii="宋体" w:hAnsi="宋体" w:cs="宋体" w:eastAsia="宋体" w:hint="default"/>
                <w:sz w:val="16"/>
                <w:szCs w:val="16"/>
              </w:rPr>
            </w:pPr>
            <w:r>
              <w:rPr>
                <w:rFonts w:ascii="宋体" w:hAnsi="宋体" w:cs="宋体" w:eastAsia="宋体" w:hint="default"/>
                <w:spacing w:val="-29"/>
                <w:sz w:val="16"/>
                <w:szCs w:val="16"/>
              </w:rPr>
              <w:t>长期应付款</w:t>
            </w:r>
            <w:r>
              <w:rPr>
                <w:rFonts w:ascii="宋体" w:hAnsi="宋体" w:cs="宋体" w:eastAsia="宋体" w:hint="default"/>
                <w:sz w:val="16"/>
                <w:szCs w:val="16"/>
              </w:rPr>
            </w:r>
          </w:p>
        </w:tc>
        <w:tc>
          <w:tcPr>
            <w:tcW w:w="15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85,369,661.00</w:t>
            </w:r>
            <w:r>
              <w:rPr>
                <w:rFonts w:ascii="宋体"/>
                <w:sz w:val="16"/>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14"/>
                <w:w w:val="95"/>
                <w:sz w:val="16"/>
              </w:rPr>
              <w:t>105,492,474.15</w:t>
            </w:r>
            <w:r>
              <w:rPr>
                <w:rFonts w:ascii="宋体"/>
                <w:sz w:val="16"/>
              </w:rPr>
            </w:r>
          </w:p>
        </w:tc>
        <w:tc>
          <w:tcPr>
            <w:tcW w:w="1457"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4"/>
                <w:w w:val="95"/>
                <w:sz w:val="16"/>
              </w:rPr>
              <w:t>41,964,962.70</w:t>
            </w:r>
            <w:r>
              <w:rPr>
                <w:rFonts w:ascii="宋体"/>
                <w:sz w:val="16"/>
              </w:rPr>
            </w:r>
          </w:p>
        </w:tc>
      </w:tr>
      <w:tr>
        <w:trPr>
          <w:trHeight w:val="378" w:hRule="exact"/>
        </w:trPr>
        <w:tc>
          <w:tcPr>
            <w:tcW w:w="18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pacing w:val="-24"/>
                <w:sz w:val="16"/>
                <w:szCs w:val="16"/>
              </w:rPr>
              <w:t>金融负债小计</w:t>
            </w:r>
            <w:r>
              <w:rPr>
                <w:rFonts w:ascii="宋体" w:hAnsi="宋体" w:cs="宋体" w:eastAsia="宋体" w:hint="default"/>
                <w:spacing w:val="-24"/>
                <w:sz w:val="16"/>
                <w:szCs w:val="16"/>
              </w:rPr>
            </w:r>
          </w:p>
        </w:tc>
        <w:tc>
          <w:tcPr>
            <w:tcW w:w="15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2"/>
              <w:jc w:val="right"/>
              <w:rPr>
                <w:rFonts w:ascii="宋体" w:hAnsi="宋体" w:cs="宋体" w:eastAsia="宋体" w:hint="default"/>
                <w:sz w:val="16"/>
                <w:szCs w:val="16"/>
              </w:rPr>
            </w:pPr>
            <w:r>
              <w:rPr>
                <w:rFonts w:ascii="宋体"/>
                <w:b/>
                <w:spacing w:val="-15"/>
                <w:sz w:val="16"/>
              </w:rPr>
              <w:t>15,139,707,896.10</w:t>
            </w:r>
            <w:r>
              <w:rPr>
                <w:rFonts w:ascii="宋体"/>
                <w:sz w:val="16"/>
              </w:rPr>
            </w:r>
          </w:p>
        </w:tc>
        <w:tc>
          <w:tcPr>
            <w:tcW w:w="14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90"/>
              <w:jc w:val="right"/>
              <w:rPr>
                <w:rFonts w:ascii="宋体" w:hAnsi="宋体" w:cs="宋体" w:eastAsia="宋体" w:hint="default"/>
                <w:sz w:val="16"/>
                <w:szCs w:val="16"/>
              </w:rPr>
            </w:pPr>
            <w:r>
              <w:rPr>
                <w:rFonts w:ascii="宋体"/>
                <w:b/>
                <w:spacing w:val="-14"/>
                <w:sz w:val="16"/>
              </w:rPr>
              <w:t>105,492,474.15</w:t>
            </w:r>
            <w:r>
              <w:rPr>
                <w:rFonts w:ascii="宋体"/>
                <w:spacing w:val="-14"/>
                <w:sz w:val="16"/>
              </w:rPr>
            </w:r>
          </w:p>
        </w:tc>
        <w:tc>
          <w:tcPr>
            <w:tcW w:w="1457"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105"/>
              <w:jc w:val="right"/>
              <w:rPr>
                <w:rFonts w:ascii="宋体" w:hAnsi="宋体" w:cs="宋体" w:eastAsia="宋体" w:hint="default"/>
                <w:sz w:val="16"/>
                <w:szCs w:val="16"/>
              </w:rPr>
            </w:pPr>
            <w:r>
              <w:rPr>
                <w:rFonts w:ascii="宋体"/>
                <w:b/>
                <w:spacing w:val="-15"/>
                <w:sz w:val="16"/>
              </w:rPr>
              <w:t>14,882,686,587.01</w:t>
            </w:r>
            <w:r>
              <w:rPr>
                <w:rFonts w:ascii="宋体"/>
                <w:sz w:val="16"/>
              </w:rPr>
            </w:r>
          </w:p>
        </w:tc>
      </w:tr>
    </w:tbl>
    <w:p>
      <w:pPr>
        <w:spacing w:after="0" w:line="240" w:lineRule="auto"/>
        <w:jc w:val="right"/>
        <w:rPr>
          <w:rFonts w:ascii="宋体" w:hAnsi="宋体" w:cs="宋体" w:eastAsia="宋体" w:hint="default"/>
          <w:sz w:val="16"/>
          <w:szCs w:val="16"/>
        </w:rPr>
        <w:sectPr>
          <w:pgSz w:w="11910" w:h="16840"/>
          <w:pgMar w:header="961" w:footer="885" w:top="1700" w:bottom="1080" w:left="1460" w:right="1440"/>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1768" coordorigin="1717,74" coordsize="8560,2">
            <v:shape style="position:absolute;left:1717;top:74;width:8560;height:2" coordorigin="1717,74" coordsize="8560,0" path="m1717,74l10277,74e" filled="false" stroked="true" strokeweight=".75pt" strokecolor="#000000">
              <v:path arrowok="t"/>
            </v:shape>
            <w10:wrap type="none"/>
          </v:group>
        </w:pict>
      </w:r>
      <w:r>
        <w:rPr/>
        <w:t>4．衍生金融工具</w:t>
      </w:r>
    </w:p>
    <w:p>
      <w:pPr>
        <w:spacing w:line="240" w:lineRule="auto" w:before="11"/>
        <w:rPr>
          <w:rFonts w:ascii="宋体" w:hAnsi="宋体" w:cs="宋体" w:eastAsia="宋体" w:hint="default"/>
          <w:sz w:val="19"/>
          <w:szCs w:val="19"/>
        </w:rPr>
      </w:pPr>
    </w:p>
    <w:p>
      <w:pPr>
        <w:pStyle w:val="BodyText"/>
        <w:spacing w:line="357" w:lineRule="auto"/>
        <w:ind w:left="161" w:right="164" w:firstLine="440"/>
        <w:jc w:val="left"/>
      </w:pPr>
      <w:r>
        <w:rPr>
          <w:spacing w:val="-9"/>
        </w:rPr>
        <w:t>1）于</w:t>
      </w:r>
      <w:r>
        <w:rPr>
          <w:spacing w:val="-64"/>
        </w:rPr>
        <w:t> </w:t>
      </w:r>
      <w:r>
        <w:rPr/>
        <w:t>2013</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日，冠捷科技未到期的外汇远期合约的名义本金总额如下（单</w:t>
      </w:r>
      <w:r>
        <w:rPr>
          <w:w w:val="99"/>
        </w:rPr>
        <w:t> </w:t>
      </w:r>
      <w:r>
        <w:rPr/>
        <w:t>位：千美元）</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092"/>
        <w:gridCol w:w="2647"/>
        <w:gridCol w:w="2818"/>
      </w:tblGrid>
      <w:tr>
        <w:trPr>
          <w:trHeight w:val="380" w:hRule="exact"/>
        </w:trPr>
        <w:tc>
          <w:tcPr>
            <w:tcW w:w="3092" w:type="dxa"/>
            <w:tcBorders>
              <w:top w:val="single" w:sz="12" w:space="0" w:color="000000"/>
              <w:left w:val="nil" w:sz="6" w:space="0" w:color="auto"/>
              <w:bottom w:val="single" w:sz="4" w:space="0" w:color="000000"/>
              <w:right w:val="single" w:sz="4" w:space="0" w:color="000000"/>
            </w:tcBorders>
          </w:tcPr>
          <w:p>
            <w:pPr/>
          </w:p>
        </w:tc>
        <w:tc>
          <w:tcPr>
            <w:tcW w:w="2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24" w:right="0"/>
              <w:jc w:val="center"/>
              <w:rPr>
                <w:rFonts w:ascii="宋体" w:hAnsi="宋体" w:cs="宋体" w:eastAsia="宋体" w:hint="default"/>
                <w:sz w:val="18"/>
                <w:szCs w:val="18"/>
              </w:rPr>
            </w:pPr>
            <w:r>
              <w:rPr>
                <w:rFonts w:ascii="宋体" w:hAnsi="宋体" w:cs="宋体" w:eastAsia="宋体" w:hint="default"/>
                <w:b/>
                <w:bCs/>
                <w:spacing w:val="-12"/>
                <w:sz w:val="18"/>
                <w:szCs w:val="18"/>
              </w:rPr>
              <w:t>2013</w:t>
            </w:r>
            <w:r>
              <w:rPr>
                <w:rFonts w:ascii="宋体" w:hAnsi="宋体" w:cs="宋体" w:eastAsia="宋体" w:hint="default"/>
                <w:b/>
                <w:bCs/>
                <w:spacing w:val="-6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21" w:right="0"/>
              <w:jc w:val="center"/>
              <w:rPr>
                <w:rFonts w:ascii="宋体" w:hAnsi="宋体" w:cs="宋体" w:eastAsia="宋体" w:hint="default"/>
                <w:sz w:val="18"/>
                <w:szCs w:val="18"/>
              </w:rPr>
            </w:pPr>
            <w:r>
              <w:rPr>
                <w:rFonts w:ascii="宋体" w:hAnsi="宋体" w:cs="宋体" w:eastAsia="宋体" w:hint="default"/>
                <w:b/>
                <w:bCs/>
                <w:spacing w:val="-12"/>
                <w:sz w:val="18"/>
                <w:szCs w:val="18"/>
              </w:rPr>
              <w:t>2012</w:t>
            </w:r>
            <w:r>
              <w:rPr>
                <w:rFonts w:ascii="宋体" w:hAnsi="宋体" w:cs="宋体" w:eastAsia="宋体" w:hint="default"/>
                <w:b/>
                <w:bCs/>
                <w:spacing w:val="-6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71"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汇兑美元至人民币</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3,386,604</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556,000</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汇兑人民币至美元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3,213,604</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557,680</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汇兑欧元至美元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528,039</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867,443</w:t>
            </w:r>
          </w:p>
        </w:tc>
      </w:tr>
      <w:tr>
        <w:trPr>
          <w:trHeight w:val="371"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汇兑巴西雷亚尔至美元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290,517</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268,150</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汇兑俄罗斯卢布至美元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77,000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229,298</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汇兑印度元至美元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180,000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76,500</w:t>
            </w:r>
          </w:p>
        </w:tc>
      </w:tr>
      <w:tr>
        <w:trPr>
          <w:trHeight w:val="371"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汇兑波兰兹罗提至美元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40,000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40,000</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汇兑英镑至美元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25,114</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20,057</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汇兑波兰兹罗提至欧元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60,279</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28,356</w:t>
            </w:r>
          </w:p>
        </w:tc>
      </w:tr>
      <w:tr>
        <w:trPr>
          <w:trHeight w:val="371"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汇兑瑞士法郎至欧元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20,558</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27,335</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汇兑俄罗斯卢布至欧元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44,404</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27,050</w:t>
            </w:r>
          </w:p>
        </w:tc>
      </w:tr>
      <w:tr>
        <w:trPr>
          <w:trHeight w:val="37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汇兑英镑至欧元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10,251</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8,008</w:t>
            </w:r>
          </w:p>
        </w:tc>
      </w:tr>
      <w:tr>
        <w:trPr>
          <w:trHeight w:val="382" w:hRule="exact"/>
        </w:trPr>
        <w:tc>
          <w:tcPr>
            <w:tcW w:w="3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75,992</w:t>
            </w:r>
          </w:p>
        </w:tc>
        <w:tc>
          <w:tcPr>
            <w:tcW w:w="28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61,706</w:t>
            </w:r>
          </w:p>
        </w:tc>
      </w:tr>
    </w:tbl>
    <w:p>
      <w:pPr>
        <w:pStyle w:val="BodyText"/>
        <w:spacing w:line="355" w:lineRule="auto" w:before="84"/>
        <w:ind w:left="161" w:right="168" w:firstLine="440"/>
        <w:jc w:val="left"/>
      </w:pPr>
      <w:r>
        <w:rPr/>
        <w:t>2）截止至</w:t>
      </w:r>
      <w:r>
        <w:rPr>
          <w:spacing w:val="-38"/>
        </w:rPr>
        <w:t> </w:t>
      </w:r>
      <w:r>
        <w:rPr/>
        <w:t>2013</w:t>
      </w:r>
      <w:r>
        <w:rPr>
          <w:spacing w:val="-38"/>
        </w:rPr>
        <w:t> </w:t>
      </w:r>
      <w:r>
        <w:rPr/>
        <w:t>年</w:t>
      </w:r>
      <w:r>
        <w:rPr>
          <w:spacing w:val="-38"/>
        </w:rPr>
        <w:t> </w:t>
      </w:r>
      <w:r>
        <w:rPr/>
        <w:t>12</w:t>
      </w:r>
      <w:r>
        <w:rPr>
          <w:spacing w:val="-39"/>
        </w:rPr>
        <w:t> </w:t>
      </w:r>
      <w:r>
        <w:rPr/>
        <w:t>月</w:t>
      </w:r>
      <w:r>
        <w:rPr>
          <w:spacing w:val="-38"/>
        </w:rPr>
        <w:t> </w:t>
      </w:r>
      <w:r>
        <w:rPr/>
        <w:t>31</w:t>
      </w:r>
      <w:r>
        <w:rPr>
          <w:spacing w:val="-38"/>
        </w:rPr>
        <w:t> </w:t>
      </w:r>
      <w:r>
        <w:rPr/>
        <w:t>日，冠捷科技到期的期权名义本金总额为</w:t>
      </w:r>
      <w:r>
        <w:rPr>
          <w:spacing w:val="-38"/>
        </w:rPr>
        <w:t> </w:t>
      </w:r>
      <w:r>
        <w:rPr/>
        <w:t>0</w:t>
      </w:r>
      <w:r>
        <w:rPr>
          <w:spacing w:val="-38"/>
        </w:rPr>
        <w:t> </w:t>
      </w:r>
      <w:r>
        <w:rPr/>
        <w:t>美元（2012</w:t>
      </w:r>
      <w:r>
        <w:rPr>
          <w:w w:val="99"/>
        </w:rPr>
        <w:t> </w:t>
      </w:r>
      <w:r>
        <w:rPr>
          <w:spacing w:val="-1"/>
          <w:w w:val="99"/>
        </w:rPr>
        <w:t>年：7,957,000</w:t>
      </w:r>
      <w:r>
        <w:rPr>
          <w:spacing w:val="-45"/>
          <w:w w:val="99"/>
        </w:rPr>
        <w:t> </w:t>
      </w:r>
      <w:r>
        <w:rPr>
          <w:spacing w:val="-28"/>
          <w:w w:val="99"/>
        </w:rPr>
        <w:t>美元）。</w:t>
      </w:r>
      <w:r>
        <w:rPr>
          <w:spacing w:val="-28"/>
        </w:rPr>
      </w:r>
    </w:p>
    <w:p>
      <w:pPr>
        <w:pStyle w:val="BodyText"/>
        <w:spacing w:line="357" w:lineRule="auto" w:before="155"/>
        <w:ind w:left="161" w:right="167" w:firstLine="440"/>
        <w:jc w:val="left"/>
      </w:pPr>
      <w:r>
        <w:rPr>
          <w:w w:val="99"/>
        </w:rPr>
        <w:t>3</w:t>
      </w:r>
      <w:r>
        <w:rPr>
          <w:spacing w:val="-98"/>
          <w:w w:val="99"/>
        </w:rPr>
        <w:t>）</w:t>
      </w:r>
      <w:r>
        <w:rPr>
          <w:w w:val="99"/>
        </w:rPr>
        <w:t>于</w:t>
      </w:r>
      <w:r>
        <w:rPr>
          <w:spacing w:val="-55"/>
        </w:rPr>
        <w:t> </w:t>
      </w:r>
      <w:r>
        <w:rPr>
          <w:w w:val="99"/>
        </w:rPr>
        <w:t>20</w:t>
      </w:r>
      <w:r>
        <w:rPr>
          <w:spacing w:val="-1"/>
          <w:w w:val="99"/>
        </w:rPr>
        <w:t>1</w:t>
      </w:r>
      <w:r>
        <w:rPr>
          <w:w w:val="99"/>
        </w:rPr>
        <w:t>3</w:t>
      </w:r>
      <w:r>
        <w:rPr>
          <w:spacing w:val="-56"/>
        </w:rPr>
        <w:t> </w:t>
      </w:r>
      <w:r>
        <w:rPr>
          <w:w w:val="99"/>
        </w:rPr>
        <w:t>年</w:t>
      </w:r>
      <w:r>
        <w:rPr>
          <w:spacing w:val="-55"/>
        </w:rPr>
        <w:t> </w:t>
      </w:r>
      <w:r>
        <w:rPr>
          <w:w w:val="99"/>
        </w:rPr>
        <w:t>12</w:t>
      </w:r>
      <w:r>
        <w:rPr>
          <w:spacing w:val="-55"/>
        </w:rPr>
        <w:t> </w:t>
      </w:r>
      <w:r>
        <w:rPr>
          <w:w w:val="99"/>
        </w:rPr>
        <w:t>月</w:t>
      </w:r>
      <w:r>
        <w:rPr>
          <w:spacing w:val="-55"/>
        </w:rPr>
        <w:t> </w:t>
      </w:r>
      <w:r>
        <w:rPr>
          <w:w w:val="99"/>
        </w:rPr>
        <w:t>31</w:t>
      </w:r>
      <w:r>
        <w:rPr>
          <w:spacing w:val="-56"/>
        </w:rPr>
        <w:t> </w:t>
      </w:r>
      <w:r>
        <w:rPr>
          <w:w w:val="99"/>
        </w:rPr>
        <w:t>日</w:t>
      </w:r>
      <w:r>
        <w:rPr>
          <w:spacing w:val="-98"/>
          <w:w w:val="99"/>
        </w:rPr>
        <w:t>，</w:t>
      </w:r>
      <w:r>
        <w:rPr>
          <w:w w:val="99"/>
        </w:rPr>
        <w:t>冠捷</w:t>
      </w:r>
      <w:r>
        <w:rPr>
          <w:spacing w:val="1"/>
          <w:w w:val="99"/>
        </w:rPr>
        <w:t>科技</w:t>
      </w:r>
      <w:r>
        <w:rPr>
          <w:w w:val="99"/>
        </w:rPr>
        <w:t>未到期</w:t>
      </w:r>
      <w:r>
        <w:rPr>
          <w:spacing w:val="1"/>
          <w:w w:val="99"/>
        </w:rPr>
        <w:t>的息</w:t>
      </w:r>
      <w:r>
        <w:rPr>
          <w:w w:val="99"/>
        </w:rPr>
        <w:t>率互换</w:t>
      </w:r>
      <w:r>
        <w:rPr>
          <w:spacing w:val="1"/>
          <w:w w:val="99"/>
        </w:rPr>
        <w:t>的名</w:t>
      </w:r>
      <w:r>
        <w:rPr>
          <w:w w:val="99"/>
        </w:rPr>
        <w:t>义本金</w:t>
      </w:r>
      <w:r>
        <w:rPr>
          <w:spacing w:val="1"/>
          <w:w w:val="99"/>
        </w:rPr>
        <w:t>总额</w:t>
      </w:r>
      <w:r>
        <w:rPr>
          <w:w w:val="99"/>
        </w:rPr>
        <w:t>为</w:t>
      </w:r>
      <w:r>
        <w:rPr>
          <w:spacing w:val="-55"/>
        </w:rPr>
        <w:t> </w:t>
      </w:r>
      <w:r>
        <w:rPr>
          <w:w w:val="99"/>
        </w:rPr>
        <w:t>0</w:t>
      </w:r>
      <w:r>
        <w:rPr>
          <w:spacing w:val="-55"/>
        </w:rPr>
        <w:t> </w:t>
      </w:r>
      <w:r>
        <w:rPr>
          <w:w w:val="99"/>
        </w:rPr>
        <w:t>美</w:t>
      </w:r>
      <w:r>
        <w:rPr>
          <w:spacing w:val="-98"/>
          <w:w w:val="99"/>
        </w:rPr>
        <w:t>元</w:t>
      </w:r>
      <w:r>
        <w:rPr>
          <w:w w:val="99"/>
        </w:rPr>
        <w:t>（20</w:t>
      </w:r>
      <w:r>
        <w:rPr>
          <w:spacing w:val="-1"/>
          <w:w w:val="99"/>
        </w:rPr>
        <w:t>1</w:t>
      </w:r>
      <w:r>
        <w:rPr>
          <w:w w:val="99"/>
        </w:rPr>
        <w:t>2</w:t>
      </w:r>
      <w:r>
        <w:rPr>
          <w:w w:val="99"/>
        </w:rPr>
        <w:t> 年末：40,0</w:t>
      </w:r>
      <w:r>
        <w:rPr>
          <w:spacing w:val="-1"/>
          <w:w w:val="99"/>
        </w:rPr>
        <w:t>0</w:t>
      </w:r>
      <w:r>
        <w:rPr>
          <w:w w:val="99"/>
        </w:rPr>
        <w:t>0,0</w:t>
      </w:r>
      <w:r>
        <w:rPr>
          <w:spacing w:val="-1"/>
          <w:w w:val="99"/>
        </w:rPr>
        <w:t>0</w:t>
      </w:r>
      <w:r>
        <w:rPr>
          <w:w w:val="99"/>
        </w:rPr>
        <w:t>0</w:t>
      </w:r>
      <w:r>
        <w:rPr>
          <w:spacing w:val="-55"/>
        </w:rPr>
        <w:t> </w:t>
      </w:r>
      <w:r>
        <w:rPr>
          <w:w w:val="99"/>
        </w:rPr>
        <w:t>美元</w:t>
      </w:r>
      <w:r>
        <w:rPr>
          <w:spacing w:val="-111"/>
          <w:w w:val="99"/>
        </w:rPr>
        <w:t>）</w:t>
      </w:r>
      <w:r>
        <w:rPr>
          <w:w w:val="99"/>
        </w:rPr>
        <w:t>。</w:t>
      </w:r>
      <w:r>
        <w:rPr/>
      </w:r>
    </w:p>
    <w:p>
      <w:pPr>
        <w:pStyle w:val="BodyText"/>
        <w:spacing w:line="240" w:lineRule="auto" w:before="151"/>
        <w:ind w:left="601" w:right="88"/>
        <w:jc w:val="left"/>
      </w:pPr>
      <w:r>
        <w:rPr>
          <w:spacing w:val="10"/>
        </w:rPr>
        <w:t>4）于 </w:t>
      </w:r>
      <w:r>
        <w:rPr/>
        <w:t>2013 年 12 月 31</w:t>
      </w:r>
      <w:r>
        <w:rPr>
          <w:spacing w:val="94"/>
        </w:rPr>
        <w:t> </w:t>
      </w:r>
      <w:r>
        <w:rPr>
          <w:spacing w:val="14"/>
        </w:rPr>
        <w:t>日，冠捷科技换汇换利交易的未偿付名义本金总额为</w:t>
      </w:r>
    </w:p>
    <w:p>
      <w:pPr>
        <w:pStyle w:val="BodyText"/>
        <w:spacing w:line="240" w:lineRule="auto" w:before="140"/>
        <w:ind w:left="161" w:right="88"/>
        <w:jc w:val="left"/>
      </w:pPr>
      <w:r>
        <w:rPr>
          <w:w w:val="99"/>
        </w:rPr>
        <w:t>536,529,000.00</w:t>
      </w:r>
      <w:r>
        <w:rPr>
          <w:spacing w:val="-55"/>
        </w:rPr>
        <w:t> </w:t>
      </w:r>
      <w:r>
        <w:rPr>
          <w:w w:val="99"/>
        </w:rPr>
        <w:t>美元（2011</w:t>
      </w:r>
      <w:r>
        <w:rPr>
          <w:spacing w:val="-55"/>
        </w:rPr>
        <w:t> </w:t>
      </w:r>
      <w:r>
        <w:rPr>
          <w:w w:val="99"/>
        </w:rPr>
        <w:t>年末：630,252,000</w:t>
      </w:r>
      <w:r>
        <w:rPr>
          <w:spacing w:val="-56"/>
        </w:rPr>
        <w:t> </w:t>
      </w:r>
      <w:r>
        <w:rPr>
          <w:w w:val="99"/>
        </w:rPr>
        <w:t>美元</w:t>
      </w:r>
      <w:r>
        <w:rPr>
          <w:spacing w:val="-109"/>
          <w:w w:val="99"/>
        </w:rPr>
        <w:t>）</w:t>
      </w:r>
      <w:r>
        <w:rPr>
          <w:w w:val="99"/>
        </w:rPr>
        <w:t>。</w:t>
      </w:r>
      <w:r>
        <w:rPr/>
      </w:r>
    </w:p>
    <w:p>
      <w:pPr>
        <w:spacing w:line="240" w:lineRule="auto" w:before="12"/>
        <w:rPr>
          <w:rFonts w:ascii="宋体" w:hAnsi="宋体" w:cs="宋体" w:eastAsia="宋体" w:hint="default"/>
          <w:sz w:val="19"/>
          <w:szCs w:val="19"/>
        </w:rPr>
      </w:pPr>
    </w:p>
    <w:p>
      <w:pPr>
        <w:pStyle w:val="BodyText"/>
        <w:spacing w:line="240" w:lineRule="auto"/>
        <w:ind w:left="601" w:right="88"/>
        <w:jc w:val="left"/>
      </w:pPr>
      <w:r>
        <w:rPr/>
        <w:t>5．年金计划主要内容及重大变化</w:t>
      </w:r>
    </w:p>
    <w:p>
      <w:pPr>
        <w:spacing w:line="240" w:lineRule="auto" w:before="11"/>
        <w:rPr>
          <w:rFonts w:ascii="宋体" w:hAnsi="宋体" w:cs="宋体" w:eastAsia="宋体" w:hint="default"/>
          <w:sz w:val="19"/>
          <w:szCs w:val="19"/>
        </w:rPr>
      </w:pPr>
    </w:p>
    <w:p>
      <w:pPr>
        <w:pStyle w:val="BodyText"/>
        <w:spacing w:line="240" w:lineRule="auto"/>
        <w:ind w:left="601" w:right="88"/>
        <w:jc w:val="left"/>
      </w:pPr>
      <w:r>
        <w:rPr>
          <w:spacing w:val="-7"/>
        </w:rPr>
        <w:t>（1）自</w:t>
      </w:r>
      <w:r>
        <w:rPr>
          <w:spacing w:val="-80"/>
        </w:rPr>
        <w:t> </w:t>
      </w:r>
      <w:r>
        <w:rPr/>
        <w:t>2003</w:t>
      </w:r>
      <w:r>
        <w:rPr>
          <w:spacing w:val="-80"/>
        </w:rPr>
        <w:t> </w:t>
      </w:r>
      <w:r>
        <w:rPr/>
        <w:t>年开始实施企业年金计划，其企业年金计划实施范围限于：试用期满且</w:t>
      </w:r>
    </w:p>
    <w:p>
      <w:pPr>
        <w:pStyle w:val="BodyText"/>
        <w:spacing w:line="357" w:lineRule="auto" w:before="140"/>
        <w:ind w:left="161" w:right="162"/>
        <w:jc w:val="left"/>
      </w:pPr>
      <w:r>
        <w:rPr/>
        <w:t>为本企业连续服务超过</w:t>
      </w:r>
      <w:r>
        <w:rPr>
          <w:spacing w:val="-52"/>
        </w:rPr>
        <w:t> </w:t>
      </w:r>
      <w:r>
        <w:rPr/>
        <w:t>1</w:t>
      </w:r>
      <w:r>
        <w:rPr>
          <w:spacing w:val="-53"/>
        </w:rPr>
        <w:t> </w:t>
      </w:r>
      <w:r>
        <w:rPr>
          <w:spacing w:val="-3"/>
        </w:rPr>
        <w:t>年并与本企业签订了劳动合同的在岗文职类员工；同时参加了基</w:t>
      </w:r>
      <w:r>
        <w:rPr>
          <w:w w:val="99"/>
        </w:rPr>
        <w:t> </w:t>
      </w:r>
      <w:r>
        <w:rPr/>
        <w:t>本养老保险；已退休职工（含内退人员）不办理本企业年金。</w:t>
      </w:r>
    </w:p>
    <w:p>
      <w:pPr>
        <w:pStyle w:val="BodyText"/>
        <w:spacing w:line="357" w:lineRule="auto" w:before="151"/>
        <w:ind w:left="161" w:right="173" w:firstLine="440"/>
        <w:jc w:val="both"/>
      </w:pPr>
      <w:r>
        <w:rPr>
          <w:spacing w:val="-2"/>
        </w:rPr>
        <w:t>本公司年金采取个人账户方式，不设共济基金，全部由本公司负担，员工个人无需缴</w:t>
      </w:r>
      <w:r>
        <w:rPr>
          <w:w w:val="99"/>
        </w:rPr>
        <w:t> </w:t>
      </w:r>
      <w:r>
        <w:rPr>
          <w:spacing w:val="-2"/>
        </w:rPr>
        <w:t>纳。年金以转账方式向深圳市企业年金管理中心缴纳，每月缴纳一次，效益性企业年金和</w:t>
      </w:r>
      <w:r>
        <w:rPr>
          <w:w w:val="99"/>
        </w:rPr>
        <w:t> </w:t>
      </w:r>
      <w:r>
        <w:rPr/>
        <w:t>奖励性企业年金根据企业效益情况在年初或年底一次性缴。</w:t>
      </w:r>
    </w:p>
    <w:p>
      <w:pPr>
        <w:pStyle w:val="BodyText"/>
        <w:spacing w:line="240" w:lineRule="auto" w:before="151"/>
        <w:ind w:left="601" w:right="88"/>
        <w:jc w:val="left"/>
      </w:pPr>
      <w:r>
        <w:rPr/>
        <w:t>2013</w:t>
      </w:r>
      <w:r>
        <w:rPr>
          <w:spacing w:val="-23"/>
        </w:rPr>
        <w:t> </w:t>
      </w:r>
      <w:r>
        <w:rPr/>
        <w:t>年本公司已缴纳企业年金</w:t>
      </w:r>
      <w:r>
        <w:rPr>
          <w:spacing w:val="-23"/>
        </w:rPr>
        <w:t> </w:t>
      </w:r>
      <w:r>
        <w:rPr/>
        <w:t>5,753,633.30</w:t>
      </w:r>
      <w:r>
        <w:rPr>
          <w:spacing w:val="-23"/>
        </w:rPr>
        <w:t> </w:t>
      </w:r>
      <w:r>
        <w:rPr/>
        <w:t>元，2012</w:t>
      </w:r>
      <w:r>
        <w:rPr>
          <w:spacing w:val="-23"/>
        </w:rPr>
        <w:t> </w:t>
      </w:r>
      <w:r>
        <w:rPr/>
        <w:t>年本公司共计缴纳企业年金</w:t>
      </w:r>
    </w:p>
    <w:p>
      <w:pPr>
        <w:spacing w:after="0" w:line="240" w:lineRule="auto"/>
        <w:jc w:val="left"/>
        <w:sectPr>
          <w:pgSz w:w="11910" w:h="16840"/>
          <w:pgMar w:header="961" w:footer="885" w:top="1700" w:bottom="1080" w:left="1540" w:right="1520"/>
        </w:sectPr>
      </w:pPr>
    </w:p>
    <w:p>
      <w:pPr>
        <w:pStyle w:val="BodyText"/>
        <w:spacing w:line="240" w:lineRule="auto" w:before="32"/>
        <w:ind w:left="261" w:right="242"/>
        <w:jc w:val="left"/>
      </w:pPr>
      <w:r>
        <w:rPr/>
        <w:pict>
          <v:group style="position:absolute;margin-left:85.860001pt;margin-top:3.707939pt;width:428pt;height:.1pt;mso-position-horizontal-relative:page;mso-position-vertical-relative:paragraph;z-index:-1291744" coordorigin="1717,74" coordsize="8560,2">
            <v:shape style="position:absolute;left:1717;top:74;width:8560;height:2" coordorigin="1717,74" coordsize="8560,0" path="m1717,74l10277,74e" filled="false" stroked="true" strokeweight=".75pt" strokecolor="#000000">
              <v:path arrowok="t"/>
            </v:shape>
            <w10:wrap type="none"/>
          </v:group>
        </w:pict>
      </w:r>
      <w:r>
        <w:rPr/>
        <w:t>5,409,709.07</w:t>
      </w:r>
      <w:r>
        <w:rPr>
          <w:spacing w:val="-64"/>
        </w:rPr>
        <w:t> </w:t>
      </w:r>
      <w:r>
        <w:rPr/>
        <w:t>元，全部计入当年相关成本费用。</w:t>
      </w:r>
    </w:p>
    <w:p>
      <w:pPr>
        <w:spacing w:line="240" w:lineRule="auto" w:before="11"/>
        <w:rPr>
          <w:rFonts w:ascii="宋体" w:hAnsi="宋体" w:cs="宋体" w:eastAsia="宋体" w:hint="default"/>
          <w:sz w:val="19"/>
          <w:szCs w:val="19"/>
        </w:rPr>
      </w:pPr>
    </w:p>
    <w:p>
      <w:pPr>
        <w:pStyle w:val="BodyText"/>
        <w:spacing w:line="357" w:lineRule="auto"/>
        <w:ind w:left="261" w:right="253" w:firstLine="440"/>
        <w:jc w:val="both"/>
      </w:pPr>
      <w:r>
        <w:rPr/>
        <w:t>（2）冠捷科技根据当地法规对其台湾及欧洲雇员就界定福利计划承诺的责任。界定</w:t>
      </w:r>
      <w:r>
        <w:rPr>
          <w:w w:val="99"/>
        </w:rPr>
        <w:t> </w:t>
      </w:r>
      <w:r>
        <w:rPr>
          <w:spacing w:val="-2"/>
        </w:rPr>
        <w:t>福利计划的资产及负债由独立受托管理基金持有，主要界定福利计划由合资格独立精算师</w:t>
      </w:r>
      <w:r>
        <w:rPr>
          <w:w w:val="99"/>
        </w:rPr>
        <w:t> </w:t>
      </w:r>
      <w:r>
        <w:rPr/>
        <w:t>Actuarial</w:t>
      </w:r>
      <w:r>
        <w:rPr>
          <w:spacing w:val="-2"/>
        </w:rPr>
        <w:t> </w:t>
      </w:r>
      <w:r>
        <w:rPr/>
        <w:t>Consulting</w:t>
      </w:r>
      <w:r>
        <w:rPr>
          <w:spacing w:val="-2"/>
        </w:rPr>
        <w:t> </w:t>
      </w:r>
      <w:r>
        <w:rPr/>
        <w:t>Co.,</w:t>
      </w:r>
      <w:r>
        <w:rPr>
          <w:spacing w:val="-2"/>
        </w:rPr>
        <w:t> </w:t>
      </w:r>
      <w:r>
        <w:rPr/>
        <w:t>Ltd.及</w:t>
      </w:r>
      <w:r>
        <w:rPr>
          <w:spacing w:val="-39"/>
        </w:rPr>
        <w:t> </w:t>
      </w:r>
      <w:r>
        <w:rPr/>
        <w:t>Mercer</w:t>
      </w:r>
      <w:r>
        <w:rPr>
          <w:spacing w:val="-2"/>
        </w:rPr>
        <w:t> </w:t>
      </w:r>
      <w:r>
        <w:rPr/>
        <w:t>(Hong</w:t>
      </w:r>
      <w:r>
        <w:rPr>
          <w:spacing w:val="-2"/>
        </w:rPr>
        <w:t> </w:t>
      </w:r>
      <w:r>
        <w:rPr/>
        <w:t>Kong)</w:t>
      </w:r>
      <w:r>
        <w:rPr>
          <w:spacing w:val="-2"/>
        </w:rPr>
        <w:t> </w:t>
      </w:r>
      <w:r>
        <w:rPr/>
        <w:t>Limited</w:t>
      </w:r>
      <w:r>
        <w:rPr>
          <w:spacing w:val="-39"/>
        </w:rPr>
        <w:t> </w:t>
      </w:r>
      <w:r>
        <w:rPr/>
        <w:t>采用预计单位贷款法</w:t>
      </w:r>
      <w:r>
        <w:rPr>
          <w:spacing w:val="1"/>
          <w:w w:val="99"/>
        </w:rPr>
        <w:t> </w:t>
      </w:r>
      <w:r>
        <w:rPr/>
        <w:t>每年进行估值。</w:t>
      </w:r>
    </w:p>
    <w:p>
      <w:pPr>
        <w:pStyle w:val="BodyText"/>
        <w:spacing w:line="240" w:lineRule="auto" w:before="152"/>
        <w:ind w:left="702" w:right="242"/>
        <w:jc w:val="left"/>
      </w:pPr>
      <w:r>
        <w:rPr/>
        <w:t>2013</w:t>
      </w:r>
      <w:r>
        <w:rPr>
          <w:spacing w:val="-57"/>
        </w:rPr>
        <w:t> </w:t>
      </w:r>
      <w:r>
        <w:rPr/>
        <w:t>年和</w:t>
      </w:r>
      <w:r>
        <w:rPr>
          <w:spacing w:val="-57"/>
        </w:rPr>
        <w:t> </w:t>
      </w:r>
      <w:r>
        <w:rPr/>
        <w:t>2012</w:t>
      </w:r>
      <w:r>
        <w:rPr>
          <w:spacing w:val="-57"/>
        </w:rPr>
        <w:t> </w:t>
      </w:r>
      <w:r>
        <w:rPr/>
        <w:t>年同期经确认的退休金责任数额列示如下：</w:t>
      </w:r>
    </w:p>
    <w:p>
      <w:pPr>
        <w:spacing w:line="240" w:lineRule="auto" w:before="11"/>
        <w:rPr>
          <w:rFonts w:ascii="宋体" w:hAnsi="宋体" w:cs="宋体" w:eastAsia="宋体" w:hint="default"/>
          <w:sz w:val="19"/>
          <w:szCs w:val="19"/>
        </w:rPr>
      </w:pPr>
    </w:p>
    <w:p>
      <w:pPr>
        <w:pStyle w:val="BodyText"/>
        <w:spacing w:line="240" w:lineRule="auto"/>
        <w:ind w:left="702" w:right="242"/>
        <w:jc w:val="left"/>
      </w:pPr>
      <w:r>
        <w:rPr/>
        <w:t>1）资产负债表中：</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985"/>
        <w:gridCol w:w="2543"/>
        <w:gridCol w:w="2209"/>
      </w:tblGrid>
      <w:tr>
        <w:trPr>
          <w:trHeight w:val="394" w:hRule="exact"/>
        </w:trPr>
        <w:tc>
          <w:tcPr>
            <w:tcW w:w="3985" w:type="dxa"/>
            <w:vMerge w:val="restart"/>
            <w:tcBorders>
              <w:top w:val="single" w:sz="17"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left="966"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09"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left="799"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79" w:hRule="exact"/>
        </w:trPr>
        <w:tc>
          <w:tcPr>
            <w:tcW w:w="3985" w:type="dxa"/>
            <w:vMerge/>
            <w:tcBorders>
              <w:left w:val="nil" w:sz="6" w:space="0" w:color="auto"/>
              <w:bottom w:val="single" w:sz="8" w:space="0" w:color="000000"/>
              <w:right w:val="single" w:sz="8" w:space="0" w:color="000000"/>
            </w:tcBorders>
          </w:tcPr>
          <w:p>
            <w:pP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8"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822"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注册债务的现值</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98"/>
              <w:jc w:val="right"/>
              <w:rPr>
                <w:rFonts w:ascii="宋体" w:hAnsi="宋体" w:cs="宋体" w:eastAsia="宋体" w:hint="default"/>
                <w:sz w:val="20"/>
                <w:szCs w:val="20"/>
              </w:rPr>
            </w:pPr>
            <w:r>
              <w:rPr>
                <w:rFonts w:ascii="宋体"/>
                <w:spacing w:val="-1"/>
                <w:sz w:val="20"/>
              </w:rPr>
              <w:t>15,020</w:t>
            </w:r>
            <w:r>
              <w:rPr>
                <w:rFonts w:ascii="宋体"/>
                <w:sz w:val="20"/>
              </w:rPr>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14,517</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计划资产公允值</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-4,399</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-4,146</w:t>
            </w:r>
          </w:p>
        </w:tc>
      </w:tr>
      <w:tr>
        <w:trPr>
          <w:trHeight w:val="379"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资产上限的影响</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76</w:t>
            </w:r>
          </w:p>
        </w:tc>
        <w:tc>
          <w:tcPr>
            <w:tcW w:w="2209"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10,697</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10,371</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未拨支责任之现值</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5,600</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8,839</w:t>
            </w:r>
          </w:p>
        </w:tc>
      </w:tr>
      <w:tr>
        <w:trPr>
          <w:trHeight w:val="394" w:hRule="exact"/>
        </w:trPr>
        <w:tc>
          <w:tcPr>
            <w:tcW w:w="3985"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资产负债表内之负债</w:t>
            </w:r>
          </w:p>
        </w:tc>
        <w:tc>
          <w:tcPr>
            <w:tcW w:w="254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16,297</w:t>
            </w:r>
          </w:p>
        </w:tc>
        <w:tc>
          <w:tcPr>
            <w:tcW w:w="220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19,210</w:t>
            </w:r>
          </w:p>
        </w:tc>
      </w:tr>
    </w:tbl>
    <w:p>
      <w:pPr>
        <w:pStyle w:val="BodyText"/>
        <w:spacing w:line="240" w:lineRule="auto" w:before="84"/>
        <w:ind w:left="701" w:right="242"/>
        <w:jc w:val="left"/>
      </w:pPr>
      <w:r>
        <w:rPr/>
        <w:t>2）利润表中：</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985"/>
        <w:gridCol w:w="2543"/>
        <w:gridCol w:w="2209"/>
      </w:tblGrid>
      <w:tr>
        <w:trPr>
          <w:trHeight w:val="394" w:hRule="exact"/>
        </w:trPr>
        <w:tc>
          <w:tcPr>
            <w:tcW w:w="3985" w:type="dxa"/>
            <w:vMerge w:val="restart"/>
            <w:tcBorders>
              <w:top w:val="single" w:sz="17"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left="966"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09"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left="799"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80" w:hRule="exact"/>
        </w:trPr>
        <w:tc>
          <w:tcPr>
            <w:tcW w:w="3985" w:type="dxa"/>
            <w:vMerge/>
            <w:tcBorders>
              <w:left w:val="nil" w:sz="6" w:space="0" w:color="auto"/>
              <w:bottom w:val="single" w:sz="8" w:space="0" w:color="000000"/>
              <w:right w:val="single" w:sz="8" w:space="0" w:color="000000"/>
            </w:tcBorders>
          </w:tcPr>
          <w:p>
            <w:pP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988"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822"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79"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当期服务成本</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2,913</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702</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利息成本</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570</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670</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计划资产的预期回报</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-83</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-106</w:t>
            </w:r>
          </w:p>
        </w:tc>
      </w:tr>
      <w:tr>
        <w:trPr>
          <w:trHeight w:val="379"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前期成本</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-1,578</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-747</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长期服务奖励</w:t>
            </w:r>
          </w:p>
        </w:tc>
        <w:tc>
          <w:tcPr>
            <w:tcW w:w="2543" w:type="dxa"/>
            <w:tcBorders>
              <w:top w:val="single" w:sz="8" w:space="0" w:color="000000"/>
              <w:left w:val="single" w:sz="8" w:space="0" w:color="000000"/>
              <w:bottom w:val="single" w:sz="8" w:space="0" w:color="000000"/>
              <w:right w:val="single" w:sz="8" w:space="0" w:color="000000"/>
            </w:tcBorders>
          </w:tcPr>
          <w:p>
            <w:pP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228</w:t>
            </w:r>
          </w:p>
        </w:tc>
      </w:tr>
      <w:tr>
        <w:trPr>
          <w:trHeight w:val="394" w:hRule="exact"/>
        </w:trPr>
        <w:tc>
          <w:tcPr>
            <w:tcW w:w="3985"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总费用，列入雇员福利开支内</w:t>
            </w:r>
          </w:p>
        </w:tc>
        <w:tc>
          <w:tcPr>
            <w:tcW w:w="254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1,822</w:t>
            </w:r>
          </w:p>
        </w:tc>
        <w:tc>
          <w:tcPr>
            <w:tcW w:w="220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747</w:t>
            </w:r>
          </w:p>
        </w:tc>
      </w:tr>
    </w:tbl>
    <w:p>
      <w:pPr>
        <w:pStyle w:val="BodyText"/>
        <w:spacing w:line="240" w:lineRule="auto" w:before="84"/>
        <w:ind w:left="701" w:right="242"/>
        <w:jc w:val="left"/>
      </w:pPr>
      <w:r>
        <w:rPr/>
        <w:t>3）退休金责任的变动如下：</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382"/>
        <w:gridCol w:w="1590"/>
        <w:gridCol w:w="1835"/>
        <w:gridCol w:w="1549"/>
        <w:gridCol w:w="1381"/>
      </w:tblGrid>
      <w:tr>
        <w:trPr>
          <w:trHeight w:val="392" w:hRule="exact"/>
        </w:trPr>
        <w:tc>
          <w:tcPr>
            <w:tcW w:w="238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0" w:type="dxa"/>
            <w:tcBorders>
              <w:top w:val="single" w:sz="17" w:space="0" w:color="000000"/>
              <w:left w:val="single" w:sz="4" w:space="0" w:color="000000"/>
              <w:bottom w:val="single" w:sz="4" w:space="0" w:color="000000"/>
              <w:right w:val="single" w:sz="8" w:space="0" w:color="000000"/>
            </w:tcBorders>
          </w:tcPr>
          <w:p>
            <w:pPr>
              <w:pStyle w:val="TableParagraph"/>
              <w:spacing w:line="240" w:lineRule="auto" w:before="99"/>
              <w:ind w:left="335" w:right="0"/>
              <w:jc w:val="left"/>
              <w:rPr>
                <w:rFonts w:ascii="宋体" w:hAnsi="宋体" w:cs="宋体" w:eastAsia="宋体" w:hint="default"/>
                <w:sz w:val="18"/>
                <w:szCs w:val="18"/>
              </w:rPr>
            </w:pPr>
            <w:r>
              <w:rPr>
                <w:rFonts w:ascii="宋体" w:hAnsi="宋体" w:cs="宋体" w:eastAsia="宋体" w:hint="default"/>
                <w:b/>
                <w:bCs/>
                <w:sz w:val="18"/>
                <w:szCs w:val="18"/>
              </w:rPr>
              <w:t>责任之现值</w:t>
            </w:r>
            <w:r>
              <w:rPr>
                <w:rFonts w:ascii="宋体" w:hAnsi="宋体" w:cs="宋体" w:eastAsia="宋体" w:hint="default"/>
                <w:sz w:val="18"/>
                <w:szCs w:val="18"/>
              </w:rPr>
            </w:r>
          </w:p>
        </w:tc>
        <w:tc>
          <w:tcPr>
            <w:tcW w:w="1835" w:type="dxa"/>
            <w:tcBorders>
              <w:top w:val="single" w:sz="17" w:space="0" w:color="000000"/>
              <w:left w:val="single" w:sz="8" w:space="0" w:color="000000"/>
              <w:bottom w:val="single" w:sz="8" w:space="0" w:color="000000"/>
              <w:right w:val="single" w:sz="4" w:space="0" w:color="000000"/>
            </w:tcBorders>
          </w:tcPr>
          <w:p>
            <w:pPr>
              <w:pStyle w:val="TableParagraph"/>
              <w:spacing w:line="240" w:lineRule="auto" w:before="99"/>
              <w:ind w:left="183" w:right="0"/>
              <w:jc w:val="left"/>
              <w:rPr>
                <w:rFonts w:ascii="宋体" w:hAnsi="宋体" w:cs="宋体" w:eastAsia="宋体" w:hint="default"/>
                <w:sz w:val="18"/>
                <w:szCs w:val="18"/>
              </w:rPr>
            </w:pPr>
            <w:r>
              <w:rPr>
                <w:rFonts w:ascii="宋体" w:hAnsi="宋体" w:cs="宋体" w:eastAsia="宋体" w:hint="default"/>
                <w:b/>
                <w:bCs/>
                <w:sz w:val="18"/>
                <w:szCs w:val="18"/>
              </w:rPr>
              <w:t>计划资产公允价值</w:t>
            </w:r>
            <w:r>
              <w:rPr>
                <w:rFonts w:ascii="宋体" w:hAnsi="宋体" w:cs="宋体" w:eastAsia="宋体" w:hint="default"/>
                <w:sz w:val="18"/>
                <w:szCs w:val="18"/>
              </w:rPr>
            </w:r>
          </w:p>
        </w:tc>
        <w:tc>
          <w:tcPr>
            <w:tcW w:w="1549" w:type="dxa"/>
            <w:tcBorders>
              <w:top w:val="single" w:sz="17" w:space="0" w:color="000000"/>
              <w:left w:val="single" w:sz="4" w:space="0" w:color="000000"/>
              <w:bottom w:val="single" w:sz="8" w:space="0" w:color="000000"/>
              <w:right w:val="single" w:sz="8" w:space="0" w:color="000000"/>
            </w:tcBorders>
          </w:tcPr>
          <w:p>
            <w:pPr>
              <w:pStyle w:val="TableParagraph"/>
              <w:spacing w:line="240" w:lineRule="auto" w:before="99"/>
              <w:ind w:left="228" w:right="0"/>
              <w:jc w:val="left"/>
              <w:rPr>
                <w:rFonts w:ascii="宋体" w:hAnsi="宋体" w:cs="宋体" w:eastAsia="宋体" w:hint="default"/>
                <w:sz w:val="18"/>
                <w:szCs w:val="18"/>
              </w:rPr>
            </w:pPr>
            <w:r>
              <w:rPr>
                <w:rFonts w:ascii="宋体" w:hAnsi="宋体" w:cs="宋体" w:eastAsia="宋体" w:hint="default"/>
                <w:b/>
                <w:bCs/>
                <w:sz w:val="18"/>
                <w:szCs w:val="18"/>
              </w:rPr>
              <w:t>资产上限影响</w:t>
            </w:r>
            <w:r>
              <w:rPr>
                <w:rFonts w:ascii="宋体" w:hAnsi="宋体" w:cs="宋体" w:eastAsia="宋体" w:hint="default"/>
                <w:sz w:val="18"/>
                <w:szCs w:val="18"/>
              </w:rPr>
            </w:r>
          </w:p>
        </w:tc>
        <w:tc>
          <w:tcPr>
            <w:tcW w:w="1381"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80" w:hRule="exact"/>
        </w:trPr>
        <w:tc>
          <w:tcPr>
            <w:tcW w:w="2382" w:type="dxa"/>
            <w:vMerge/>
            <w:tcBorders>
              <w:left w:val="nil" w:sz="6" w:space="0" w:color="auto"/>
              <w:bottom w:val="single" w:sz="8" w:space="0" w:color="000000"/>
              <w:right w:val="single" w:sz="4" w:space="0" w:color="000000"/>
            </w:tcBorders>
          </w:tcPr>
          <w:p>
            <w:pPr/>
          </w:p>
        </w:tc>
        <w:tc>
          <w:tcPr>
            <w:tcW w:w="159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3"/>
              <w:ind w:left="515"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54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498"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409"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23,356</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-4,146</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19,210</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当期服务成本</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2,913</w:t>
            </w:r>
          </w:p>
        </w:tc>
        <w:tc>
          <w:tcPr>
            <w:tcW w:w="1835" w:type="dxa"/>
            <w:tcBorders>
              <w:top w:val="single" w:sz="8" w:space="0" w:color="000000"/>
              <w:left w:val="single" w:sz="8" w:space="0" w:color="000000"/>
              <w:bottom w:val="single" w:sz="8" w:space="0" w:color="000000"/>
              <w:right w:val="single" w:sz="4" w:space="0" w:color="000000"/>
            </w:tcBorders>
          </w:tcPr>
          <w:p>
            <w:pP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2,913</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利息成本</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570</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-83</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487</w:t>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历来收益</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-326</w:t>
            </w:r>
          </w:p>
        </w:tc>
        <w:tc>
          <w:tcPr>
            <w:tcW w:w="1835" w:type="dxa"/>
            <w:tcBorders>
              <w:top w:val="single" w:sz="8" w:space="0" w:color="000000"/>
              <w:left w:val="single" w:sz="8" w:space="0" w:color="000000"/>
              <w:bottom w:val="single" w:sz="8" w:space="0" w:color="000000"/>
              <w:right w:val="single" w:sz="4" w:space="0" w:color="000000"/>
            </w:tcBorders>
          </w:tcPr>
          <w:p>
            <w:pP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-326</w:t>
            </w:r>
          </w:p>
        </w:tc>
      </w:tr>
      <w:tr>
        <w:trPr>
          <w:trHeight w:val="395" w:hRule="exact"/>
        </w:trPr>
        <w:tc>
          <w:tcPr>
            <w:tcW w:w="2382" w:type="dxa"/>
            <w:tcBorders>
              <w:top w:val="single" w:sz="8" w:space="0" w:color="000000"/>
              <w:left w:val="nil" w:sz="6" w:space="0" w:color="auto"/>
              <w:bottom w:val="single" w:sz="17"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资产上限变动</w:t>
            </w:r>
          </w:p>
        </w:tc>
        <w:tc>
          <w:tcPr>
            <w:tcW w:w="1590" w:type="dxa"/>
            <w:tcBorders>
              <w:top w:val="single" w:sz="8" w:space="0" w:color="000000"/>
              <w:left w:val="single" w:sz="4" w:space="0" w:color="000000"/>
              <w:bottom w:val="single" w:sz="17" w:space="0" w:color="000000"/>
              <w:right w:val="single" w:sz="8" w:space="0" w:color="000000"/>
            </w:tcBorders>
          </w:tcPr>
          <w:p>
            <w:pPr/>
          </w:p>
        </w:tc>
        <w:tc>
          <w:tcPr>
            <w:tcW w:w="1835" w:type="dxa"/>
            <w:tcBorders>
              <w:top w:val="single" w:sz="8" w:space="0" w:color="000000"/>
              <w:left w:val="single" w:sz="8" w:space="0" w:color="000000"/>
              <w:bottom w:val="single" w:sz="17" w:space="0" w:color="000000"/>
              <w:right w:val="single" w:sz="4" w:space="0" w:color="000000"/>
            </w:tcBorders>
          </w:tcPr>
          <w:p>
            <w:pPr/>
          </w:p>
        </w:tc>
        <w:tc>
          <w:tcPr>
            <w:tcW w:w="1549"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76</w:t>
            </w:r>
          </w:p>
        </w:tc>
        <w:tc>
          <w:tcPr>
            <w:tcW w:w="138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76</w:t>
            </w:r>
          </w:p>
        </w:tc>
      </w:tr>
    </w:tbl>
    <w:p>
      <w:pPr>
        <w:spacing w:after="0" w:line="240" w:lineRule="auto"/>
        <w:jc w:val="right"/>
        <w:rPr>
          <w:rFonts w:ascii="宋体" w:hAnsi="宋体" w:cs="宋体" w:eastAsia="宋体" w:hint="default"/>
          <w:sz w:val="18"/>
          <w:szCs w:val="18"/>
        </w:rPr>
        <w:sectPr>
          <w:pgSz w:w="11910" w:h="16840"/>
          <w:pgMar w:header="961" w:footer="885" w:top="1700" w:bottom="1080" w:left="1440" w:right="144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382"/>
        <w:gridCol w:w="1590"/>
        <w:gridCol w:w="1835"/>
        <w:gridCol w:w="1549"/>
        <w:gridCol w:w="1381"/>
      </w:tblGrid>
      <w:tr>
        <w:trPr>
          <w:trHeight w:val="408" w:hRule="exact"/>
        </w:trPr>
        <w:tc>
          <w:tcPr>
            <w:tcW w:w="2382" w:type="dxa"/>
            <w:tcBorders>
              <w:top w:val="single" w:sz="18" w:space="0" w:color="000000"/>
              <w:left w:val="nil" w:sz="6" w:space="0" w:color="auto"/>
              <w:bottom w:val="single" w:sz="8"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汇兑差异</w:t>
            </w:r>
          </w:p>
        </w:tc>
        <w:tc>
          <w:tcPr>
            <w:tcW w:w="1590" w:type="dxa"/>
            <w:tcBorders>
              <w:top w:val="single" w:sz="18" w:space="0" w:color="000000"/>
              <w:left w:val="single" w:sz="4" w:space="0" w:color="000000"/>
              <w:bottom w:val="single" w:sz="8" w:space="0" w:color="000000"/>
              <w:right w:val="single" w:sz="8" w:space="0" w:color="000000"/>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343</w:t>
            </w:r>
          </w:p>
        </w:tc>
        <w:tc>
          <w:tcPr>
            <w:tcW w:w="1835" w:type="dxa"/>
            <w:tcBorders>
              <w:top w:val="single" w:sz="18" w:space="0" w:color="000000"/>
              <w:left w:val="single" w:sz="8" w:space="0" w:color="000000"/>
              <w:bottom w:val="single" w:sz="8" w:space="0" w:color="000000"/>
              <w:right w:val="single" w:sz="4" w:space="0" w:color="000000"/>
            </w:tcBorders>
          </w:tcPr>
          <w:p>
            <w:pPr>
              <w:pStyle w:val="TableParagraph"/>
              <w:spacing w:line="240" w:lineRule="auto" w:before="114"/>
              <w:ind w:right="102"/>
              <w:jc w:val="right"/>
              <w:rPr>
                <w:rFonts w:ascii="宋体" w:hAnsi="宋体" w:cs="宋体" w:eastAsia="宋体" w:hint="default"/>
                <w:sz w:val="18"/>
                <w:szCs w:val="18"/>
              </w:rPr>
            </w:pPr>
            <w:r>
              <w:rPr>
                <w:rFonts w:ascii="宋体"/>
                <w:sz w:val="18"/>
              </w:rPr>
              <w:t>-255</w:t>
            </w:r>
          </w:p>
        </w:tc>
        <w:tc>
          <w:tcPr>
            <w:tcW w:w="1549" w:type="dxa"/>
            <w:tcBorders>
              <w:top w:val="single" w:sz="18" w:space="0" w:color="000000"/>
              <w:left w:val="single" w:sz="4" w:space="0" w:color="000000"/>
              <w:bottom w:val="single" w:sz="8" w:space="0" w:color="000000"/>
              <w:right w:val="single" w:sz="8" w:space="0" w:color="000000"/>
            </w:tcBorders>
          </w:tcPr>
          <w:p>
            <w:pPr/>
          </w:p>
        </w:tc>
        <w:tc>
          <w:tcPr>
            <w:tcW w:w="1381" w:type="dxa"/>
            <w:tcBorders>
              <w:top w:val="single" w:sz="18" w:space="0" w:color="000000"/>
              <w:left w:val="single" w:sz="8" w:space="0" w:color="000000"/>
              <w:bottom w:val="single" w:sz="8" w:space="0" w:color="000000"/>
              <w:right w:val="nil" w:sz="6" w:space="0" w:color="auto"/>
            </w:tcBorders>
          </w:tcPr>
          <w:p>
            <w:pPr>
              <w:pStyle w:val="TableParagraph"/>
              <w:spacing w:line="240" w:lineRule="auto" w:before="114"/>
              <w:ind w:right="104"/>
              <w:jc w:val="right"/>
              <w:rPr>
                <w:rFonts w:ascii="宋体" w:hAnsi="宋体" w:cs="宋体" w:eastAsia="宋体" w:hint="default"/>
                <w:sz w:val="18"/>
                <w:szCs w:val="18"/>
              </w:rPr>
            </w:pPr>
            <w:r>
              <w:rPr>
                <w:rFonts w:ascii="宋体"/>
                <w:sz w:val="18"/>
              </w:rPr>
              <w:t>88</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供款</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-929</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-1,167</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-2,096</w:t>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已支付福利</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-1,123</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1,252</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129</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-4,184</w:t>
            </w:r>
          </w:p>
        </w:tc>
        <w:tc>
          <w:tcPr>
            <w:tcW w:w="1835" w:type="dxa"/>
            <w:tcBorders>
              <w:top w:val="single" w:sz="8" w:space="0" w:color="000000"/>
              <w:left w:val="single" w:sz="8" w:space="0" w:color="000000"/>
              <w:bottom w:val="single" w:sz="8" w:space="0" w:color="000000"/>
              <w:right w:val="single" w:sz="4" w:space="0" w:color="000000"/>
            </w:tcBorders>
          </w:tcPr>
          <w:p>
            <w:pP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-4,184</w:t>
            </w:r>
          </w:p>
        </w:tc>
      </w:tr>
      <w:tr>
        <w:trPr>
          <w:trHeight w:val="394" w:hRule="exact"/>
        </w:trPr>
        <w:tc>
          <w:tcPr>
            <w:tcW w:w="2382" w:type="dxa"/>
            <w:tcBorders>
              <w:top w:val="single" w:sz="8" w:space="0" w:color="000000"/>
              <w:left w:val="nil" w:sz="6" w:space="0" w:color="auto"/>
              <w:bottom w:val="single" w:sz="17"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0"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20,620</w:t>
            </w:r>
          </w:p>
        </w:tc>
        <w:tc>
          <w:tcPr>
            <w:tcW w:w="1835" w:type="dxa"/>
            <w:tcBorders>
              <w:top w:val="single" w:sz="8" w:space="0" w:color="000000"/>
              <w:left w:val="single" w:sz="8" w:space="0" w:color="000000"/>
              <w:bottom w:val="single" w:sz="17"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-4,399</w:t>
            </w:r>
          </w:p>
        </w:tc>
        <w:tc>
          <w:tcPr>
            <w:tcW w:w="1549"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76</w:t>
            </w:r>
          </w:p>
        </w:tc>
        <w:tc>
          <w:tcPr>
            <w:tcW w:w="138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16,297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2382"/>
        <w:gridCol w:w="1590"/>
        <w:gridCol w:w="1835"/>
        <w:gridCol w:w="1549"/>
        <w:gridCol w:w="1381"/>
      </w:tblGrid>
      <w:tr>
        <w:trPr>
          <w:trHeight w:val="392" w:hRule="exact"/>
        </w:trPr>
        <w:tc>
          <w:tcPr>
            <w:tcW w:w="238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0" w:type="dxa"/>
            <w:tcBorders>
              <w:top w:val="single" w:sz="17" w:space="0" w:color="000000"/>
              <w:left w:val="single" w:sz="4" w:space="0" w:color="000000"/>
              <w:bottom w:val="single" w:sz="4" w:space="0" w:color="000000"/>
              <w:right w:val="single" w:sz="8" w:space="0" w:color="000000"/>
            </w:tcBorders>
          </w:tcPr>
          <w:p>
            <w:pPr>
              <w:pStyle w:val="TableParagraph"/>
              <w:spacing w:line="240" w:lineRule="auto" w:before="99"/>
              <w:ind w:left="335" w:right="0"/>
              <w:jc w:val="left"/>
              <w:rPr>
                <w:rFonts w:ascii="宋体" w:hAnsi="宋体" w:cs="宋体" w:eastAsia="宋体" w:hint="default"/>
                <w:sz w:val="18"/>
                <w:szCs w:val="18"/>
              </w:rPr>
            </w:pPr>
            <w:r>
              <w:rPr>
                <w:rFonts w:ascii="宋体" w:hAnsi="宋体" w:cs="宋体" w:eastAsia="宋体" w:hint="default"/>
                <w:b/>
                <w:bCs/>
                <w:sz w:val="18"/>
                <w:szCs w:val="18"/>
              </w:rPr>
              <w:t>责任之现值</w:t>
            </w:r>
            <w:r>
              <w:rPr>
                <w:rFonts w:ascii="宋体" w:hAnsi="宋体" w:cs="宋体" w:eastAsia="宋体" w:hint="default"/>
                <w:sz w:val="18"/>
                <w:szCs w:val="18"/>
              </w:rPr>
            </w:r>
          </w:p>
        </w:tc>
        <w:tc>
          <w:tcPr>
            <w:tcW w:w="1835" w:type="dxa"/>
            <w:tcBorders>
              <w:top w:val="single" w:sz="17" w:space="0" w:color="000000"/>
              <w:left w:val="single" w:sz="8" w:space="0" w:color="000000"/>
              <w:bottom w:val="single" w:sz="8" w:space="0" w:color="000000"/>
              <w:right w:val="single" w:sz="4" w:space="0" w:color="000000"/>
            </w:tcBorders>
          </w:tcPr>
          <w:p>
            <w:pPr>
              <w:pStyle w:val="TableParagraph"/>
              <w:spacing w:line="240" w:lineRule="auto" w:before="99"/>
              <w:ind w:left="183" w:right="0"/>
              <w:jc w:val="left"/>
              <w:rPr>
                <w:rFonts w:ascii="宋体" w:hAnsi="宋体" w:cs="宋体" w:eastAsia="宋体" w:hint="default"/>
                <w:sz w:val="18"/>
                <w:szCs w:val="18"/>
              </w:rPr>
            </w:pPr>
            <w:r>
              <w:rPr>
                <w:rFonts w:ascii="宋体" w:hAnsi="宋体" w:cs="宋体" w:eastAsia="宋体" w:hint="default"/>
                <w:b/>
                <w:bCs/>
                <w:sz w:val="18"/>
                <w:szCs w:val="18"/>
              </w:rPr>
              <w:t>计划资产公允价值</w:t>
            </w:r>
            <w:r>
              <w:rPr>
                <w:rFonts w:ascii="宋体" w:hAnsi="宋体" w:cs="宋体" w:eastAsia="宋体" w:hint="default"/>
                <w:sz w:val="18"/>
                <w:szCs w:val="18"/>
              </w:rPr>
            </w:r>
          </w:p>
        </w:tc>
        <w:tc>
          <w:tcPr>
            <w:tcW w:w="1549" w:type="dxa"/>
            <w:tcBorders>
              <w:top w:val="single" w:sz="17" w:space="0" w:color="000000"/>
              <w:left w:val="single" w:sz="4" w:space="0" w:color="000000"/>
              <w:bottom w:val="single" w:sz="8" w:space="0" w:color="000000"/>
              <w:right w:val="single" w:sz="8"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b/>
                <w:bCs/>
                <w:sz w:val="18"/>
                <w:szCs w:val="18"/>
              </w:rPr>
              <w:t>资产上限影响</w:t>
            </w:r>
            <w:r>
              <w:rPr>
                <w:rFonts w:ascii="宋体" w:hAnsi="宋体" w:cs="宋体" w:eastAsia="宋体" w:hint="default"/>
                <w:sz w:val="18"/>
                <w:szCs w:val="18"/>
              </w:rPr>
            </w:r>
          </w:p>
        </w:tc>
        <w:tc>
          <w:tcPr>
            <w:tcW w:w="1381"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80" w:hRule="exact"/>
        </w:trPr>
        <w:tc>
          <w:tcPr>
            <w:tcW w:w="2382" w:type="dxa"/>
            <w:vMerge/>
            <w:tcBorders>
              <w:left w:val="nil" w:sz="6" w:space="0" w:color="auto"/>
              <w:bottom w:val="single" w:sz="8" w:space="0" w:color="000000"/>
              <w:right w:val="single" w:sz="4" w:space="0" w:color="000000"/>
            </w:tcBorders>
          </w:tcPr>
          <w:p>
            <w:pPr/>
          </w:p>
        </w:tc>
        <w:tc>
          <w:tcPr>
            <w:tcW w:w="159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3"/>
              <w:ind w:left="515"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54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4" w:right="0"/>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left="409"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8,048</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-668</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7,380</w:t>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当期服务成本</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702</w:t>
            </w:r>
          </w:p>
        </w:tc>
        <w:tc>
          <w:tcPr>
            <w:tcW w:w="1835" w:type="dxa"/>
            <w:tcBorders>
              <w:top w:val="single" w:sz="8" w:space="0" w:color="000000"/>
              <w:left w:val="single" w:sz="8" w:space="0" w:color="000000"/>
              <w:bottom w:val="single" w:sz="8" w:space="0" w:color="000000"/>
              <w:right w:val="single" w:sz="4" w:space="0" w:color="000000"/>
            </w:tcBorders>
          </w:tcPr>
          <w:p>
            <w:pP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702</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利息成本</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670</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-106</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564</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历来亏损</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1,571</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35</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1,606</w:t>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企业合并产生的增加</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19,013</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-4,146</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14,867</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汇兑差异</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-26</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43</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17</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供款</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92</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-656</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-564</w:t>
            </w:r>
          </w:p>
        </w:tc>
      </w:tr>
      <w:tr>
        <w:trPr>
          <w:trHeight w:val="379"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已支付福利</w:t>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-1,352</w:t>
            </w:r>
          </w:p>
        </w:tc>
        <w:tc>
          <w:tcPr>
            <w:tcW w:w="183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1,352</w:t>
            </w: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0</w:t>
            </w:r>
          </w:p>
        </w:tc>
      </w:tr>
      <w:tr>
        <w:trPr>
          <w:trHeight w:val="380" w:hRule="exact"/>
        </w:trPr>
        <w:tc>
          <w:tcPr>
            <w:tcW w:w="2382"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9"/>
                <w:szCs w:val="9"/>
              </w:rPr>
            </w:pPr>
            <w:r>
              <w:rPr>
                <w:rFonts w:ascii="宋体" w:hAnsi="宋体" w:cs="宋体" w:eastAsia="宋体" w:hint="default"/>
                <w:spacing w:val="5"/>
                <w:position w:val="-8"/>
                <w:sz w:val="18"/>
                <w:szCs w:val="18"/>
              </w:rPr>
              <w:t>其他</w:t>
            </w:r>
            <w:r>
              <w:rPr>
                <w:rFonts w:ascii="宋体" w:hAnsi="宋体" w:cs="宋体" w:eastAsia="宋体" w:hint="default"/>
                <w:spacing w:val="5"/>
                <w:sz w:val="9"/>
                <w:szCs w:val="9"/>
              </w:rPr>
              <w:t>注1</w:t>
            </w:r>
            <w:r>
              <w:rPr>
                <w:rFonts w:ascii="宋体" w:hAnsi="宋体" w:cs="宋体" w:eastAsia="宋体" w:hint="default"/>
                <w:spacing w:val="-23"/>
                <w:sz w:val="9"/>
                <w:szCs w:val="9"/>
              </w:rPr>
              <w:t> </w:t>
            </w:r>
            <w:r>
              <w:rPr>
                <w:rFonts w:ascii="宋体" w:hAnsi="宋体" w:cs="宋体" w:eastAsia="宋体" w:hint="default"/>
                <w:sz w:val="9"/>
                <w:szCs w:val="9"/>
              </w:rPr>
            </w:r>
          </w:p>
        </w:tc>
        <w:tc>
          <w:tcPr>
            <w:tcW w:w="159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-5,362</w:t>
            </w:r>
          </w:p>
        </w:tc>
        <w:tc>
          <w:tcPr>
            <w:tcW w:w="1835" w:type="dxa"/>
            <w:tcBorders>
              <w:top w:val="single" w:sz="8" w:space="0" w:color="000000"/>
              <w:left w:val="single" w:sz="8" w:space="0" w:color="000000"/>
              <w:bottom w:val="single" w:sz="8" w:space="0" w:color="000000"/>
              <w:right w:val="single" w:sz="4" w:space="0" w:color="000000"/>
            </w:tcBorders>
          </w:tcPr>
          <w:p>
            <w:pPr/>
          </w:p>
        </w:tc>
        <w:tc>
          <w:tcPr>
            <w:tcW w:w="1549" w:type="dxa"/>
            <w:tcBorders>
              <w:top w:val="single" w:sz="8" w:space="0" w:color="000000"/>
              <w:left w:val="single" w:sz="4" w:space="0" w:color="000000"/>
              <w:bottom w:val="single" w:sz="8" w:space="0" w:color="000000"/>
              <w:right w:val="single" w:sz="8" w:space="0" w:color="000000"/>
            </w:tcBorders>
          </w:tcPr>
          <w:p>
            <w:pPr/>
          </w:p>
        </w:tc>
        <w:tc>
          <w:tcPr>
            <w:tcW w:w="13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-5,362</w:t>
            </w:r>
          </w:p>
        </w:tc>
      </w:tr>
      <w:tr>
        <w:trPr>
          <w:trHeight w:val="394" w:hRule="exact"/>
        </w:trPr>
        <w:tc>
          <w:tcPr>
            <w:tcW w:w="2382" w:type="dxa"/>
            <w:tcBorders>
              <w:top w:val="single" w:sz="8" w:space="0" w:color="000000"/>
              <w:left w:val="nil" w:sz="6" w:space="0" w:color="auto"/>
              <w:bottom w:val="single" w:sz="17"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0"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23,356</w:t>
            </w:r>
          </w:p>
        </w:tc>
        <w:tc>
          <w:tcPr>
            <w:tcW w:w="1835" w:type="dxa"/>
            <w:tcBorders>
              <w:top w:val="single" w:sz="8" w:space="0" w:color="000000"/>
              <w:left w:val="single" w:sz="8" w:space="0" w:color="000000"/>
              <w:bottom w:val="single" w:sz="17" w:space="0" w:color="000000"/>
              <w:right w:val="single" w:sz="4" w:space="0" w:color="000000"/>
            </w:tcBorders>
          </w:tcPr>
          <w:p>
            <w:pPr>
              <w:pStyle w:val="TableParagraph"/>
              <w:spacing w:line="240" w:lineRule="auto" w:before="98"/>
              <w:ind w:right="102"/>
              <w:jc w:val="right"/>
              <w:rPr>
                <w:rFonts w:ascii="宋体" w:hAnsi="宋体" w:cs="宋体" w:eastAsia="宋体" w:hint="default"/>
                <w:sz w:val="18"/>
                <w:szCs w:val="18"/>
              </w:rPr>
            </w:pPr>
            <w:r>
              <w:rPr>
                <w:rFonts w:ascii="宋体"/>
                <w:sz w:val="18"/>
              </w:rPr>
              <w:t>-4,146</w:t>
            </w:r>
          </w:p>
        </w:tc>
        <w:tc>
          <w:tcPr>
            <w:tcW w:w="1549" w:type="dxa"/>
            <w:tcBorders>
              <w:top w:val="single" w:sz="8" w:space="0" w:color="000000"/>
              <w:left w:val="single" w:sz="4" w:space="0" w:color="000000"/>
              <w:bottom w:val="single" w:sz="17" w:space="0" w:color="000000"/>
              <w:right w:val="single" w:sz="8" w:space="0" w:color="000000"/>
            </w:tcBorders>
          </w:tcPr>
          <w:p>
            <w:pPr/>
          </w:p>
        </w:tc>
        <w:tc>
          <w:tcPr>
            <w:tcW w:w="138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4"/>
              <w:jc w:val="right"/>
              <w:rPr>
                <w:rFonts w:ascii="宋体" w:hAnsi="宋体" w:cs="宋体" w:eastAsia="宋体" w:hint="default"/>
                <w:sz w:val="18"/>
                <w:szCs w:val="18"/>
              </w:rPr>
            </w:pPr>
            <w:r>
              <w:rPr>
                <w:rFonts w:ascii="宋体"/>
                <w:sz w:val="18"/>
              </w:rPr>
              <w:t>19,210</w:t>
            </w:r>
          </w:p>
        </w:tc>
      </w:tr>
    </w:tbl>
    <w:p>
      <w:pPr>
        <w:pStyle w:val="BodyText"/>
        <w:spacing w:line="357" w:lineRule="auto" w:before="84"/>
        <w:ind w:left="261" w:right="237" w:firstLine="440"/>
        <w:jc w:val="left"/>
      </w:pPr>
      <w:r>
        <w:rPr/>
        <w:t>注</w:t>
      </w:r>
      <w:r>
        <w:rPr>
          <w:spacing w:val="-74"/>
        </w:rPr>
        <w:t> </w:t>
      </w:r>
      <w:r>
        <w:rPr/>
        <w:t>1：其他主要包括通过业务合并所收购的款项，该款项其后于关闭该地点的公告刊</w:t>
      </w:r>
      <w:r>
        <w:rPr>
          <w:w w:val="99"/>
        </w:rPr>
        <w:t> </w:t>
      </w:r>
      <w:r>
        <w:rPr/>
        <w:t>发后解除。解除金额于合并利润表与相关开支抵销。</w:t>
      </w:r>
    </w:p>
    <w:p>
      <w:pPr>
        <w:pStyle w:val="BodyText"/>
        <w:spacing w:line="240" w:lineRule="auto" w:before="151"/>
        <w:ind w:left="701" w:right="242"/>
        <w:jc w:val="left"/>
      </w:pPr>
      <w:r>
        <w:rPr/>
        <w:t>4）所采纳的主要精算假设如下：</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985"/>
        <w:gridCol w:w="2543"/>
        <w:gridCol w:w="2209"/>
      </w:tblGrid>
      <w:tr>
        <w:trPr>
          <w:trHeight w:val="394" w:hRule="exact"/>
        </w:trPr>
        <w:tc>
          <w:tcPr>
            <w:tcW w:w="3985"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99"/>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09"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right="9"/>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79"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25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1.90%-6.08%</w:t>
            </w: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1.50%-5.81%</w:t>
            </w:r>
          </w:p>
        </w:tc>
      </w:tr>
      <w:tr>
        <w:trPr>
          <w:trHeight w:val="380" w:hRule="exact"/>
        </w:trPr>
        <w:tc>
          <w:tcPr>
            <w:tcW w:w="398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计划资产的预期回报率</w:t>
            </w:r>
          </w:p>
        </w:tc>
        <w:tc>
          <w:tcPr>
            <w:tcW w:w="2543" w:type="dxa"/>
            <w:tcBorders>
              <w:top w:val="single" w:sz="8" w:space="0" w:color="000000"/>
              <w:left w:val="single" w:sz="8" w:space="0" w:color="000000"/>
              <w:bottom w:val="single" w:sz="8" w:space="0" w:color="000000"/>
              <w:right w:val="single" w:sz="8" w:space="0" w:color="000000"/>
            </w:tcBorders>
          </w:tcPr>
          <w:p>
            <w:pPr/>
          </w:p>
        </w:tc>
        <w:tc>
          <w:tcPr>
            <w:tcW w:w="22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1.50%-3.32%</w:t>
            </w:r>
          </w:p>
        </w:tc>
      </w:tr>
      <w:tr>
        <w:trPr>
          <w:trHeight w:val="394" w:hRule="exact"/>
        </w:trPr>
        <w:tc>
          <w:tcPr>
            <w:tcW w:w="3985"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未来薪酬的预期增长率</w:t>
            </w:r>
          </w:p>
        </w:tc>
        <w:tc>
          <w:tcPr>
            <w:tcW w:w="254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right="97"/>
              <w:jc w:val="right"/>
              <w:rPr>
                <w:rFonts w:ascii="宋体" w:hAnsi="宋体" w:cs="宋体" w:eastAsia="宋体" w:hint="default"/>
                <w:sz w:val="18"/>
                <w:szCs w:val="18"/>
              </w:rPr>
            </w:pPr>
            <w:r>
              <w:rPr>
                <w:rFonts w:ascii="宋体"/>
                <w:sz w:val="18"/>
              </w:rPr>
              <w:t>3.50%-5.34%</w:t>
            </w:r>
          </w:p>
        </w:tc>
        <w:tc>
          <w:tcPr>
            <w:tcW w:w="2209"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sz w:val="18"/>
              </w:rPr>
              <w:t>3.50%-5.18%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456" w:lineRule="auto" w:before="31"/>
        <w:ind w:left="701" w:right="5993"/>
        <w:jc w:val="left"/>
      </w:pPr>
      <w:r>
        <w:rPr/>
        <w:pict>
          <v:shape style="position:absolute;margin-left:78.959999pt;margin-top:52.137608pt;width:438.7pt;height:79.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6"/>
                    <w:gridCol w:w="1422"/>
                    <w:gridCol w:w="4740"/>
                  </w:tblGrid>
                  <w:tr>
                    <w:trPr>
                      <w:trHeight w:val="394" w:hRule="exact"/>
                    </w:trPr>
                    <w:tc>
                      <w:tcPr>
                        <w:tcW w:w="2546"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2" w:type="dxa"/>
                        <w:vMerge w:val="restart"/>
                        <w:tcBorders>
                          <w:top w:val="single" w:sz="17" w:space="0" w:color="000000"/>
                          <w:left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b/>
                            <w:bCs/>
                            <w:sz w:val="18"/>
                            <w:szCs w:val="18"/>
                          </w:rPr>
                          <w:t>变动率</w:t>
                        </w:r>
                        <w:r>
                          <w:rPr>
                            <w:rFonts w:ascii="宋体" w:hAnsi="宋体" w:cs="宋体" w:eastAsia="宋体" w:hint="default"/>
                            <w:sz w:val="18"/>
                            <w:szCs w:val="18"/>
                          </w:rPr>
                        </w:r>
                      </w:p>
                    </w:tc>
                    <w:tc>
                      <w:tcPr>
                        <w:tcW w:w="474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left="1460" w:right="0"/>
                          <w:jc w:val="left"/>
                          <w:rPr>
                            <w:rFonts w:ascii="宋体" w:hAnsi="宋体" w:cs="宋体" w:eastAsia="宋体" w:hint="default"/>
                            <w:sz w:val="18"/>
                            <w:szCs w:val="18"/>
                          </w:rPr>
                        </w:pPr>
                        <w:r>
                          <w:rPr>
                            <w:rFonts w:ascii="宋体" w:hAnsi="宋体" w:cs="宋体" w:eastAsia="宋体" w:hint="default"/>
                            <w:b/>
                            <w:bCs/>
                            <w:sz w:val="18"/>
                            <w:szCs w:val="18"/>
                          </w:rPr>
                          <w:t>对设定受益义务的影响</w:t>
                        </w:r>
                        <w:r>
                          <w:rPr>
                            <w:rFonts w:ascii="宋体" w:hAnsi="宋体" w:cs="宋体" w:eastAsia="宋体" w:hint="default"/>
                            <w:sz w:val="18"/>
                            <w:szCs w:val="18"/>
                          </w:rPr>
                        </w:r>
                      </w:p>
                    </w:tc>
                  </w:tr>
                  <w:tr>
                    <w:trPr>
                      <w:trHeight w:val="379" w:hRule="exact"/>
                    </w:trPr>
                    <w:tc>
                      <w:tcPr>
                        <w:tcW w:w="2546" w:type="dxa"/>
                        <w:vMerge/>
                        <w:tcBorders>
                          <w:left w:val="nil" w:sz="6" w:space="0" w:color="auto"/>
                          <w:bottom w:val="single" w:sz="8" w:space="0" w:color="000000"/>
                          <w:right w:val="single" w:sz="4" w:space="0" w:color="000000"/>
                        </w:tcBorders>
                      </w:tcPr>
                      <w:p>
                        <w:pPr/>
                      </w:p>
                    </w:tc>
                    <w:tc>
                      <w:tcPr>
                        <w:tcW w:w="1422" w:type="dxa"/>
                        <w:vMerge/>
                        <w:tcBorders>
                          <w:left w:val="single" w:sz="4" w:space="0" w:color="000000"/>
                          <w:bottom w:val="single" w:sz="8" w:space="0" w:color="000000"/>
                          <w:right w:val="single" w:sz="8" w:space="0" w:color="000000"/>
                        </w:tcBorders>
                      </w:tcPr>
                      <w:p>
                        <w:pPr/>
                      </w:p>
                    </w:tc>
                    <w:tc>
                      <w:tcPr>
                        <w:tcW w:w="47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80" w:hRule="exact"/>
                    </w:trPr>
                    <w:tc>
                      <w:tcPr>
                        <w:tcW w:w="2546" w:type="dxa"/>
                        <w:vMerge w:val="restart"/>
                        <w:tcBorders>
                          <w:top w:val="single" w:sz="8"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42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614" w:right="0"/>
                          <w:jc w:val="left"/>
                          <w:rPr>
                            <w:rFonts w:ascii="宋体" w:hAnsi="宋体" w:cs="宋体" w:eastAsia="宋体" w:hint="default"/>
                            <w:sz w:val="18"/>
                            <w:szCs w:val="18"/>
                          </w:rPr>
                        </w:pPr>
                        <w:r>
                          <w:rPr>
                            <w:rFonts w:ascii="宋体"/>
                            <w:sz w:val="18"/>
                          </w:rPr>
                          <w:t>1%</w:t>
                        </w:r>
                      </w:p>
                    </w:tc>
                    <w:tc>
                      <w:tcPr>
                        <w:tcW w:w="47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-675</w:t>
                        </w:r>
                      </w:p>
                    </w:tc>
                  </w:tr>
                  <w:tr>
                    <w:trPr>
                      <w:trHeight w:val="394" w:hRule="exact"/>
                    </w:trPr>
                    <w:tc>
                      <w:tcPr>
                        <w:tcW w:w="2546" w:type="dxa"/>
                        <w:vMerge/>
                        <w:tcBorders>
                          <w:left w:val="nil" w:sz="6" w:space="0" w:color="auto"/>
                          <w:bottom w:val="single" w:sz="17" w:space="0" w:color="000000"/>
                          <w:right w:val="single" w:sz="4" w:space="0" w:color="000000"/>
                        </w:tcBorders>
                      </w:tcPr>
                      <w:p>
                        <w:pPr/>
                      </w:p>
                    </w:tc>
                    <w:tc>
                      <w:tcPr>
                        <w:tcW w:w="1422"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left="570" w:right="0"/>
                          <w:jc w:val="left"/>
                          <w:rPr>
                            <w:rFonts w:ascii="宋体" w:hAnsi="宋体" w:cs="宋体" w:eastAsia="宋体" w:hint="default"/>
                            <w:sz w:val="18"/>
                            <w:szCs w:val="18"/>
                          </w:rPr>
                        </w:pPr>
                        <w:r>
                          <w:rPr>
                            <w:rFonts w:ascii="宋体"/>
                            <w:sz w:val="18"/>
                          </w:rPr>
                          <w:t>-1%</w:t>
                        </w:r>
                      </w:p>
                    </w:tc>
                    <w:tc>
                      <w:tcPr>
                        <w:tcW w:w="474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782</w:t>
                        </w:r>
                      </w:p>
                    </w:tc>
                  </w:tr>
                </w:tbl>
                <w:p>
                  <w:pPr/>
                </w:p>
              </w:txbxContent>
            </v:textbox>
            <w10:wrap type="none"/>
          </v:shape>
        </w:pict>
      </w:r>
      <w:r>
        <w:rPr/>
        <w:t>5）福利计划敏感性分析</w:t>
      </w:r>
      <w:r>
        <w:rPr>
          <w:w w:val="99"/>
        </w:rPr>
        <w:t> </w:t>
      </w:r>
      <w:r>
        <w:rPr/>
        <w:t>台湾地区</w:t>
      </w:r>
    </w:p>
    <w:p>
      <w:pPr>
        <w:spacing w:after="0" w:line="456" w:lineRule="auto"/>
        <w:jc w:val="left"/>
        <w:sectPr>
          <w:pgSz w:w="11910" w:h="16840"/>
          <w:pgMar w:header="961" w:footer="885" w:top="1700" w:bottom="1080" w:left="1440" w:right="1440"/>
        </w:sectPr>
      </w:pPr>
    </w:p>
    <w:p>
      <w:pPr>
        <w:spacing w:line="240" w:lineRule="auto" w:before="1"/>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546"/>
        <w:gridCol w:w="1422"/>
        <w:gridCol w:w="4740"/>
      </w:tblGrid>
      <w:tr>
        <w:trPr>
          <w:trHeight w:val="393" w:hRule="exact"/>
        </w:trPr>
        <w:tc>
          <w:tcPr>
            <w:tcW w:w="2546" w:type="dxa"/>
            <w:vMerge w:val="restart"/>
            <w:tcBorders>
              <w:top w:val="single" w:sz="18"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未来薪酬的预期增长率</w:t>
            </w:r>
          </w:p>
        </w:tc>
        <w:tc>
          <w:tcPr>
            <w:tcW w:w="1422" w:type="dxa"/>
            <w:tcBorders>
              <w:top w:val="single" w:sz="18" w:space="0" w:color="000000"/>
              <w:left w:val="single" w:sz="4" w:space="0" w:color="000000"/>
              <w:bottom w:val="single" w:sz="8" w:space="0" w:color="000000"/>
              <w:right w:val="single" w:sz="8" w:space="0" w:color="000000"/>
            </w:tcBorders>
          </w:tcPr>
          <w:p>
            <w:pPr>
              <w:pStyle w:val="TableParagraph"/>
              <w:spacing w:line="240" w:lineRule="auto" w:before="99"/>
              <w:ind w:left="614" w:right="0"/>
              <w:jc w:val="left"/>
              <w:rPr>
                <w:rFonts w:ascii="宋体" w:hAnsi="宋体" w:cs="宋体" w:eastAsia="宋体" w:hint="default"/>
                <w:sz w:val="18"/>
                <w:szCs w:val="18"/>
              </w:rPr>
            </w:pPr>
            <w:r>
              <w:rPr>
                <w:rFonts w:ascii="宋体"/>
                <w:sz w:val="18"/>
              </w:rPr>
              <w:t>1%</w:t>
            </w:r>
          </w:p>
        </w:tc>
        <w:tc>
          <w:tcPr>
            <w:tcW w:w="4740" w:type="dxa"/>
            <w:tcBorders>
              <w:top w:val="single" w:sz="18" w:space="0" w:color="000000"/>
              <w:left w:val="single" w:sz="8" w:space="0" w:color="000000"/>
              <w:bottom w:val="single" w:sz="8" w:space="0" w:color="000000"/>
              <w:right w:val="nil" w:sz="6" w:space="0" w:color="auto"/>
            </w:tcBorders>
          </w:tcPr>
          <w:p>
            <w:pPr>
              <w:pStyle w:val="TableParagraph"/>
              <w:spacing w:line="240" w:lineRule="auto" w:before="99"/>
              <w:ind w:right="98"/>
              <w:jc w:val="right"/>
              <w:rPr>
                <w:rFonts w:ascii="宋体" w:hAnsi="宋体" w:cs="宋体" w:eastAsia="宋体" w:hint="default"/>
                <w:sz w:val="18"/>
                <w:szCs w:val="18"/>
              </w:rPr>
            </w:pPr>
            <w:r>
              <w:rPr>
                <w:rFonts w:ascii="宋体"/>
                <w:sz w:val="18"/>
              </w:rPr>
              <w:t>675</w:t>
            </w:r>
          </w:p>
        </w:tc>
      </w:tr>
      <w:tr>
        <w:trPr>
          <w:trHeight w:val="394" w:hRule="exact"/>
        </w:trPr>
        <w:tc>
          <w:tcPr>
            <w:tcW w:w="2546" w:type="dxa"/>
            <w:vMerge/>
            <w:tcBorders>
              <w:left w:val="nil" w:sz="6" w:space="0" w:color="auto"/>
              <w:bottom w:val="single" w:sz="17" w:space="0" w:color="000000"/>
              <w:right w:val="single" w:sz="4" w:space="0" w:color="000000"/>
            </w:tcBorders>
          </w:tcPr>
          <w:p>
            <w:pPr/>
          </w:p>
        </w:tc>
        <w:tc>
          <w:tcPr>
            <w:tcW w:w="1422"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left="570" w:right="0"/>
              <w:jc w:val="left"/>
              <w:rPr>
                <w:rFonts w:ascii="宋体" w:hAnsi="宋体" w:cs="宋体" w:eastAsia="宋体" w:hint="default"/>
                <w:sz w:val="18"/>
                <w:szCs w:val="18"/>
              </w:rPr>
            </w:pPr>
            <w:r>
              <w:rPr>
                <w:rFonts w:ascii="宋体"/>
                <w:sz w:val="18"/>
              </w:rPr>
              <w:t>-1%</w:t>
            </w:r>
          </w:p>
        </w:tc>
        <w:tc>
          <w:tcPr>
            <w:tcW w:w="474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-597</w:t>
            </w:r>
          </w:p>
        </w:tc>
      </w:tr>
    </w:tbl>
    <w:p>
      <w:pPr>
        <w:pStyle w:val="BodyText"/>
        <w:spacing w:line="240" w:lineRule="auto" w:before="84"/>
        <w:ind w:left="701" w:right="0"/>
        <w:jc w:val="left"/>
      </w:pPr>
      <w:r>
        <w:rPr/>
        <w:t>欧洲地区</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2598"/>
        <w:gridCol w:w="1451"/>
        <w:gridCol w:w="4834"/>
      </w:tblGrid>
      <w:tr>
        <w:trPr>
          <w:trHeight w:val="392" w:hRule="exact"/>
        </w:trPr>
        <w:tc>
          <w:tcPr>
            <w:tcW w:w="2598"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1" w:type="dxa"/>
            <w:vMerge w:val="restart"/>
            <w:tcBorders>
              <w:top w:val="single" w:sz="17" w:space="0" w:color="000000"/>
              <w:left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变动率</w:t>
            </w:r>
            <w:r>
              <w:rPr>
                <w:rFonts w:ascii="宋体" w:hAnsi="宋体" w:cs="宋体" w:eastAsia="宋体" w:hint="default"/>
                <w:sz w:val="18"/>
                <w:szCs w:val="18"/>
              </w:rPr>
            </w:r>
          </w:p>
        </w:tc>
        <w:tc>
          <w:tcPr>
            <w:tcW w:w="4834"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left="1507" w:right="0"/>
              <w:jc w:val="left"/>
              <w:rPr>
                <w:rFonts w:ascii="宋体" w:hAnsi="宋体" w:cs="宋体" w:eastAsia="宋体" w:hint="default"/>
                <w:sz w:val="18"/>
                <w:szCs w:val="18"/>
              </w:rPr>
            </w:pPr>
            <w:r>
              <w:rPr>
                <w:rFonts w:ascii="宋体" w:hAnsi="宋体" w:cs="宋体" w:eastAsia="宋体" w:hint="default"/>
                <w:b/>
                <w:bCs/>
                <w:sz w:val="18"/>
                <w:szCs w:val="18"/>
              </w:rPr>
              <w:t>对设定受益义务的影响</w:t>
            </w:r>
            <w:r>
              <w:rPr>
                <w:rFonts w:ascii="宋体" w:hAnsi="宋体" w:cs="宋体" w:eastAsia="宋体" w:hint="default"/>
                <w:sz w:val="18"/>
                <w:szCs w:val="18"/>
              </w:rPr>
            </w:r>
          </w:p>
        </w:tc>
      </w:tr>
      <w:tr>
        <w:trPr>
          <w:trHeight w:val="380" w:hRule="exact"/>
        </w:trPr>
        <w:tc>
          <w:tcPr>
            <w:tcW w:w="2598" w:type="dxa"/>
            <w:vMerge/>
            <w:tcBorders>
              <w:left w:val="nil" w:sz="6" w:space="0" w:color="auto"/>
              <w:bottom w:val="single" w:sz="8" w:space="0" w:color="000000"/>
              <w:right w:val="single" w:sz="4" w:space="0" w:color="000000"/>
            </w:tcBorders>
          </w:tcPr>
          <w:p>
            <w:pPr/>
          </w:p>
        </w:tc>
        <w:tc>
          <w:tcPr>
            <w:tcW w:w="1451" w:type="dxa"/>
            <w:vMerge/>
            <w:tcBorders>
              <w:left w:val="single" w:sz="4" w:space="0" w:color="000000"/>
              <w:bottom w:val="single" w:sz="8" w:space="0" w:color="000000"/>
              <w:right w:val="single" w:sz="8" w:space="0" w:color="000000"/>
            </w:tcBorders>
          </w:tcPr>
          <w:p>
            <w:pPr/>
          </w:p>
        </w:tc>
        <w:tc>
          <w:tcPr>
            <w:tcW w:w="48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80" w:hRule="exact"/>
        </w:trPr>
        <w:tc>
          <w:tcPr>
            <w:tcW w:w="2598" w:type="dxa"/>
            <w:vMerge w:val="restart"/>
            <w:tcBorders>
              <w:top w:val="single" w:sz="8"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45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3" w:right="0"/>
              <w:jc w:val="center"/>
              <w:rPr>
                <w:rFonts w:ascii="宋体" w:hAnsi="宋体" w:cs="宋体" w:eastAsia="宋体" w:hint="default"/>
                <w:sz w:val="18"/>
                <w:szCs w:val="18"/>
              </w:rPr>
            </w:pPr>
            <w:r>
              <w:rPr>
                <w:rFonts w:ascii="宋体"/>
                <w:sz w:val="18"/>
              </w:rPr>
              <w:t>0.5%</w:t>
            </w:r>
          </w:p>
        </w:tc>
        <w:tc>
          <w:tcPr>
            <w:tcW w:w="48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-1,368</w:t>
            </w:r>
          </w:p>
        </w:tc>
      </w:tr>
      <w:tr>
        <w:trPr>
          <w:trHeight w:val="379" w:hRule="exact"/>
        </w:trPr>
        <w:tc>
          <w:tcPr>
            <w:tcW w:w="2598" w:type="dxa"/>
            <w:vMerge/>
            <w:tcBorders>
              <w:left w:val="nil" w:sz="6" w:space="0" w:color="auto"/>
              <w:bottom w:val="single" w:sz="8" w:space="0" w:color="000000"/>
              <w:right w:val="single" w:sz="4" w:space="0" w:color="000000"/>
            </w:tcBorders>
          </w:tcPr>
          <w:p>
            <w:pPr/>
          </w:p>
        </w:tc>
        <w:tc>
          <w:tcPr>
            <w:tcW w:w="145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4" w:right="0"/>
              <w:jc w:val="center"/>
              <w:rPr>
                <w:rFonts w:ascii="宋体" w:hAnsi="宋体" w:cs="宋体" w:eastAsia="宋体" w:hint="default"/>
                <w:sz w:val="18"/>
                <w:szCs w:val="18"/>
              </w:rPr>
            </w:pPr>
            <w:r>
              <w:rPr>
                <w:rFonts w:ascii="宋体"/>
                <w:sz w:val="18"/>
              </w:rPr>
              <w:t>-0.5%</w:t>
            </w:r>
          </w:p>
        </w:tc>
        <w:tc>
          <w:tcPr>
            <w:tcW w:w="48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1,613</w:t>
            </w:r>
          </w:p>
        </w:tc>
      </w:tr>
      <w:tr>
        <w:trPr>
          <w:trHeight w:val="380" w:hRule="exact"/>
        </w:trPr>
        <w:tc>
          <w:tcPr>
            <w:tcW w:w="2598" w:type="dxa"/>
            <w:vMerge w:val="restart"/>
            <w:tcBorders>
              <w:top w:val="single" w:sz="8"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未来薪酬的预期增长率</w:t>
            </w:r>
          </w:p>
        </w:tc>
        <w:tc>
          <w:tcPr>
            <w:tcW w:w="145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left="3" w:right="0"/>
              <w:jc w:val="center"/>
              <w:rPr>
                <w:rFonts w:ascii="宋体" w:hAnsi="宋体" w:cs="宋体" w:eastAsia="宋体" w:hint="default"/>
                <w:sz w:val="18"/>
                <w:szCs w:val="18"/>
              </w:rPr>
            </w:pPr>
            <w:r>
              <w:rPr>
                <w:rFonts w:ascii="宋体"/>
                <w:sz w:val="18"/>
              </w:rPr>
              <w:t>0.5%</w:t>
            </w:r>
          </w:p>
        </w:tc>
        <w:tc>
          <w:tcPr>
            <w:tcW w:w="48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1,524</w:t>
            </w:r>
          </w:p>
        </w:tc>
      </w:tr>
      <w:tr>
        <w:trPr>
          <w:trHeight w:val="394" w:hRule="exact"/>
        </w:trPr>
        <w:tc>
          <w:tcPr>
            <w:tcW w:w="2598" w:type="dxa"/>
            <w:vMerge/>
            <w:tcBorders>
              <w:left w:val="nil" w:sz="6" w:space="0" w:color="auto"/>
              <w:bottom w:val="single" w:sz="17" w:space="0" w:color="000000"/>
              <w:right w:val="single" w:sz="4" w:space="0" w:color="000000"/>
            </w:tcBorders>
          </w:tcPr>
          <w:p>
            <w:pPr/>
          </w:p>
        </w:tc>
        <w:tc>
          <w:tcPr>
            <w:tcW w:w="1451"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left="4" w:right="0"/>
              <w:jc w:val="center"/>
              <w:rPr>
                <w:rFonts w:ascii="宋体" w:hAnsi="宋体" w:cs="宋体" w:eastAsia="宋体" w:hint="default"/>
                <w:sz w:val="18"/>
                <w:szCs w:val="18"/>
              </w:rPr>
            </w:pPr>
            <w:r>
              <w:rPr>
                <w:rFonts w:ascii="宋体"/>
                <w:sz w:val="18"/>
              </w:rPr>
              <w:t>-0.5%</w:t>
            </w:r>
          </w:p>
        </w:tc>
        <w:tc>
          <w:tcPr>
            <w:tcW w:w="4834"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98"/>
              <w:jc w:val="right"/>
              <w:rPr>
                <w:rFonts w:ascii="宋体" w:hAnsi="宋体" w:cs="宋体" w:eastAsia="宋体" w:hint="default"/>
                <w:sz w:val="18"/>
                <w:szCs w:val="18"/>
              </w:rPr>
            </w:pPr>
            <w:r>
              <w:rPr>
                <w:rFonts w:ascii="宋体"/>
                <w:sz w:val="18"/>
              </w:rPr>
              <w:t>-1,440</w:t>
            </w:r>
          </w:p>
        </w:tc>
      </w:tr>
    </w:tbl>
    <w:p>
      <w:pPr>
        <w:pStyle w:val="BodyText"/>
        <w:spacing w:line="240" w:lineRule="auto" w:before="84"/>
        <w:ind w:left="701" w:right="0"/>
        <w:jc w:val="left"/>
      </w:pPr>
      <w:r>
        <w:rPr/>
        <w:t>6）计划资产的构成</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20"/>
        <w:gridCol w:w="1451"/>
        <w:gridCol w:w="1440"/>
        <w:gridCol w:w="1786"/>
        <w:gridCol w:w="1615"/>
      </w:tblGrid>
      <w:tr>
        <w:trPr>
          <w:trHeight w:val="373" w:hRule="exact"/>
        </w:trPr>
        <w:tc>
          <w:tcPr>
            <w:tcW w:w="2620" w:type="dxa"/>
            <w:tcBorders>
              <w:top w:val="single" w:sz="17" w:space="0" w:color="000000"/>
              <w:left w:val="nil" w:sz="6" w:space="0" w:color="auto"/>
              <w:bottom w:val="single" w:sz="8" w:space="0" w:color="000000"/>
              <w:right w:val="single" w:sz="4" w:space="0" w:color="000000"/>
            </w:tcBorders>
          </w:tcPr>
          <w:p>
            <w:pPr>
              <w:pStyle w:val="TableParagraph"/>
              <w:spacing w:line="240" w:lineRule="auto" w:before="28"/>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1" w:type="dxa"/>
            <w:gridSpan w:val="2"/>
            <w:tcBorders>
              <w:top w:val="single" w:sz="17" w:space="0" w:color="000000"/>
              <w:left w:val="single" w:sz="4" w:space="0" w:color="000000"/>
              <w:bottom w:val="single" w:sz="8"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401" w:type="dxa"/>
            <w:gridSpan w:val="2"/>
            <w:tcBorders>
              <w:top w:val="single" w:sz="17" w:space="0" w:color="000000"/>
              <w:left w:val="single" w:sz="4" w:space="0" w:color="000000"/>
              <w:bottom w:val="single" w:sz="8" w:space="0" w:color="000000"/>
              <w:right w:val="nil" w:sz="6" w:space="0" w:color="auto"/>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60" w:hRule="exact"/>
        </w:trPr>
        <w:tc>
          <w:tcPr>
            <w:tcW w:w="2620" w:type="dxa"/>
            <w:tcBorders>
              <w:top w:val="single" w:sz="8" w:space="0" w:color="000000"/>
              <w:left w:val="nil" w:sz="6" w:space="0" w:color="auto"/>
              <w:bottom w:val="single" w:sz="8" w:space="0" w:color="000000"/>
              <w:right w:val="single" w:sz="4" w:space="0" w:color="000000"/>
            </w:tcBorders>
          </w:tcPr>
          <w:p>
            <w:pPr/>
          </w:p>
        </w:tc>
        <w:tc>
          <w:tcPr>
            <w:tcW w:w="145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7"/>
              <w:ind w:left="448" w:right="0"/>
              <w:jc w:val="left"/>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27"/>
              <w:ind w:left="396"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55" w:hRule="exact"/>
        </w:trPr>
        <w:tc>
          <w:tcPr>
            <w:tcW w:w="262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145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350</w:t>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w:t>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761</w:t>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18</w:t>
            </w:r>
          </w:p>
        </w:tc>
      </w:tr>
      <w:tr>
        <w:trPr>
          <w:trHeight w:val="365" w:hRule="exact"/>
        </w:trPr>
        <w:tc>
          <w:tcPr>
            <w:tcW w:w="262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45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2,222</w:t>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51</w:t>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1574</w:t>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z w:val="18"/>
              </w:rPr>
              <w:t>38</w:t>
            </w:r>
          </w:p>
        </w:tc>
      </w:tr>
      <w:tr>
        <w:trPr>
          <w:trHeight w:val="355" w:hRule="exact"/>
        </w:trPr>
        <w:tc>
          <w:tcPr>
            <w:tcW w:w="262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现金及等价物</w:t>
            </w:r>
          </w:p>
        </w:tc>
        <w:tc>
          <w:tcPr>
            <w:tcW w:w="145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215</w:t>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w:t>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469</w:t>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11</w:t>
            </w:r>
          </w:p>
        </w:tc>
      </w:tr>
      <w:tr>
        <w:trPr>
          <w:trHeight w:val="360" w:hRule="exact"/>
        </w:trPr>
        <w:tc>
          <w:tcPr>
            <w:tcW w:w="2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4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224</w:t>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w:t>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513</w:t>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z w:val="18"/>
              </w:rPr>
              <w:t>12</w:t>
            </w:r>
          </w:p>
        </w:tc>
      </w:tr>
      <w:tr>
        <w:trPr>
          <w:trHeight w:val="360" w:hRule="exact"/>
        </w:trPr>
        <w:tc>
          <w:tcPr>
            <w:tcW w:w="26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1,388</w:t>
            </w:r>
          </w:p>
        </w:tc>
        <w:tc>
          <w:tcPr>
            <w:tcW w:w="14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31</w:t>
            </w:r>
          </w:p>
        </w:tc>
        <w:tc>
          <w:tcPr>
            <w:tcW w:w="178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829</w:t>
            </w:r>
          </w:p>
        </w:tc>
        <w:tc>
          <w:tcPr>
            <w:tcW w:w="1615"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z w:val="18"/>
              </w:rPr>
              <w:t>21</w:t>
            </w:r>
          </w:p>
        </w:tc>
      </w:tr>
      <w:tr>
        <w:trPr>
          <w:trHeight w:val="378" w:hRule="exact"/>
        </w:trPr>
        <w:tc>
          <w:tcPr>
            <w:tcW w:w="262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4" w:space="0" w:color="000000"/>
              <w:left w:val="single" w:sz="4" w:space="0" w:color="000000"/>
              <w:bottom w:val="single" w:sz="17"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4,399</w:t>
            </w:r>
          </w:p>
        </w:tc>
        <w:tc>
          <w:tcPr>
            <w:tcW w:w="1440" w:type="dxa"/>
            <w:tcBorders>
              <w:top w:val="single" w:sz="8" w:space="0" w:color="000000"/>
              <w:left w:val="single" w:sz="8" w:space="0" w:color="000000"/>
              <w:bottom w:val="single" w:sz="17"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w:t>
            </w:r>
          </w:p>
        </w:tc>
        <w:tc>
          <w:tcPr>
            <w:tcW w:w="1786" w:type="dxa"/>
            <w:tcBorders>
              <w:top w:val="single" w:sz="8" w:space="0" w:color="000000"/>
              <w:left w:val="single" w:sz="4" w:space="0" w:color="000000"/>
              <w:bottom w:val="single" w:sz="17"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4,146</w:t>
            </w:r>
          </w:p>
        </w:tc>
        <w:tc>
          <w:tcPr>
            <w:tcW w:w="1615" w:type="dxa"/>
            <w:tcBorders>
              <w:top w:val="single" w:sz="8" w:space="0" w:color="000000"/>
              <w:left w:val="single" w:sz="4" w:space="0" w:color="000000"/>
              <w:bottom w:val="single" w:sz="17"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z w:val="18"/>
              </w:rPr>
              <w:t>100</w:t>
            </w:r>
          </w:p>
        </w:tc>
      </w:tr>
    </w:tbl>
    <w:p>
      <w:pPr>
        <w:pStyle w:val="BodyText"/>
        <w:spacing w:line="240" w:lineRule="auto" w:before="84"/>
        <w:ind w:left="701" w:right="0"/>
        <w:jc w:val="left"/>
      </w:pPr>
      <w:r>
        <w:rPr/>
        <w:t>7）未贴现养老金的预期到期分析</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954"/>
        <w:gridCol w:w="1846"/>
        <w:gridCol w:w="1874"/>
        <w:gridCol w:w="2260"/>
      </w:tblGrid>
      <w:tr>
        <w:trPr>
          <w:trHeight w:val="392" w:hRule="exact"/>
        </w:trPr>
        <w:tc>
          <w:tcPr>
            <w:tcW w:w="2954"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6" w:type="dxa"/>
            <w:tcBorders>
              <w:top w:val="single" w:sz="17" w:space="0" w:color="000000"/>
              <w:left w:val="single" w:sz="4" w:space="0" w:color="000000"/>
              <w:bottom w:val="single" w:sz="4" w:space="0" w:color="000000"/>
              <w:right w:val="single" w:sz="8" w:space="0" w:color="000000"/>
            </w:tcBorders>
          </w:tcPr>
          <w:p>
            <w:pPr>
              <w:pStyle w:val="TableParagraph"/>
              <w:spacing w:line="240" w:lineRule="auto" w:before="99"/>
              <w:ind w:left="375" w:right="0"/>
              <w:jc w:val="left"/>
              <w:rPr>
                <w:rFonts w:ascii="宋体" w:hAnsi="宋体" w:cs="宋体" w:eastAsia="宋体" w:hint="default"/>
                <w:sz w:val="18"/>
                <w:szCs w:val="18"/>
              </w:rPr>
            </w:pPr>
            <w:r>
              <w:rPr>
                <w:rFonts w:ascii="宋体" w:hAnsi="宋体" w:cs="宋体" w:eastAsia="宋体" w:hint="default"/>
                <w:b/>
                <w:bCs/>
                <w:sz w:val="18"/>
                <w:szCs w:val="18"/>
              </w:rPr>
              <w:t>少于</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年到期</w:t>
            </w:r>
            <w:r>
              <w:rPr>
                <w:rFonts w:ascii="宋体" w:hAnsi="宋体" w:cs="宋体" w:eastAsia="宋体" w:hint="default"/>
                <w:sz w:val="18"/>
                <w:szCs w:val="18"/>
              </w:rPr>
            </w:r>
          </w:p>
        </w:tc>
        <w:tc>
          <w:tcPr>
            <w:tcW w:w="1874"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99"/>
              <w:ind w:left="294" w:right="0"/>
              <w:jc w:val="left"/>
              <w:rPr>
                <w:rFonts w:ascii="宋体" w:hAnsi="宋体" w:cs="宋体" w:eastAsia="宋体" w:hint="default"/>
                <w:sz w:val="18"/>
                <w:szCs w:val="18"/>
              </w:rPr>
            </w:pPr>
            <w:r>
              <w:rPr>
                <w:rFonts w:ascii="宋体" w:hAnsi="宋体" w:cs="宋体" w:eastAsia="宋体" w:hint="default"/>
                <w:b/>
                <w:bCs/>
                <w:sz w:val="18"/>
                <w:szCs w:val="18"/>
              </w:rPr>
              <w:t>大于</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年内到期</w:t>
            </w:r>
            <w:r>
              <w:rPr>
                <w:rFonts w:ascii="宋体" w:hAnsi="宋体" w:cs="宋体" w:eastAsia="宋体" w:hint="default"/>
                <w:sz w:val="18"/>
                <w:szCs w:val="18"/>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99"/>
              <w:ind w:right="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80" w:hRule="exact"/>
        </w:trPr>
        <w:tc>
          <w:tcPr>
            <w:tcW w:w="2954" w:type="dxa"/>
            <w:vMerge/>
            <w:tcBorders>
              <w:left w:val="nil" w:sz="6" w:space="0" w:color="auto"/>
              <w:bottom w:val="single" w:sz="8" w:space="0" w:color="000000"/>
              <w:right w:val="single" w:sz="4" w:space="0" w:color="000000"/>
            </w:tcBorders>
          </w:tcPr>
          <w:p>
            <w:pPr/>
          </w:p>
        </w:tc>
        <w:tc>
          <w:tcPr>
            <w:tcW w:w="184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3"/>
              <w:ind w:left="3" w:right="0"/>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18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8"/>
              <w:ind w:right="7"/>
              <w:jc w:val="center"/>
              <w:rPr>
                <w:rFonts w:ascii="宋体" w:hAnsi="宋体" w:cs="宋体" w:eastAsia="宋体" w:hint="default"/>
                <w:sz w:val="18"/>
                <w:szCs w:val="18"/>
              </w:rPr>
            </w:pPr>
            <w:r>
              <w:rPr>
                <w:rFonts w:ascii="宋体" w:hAnsi="宋体" w:cs="宋体" w:eastAsia="宋体" w:hint="default"/>
                <w:b/>
                <w:bCs/>
                <w:sz w:val="18"/>
                <w:szCs w:val="18"/>
              </w:rPr>
              <w:t>千美元</w:t>
            </w:r>
            <w:r>
              <w:rPr>
                <w:rFonts w:ascii="宋体" w:hAnsi="宋体" w:cs="宋体" w:eastAsia="宋体" w:hint="default"/>
                <w:sz w:val="18"/>
                <w:szCs w:val="18"/>
              </w:rPr>
            </w:r>
          </w:p>
        </w:tc>
      </w:tr>
      <w:tr>
        <w:trPr>
          <w:trHeight w:val="394" w:hRule="exact"/>
        </w:trPr>
        <w:tc>
          <w:tcPr>
            <w:tcW w:w="2954" w:type="dxa"/>
            <w:tcBorders>
              <w:top w:val="single" w:sz="8" w:space="0" w:color="000000"/>
              <w:left w:val="nil" w:sz="6" w:space="0" w:color="auto"/>
              <w:bottom w:val="single" w:sz="17"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年金收益</w:t>
            </w:r>
          </w:p>
        </w:tc>
        <w:tc>
          <w:tcPr>
            <w:tcW w:w="1846" w:type="dxa"/>
            <w:tcBorders>
              <w:top w:val="single" w:sz="8" w:space="0" w:color="000000"/>
              <w:left w:val="single" w:sz="4" w:space="0" w:color="000000"/>
              <w:bottom w:val="single" w:sz="17" w:space="0" w:color="000000"/>
              <w:right w:val="single" w:sz="8" w:space="0" w:color="000000"/>
            </w:tcBorders>
          </w:tcPr>
          <w:p>
            <w:pPr>
              <w:pStyle w:val="TableParagraph"/>
              <w:spacing w:line="240" w:lineRule="auto" w:before="98"/>
              <w:ind w:right="96"/>
              <w:jc w:val="right"/>
              <w:rPr>
                <w:rFonts w:ascii="宋体" w:hAnsi="宋体" w:cs="宋体" w:eastAsia="宋体" w:hint="default"/>
                <w:sz w:val="18"/>
                <w:szCs w:val="18"/>
              </w:rPr>
            </w:pPr>
            <w:r>
              <w:rPr>
                <w:rFonts w:ascii="宋体"/>
                <w:sz w:val="18"/>
              </w:rPr>
              <w:t>1,035</w:t>
            </w:r>
          </w:p>
        </w:tc>
        <w:tc>
          <w:tcPr>
            <w:tcW w:w="187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8"/>
              <w:ind w:left="1216" w:right="0"/>
              <w:jc w:val="left"/>
              <w:rPr>
                <w:rFonts w:ascii="宋体" w:hAnsi="宋体" w:cs="宋体" w:eastAsia="宋体" w:hint="default"/>
                <w:sz w:val="18"/>
                <w:szCs w:val="18"/>
              </w:rPr>
            </w:pPr>
            <w:r>
              <w:rPr>
                <w:rFonts w:ascii="宋体"/>
                <w:sz w:val="18"/>
              </w:rPr>
              <w:t>14,692</w:t>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8"/>
              <w:ind w:right="106"/>
              <w:jc w:val="right"/>
              <w:rPr>
                <w:rFonts w:ascii="宋体" w:hAnsi="宋体" w:cs="宋体" w:eastAsia="宋体" w:hint="default"/>
                <w:sz w:val="18"/>
                <w:szCs w:val="18"/>
              </w:rPr>
            </w:pPr>
            <w:r>
              <w:rPr>
                <w:rFonts w:ascii="宋体"/>
                <w:sz w:val="18"/>
              </w:rPr>
              <w:t>15,727</w:t>
            </w:r>
          </w:p>
        </w:tc>
      </w:tr>
    </w:tbl>
    <w:p>
      <w:pPr>
        <w:spacing w:after="0" w:line="240" w:lineRule="auto"/>
        <w:jc w:val="right"/>
        <w:rPr>
          <w:rFonts w:ascii="宋体" w:hAnsi="宋体" w:cs="宋体" w:eastAsia="宋体" w:hint="default"/>
          <w:sz w:val="18"/>
          <w:szCs w:val="18"/>
        </w:rPr>
        <w:sectPr>
          <w:pgSz w:w="11910" w:h="16840"/>
          <w:pgMar w:header="961" w:footer="885" w:top="1700" w:bottom="1080" w:left="1440" w:right="1240"/>
        </w:sectPr>
      </w:pPr>
    </w:p>
    <w:p>
      <w:pPr>
        <w:spacing w:line="240" w:lineRule="auto" w:before="1"/>
        <w:rPr>
          <w:rFonts w:ascii="宋体" w:hAnsi="宋体" w:cs="宋体" w:eastAsia="宋体" w:hint="default"/>
          <w:sz w:val="5"/>
          <w:szCs w:val="5"/>
        </w:rPr>
      </w:pPr>
    </w:p>
    <w:p>
      <w:pPr>
        <w:spacing w:line="20" w:lineRule="exact"/>
        <w:ind w:left="24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pStyle w:val="Heading5"/>
        <w:spacing w:line="240" w:lineRule="auto"/>
        <w:ind w:left="241" w:right="3586"/>
        <w:jc w:val="left"/>
        <w:rPr>
          <w:b w:val="0"/>
          <w:bCs w:val="0"/>
        </w:rPr>
      </w:pPr>
      <w:r>
        <w:rPr/>
        <w:t>十</w:t>
      </w:r>
      <w:r>
        <w:rPr>
          <w:spacing w:val="-74"/>
        </w:rPr>
        <w:t> </w:t>
      </w:r>
      <w:r>
        <w:rPr>
          <w:spacing w:val="30"/>
        </w:rPr>
        <w:t>四、母公</w:t>
      </w:r>
      <w:r>
        <w:rPr>
          <w:spacing w:val="-74"/>
        </w:rPr>
        <w:t> </w:t>
      </w:r>
      <w:r>
        <w:rPr>
          <w:spacing w:val="30"/>
        </w:rPr>
        <w:t>司财务报</w:t>
      </w:r>
      <w:r>
        <w:rPr>
          <w:spacing w:val="-74"/>
        </w:rPr>
        <w:t> </w:t>
      </w:r>
      <w:r>
        <w:rPr>
          <w:spacing w:val="30"/>
        </w:rPr>
        <w:t>表主要项</w:t>
      </w:r>
      <w:r>
        <w:rPr>
          <w:spacing w:val="-74"/>
        </w:rPr>
        <w:t> </w:t>
      </w:r>
      <w:r>
        <w:rPr>
          <w:spacing w:val="26"/>
        </w:rPr>
        <w:t>目注释</w:t>
      </w:r>
      <w:r>
        <w:rPr>
          <w:spacing w:val="-71"/>
        </w:rPr>
        <w:t> </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682" w:right="3586"/>
        <w:jc w:val="left"/>
      </w:pPr>
      <w:r>
        <w:rPr/>
        <w:t>1．应收账款</w:t>
      </w:r>
    </w:p>
    <w:p>
      <w:pPr>
        <w:pStyle w:val="BodyText"/>
        <w:spacing w:line="240" w:lineRule="auto" w:before="140"/>
        <w:ind w:left="682" w:right="3586"/>
        <w:jc w:val="left"/>
      </w:pPr>
      <w:r>
        <w:rPr/>
        <w:t>（1）应收账款分类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98"/>
        <w:gridCol w:w="1134"/>
        <w:gridCol w:w="709"/>
        <w:gridCol w:w="1199"/>
        <w:gridCol w:w="644"/>
        <w:gridCol w:w="1134"/>
        <w:gridCol w:w="708"/>
        <w:gridCol w:w="1134"/>
        <w:gridCol w:w="677"/>
      </w:tblGrid>
      <w:tr>
        <w:trPr>
          <w:trHeight w:val="378" w:hRule="exact"/>
        </w:trPr>
        <w:tc>
          <w:tcPr>
            <w:tcW w:w="13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b/>
                <w:bCs/>
                <w:sz w:val="16"/>
                <w:szCs w:val="16"/>
              </w:rPr>
              <w:t>类别</w:t>
            </w:r>
            <w:r>
              <w:rPr>
                <w:rFonts w:ascii="宋体" w:hAnsi="宋体" w:cs="宋体" w:eastAsia="宋体" w:hint="default"/>
                <w:sz w:val="16"/>
                <w:szCs w:val="16"/>
              </w:rPr>
            </w:r>
          </w:p>
        </w:tc>
        <w:tc>
          <w:tcPr>
            <w:tcW w:w="368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c>
          <w:tcPr>
            <w:tcW w:w="365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r>
      <w:tr>
        <w:trPr>
          <w:trHeight w:val="366" w:hRule="exact"/>
        </w:trPr>
        <w:tc>
          <w:tcPr>
            <w:tcW w:w="1398" w:type="dxa"/>
            <w:vMerge/>
            <w:tcBorders>
              <w:left w:val="nil" w:sz="6" w:space="0" w:color="auto"/>
              <w:right w:val="single" w:sz="2" w:space="0" w:color="000000"/>
            </w:tcBorders>
          </w:tcPr>
          <w:p>
            <w:pPr/>
          </w:p>
        </w:tc>
        <w:tc>
          <w:tcPr>
            <w:tcW w:w="18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596"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8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597" w:right="0"/>
              <w:jc w:val="left"/>
              <w:rPr>
                <w:rFonts w:ascii="宋体" w:hAnsi="宋体" w:cs="宋体" w:eastAsia="宋体" w:hint="default"/>
                <w:sz w:val="16"/>
                <w:szCs w:val="16"/>
              </w:rPr>
            </w:pPr>
            <w:r>
              <w:rPr>
                <w:rFonts w:ascii="宋体" w:hAnsi="宋体" w:cs="宋体" w:eastAsia="宋体" w:hint="default"/>
                <w:b/>
                <w:bCs/>
                <w:sz w:val="16"/>
                <w:szCs w:val="16"/>
              </w:rPr>
              <w:t>坏账准备</w:t>
            </w:r>
            <w:r>
              <w:rPr>
                <w:rFonts w:ascii="宋体" w:hAnsi="宋体" w:cs="宋体" w:eastAsia="宋体" w:hint="default"/>
                <w:sz w:val="16"/>
                <w:szCs w:val="16"/>
              </w:rPr>
            </w:r>
          </w:p>
        </w:tc>
        <w:tc>
          <w:tcPr>
            <w:tcW w:w="184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596"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81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580" w:right="0"/>
              <w:jc w:val="left"/>
              <w:rPr>
                <w:rFonts w:ascii="宋体" w:hAnsi="宋体" w:cs="宋体" w:eastAsia="宋体" w:hint="default"/>
                <w:sz w:val="16"/>
                <w:szCs w:val="16"/>
              </w:rPr>
            </w:pPr>
            <w:r>
              <w:rPr>
                <w:rFonts w:ascii="宋体" w:hAnsi="宋体" w:cs="宋体" w:eastAsia="宋体" w:hint="default"/>
                <w:b/>
                <w:bCs/>
                <w:sz w:val="16"/>
                <w:szCs w:val="16"/>
              </w:rPr>
              <w:t>坏账准备</w:t>
            </w:r>
            <w:r>
              <w:rPr>
                <w:rFonts w:ascii="宋体" w:hAnsi="宋体" w:cs="宋体" w:eastAsia="宋体" w:hint="default"/>
                <w:sz w:val="16"/>
                <w:szCs w:val="16"/>
              </w:rPr>
            </w:r>
          </w:p>
        </w:tc>
      </w:tr>
      <w:tr>
        <w:trPr>
          <w:trHeight w:val="725" w:hRule="exact"/>
        </w:trPr>
        <w:tc>
          <w:tcPr>
            <w:tcW w:w="1398" w:type="dxa"/>
            <w:vMerge/>
            <w:tcBorders>
              <w:left w:val="nil" w:sz="6" w:space="0" w:color="auto"/>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89"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48"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58"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17"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90"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50"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17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r>
      <w:tr>
        <w:trPr>
          <w:trHeight w:val="905"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95"/>
              <w:jc w:val="both"/>
              <w:rPr>
                <w:rFonts w:ascii="宋体" w:hAnsi="宋体" w:cs="宋体" w:eastAsia="宋体" w:hint="default"/>
                <w:sz w:val="16"/>
                <w:szCs w:val="16"/>
              </w:rPr>
            </w:pPr>
            <w:r>
              <w:rPr>
                <w:rFonts w:ascii="宋体" w:hAnsi="宋体" w:cs="宋体" w:eastAsia="宋体" w:hint="default"/>
                <w:spacing w:val="8"/>
                <w:sz w:val="16"/>
                <w:szCs w:val="16"/>
              </w:rPr>
              <w:t>单项金额重大并</w:t>
            </w:r>
            <w:r>
              <w:rPr>
                <w:rFonts w:ascii="宋体" w:hAnsi="宋体" w:cs="宋体" w:eastAsia="宋体" w:hint="default"/>
                <w:spacing w:val="8"/>
                <w:w w:val="99"/>
                <w:sz w:val="16"/>
                <w:szCs w:val="16"/>
              </w:rPr>
              <w:t> </w:t>
            </w:r>
            <w:r>
              <w:rPr>
                <w:rFonts w:ascii="宋体" w:hAnsi="宋体" w:cs="宋体" w:eastAsia="宋体" w:hint="default"/>
                <w:spacing w:val="8"/>
                <w:sz w:val="16"/>
                <w:szCs w:val="16"/>
              </w:rPr>
              <w:t>单项计提坏账准</w:t>
            </w:r>
            <w:r>
              <w:rPr>
                <w:rFonts w:ascii="宋体" w:hAnsi="宋体" w:cs="宋体" w:eastAsia="宋体" w:hint="default"/>
                <w:spacing w:val="8"/>
                <w:w w:val="99"/>
                <w:sz w:val="16"/>
                <w:szCs w:val="16"/>
              </w:rPr>
              <w:t> </w:t>
            </w:r>
            <w:r>
              <w:rPr>
                <w:rFonts w:ascii="宋体" w:hAnsi="宋体" w:cs="宋体" w:eastAsia="宋体" w:hint="default"/>
                <w:sz w:val="16"/>
                <w:szCs w:val="16"/>
              </w:rPr>
              <w:t>备的应收账款</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70,687,793.55</w:t>
            </w:r>
            <w:r>
              <w:rPr>
                <w:rFonts w:ascii="宋体"/>
                <w:sz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18.47</w:t>
            </w:r>
            <w:r>
              <w:rPr>
                <w:rFonts w:ascii="宋体"/>
                <w:sz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6"/>
                <w:szCs w:val="16"/>
              </w:rPr>
            </w:pPr>
            <w:r>
              <w:rPr>
                <w:rFonts w:ascii="宋体"/>
                <w:spacing w:val="-21"/>
                <w:sz w:val="16"/>
              </w:rPr>
              <w:t>62,053,044.54</w:t>
            </w:r>
            <w:r>
              <w:rPr>
                <w:rFonts w:ascii="宋体"/>
                <w:sz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87.78</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78,228,266.75</w:t>
            </w:r>
            <w:r>
              <w:rPr>
                <w:rFonts w:ascii="宋体"/>
                <w:sz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20.44</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76,770,558.75</w:t>
            </w:r>
            <w:r>
              <w:rPr>
                <w:rFonts w:ascii="宋体"/>
                <w:sz w:val="16"/>
              </w:rPr>
            </w:r>
          </w:p>
        </w:tc>
        <w:tc>
          <w:tcPr>
            <w:tcW w:w="67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6"/>
                <w:szCs w:val="16"/>
              </w:rPr>
            </w:pPr>
            <w:r>
              <w:rPr>
                <w:rFonts w:ascii="宋体"/>
                <w:spacing w:val="-21"/>
                <w:sz w:val="16"/>
              </w:rPr>
              <w:t>98.14</w:t>
            </w:r>
            <w:r>
              <w:rPr>
                <w:rFonts w:ascii="宋体"/>
                <w:sz w:val="16"/>
              </w:rPr>
            </w:r>
          </w:p>
        </w:tc>
      </w:tr>
      <w:tr>
        <w:trPr>
          <w:trHeight w:val="605"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95"/>
              <w:jc w:val="left"/>
              <w:rPr>
                <w:rFonts w:ascii="宋体" w:hAnsi="宋体" w:cs="宋体" w:eastAsia="宋体" w:hint="default"/>
                <w:sz w:val="16"/>
                <w:szCs w:val="16"/>
              </w:rPr>
            </w:pPr>
            <w:r>
              <w:rPr>
                <w:rFonts w:ascii="宋体" w:hAnsi="宋体" w:cs="宋体" w:eastAsia="宋体" w:hint="default"/>
                <w:spacing w:val="8"/>
                <w:sz w:val="16"/>
                <w:szCs w:val="16"/>
              </w:rPr>
              <w:t>按组合计提坏账</w:t>
            </w:r>
            <w:r>
              <w:rPr>
                <w:rFonts w:ascii="宋体" w:hAnsi="宋体" w:cs="宋体" w:eastAsia="宋体" w:hint="default"/>
                <w:spacing w:val="8"/>
                <w:w w:val="99"/>
                <w:sz w:val="16"/>
                <w:szCs w:val="16"/>
              </w:rPr>
              <w:t> </w:t>
            </w:r>
            <w:r>
              <w:rPr>
                <w:rFonts w:ascii="宋体" w:hAnsi="宋体" w:cs="宋体" w:eastAsia="宋体" w:hint="default"/>
                <w:sz w:val="16"/>
                <w:szCs w:val="16"/>
              </w:rPr>
              <w:t>准备的应收账款</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365"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258,249,961.44</w:t>
            </w:r>
            <w:r>
              <w:rPr>
                <w:rFonts w:ascii="宋体"/>
                <w:sz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67.46</w:t>
            </w:r>
            <w:r>
              <w:rPr>
                <w:rFonts w:ascii="宋体"/>
                <w:sz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821,330.11</w:t>
            </w:r>
            <w:r>
              <w:rPr>
                <w:rFonts w:ascii="宋体"/>
                <w:sz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21"/>
                <w:sz w:val="16"/>
              </w:rPr>
              <w:t>0.32</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21"/>
                <w:sz w:val="16"/>
              </w:rPr>
              <w:t>252,282,991.24</w:t>
            </w:r>
            <w:r>
              <w:rPr>
                <w:rFonts w:ascii="宋体"/>
                <w:sz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spacing w:val="-21"/>
                <w:sz w:val="16"/>
              </w:rPr>
              <w:t>65.91</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组合小计</w:t>
            </w:r>
            <w:r>
              <w:rPr>
                <w:rFonts w:ascii="宋体" w:hAnsi="宋体" w:cs="宋体" w:eastAsia="宋体" w:hint="default"/>
                <w:sz w:val="16"/>
                <w:szCs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258,249,961.44</w:t>
            </w:r>
            <w:r>
              <w:rPr>
                <w:rFonts w:ascii="宋体"/>
                <w:spacing w:val="-19"/>
                <w:sz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1"/>
                <w:sz w:val="16"/>
              </w:rPr>
              <w:t>67.46</w:t>
            </w:r>
            <w:r>
              <w:rPr>
                <w:rFonts w:ascii="宋体"/>
                <w:sz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sz w:val="16"/>
              </w:rPr>
              <w:t>821,330.11</w:t>
            </w:r>
            <w:r>
              <w:rPr>
                <w:rFonts w:ascii="宋体"/>
                <w:spacing w:val="-19"/>
                <w:sz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4"/>
              <w:jc w:val="right"/>
              <w:rPr>
                <w:rFonts w:ascii="宋体" w:hAnsi="宋体" w:cs="宋体" w:eastAsia="宋体" w:hint="default"/>
                <w:sz w:val="16"/>
                <w:szCs w:val="16"/>
              </w:rPr>
            </w:pPr>
            <w:r>
              <w:rPr>
                <w:rFonts w:ascii="宋体"/>
                <w:b/>
                <w:spacing w:val="-16"/>
                <w:sz w:val="16"/>
              </w:rPr>
              <w:t>0.32</w:t>
            </w:r>
            <w:r>
              <w:rPr>
                <w:rFonts w:ascii="宋体"/>
                <w:spacing w:val="-16"/>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4"/>
              <w:jc w:val="right"/>
              <w:rPr>
                <w:rFonts w:ascii="宋体" w:hAnsi="宋体" w:cs="宋体" w:eastAsia="宋体" w:hint="default"/>
                <w:sz w:val="16"/>
                <w:szCs w:val="16"/>
              </w:rPr>
            </w:pPr>
            <w:r>
              <w:rPr>
                <w:rFonts w:ascii="宋体"/>
                <w:b/>
                <w:spacing w:val="-19"/>
                <w:w w:val="95"/>
                <w:sz w:val="16"/>
              </w:rPr>
              <w:t>252,282,991.24</w:t>
            </w:r>
            <w:r>
              <w:rPr>
                <w:rFonts w:ascii="宋体"/>
                <w:spacing w:val="-19"/>
                <w:sz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宋体" w:hAnsi="宋体" w:cs="宋体" w:eastAsia="宋体" w:hint="default"/>
                <w:sz w:val="16"/>
                <w:szCs w:val="16"/>
              </w:rPr>
            </w:pPr>
            <w:r>
              <w:rPr>
                <w:rFonts w:ascii="宋体"/>
                <w:b/>
                <w:spacing w:val="-21"/>
                <w:sz w:val="16"/>
              </w:rPr>
              <w:t>65.91</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677" w:type="dxa"/>
            <w:tcBorders>
              <w:top w:val="single" w:sz="2" w:space="0" w:color="000000"/>
              <w:left w:val="single" w:sz="2" w:space="0" w:color="000000"/>
              <w:bottom w:val="single" w:sz="2" w:space="0" w:color="000000"/>
              <w:right w:val="nil" w:sz="6" w:space="0" w:color="auto"/>
            </w:tcBorders>
          </w:tcPr>
          <w:p>
            <w:pPr/>
          </w:p>
        </w:tc>
      </w:tr>
      <w:tr>
        <w:trPr>
          <w:trHeight w:val="1206" w:hRule="exact"/>
        </w:trPr>
        <w:tc>
          <w:tcPr>
            <w:tcW w:w="1398"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95"/>
              <w:jc w:val="both"/>
              <w:rPr>
                <w:rFonts w:ascii="宋体" w:hAnsi="宋体" w:cs="宋体" w:eastAsia="宋体" w:hint="default"/>
                <w:sz w:val="16"/>
                <w:szCs w:val="16"/>
              </w:rPr>
            </w:pPr>
            <w:r>
              <w:rPr>
                <w:rFonts w:ascii="宋体" w:hAnsi="宋体" w:cs="宋体" w:eastAsia="宋体" w:hint="default"/>
                <w:spacing w:val="8"/>
                <w:sz w:val="16"/>
                <w:szCs w:val="16"/>
              </w:rPr>
              <w:t>单项金额虽不重</w:t>
            </w:r>
            <w:r>
              <w:rPr>
                <w:rFonts w:ascii="宋体" w:hAnsi="宋体" w:cs="宋体" w:eastAsia="宋体" w:hint="default"/>
                <w:spacing w:val="8"/>
                <w:w w:val="99"/>
                <w:sz w:val="16"/>
                <w:szCs w:val="16"/>
              </w:rPr>
              <w:t> </w:t>
            </w:r>
            <w:r>
              <w:rPr>
                <w:rFonts w:ascii="宋体" w:hAnsi="宋体" w:cs="宋体" w:eastAsia="宋体" w:hint="default"/>
                <w:spacing w:val="8"/>
                <w:sz w:val="16"/>
                <w:szCs w:val="16"/>
              </w:rPr>
              <w:t>大但单项计提坏</w:t>
            </w:r>
            <w:r>
              <w:rPr>
                <w:rFonts w:ascii="宋体" w:hAnsi="宋体" w:cs="宋体" w:eastAsia="宋体" w:hint="default"/>
                <w:spacing w:val="8"/>
                <w:w w:val="99"/>
                <w:sz w:val="16"/>
                <w:szCs w:val="16"/>
              </w:rPr>
              <w:t> </w:t>
            </w:r>
            <w:r>
              <w:rPr>
                <w:rFonts w:ascii="宋体" w:hAnsi="宋体" w:cs="宋体" w:eastAsia="宋体" w:hint="default"/>
                <w:spacing w:val="8"/>
                <w:sz w:val="16"/>
                <w:szCs w:val="16"/>
              </w:rPr>
              <w:t>账准备的应收账</w:t>
            </w:r>
            <w:r>
              <w:rPr>
                <w:rFonts w:ascii="宋体" w:hAnsi="宋体" w:cs="宋体" w:eastAsia="宋体" w:hint="default"/>
                <w:spacing w:val="8"/>
                <w:w w:val="99"/>
                <w:sz w:val="16"/>
                <w:szCs w:val="16"/>
              </w:rPr>
              <w:t> </w:t>
            </w:r>
            <w:r>
              <w:rPr>
                <w:rFonts w:ascii="宋体" w:hAnsi="宋体" w:cs="宋体" w:eastAsia="宋体" w:hint="default"/>
                <w:sz w:val="16"/>
                <w:szCs w:val="16"/>
              </w:rPr>
              <w:t>款</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53,852,994.10</w:t>
            </w:r>
            <w:r>
              <w:rPr>
                <w:rFonts w:ascii="宋体"/>
                <w:sz w:val="16"/>
              </w:rPr>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14.07</w:t>
            </w:r>
            <w:r>
              <w:rPr>
                <w:rFonts w:ascii="宋体"/>
                <w:sz w:val="16"/>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16"/>
                <w:szCs w:val="16"/>
              </w:rPr>
            </w:pPr>
            <w:r>
              <w:rPr>
                <w:rFonts w:ascii="宋体"/>
                <w:spacing w:val="-21"/>
                <w:sz w:val="16"/>
              </w:rPr>
              <w:t>52,350,853.94</w:t>
            </w:r>
            <w:r>
              <w:rPr>
                <w:rFonts w:ascii="宋体"/>
                <w:sz w:val="16"/>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97.21</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52,232,696.16</w:t>
            </w:r>
            <w:r>
              <w:rPr>
                <w:rFonts w:ascii="宋体"/>
                <w:sz w:val="16"/>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13.65</w:t>
            </w:r>
            <w:r>
              <w:rPr>
                <w:rFonts w:ascii="宋体"/>
                <w:sz w:val="16"/>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16"/>
                <w:szCs w:val="16"/>
              </w:rPr>
            </w:pPr>
            <w:r>
              <w:rPr>
                <w:rFonts w:ascii="宋体"/>
                <w:spacing w:val="-21"/>
                <w:sz w:val="16"/>
              </w:rPr>
              <w:t>51,450,556.00</w:t>
            </w:r>
            <w:r>
              <w:rPr>
                <w:rFonts w:ascii="宋体"/>
                <w:sz w:val="16"/>
              </w:rPr>
            </w:r>
          </w:p>
        </w:tc>
        <w:tc>
          <w:tcPr>
            <w:tcW w:w="67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16"/>
                <w:szCs w:val="16"/>
              </w:rPr>
            </w:pPr>
            <w:r>
              <w:rPr>
                <w:rFonts w:ascii="宋体"/>
                <w:spacing w:val="-21"/>
                <w:sz w:val="16"/>
              </w:rPr>
              <w:t>98.50</w:t>
            </w:r>
            <w:r>
              <w:rPr>
                <w:rFonts w:ascii="宋体"/>
                <w:sz w:val="16"/>
              </w:rPr>
            </w:r>
          </w:p>
        </w:tc>
      </w:tr>
      <w:tr>
        <w:trPr>
          <w:trHeight w:val="378" w:hRule="exact"/>
        </w:trPr>
        <w:tc>
          <w:tcPr>
            <w:tcW w:w="13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382,790,749.09</w:t>
            </w:r>
            <w:r>
              <w:rPr>
                <w:rFonts w:ascii="宋体"/>
                <w:spacing w:val="-19"/>
                <w:sz w:val="16"/>
              </w:rPr>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65"/>
              <w:jc w:val="right"/>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tc>
        <w:tc>
          <w:tcPr>
            <w:tcW w:w="11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115,225,228.59</w:t>
            </w:r>
            <w:r>
              <w:rPr>
                <w:rFonts w:ascii="宋体"/>
                <w:spacing w:val="-19"/>
                <w:sz w:val="16"/>
              </w:rPr>
            </w:r>
          </w:p>
        </w:tc>
        <w:tc>
          <w:tcPr>
            <w:tcW w:w="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63"/>
              <w:jc w:val="right"/>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84"/>
              <w:jc w:val="right"/>
              <w:rPr>
                <w:rFonts w:ascii="宋体" w:hAnsi="宋体" w:cs="宋体" w:eastAsia="宋体" w:hint="default"/>
                <w:sz w:val="16"/>
                <w:szCs w:val="16"/>
              </w:rPr>
            </w:pPr>
            <w:r>
              <w:rPr>
                <w:rFonts w:ascii="宋体"/>
                <w:b/>
                <w:spacing w:val="-19"/>
                <w:w w:val="95"/>
                <w:sz w:val="16"/>
              </w:rPr>
              <w:t>382,743,954.15</w:t>
            </w:r>
            <w:r>
              <w:rPr>
                <w:rFonts w:ascii="宋体"/>
                <w:spacing w:val="-19"/>
                <w:sz w:val="16"/>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63"/>
              <w:jc w:val="right"/>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128,221,114.75</w:t>
            </w:r>
            <w:r>
              <w:rPr>
                <w:rFonts w:ascii="宋体"/>
                <w:spacing w:val="-19"/>
                <w:sz w:val="16"/>
              </w:rPr>
            </w:r>
          </w:p>
        </w:tc>
        <w:tc>
          <w:tcPr>
            <w:tcW w:w="6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hAnsi="宋体" w:cs="宋体" w:eastAsia="宋体" w:hint="default"/>
                <w:b/>
                <w:bCs/>
                <w:w w:val="99"/>
                <w:sz w:val="16"/>
                <w:szCs w:val="16"/>
              </w:rPr>
              <w:t>—</w:t>
            </w:r>
            <w:r>
              <w:rPr>
                <w:rFonts w:ascii="宋体" w:hAnsi="宋体" w:cs="宋体" w:eastAsia="宋体" w:hint="default"/>
                <w:sz w:val="16"/>
                <w:szCs w:val="16"/>
              </w:rPr>
            </w:r>
          </w:p>
        </w:tc>
      </w:tr>
    </w:tbl>
    <w:p>
      <w:pPr>
        <w:pStyle w:val="BodyText"/>
        <w:spacing w:line="240" w:lineRule="auto" w:before="84"/>
        <w:ind w:left="681" w:right="69"/>
        <w:jc w:val="left"/>
      </w:pPr>
      <w:r>
        <w:rPr/>
        <w:t>1）年末单项金额重大并单独计提坏账准备的应收账款</w:t>
      </w:r>
    </w:p>
    <w:p>
      <w:pPr>
        <w:spacing w:line="240" w:lineRule="auto" w:before="8"/>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58"/>
        <w:gridCol w:w="1417"/>
        <w:gridCol w:w="1417"/>
        <w:gridCol w:w="1134"/>
        <w:gridCol w:w="1811"/>
      </w:tblGrid>
      <w:tr>
        <w:trPr>
          <w:trHeight w:val="738" w:hRule="exact"/>
        </w:trPr>
        <w:tc>
          <w:tcPr>
            <w:tcW w:w="2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8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1"/>
                <w:sz w:val="18"/>
                <w:szCs w:val="18"/>
              </w:rPr>
              <w:t>长信数码信息文化发展有限公司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spacing w:val="-17"/>
                <w:sz w:val="18"/>
              </w:rPr>
              <w:t>11,861,278.00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11,861,278.00</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北京工商管理专修学院</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9,417,754.61</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9,417,754.61</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1"/>
                <w:sz w:val="18"/>
              </w:rPr>
              <w:t>BIG</w:t>
            </w:r>
            <w:r>
              <w:rPr>
                <w:rFonts w:ascii="宋体"/>
                <w:spacing w:val="-29"/>
                <w:sz w:val="18"/>
              </w:rPr>
              <w:t> </w:t>
            </w:r>
            <w:r>
              <w:rPr>
                <w:rFonts w:ascii="宋体"/>
                <w:spacing w:val="-13"/>
                <w:sz w:val="18"/>
              </w:rPr>
              <w:t>LOTS</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7,906,038.24</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3,336,887.59</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3"/>
                <w:w w:val="95"/>
                <w:sz w:val="18"/>
              </w:rPr>
              <w:t>42.21</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1"/>
                <w:sz w:val="18"/>
                <w:szCs w:val="18"/>
              </w:rPr>
              <w:t>深圳市广鑫融进出口贸易有限公司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6,288,540.00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6,288,540.00</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1"/>
                <w:sz w:val="18"/>
              </w:rPr>
              <w:t>OCZ </w:t>
            </w:r>
            <w:r>
              <w:rPr>
                <w:rFonts w:ascii="宋体"/>
                <w:spacing w:val="-15"/>
                <w:sz w:val="18"/>
              </w:rPr>
              <w:t>TECHNOLOGY</w:t>
            </w:r>
            <w:r>
              <w:rPr>
                <w:rFonts w:ascii="宋体"/>
                <w:spacing w:val="-46"/>
                <w:sz w:val="18"/>
              </w:rPr>
              <w:t> </w:t>
            </w:r>
            <w:r>
              <w:rPr>
                <w:rFonts w:ascii="宋体"/>
                <w:spacing w:val="-17"/>
                <w:sz w:val="18"/>
              </w:rPr>
              <w:t>GROUP</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6,226,903.67</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2,361,305.31</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3"/>
                <w:w w:val="95"/>
                <w:sz w:val="18"/>
              </w:rPr>
              <w:t>37.92</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北京长空租赁有限公司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5,546,517.48</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5,546,517.48</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1"/>
                <w:sz w:val="18"/>
                <w:szCs w:val="18"/>
              </w:rPr>
              <w:t>焦作市宏瑞教育投资有限公司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3,367,219.00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3,367,219.00</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湖南新蓝科技有限责任公司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3,359,717.68</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3,359,717.68</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湖北机械公司（计委）</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3,226,123.81</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3,226,123.81</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5"/>
                <w:sz w:val="18"/>
                <w:szCs w:val="18"/>
              </w:rPr>
              <w:t>光大证券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3,106,000.00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3,106,000.00</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保定市职业技术教育中心</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2,922,100.39</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2,722,100.39</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3"/>
                <w:w w:val="95"/>
                <w:sz w:val="18"/>
              </w:rPr>
              <w:t>93.16</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5"/>
                <w:sz w:val="18"/>
                <w:szCs w:val="18"/>
              </w:rPr>
              <w:t>青岛教委</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2,714,061.00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2,714,061.00</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8"/>
                <w:sz w:val="18"/>
                <w:szCs w:val="18"/>
              </w:rPr>
              <w:t>霆望有限公司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2,674,102.59</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2,674,102.59</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8"/>
                <w:sz w:val="18"/>
                <w:szCs w:val="18"/>
              </w:rPr>
              <w:t>中央粮库项目</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17" w:right="0"/>
              <w:jc w:val="left"/>
              <w:rPr>
                <w:rFonts w:ascii="宋体" w:hAnsi="宋体" w:cs="宋体" w:eastAsia="宋体" w:hint="default"/>
                <w:sz w:val="18"/>
                <w:szCs w:val="18"/>
              </w:rPr>
            </w:pPr>
            <w:r>
              <w:rPr>
                <w:rFonts w:ascii="宋体"/>
                <w:spacing w:val="-17"/>
                <w:sz w:val="18"/>
              </w:rPr>
              <w:t>2,071,437.08</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2,071,437.08</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spacing w:val="-28"/>
                <w:sz w:val="18"/>
                <w:szCs w:val="18"/>
              </w:rPr>
              <w:t>收回可能性较小</w:t>
            </w:r>
          </w:p>
        </w:tc>
      </w:tr>
      <w:tr>
        <w:trPr>
          <w:trHeight w:val="378" w:hRule="exact"/>
        </w:trPr>
        <w:tc>
          <w:tcPr>
            <w:tcW w:w="2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34" w:right="0"/>
              <w:jc w:val="left"/>
              <w:rPr>
                <w:rFonts w:ascii="宋体" w:hAnsi="宋体" w:cs="宋体" w:eastAsia="宋体" w:hint="default"/>
                <w:sz w:val="18"/>
                <w:szCs w:val="18"/>
              </w:rPr>
            </w:pPr>
            <w:r>
              <w:rPr>
                <w:rFonts w:ascii="宋体"/>
                <w:b/>
                <w:spacing w:val="-17"/>
                <w:sz w:val="18"/>
              </w:rPr>
              <w:t>70,687,793.55</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7"/>
                <w:sz w:val="18"/>
              </w:rPr>
              <w:t>62,053,044.54</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7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8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681" w:right="69"/>
        <w:jc w:val="left"/>
      </w:pPr>
      <w:r>
        <w:rPr/>
        <w:pict>
          <v:group style="position:absolute;margin-left:85.860001pt;margin-top:3.707939pt;width:428pt;height:.1pt;mso-position-horizontal-relative:page;mso-position-vertical-relative:paragraph;z-index:-1291672" coordorigin="1717,74" coordsize="8560,2">
            <v:shape style="position:absolute;left:1717;top:74;width:8560;height:2" coordorigin="1717,74" coordsize="8560,0" path="m1717,74l10277,74e" filled="false" stroked="true" strokeweight=".75pt" strokecolor="#000000">
              <v:path arrowok="t"/>
            </v:shape>
            <w10:wrap type="none"/>
          </v:group>
        </w:pict>
      </w:r>
      <w:r>
        <w:rPr/>
        <w:t>2）组合中，按账龄分析法计提坏账准备的应收账款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87"/>
        <w:gridCol w:w="1571"/>
        <w:gridCol w:w="992"/>
        <w:gridCol w:w="1134"/>
        <w:gridCol w:w="1468"/>
        <w:gridCol w:w="977"/>
        <w:gridCol w:w="1208"/>
      </w:tblGrid>
      <w:tr>
        <w:trPr>
          <w:trHeight w:val="380" w:hRule="exact"/>
        </w:trPr>
        <w:tc>
          <w:tcPr>
            <w:tcW w:w="138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9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5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1" w:hRule="exact"/>
        </w:trPr>
        <w:tc>
          <w:tcPr>
            <w:tcW w:w="1387" w:type="dxa"/>
            <w:vMerge/>
            <w:tcBorders>
              <w:left w:val="nil" w:sz="6" w:space="0" w:color="auto"/>
              <w:right w:val="single" w:sz="4" w:space="0" w:color="000000"/>
            </w:tcBorders>
          </w:tcPr>
          <w:p>
            <w:pPr/>
          </w:p>
        </w:tc>
        <w:tc>
          <w:tcPr>
            <w:tcW w:w="2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8"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0" w:hRule="exact"/>
        </w:trPr>
        <w:tc>
          <w:tcPr>
            <w:tcW w:w="1387" w:type="dxa"/>
            <w:vMerge/>
            <w:tcBorders>
              <w:left w:val="nil" w:sz="6" w:space="0" w:color="auto"/>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6"/>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sz w:val="18"/>
                <w:szCs w:val="18"/>
              </w:rPr>
            </w:r>
          </w:p>
        </w:tc>
        <w:tc>
          <w:tcPr>
            <w:tcW w:w="1134" w:type="dxa"/>
            <w:vMerge/>
            <w:tcBorders>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08" w:type="dxa"/>
            <w:vMerge/>
            <w:tcBorders>
              <w:left w:val="single" w:sz="4" w:space="0" w:color="000000"/>
              <w:bottom w:val="single" w:sz="4" w:space="0" w:color="000000"/>
              <w:right w:val="nil" w:sz="6" w:space="0" w:color="auto"/>
            </w:tcBorders>
          </w:tcPr>
          <w:p>
            <w:pPr/>
          </w:p>
        </w:tc>
      </w:tr>
      <w:tr>
        <w:trPr>
          <w:trHeight w:val="370" w:hRule="exact"/>
        </w:trPr>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pacing w:val="-33"/>
                <w:sz w:val="18"/>
                <w:szCs w:val="18"/>
              </w:rPr>
              <w:t>年以内</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spacing w:val="-20"/>
                <w:sz w:val="18"/>
              </w:rPr>
              <w:t>258,249,961.44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100.00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21"/>
                <w:sz w:val="18"/>
              </w:rPr>
              <w:t>821,330.11</w:t>
            </w:r>
            <w:r>
              <w:rPr>
                <w:rFonts w:ascii="宋体"/>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0"/>
              <w:jc w:val="right"/>
              <w:rPr>
                <w:rFonts w:ascii="宋体" w:hAnsi="宋体" w:cs="宋体" w:eastAsia="宋体" w:hint="default"/>
                <w:sz w:val="18"/>
                <w:szCs w:val="18"/>
              </w:rPr>
            </w:pPr>
            <w:r>
              <w:rPr>
                <w:rFonts w:ascii="宋体"/>
                <w:spacing w:val="-20"/>
                <w:sz w:val="18"/>
              </w:rPr>
              <w:t>252,282,991.24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4" w:right="0"/>
              <w:jc w:val="left"/>
              <w:rPr>
                <w:rFonts w:ascii="宋体" w:hAnsi="宋体" w:cs="宋体" w:eastAsia="宋体" w:hint="default"/>
                <w:sz w:val="18"/>
                <w:szCs w:val="18"/>
              </w:rPr>
            </w:pPr>
            <w:r>
              <w:rPr>
                <w:rFonts w:ascii="宋体"/>
                <w:spacing w:val="-21"/>
                <w:sz w:val="18"/>
              </w:rPr>
              <w:t>100.00</w:t>
            </w:r>
            <w:r>
              <w:rPr>
                <w:rFonts w:ascii="宋体"/>
                <w:sz w:val="18"/>
              </w:rPr>
            </w:r>
          </w:p>
        </w:tc>
        <w:tc>
          <w:tcPr>
            <w:tcW w:w="1208"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13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21"/>
                <w:w w:val="95"/>
                <w:sz w:val="18"/>
              </w:rPr>
              <w:t>258,249,961.44</w:t>
            </w:r>
            <w:r>
              <w:rPr>
                <w:rFonts w:ascii="宋体"/>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821,330.11</w:t>
            </w:r>
            <w:r>
              <w:rPr>
                <w:rFonts w:ascii="宋体"/>
                <w:sz w:val="18"/>
              </w:rPr>
            </w:r>
          </w:p>
        </w:tc>
        <w:tc>
          <w:tcPr>
            <w:tcW w:w="14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21"/>
                <w:w w:val="95"/>
                <w:sz w:val="18"/>
              </w:rPr>
              <w:t>252,282,991.24</w:t>
            </w:r>
            <w:r>
              <w:rPr>
                <w:rFonts w:ascii="宋体"/>
                <w:sz w:val="18"/>
              </w:rPr>
            </w:r>
          </w:p>
        </w:tc>
        <w:tc>
          <w:tcPr>
            <w:tcW w:w="9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437" w:right="0"/>
              <w:jc w:val="left"/>
              <w:rPr>
                <w:rFonts w:ascii="宋体" w:hAnsi="宋体" w:cs="宋体" w:eastAsia="宋体" w:hint="default"/>
                <w:sz w:val="18"/>
                <w:szCs w:val="18"/>
              </w:rPr>
            </w:pPr>
            <w:r>
              <w:rPr>
                <w:rFonts w:ascii="宋体"/>
                <w:b/>
                <w:spacing w:val="-21"/>
                <w:sz w:val="18"/>
              </w:rPr>
              <w:t>100.00</w:t>
            </w:r>
            <w:r>
              <w:rPr>
                <w:rFonts w:ascii="宋体"/>
                <w:sz w:val="18"/>
              </w:rPr>
            </w:r>
          </w:p>
        </w:tc>
        <w:tc>
          <w:tcPr>
            <w:tcW w:w="1208"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4"/>
        <w:ind w:left="681" w:right="69"/>
        <w:jc w:val="left"/>
      </w:pPr>
      <w:r>
        <w:rPr/>
        <w:t>3）年末单项金额虽不重大但单独计提坏账准备的应收账款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95"/>
        <w:gridCol w:w="1380"/>
        <w:gridCol w:w="1403"/>
        <w:gridCol w:w="1148"/>
        <w:gridCol w:w="1811"/>
      </w:tblGrid>
      <w:tr>
        <w:trPr>
          <w:trHeight w:val="738"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8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衡水市安平县卫民街安平中学</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1,988,269.57</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1,988,269.57</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河北玉田县银河中学</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1,834,456.75</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1,248,429.95</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68.05</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蠡县教育局</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1,808,569.71</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1,808,569.71</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兰州长城信息技术有限公司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1,741,481.50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1,741,481.50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四平市铁东区教育技术装备办公室</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1,710,673.39</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1,710,371.68</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99.98</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河北省唐县第二中学</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1,410,000.00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1,410,000.00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北京北方神力电子技术有限公司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1,264,740.00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1,264,740.00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北京市映祺时代电子技术有限公司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1,181,219.61</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1,181,219.61</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河北容城中学</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1,153,494.52</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1,153,494.52</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四川新蓝电脑有限责任公司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1,149,697.79</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1,149,697.79</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长春市朝阳技工学校</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1,149,335.06</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1,103,335.06</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96.00</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北京宏诚拓业商贸有限公司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1,121,274.89</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1,121,274.89</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广州市腾飞电子有限公司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1,098,780.32</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1,098,780.32</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齐齐哈尔市富拉尔基区教育局</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1,066,136.45</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1,066,136.45</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sz w:val="18"/>
              </w:rPr>
              <w:t>SOYO,INC.</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1,054,208.51</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1,050,917.44</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99.69</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西宁国美电器有限公司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1,027,826.25</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1,027,826.25</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中国计算机集团上海分公司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956,841.73</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956,841.73</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海淀教委</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945,774.00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945,774.00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贵阳兴一凡科技有限公司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930,000.00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210,000.00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22.58</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香港中恩有限公司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759,131.66</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759,131.66</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郑州中原机电信息设备安装工程处</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747,087.93</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747,087.93</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长空租赁抚顺项目</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713,804.80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713,804.80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吉林外国语学校</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690,867.98</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670,867.98</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97.11</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山东简单信息科技有限公司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682,574.40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682,574.40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武汉新泽世纪科技发展有限公司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674,597.70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674,597.70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长城信息产业股份有限公司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649,185.59</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649,185.59</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78"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吉林省计算机信息工程学校</w:t>
            </w:r>
          </w:p>
        </w:tc>
        <w:tc>
          <w:tcPr>
            <w:tcW w:w="13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629,501.89</w:t>
            </w:r>
            <w:r>
              <w:rPr>
                <w:rFonts w:ascii="宋体"/>
                <w:sz w:val="18"/>
              </w:rPr>
            </w:r>
          </w:p>
        </w:tc>
        <w:tc>
          <w:tcPr>
            <w:tcW w:w="14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593,501.89</w:t>
            </w:r>
            <w:r>
              <w:rPr>
                <w:rFonts w:ascii="宋体"/>
                <w:sz w:val="18"/>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94.28</w:t>
            </w:r>
          </w:p>
        </w:tc>
        <w:tc>
          <w:tcPr>
            <w:tcW w:w="18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bl>
    <w:p>
      <w:pPr>
        <w:spacing w:after="0" w:line="240" w:lineRule="auto"/>
        <w:jc w:val="center"/>
        <w:rPr>
          <w:rFonts w:ascii="宋体" w:hAnsi="宋体" w:cs="宋体" w:eastAsia="宋体" w:hint="default"/>
          <w:sz w:val="18"/>
          <w:szCs w:val="18"/>
        </w:rPr>
        <w:sectPr>
          <w:pgSz w:w="11910" w:h="16840"/>
          <w:pgMar w:header="961" w:footer="885" w:top="1700" w:bottom="1080" w:left="1460" w:right="1440"/>
        </w:sectPr>
      </w:pPr>
    </w:p>
    <w:p>
      <w:pPr>
        <w:spacing w:line="240" w:lineRule="auto" w:before="7"/>
        <w:rPr>
          <w:rFonts w:ascii="宋体" w:hAnsi="宋体" w:cs="宋体" w:eastAsia="宋体" w:hint="default"/>
          <w:sz w:val="4"/>
          <w:szCs w:val="4"/>
        </w:rPr>
      </w:pPr>
    </w:p>
    <w:tbl>
      <w:tblPr>
        <w:tblW w:w="0" w:type="auto"/>
        <w:jc w:val="left"/>
        <w:tblInd w:w="224" w:type="dxa"/>
        <w:tblLayout w:type="fixed"/>
        <w:tblCellMar>
          <w:top w:w="0" w:type="dxa"/>
          <w:left w:w="0" w:type="dxa"/>
          <w:bottom w:w="0" w:type="dxa"/>
          <w:right w:w="0" w:type="dxa"/>
        </w:tblCellMar>
        <w:tblLook w:val="01E0"/>
      </w:tblPr>
      <w:tblGrid>
        <w:gridCol w:w="2995"/>
        <w:gridCol w:w="1380"/>
        <w:gridCol w:w="1403"/>
        <w:gridCol w:w="1148"/>
        <w:gridCol w:w="1811"/>
      </w:tblGrid>
      <w:tr>
        <w:trPr>
          <w:trHeight w:val="746"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8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西安普悦高科技发展公司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602,352.00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602,352.00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长城计算机公司成都分公司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593,212.96</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593,212.96</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石家庄计算机职业学院</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567,049.67</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567,049.67</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榆树市第一小学</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550,019.93</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459,499.93</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4"/>
                <w:sz w:val="18"/>
              </w:rPr>
              <w:t>83.54</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大连创威计算机有限公司</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525,550.00</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525,550.00</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473"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鸡西工商联一鸣电脑职业技能培训</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7"/>
                <w:sz w:val="18"/>
              </w:rPr>
              <w:t>367,356.52</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7"/>
                <w:sz w:val="18"/>
              </w:rPr>
              <w:t>367,356.52</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0"/>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65"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其他小额款项</w:t>
            </w:r>
          </w:p>
        </w:tc>
        <w:tc>
          <w:tcPr>
            <w:tcW w:w="1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20,507,921.02</w:t>
            </w:r>
            <w:r>
              <w:rPr>
                <w:rFonts w:ascii="宋体"/>
                <w:sz w:val="18"/>
              </w:rPr>
            </w:r>
          </w:p>
        </w:tc>
        <w:tc>
          <w:tcPr>
            <w:tcW w:w="14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20,507,920.44</w:t>
            </w:r>
            <w:r>
              <w:rPr>
                <w:rFonts w:ascii="宋体"/>
                <w:sz w:val="18"/>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100.00</w:t>
            </w:r>
            <w:r>
              <w:rPr>
                <w:rFonts w:ascii="宋体"/>
                <w:sz w:val="18"/>
              </w:rPr>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28" w:right="0"/>
              <w:jc w:val="center"/>
              <w:rPr>
                <w:rFonts w:ascii="宋体" w:hAnsi="宋体" w:cs="宋体" w:eastAsia="宋体" w:hint="default"/>
                <w:sz w:val="18"/>
                <w:szCs w:val="18"/>
              </w:rPr>
            </w:pPr>
            <w:r>
              <w:rPr>
                <w:rFonts w:ascii="宋体" w:hAnsi="宋体" w:cs="宋体" w:eastAsia="宋体" w:hint="default"/>
                <w:spacing w:val="-28"/>
                <w:sz w:val="18"/>
                <w:szCs w:val="18"/>
              </w:rPr>
              <w:t>收回可能性小</w:t>
            </w:r>
          </w:p>
        </w:tc>
      </w:tr>
      <w:tr>
        <w:trPr>
          <w:trHeight w:val="378"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7"/>
                <w:sz w:val="18"/>
              </w:rPr>
              <w:t>53,852,994.10</w:t>
            </w:r>
            <w:r>
              <w:rPr>
                <w:rFonts w:ascii="宋体"/>
                <w:sz w:val="18"/>
              </w:rPr>
            </w:r>
          </w:p>
        </w:tc>
        <w:tc>
          <w:tcPr>
            <w:tcW w:w="14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7"/>
                <w:sz w:val="18"/>
              </w:rPr>
              <w:t>52,350,853.94</w:t>
            </w:r>
            <w:r>
              <w:rPr>
                <w:rFonts w:ascii="宋体"/>
                <w:sz w:val="18"/>
              </w:rPr>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8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4"/>
        <w:ind w:left="801" w:right="0"/>
        <w:jc w:val="left"/>
      </w:pPr>
      <w:r>
        <w:rPr/>
        <w:t>（2）本年度坏账准备转回（或收回）情况</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939"/>
        <w:gridCol w:w="1417"/>
        <w:gridCol w:w="1445"/>
        <w:gridCol w:w="1417"/>
        <w:gridCol w:w="1536"/>
        <w:gridCol w:w="1212"/>
      </w:tblGrid>
      <w:tr>
        <w:trPr>
          <w:trHeight w:val="918" w:hRule="exact"/>
        </w:trPr>
        <w:tc>
          <w:tcPr>
            <w:tcW w:w="19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67" w:lineRule="auto"/>
              <w:ind w:left="525" w:right="162" w:hanging="362"/>
              <w:jc w:val="left"/>
              <w:rPr>
                <w:rFonts w:ascii="宋体" w:hAnsi="宋体" w:cs="宋体" w:eastAsia="宋体" w:hint="default"/>
                <w:sz w:val="18"/>
                <w:szCs w:val="18"/>
              </w:rPr>
            </w:pPr>
            <w:r>
              <w:rPr>
                <w:rFonts w:ascii="宋体" w:hAnsi="宋体" w:cs="宋体" w:eastAsia="宋体" w:hint="default"/>
                <w:b/>
                <w:bCs/>
                <w:sz w:val="18"/>
                <w:szCs w:val="18"/>
              </w:rPr>
              <w:t>应收账款账面</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1"/>
              <w:ind w:left="177" w:right="176"/>
              <w:jc w:val="both"/>
              <w:rPr>
                <w:rFonts w:ascii="宋体" w:hAnsi="宋体" w:cs="宋体" w:eastAsia="宋体" w:hint="default"/>
                <w:sz w:val="18"/>
                <w:szCs w:val="18"/>
              </w:rPr>
            </w:pPr>
            <w:r>
              <w:rPr>
                <w:rFonts w:ascii="宋体" w:hAnsi="宋体" w:cs="宋体" w:eastAsia="宋体" w:hint="default"/>
                <w:b/>
                <w:bCs/>
                <w:sz w:val="18"/>
                <w:szCs w:val="18"/>
              </w:rPr>
              <w:t>转回或收回前</w:t>
            </w:r>
            <w:r>
              <w:rPr>
                <w:rFonts w:ascii="宋体" w:hAnsi="宋体" w:cs="宋体" w:eastAsia="宋体" w:hint="default"/>
                <w:b/>
                <w:bCs/>
                <w:w w:val="99"/>
                <w:sz w:val="18"/>
                <w:szCs w:val="18"/>
              </w:rPr>
              <w:t> </w:t>
            </w:r>
            <w:r>
              <w:rPr>
                <w:rFonts w:ascii="宋体" w:hAnsi="宋体" w:cs="宋体" w:eastAsia="宋体" w:hint="default"/>
                <w:b/>
                <w:bCs/>
                <w:sz w:val="18"/>
                <w:szCs w:val="18"/>
              </w:rPr>
              <w:t>累计已计提坏</w:t>
            </w:r>
            <w:r>
              <w:rPr>
                <w:rFonts w:ascii="宋体" w:hAnsi="宋体" w:cs="宋体" w:eastAsia="宋体" w:hint="default"/>
                <w:b/>
                <w:bCs/>
                <w:w w:val="99"/>
                <w:sz w:val="18"/>
                <w:szCs w:val="18"/>
              </w:rPr>
              <w:t> </w:t>
            </w:r>
            <w:r>
              <w:rPr>
                <w:rFonts w:ascii="宋体" w:hAnsi="宋体" w:cs="宋体" w:eastAsia="宋体" w:hint="default"/>
                <w:b/>
                <w:bCs/>
                <w:sz w:val="18"/>
                <w:szCs w:val="18"/>
              </w:rPr>
              <w:t>账准备金额</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67" w:lineRule="auto"/>
              <w:ind w:left="344" w:right="101" w:hanging="239"/>
              <w:jc w:val="left"/>
              <w:rPr>
                <w:rFonts w:ascii="宋体" w:hAnsi="宋体" w:cs="宋体" w:eastAsia="宋体" w:hint="default"/>
                <w:sz w:val="18"/>
                <w:szCs w:val="18"/>
              </w:rPr>
            </w:pPr>
            <w:r>
              <w:rPr>
                <w:rFonts w:ascii="宋体" w:hAnsi="宋体" w:cs="宋体" w:eastAsia="宋体" w:hint="default"/>
                <w:b/>
                <w:bCs/>
                <w:spacing w:val="-9"/>
                <w:sz w:val="18"/>
                <w:szCs w:val="18"/>
              </w:rPr>
              <w:t>本年转回（或收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回）金额</w:t>
            </w:r>
            <w:r>
              <w:rPr>
                <w:rFonts w:ascii="宋体" w:hAnsi="宋体" w:cs="宋体" w:eastAsia="宋体" w:hint="default"/>
                <w:sz w:val="18"/>
                <w:szCs w:val="18"/>
              </w:rPr>
            </w:r>
          </w:p>
        </w:tc>
        <w:tc>
          <w:tcPr>
            <w:tcW w:w="15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67" w:lineRule="auto"/>
              <w:ind w:left="491" w:right="133" w:hanging="360"/>
              <w:jc w:val="left"/>
              <w:rPr>
                <w:rFonts w:ascii="宋体" w:hAnsi="宋体" w:cs="宋体" w:eastAsia="宋体" w:hint="default"/>
                <w:sz w:val="18"/>
                <w:szCs w:val="18"/>
              </w:rPr>
            </w:pPr>
            <w:r>
              <w:rPr>
                <w:rFonts w:ascii="宋体" w:hAnsi="宋体" w:cs="宋体" w:eastAsia="宋体" w:hint="default"/>
                <w:b/>
                <w:bCs/>
                <w:sz w:val="18"/>
                <w:szCs w:val="18"/>
              </w:rPr>
              <w:t>确定原坏账准备</w:t>
            </w:r>
            <w:r>
              <w:rPr>
                <w:rFonts w:ascii="宋体" w:hAnsi="宋体" w:cs="宋体" w:eastAsia="宋体" w:hint="default"/>
                <w:b/>
                <w:bCs/>
                <w:w w:val="99"/>
                <w:sz w:val="18"/>
                <w:szCs w:val="18"/>
              </w:rPr>
              <w:t> </w:t>
            </w:r>
            <w:r>
              <w:rPr>
                <w:rFonts w:ascii="宋体" w:hAnsi="宋体" w:cs="宋体" w:eastAsia="宋体" w:hint="default"/>
                <w:b/>
                <w:bCs/>
                <w:sz w:val="18"/>
                <w:szCs w:val="18"/>
              </w:rPr>
              <w:t>的依据</w:t>
            </w:r>
            <w:r>
              <w:rPr>
                <w:rFonts w:ascii="宋体" w:hAnsi="宋体" w:cs="宋体" w:eastAsia="宋体" w:hint="default"/>
                <w:sz w:val="18"/>
                <w:szCs w:val="18"/>
              </w:rPr>
            </w:r>
          </w:p>
        </w:tc>
        <w:tc>
          <w:tcPr>
            <w:tcW w:w="12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04" w:lineRule="auto"/>
              <w:ind w:left="151" w:right="151"/>
              <w:jc w:val="left"/>
              <w:rPr>
                <w:rFonts w:ascii="宋体" w:hAnsi="宋体" w:cs="宋体" w:eastAsia="宋体" w:hint="default"/>
                <w:sz w:val="18"/>
                <w:szCs w:val="18"/>
              </w:rPr>
            </w:pPr>
            <w:r>
              <w:rPr>
                <w:rFonts w:ascii="宋体" w:hAnsi="宋体" w:cs="宋体" w:eastAsia="宋体" w:hint="default"/>
                <w:b/>
                <w:bCs/>
                <w:sz w:val="18"/>
                <w:szCs w:val="18"/>
              </w:rPr>
              <w:t>本年转回或</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收回）原因</w:t>
            </w:r>
            <w:r>
              <w:rPr>
                <w:rFonts w:ascii="宋体" w:hAnsi="宋体" w:cs="宋体" w:eastAsia="宋体" w:hint="default"/>
                <w:sz w:val="18"/>
                <w:szCs w:val="18"/>
              </w:rPr>
            </w:r>
          </w:p>
        </w:tc>
      </w:tr>
      <w:tr>
        <w:trPr>
          <w:trHeight w:val="47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保定市职业技术教育</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2,922,100.39</w:t>
            </w:r>
            <w:r>
              <w:rPr>
                <w:rFonts w:ascii="宋体"/>
                <w:sz w:val="18"/>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3,720,358.88</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998,258.49</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47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石家庄计算机职业学</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567,049.67</w:t>
            </w:r>
            <w:r>
              <w:rPr>
                <w:rFonts w:ascii="宋体"/>
                <w:sz w:val="18"/>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2,067,049.67</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1,500,000.00</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47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鸡西工商联一鸣电脑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职业技能培训学校</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367,356.52</w:t>
            </w:r>
            <w:r>
              <w:rPr>
                <w:rFonts w:ascii="宋体"/>
                <w:sz w:val="18"/>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1,087,356.52</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720,000.00</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473"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鸡西一鸣网络科技有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34,548.35</w:t>
            </w:r>
            <w:r>
              <w:rPr>
                <w:rFonts w:ascii="宋体"/>
                <w:sz w:val="18"/>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232,548.35</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198,000.00</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47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衡水市安平县卫民街</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安平中学</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1,988,269.57</w:t>
            </w:r>
            <w:r>
              <w:rPr>
                <w:rFonts w:ascii="宋体"/>
                <w:sz w:val="18"/>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2,988,269.57</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1,000,000.00</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472" w:hRule="exact"/>
        </w:trPr>
        <w:tc>
          <w:tcPr>
            <w:tcW w:w="1939"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贵州省计算机教育工</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程领导小组办公室</w:t>
            </w:r>
          </w:p>
        </w:tc>
        <w:tc>
          <w:tcPr>
            <w:tcW w:w="1417" w:type="dxa"/>
            <w:tcBorders>
              <w:top w:val="single" w:sz="2" w:space="0" w:color="000000"/>
              <w:left w:val="single" w:sz="2" w:space="0" w:color="000000"/>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4"/>
              <w:jc w:val="right"/>
              <w:rPr>
                <w:rFonts w:ascii="宋体" w:hAnsi="宋体" w:cs="宋体" w:eastAsia="宋体" w:hint="default"/>
                <w:sz w:val="18"/>
                <w:szCs w:val="18"/>
              </w:rPr>
            </w:pPr>
            <w:r>
              <w:rPr>
                <w:rFonts w:ascii="宋体"/>
                <w:spacing w:val="-17"/>
                <w:sz w:val="18"/>
              </w:rPr>
              <w:t>10,505,942.40</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pacing w:val="-17"/>
                <w:sz w:val="18"/>
              </w:rPr>
              <w:t>10,505,942.40</w:t>
            </w:r>
            <w:r>
              <w:rPr>
                <w:rFonts w:ascii="宋体"/>
                <w:sz w:val="18"/>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7" w:right="0"/>
              <w:jc w:val="left"/>
              <w:rPr>
                <w:rFonts w:ascii="宋体" w:hAnsi="宋体" w:cs="宋体" w:eastAsia="宋体" w:hint="default"/>
                <w:sz w:val="18"/>
                <w:szCs w:val="18"/>
              </w:rPr>
            </w:pPr>
            <w:r>
              <w:rPr>
                <w:rFonts w:ascii="宋体" w:hAnsi="宋体" w:cs="宋体" w:eastAsia="宋体" w:hint="default"/>
                <w:spacing w:val="-29"/>
                <w:sz w:val="18"/>
                <w:szCs w:val="18"/>
              </w:rPr>
              <w:t>预计不可回收金额</w:t>
            </w:r>
          </w:p>
        </w:tc>
        <w:tc>
          <w:tcPr>
            <w:tcW w:w="12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7" w:right="0"/>
              <w:jc w:val="lef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78" w:hRule="exact"/>
        </w:trPr>
        <w:tc>
          <w:tcPr>
            <w:tcW w:w="19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spacing w:val="-17"/>
                <w:sz w:val="18"/>
              </w:rPr>
              <w:t>5,879,324.50</w:t>
            </w:r>
            <w:r>
              <w:rPr>
                <w:rFonts w:ascii="宋体"/>
                <w:sz w:val="18"/>
              </w:rPr>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6"/>
              <w:jc w:val="right"/>
              <w:rPr>
                <w:rFonts w:ascii="宋体" w:hAnsi="宋体" w:cs="宋体" w:eastAsia="宋体" w:hint="default"/>
                <w:sz w:val="18"/>
                <w:szCs w:val="18"/>
              </w:rPr>
            </w:pPr>
            <w:r>
              <w:rPr>
                <w:rFonts w:ascii="宋体"/>
                <w:b/>
                <w:spacing w:val="-17"/>
                <w:sz w:val="18"/>
              </w:rPr>
              <w:t>20,601,525.39</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spacing w:val="-17"/>
                <w:sz w:val="18"/>
              </w:rPr>
              <w:t>14,922,200.89</w:t>
            </w:r>
            <w:r>
              <w:rPr>
                <w:rFonts w:ascii="宋体"/>
                <w:sz w:val="18"/>
              </w:rPr>
            </w:r>
          </w:p>
        </w:tc>
        <w:tc>
          <w:tcPr>
            <w:tcW w:w="1536" w:type="dxa"/>
            <w:tcBorders>
              <w:top w:val="single" w:sz="2" w:space="0" w:color="000000"/>
              <w:left w:val="single" w:sz="2" w:space="0" w:color="000000"/>
              <w:bottom w:val="single" w:sz="12" w:space="0" w:color="000000"/>
              <w:right w:val="single" w:sz="2" w:space="0" w:color="000000"/>
            </w:tcBorders>
          </w:tcPr>
          <w:p>
            <w:pPr/>
          </w:p>
        </w:tc>
        <w:tc>
          <w:tcPr>
            <w:tcW w:w="12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pStyle w:val="BodyText"/>
        <w:spacing w:line="240" w:lineRule="auto" w:before="84"/>
        <w:ind w:left="801" w:right="0"/>
        <w:jc w:val="left"/>
      </w:pPr>
      <w:r>
        <w:rPr/>
        <w:t>（3）本年度实际核销的应收账款</w:t>
      </w:r>
    </w:p>
    <w:p>
      <w:pPr>
        <w:spacing w:line="240" w:lineRule="auto" w:before="7"/>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3216"/>
        <w:gridCol w:w="1595"/>
        <w:gridCol w:w="1158"/>
        <w:gridCol w:w="1304"/>
        <w:gridCol w:w="1464"/>
      </w:tblGrid>
      <w:tr>
        <w:trPr>
          <w:trHeight w:val="738" w:hRule="exact"/>
        </w:trPr>
        <w:tc>
          <w:tcPr>
            <w:tcW w:w="32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应收账款性质</w:t>
            </w:r>
            <w:r>
              <w:rPr>
                <w:rFonts w:ascii="宋体" w:hAnsi="宋体" w:cs="宋体" w:eastAsia="宋体" w:hint="default"/>
                <w:sz w:val="18"/>
                <w:szCs w:val="18"/>
              </w:rPr>
            </w:r>
          </w:p>
        </w:tc>
        <w:tc>
          <w:tcPr>
            <w:tcW w:w="1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464"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365" w:right="278" w:hanging="90"/>
              <w:jc w:val="left"/>
              <w:rPr>
                <w:rFonts w:ascii="宋体" w:hAnsi="宋体" w:cs="宋体" w:eastAsia="宋体" w:hint="default"/>
                <w:sz w:val="18"/>
                <w:szCs w:val="18"/>
              </w:rPr>
            </w:pPr>
            <w:r>
              <w:rPr>
                <w:rFonts w:ascii="宋体" w:hAnsi="宋体" w:cs="宋体" w:eastAsia="宋体" w:hint="default"/>
                <w:b/>
                <w:bCs/>
                <w:sz w:val="18"/>
                <w:szCs w:val="18"/>
              </w:rPr>
              <w:t>是否因关联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725" w:hRule="exact"/>
        </w:trPr>
        <w:tc>
          <w:tcPr>
            <w:tcW w:w="3216"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2" w:right="96"/>
              <w:jc w:val="left"/>
              <w:rPr>
                <w:rFonts w:ascii="宋体" w:hAnsi="宋体" w:cs="宋体" w:eastAsia="宋体" w:hint="default"/>
                <w:sz w:val="18"/>
                <w:szCs w:val="18"/>
              </w:rPr>
            </w:pPr>
            <w:r>
              <w:rPr>
                <w:rFonts w:ascii="宋体" w:hAnsi="宋体" w:cs="宋体" w:eastAsia="宋体" w:hint="default"/>
                <w:spacing w:val="6"/>
                <w:sz w:val="18"/>
                <w:szCs w:val="18"/>
              </w:rPr>
              <w:t>贵州省计算机教育工程领导小组办公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室</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7"/>
                <w:sz w:val="18"/>
              </w:rPr>
              <w:t>530,045.58</w:t>
            </w:r>
            <w:r>
              <w:rPr>
                <w:rFonts w:ascii="宋体"/>
                <w:sz w:val="18"/>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已无法收回</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8" w:hRule="exact"/>
        </w:trPr>
        <w:tc>
          <w:tcPr>
            <w:tcW w:w="32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5"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spacing w:val="-17"/>
                <w:sz w:val="18"/>
              </w:rPr>
              <w:t>530,045.58</w:t>
            </w:r>
            <w:r>
              <w:rPr>
                <w:rFonts w:ascii="宋体"/>
                <w:sz w:val="18"/>
              </w:rPr>
            </w:r>
          </w:p>
        </w:tc>
        <w:tc>
          <w:tcPr>
            <w:tcW w:w="1304" w:type="dxa"/>
            <w:tcBorders>
              <w:top w:val="single" w:sz="2" w:space="0" w:color="000000"/>
              <w:left w:val="single" w:sz="2" w:space="0" w:color="000000"/>
              <w:bottom w:val="single" w:sz="12" w:space="0" w:color="000000"/>
              <w:right w:val="single" w:sz="2" w:space="0" w:color="000000"/>
            </w:tcBorders>
          </w:tcPr>
          <w:p>
            <w:pPr/>
          </w:p>
        </w:tc>
        <w:tc>
          <w:tcPr>
            <w:tcW w:w="1464"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4"/>
        <w:ind w:left="801" w:right="0"/>
        <w:jc w:val="left"/>
      </w:pPr>
      <w:r>
        <w:rPr/>
        <w:t>（4）持有本公司</w:t>
      </w:r>
      <w:r>
        <w:rPr>
          <w:spacing w:val="-58"/>
        </w:rPr>
        <w:t> </w:t>
      </w:r>
      <w:r>
        <w:rPr/>
        <w:t>5%（含</w:t>
      </w:r>
      <w:r>
        <w:rPr>
          <w:spacing w:val="-58"/>
        </w:rPr>
        <w:t> </w:t>
      </w:r>
      <w:r>
        <w:rPr/>
        <w:t>5%）以上表决权股份股东单位的欠款</w:t>
      </w:r>
    </w:p>
    <w:p>
      <w:pPr>
        <w:spacing w:line="240" w:lineRule="auto" w:before="7"/>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1872"/>
        <w:gridCol w:w="1813"/>
        <w:gridCol w:w="1721"/>
        <w:gridCol w:w="1620"/>
        <w:gridCol w:w="1711"/>
      </w:tblGrid>
      <w:tr>
        <w:trPr>
          <w:trHeight w:val="378" w:hRule="exact"/>
        </w:trPr>
        <w:tc>
          <w:tcPr>
            <w:tcW w:w="187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3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872" w:type="dxa"/>
            <w:vMerge/>
            <w:tcBorders>
              <w:left w:val="nil" w:sz="6" w:space="0" w:color="auto"/>
              <w:bottom w:val="single" w:sz="2" w:space="0" w:color="000000"/>
              <w:right w:val="single" w:sz="2" w:space="0" w:color="000000"/>
            </w:tcBorders>
          </w:tcPr>
          <w:p>
            <w:pP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41"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15"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4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10" w:right="0"/>
              <w:jc w:val="left"/>
              <w:rPr>
                <w:rFonts w:ascii="宋体" w:hAnsi="宋体" w:cs="宋体" w:eastAsia="宋体" w:hint="default"/>
                <w:sz w:val="18"/>
                <w:szCs w:val="18"/>
              </w:rPr>
            </w:pPr>
            <w:r>
              <w:rPr>
                <w:rFonts w:ascii="宋体" w:hAnsi="宋体" w:cs="宋体" w:eastAsia="宋体" w:hint="default"/>
                <w:b/>
                <w:bCs/>
                <w:sz w:val="18"/>
                <w:szCs w:val="18"/>
              </w:rPr>
              <w:t>计提坏账金额</w:t>
            </w:r>
            <w:r>
              <w:rPr>
                <w:rFonts w:ascii="宋体" w:hAnsi="宋体" w:cs="宋体" w:eastAsia="宋体" w:hint="default"/>
                <w:sz w:val="18"/>
                <w:szCs w:val="18"/>
              </w:rPr>
            </w:r>
          </w:p>
        </w:tc>
      </w:tr>
      <w:tr>
        <w:trPr>
          <w:trHeight w:val="365"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3,720.00</w:t>
            </w:r>
          </w:p>
        </w:tc>
        <w:tc>
          <w:tcPr>
            <w:tcW w:w="1721"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7"/>
                <w:sz w:val="18"/>
              </w:rPr>
              <w:t>39,900.00</w:t>
            </w:r>
            <w:r>
              <w:rPr>
                <w:rFonts w:ascii="宋体"/>
                <w:sz w:val="18"/>
              </w:rPr>
            </w:r>
          </w:p>
        </w:tc>
        <w:tc>
          <w:tcPr>
            <w:tcW w:w="171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8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3,720.00</w:t>
            </w:r>
            <w:r>
              <w:rPr>
                <w:rFonts w:ascii="宋体"/>
                <w:sz w:val="18"/>
              </w:rPr>
            </w:r>
          </w:p>
        </w:tc>
        <w:tc>
          <w:tcPr>
            <w:tcW w:w="1721"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7"/>
                <w:sz w:val="18"/>
              </w:rPr>
              <w:t>39,900.00</w:t>
            </w:r>
            <w:r>
              <w:rPr>
                <w:rFonts w:ascii="宋体"/>
                <w:sz w:val="18"/>
              </w:rPr>
            </w:r>
          </w:p>
        </w:tc>
        <w:tc>
          <w:tcPr>
            <w:tcW w:w="171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340" w:right="13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1648" coordorigin="1717,74" coordsize="8560,2">
            <v:shape style="position:absolute;left:1717;top:74;width:8560;height:2" coordorigin="1717,74" coordsize="8560,0" path="m1717,74l10277,74e" filled="false" stroked="true" strokeweight=".75pt" strokecolor="#000000">
              <v:path arrowok="t"/>
            </v:shape>
            <w10:wrap type="none"/>
          </v:group>
        </w:pict>
      </w:r>
      <w:r>
        <w:rPr/>
        <w:t>（5）应收账款金额前五名单位情况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41"/>
        <w:gridCol w:w="1134"/>
        <w:gridCol w:w="1702"/>
        <w:gridCol w:w="1134"/>
        <w:gridCol w:w="1526"/>
      </w:tblGrid>
      <w:tr>
        <w:trPr>
          <w:trHeight w:val="485" w:hRule="exact"/>
        </w:trPr>
        <w:tc>
          <w:tcPr>
            <w:tcW w:w="32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与本公司关</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系</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365" w:hRule="exact"/>
        </w:trPr>
        <w:tc>
          <w:tcPr>
            <w:tcW w:w="3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CORPORACION COPEXTEL SA (MPC)</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3"/>
              <w:jc w:val="right"/>
              <w:rPr>
                <w:rFonts w:ascii="宋体" w:hAnsi="宋体" w:cs="宋体" w:eastAsia="宋体" w:hint="default"/>
                <w:sz w:val="18"/>
                <w:szCs w:val="18"/>
              </w:rPr>
            </w:pPr>
            <w:r>
              <w:rPr>
                <w:rFonts w:ascii="宋体" w:hAnsi="宋体" w:cs="宋体" w:eastAsia="宋体" w:hint="default"/>
                <w:sz w:val="18"/>
                <w:szCs w:val="18"/>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32,313,852.60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8.44</w:t>
            </w:r>
          </w:p>
        </w:tc>
      </w:tr>
      <w:tr>
        <w:trPr>
          <w:trHeight w:val="366" w:hRule="exact"/>
        </w:trPr>
        <w:tc>
          <w:tcPr>
            <w:tcW w:w="3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Diablotek International Inc.</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3"/>
              <w:jc w:val="right"/>
              <w:rPr>
                <w:rFonts w:ascii="宋体" w:hAnsi="宋体" w:cs="宋体" w:eastAsia="宋体" w:hint="default"/>
                <w:sz w:val="18"/>
                <w:szCs w:val="18"/>
              </w:rPr>
            </w:pPr>
            <w:r>
              <w:rPr>
                <w:rFonts w:ascii="宋体" w:hAnsi="宋体" w:cs="宋体" w:eastAsia="宋体" w:hint="default"/>
                <w:sz w:val="18"/>
                <w:szCs w:val="18"/>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22,256,554.21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5.81</w:t>
            </w:r>
          </w:p>
        </w:tc>
      </w:tr>
      <w:tr>
        <w:trPr>
          <w:trHeight w:val="365" w:hRule="exact"/>
        </w:trPr>
        <w:tc>
          <w:tcPr>
            <w:tcW w:w="3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曙光信息产业股份有限公司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3"/>
              <w:jc w:val="right"/>
              <w:rPr>
                <w:rFonts w:ascii="宋体" w:hAnsi="宋体" w:cs="宋体" w:eastAsia="宋体" w:hint="default"/>
                <w:sz w:val="18"/>
                <w:szCs w:val="18"/>
              </w:rPr>
            </w:pPr>
            <w:r>
              <w:rPr>
                <w:rFonts w:ascii="宋体" w:hAnsi="宋体" w:cs="宋体" w:eastAsia="宋体" w:hint="default"/>
                <w:sz w:val="18"/>
                <w:szCs w:val="18"/>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18,399,979.00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4.81</w:t>
            </w:r>
          </w:p>
        </w:tc>
      </w:tr>
      <w:tr>
        <w:trPr>
          <w:trHeight w:val="365" w:hRule="exact"/>
        </w:trPr>
        <w:tc>
          <w:tcPr>
            <w:tcW w:w="3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Best Buy Company Inc.</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3"/>
              <w:jc w:val="right"/>
              <w:rPr>
                <w:rFonts w:ascii="宋体" w:hAnsi="宋体" w:cs="宋体" w:eastAsia="宋体" w:hint="default"/>
                <w:sz w:val="18"/>
                <w:szCs w:val="18"/>
              </w:rPr>
            </w:pPr>
            <w:r>
              <w:rPr>
                <w:rFonts w:ascii="宋体" w:hAnsi="宋体" w:cs="宋体" w:eastAsia="宋体" w:hint="default"/>
                <w:sz w:val="18"/>
                <w:szCs w:val="18"/>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14,346,011.56</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3.75</w:t>
            </w:r>
          </w:p>
        </w:tc>
      </w:tr>
      <w:tr>
        <w:trPr>
          <w:trHeight w:val="365" w:hRule="exact"/>
        </w:trPr>
        <w:tc>
          <w:tcPr>
            <w:tcW w:w="3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z w:val="18"/>
              </w:rPr>
              <w:t>Corsair Memory Inc.</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93"/>
              <w:jc w:val="right"/>
              <w:rPr>
                <w:rFonts w:ascii="宋体" w:hAnsi="宋体" w:cs="宋体" w:eastAsia="宋体" w:hint="default"/>
                <w:sz w:val="18"/>
                <w:szCs w:val="18"/>
              </w:rPr>
            </w:pPr>
            <w:r>
              <w:rPr>
                <w:rFonts w:ascii="宋体" w:hAnsi="宋体" w:cs="宋体" w:eastAsia="宋体" w:hint="default"/>
                <w:sz w:val="18"/>
                <w:szCs w:val="18"/>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13,700,457.09</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3.58</w:t>
            </w:r>
          </w:p>
        </w:tc>
      </w:tr>
      <w:tr>
        <w:trPr>
          <w:trHeight w:val="378" w:hRule="exact"/>
        </w:trPr>
        <w:tc>
          <w:tcPr>
            <w:tcW w:w="32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101,016,854.46</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sz w:val="18"/>
              </w:rPr>
              <w:t>26.39</w:t>
            </w:r>
            <w:r>
              <w:rPr>
                <w:rFonts w:ascii="宋体"/>
                <w:sz w:val="18"/>
              </w:rPr>
            </w:r>
          </w:p>
        </w:tc>
      </w:tr>
    </w:tbl>
    <w:p>
      <w:pPr>
        <w:pStyle w:val="BodyText"/>
        <w:spacing w:line="240" w:lineRule="auto" w:before="84"/>
        <w:ind w:left="681" w:right="3586"/>
        <w:jc w:val="left"/>
      </w:pPr>
      <w:r>
        <w:rPr/>
        <w:t>（6）应收关联方账款情况</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296"/>
        <w:gridCol w:w="2410"/>
        <w:gridCol w:w="1560"/>
        <w:gridCol w:w="992"/>
        <w:gridCol w:w="1290"/>
      </w:tblGrid>
      <w:tr>
        <w:trPr>
          <w:trHeight w:val="719" w:hRule="exact"/>
        </w:trPr>
        <w:tc>
          <w:tcPr>
            <w:tcW w:w="22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sz w:val="18"/>
                <w:szCs w:val="18"/>
              </w:rPr>
            </w:r>
          </w:p>
          <w:p>
            <w:pPr>
              <w:pStyle w:val="TableParagraph"/>
              <w:spacing w:line="240" w:lineRule="auto"/>
              <w:ind w:left="504" w:right="191" w:hanging="315"/>
              <w:jc w:val="left"/>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65"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18"/>
                <w:szCs w:val="18"/>
              </w:rPr>
            </w:pPr>
            <w:r>
              <w:rPr>
                <w:rFonts w:ascii="宋体"/>
                <w:sz w:val="18"/>
              </w:rPr>
              <w:t>3,720.00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10,416,810.82</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2.72</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长信数码信息文化发展有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11,861,278.00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3.10</w:t>
            </w:r>
          </w:p>
        </w:tc>
      </w:tr>
      <w:tr>
        <w:trPr>
          <w:trHeight w:val="550"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96"/>
              <w:jc w:val="left"/>
              <w:rPr>
                <w:rFonts w:ascii="宋体" w:hAnsi="宋体" w:cs="宋体" w:eastAsia="宋体" w:hint="default"/>
                <w:sz w:val="18"/>
                <w:szCs w:val="18"/>
              </w:rPr>
            </w:pPr>
            <w:r>
              <w:rPr>
                <w:rFonts w:ascii="宋体" w:hAnsi="宋体" w:cs="宋体" w:eastAsia="宋体" w:hint="default"/>
                <w:spacing w:val="8"/>
                <w:sz w:val="18"/>
                <w:szCs w:val="18"/>
              </w:rPr>
              <w:t>深圳长城开发科技股份有 </w:t>
            </w:r>
            <w:r>
              <w:rPr>
                <w:rFonts w:ascii="宋体" w:hAnsi="宋体" w:cs="宋体" w:eastAsia="宋体" w:hint="default"/>
                <w:sz w:val="18"/>
                <w:szCs w:val="18"/>
              </w:rPr>
              <w:t>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hAnsi="宋体" w:cs="宋体" w:eastAsia="宋体" w:hint="default"/>
                <w:sz w:val="21"/>
                <w:szCs w:val="21"/>
              </w:rPr>
              <w:t>受同一控股股东及最终</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控制方控制的其他企业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4"/>
              <w:jc w:val="right"/>
              <w:rPr>
                <w:rFonts w:ascii="宋体" w:hAnsi="宋体" w:cs="宋体" w:eastAsia="宋体" w:hint="default"/>
                <w:sz w:val="18"/>
                <w:szCs w:val="18"/>
              </w:rPr>
            </w:pPr>
            <w:r>
              <w:rPr>
                <w:rFonts w:ascii="宋体"/>
                <w:sz w:val="18"/>
              </w:rPr>
              <w:t>87,563.97</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t>0.02</w:t>
            </w:r>
          </w:p>
        </w:tc>
      </w:tr>
      <w:tr>
        <w:trPr>
          <w:trHeight w:val="473"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北京湘计立德信息技术有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19,170.00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0.01</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长城计算机软件与系统有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1,631,147.70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0.43</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长城信息产业股份有限公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649,185.59</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0.17</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长沙长远电子信息技术有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470,000.00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0.12</w:t>
            </w:r>
          </w:p>
        </w:tc>
      </w:tr>
      <w:tr>
        <w:trPr>
          <w:trHeight w:val="473"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湖南长城信息金融设备有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3,597,056.00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0.94</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中国计算机集团上海分公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956,841.73</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0.25</w:t>
            </w:r>
          </w:p>
        </w:tc>
      </w:tr>
      <w:tr>
        <w:trPr>
          <w:trHeight w:val="472" w:hRule="exact"/>
        </w:trPr>
        <w:tc>
          <w:tcPr>
            <w:tcW w:w="229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中国计算机软件技术服务</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桂林公司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144,601.00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0.04</w:t>
            </w:r>
          </w:p>
        </w:tc>
      </w:tr>
      <w:tr>
        <w:trPr>
          <w:trHeight w:val="378" w:hRule="exact"/>
        </w:trPr>
        <w:tc>
          <w:tcPr>
            <w:tcW w:w="22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29,837,374.81</w:t>
            </w:r>
            <w:r>
              <w:rPr>
                <w:rFonts w:ascii="宋体"/>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2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b/>
                <w:w w:val="95"/>
                <w:sz w:val="18"/>
              </w:rPr>
              <w:t>7.80</w:t>
            </w:r>
            <w:r>
              <w:rPr>
                <w:rFonts w:ascii="宋体"/>
                <w:sz w:val="18"/>
              </w:rPr>
            </w:r>
          </w:p>
        </w:tc>
      </w:tr>
    </w:tbl>
    <w:p>
      <w:pPr>
        <w:pStyle w:val="BodyText"/>
        <w:spacing w:line="240" w:lineRule="auto" w:before="84"/>
        <w:ind w:left="681" w:right="3586"/>
        <w:jc w:val="left"/>
      </w:pPr>
      <w:r>
        <w:rPr/>
        <w:t>（7）应收账款中外币余额</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031"/>
        <w:gridCol w:w="1471"/>
        <w:gridCol w:w="804"/>
        <w:gridCol w:w="1604"/>
        <w:gridCol w:w="1472"/>
        <w:gridCol w:w="851"/>
        <w:gridCol w:w="1504"/>
      </w:tblGrid>
      <w:tr>
        <w:trPr>
          <w:trHeight w:val="378" w:hRule="exact"/>
        </w:trPr>
        <w:tc>
          <w:tcPr>
            <w:tcW w:w="1031"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67" w:lineRule="auto"/>
              <w:ind w:left="340" w:right="323"/>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388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725" w:hRule="exact"/>
        </w:trPr>
        <w:tc>
          <w:tcPr>
            <w:tcW w:w="1031" w:type="dxa"/>
            <w:vMerge/>
            <w:tcBorders>
              <w:left w:val="nil" w:sz="6" w:space="0" w:color="auto"/>
              <w:bottom w:val="single" w:sz="2" w:space="0" w:color="000000"/>
              <w:right w:val="single" w:sz="2" w:space="0" w:color="000000"/>
            </w:tcBorders>
          </w:tcPr>
          <w:p>
            <w:pP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04"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307" w:right="127" w:hanging="182"/>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239" w:right="241"/>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50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65" w:hRule="exact"/>
        </w:trPr>
        <w:tc>
          <w:tcPr>
            <w:tcW w:w="10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6" w:right="0"/>
              <w:jc w:val="left"/>
              <w:rPr>
                <w:rFonts w:ascii="宋体" w:hAnsi="宋体" w:cs="宋体" w:eastAsia="宋体" w:hint="default"/>
                <w:sz w:val="18"/>
                <w:szCs w:val="18"/>
              </w:rPr>
            </w:pPr>
            <w:r>
              <w:rPr>
                <w:rFonts w:ascii="宋体"/>
                <w:spacing w:val="-9"/>
                <w:sz w:val="18"/>
              </w:rPr>
              <w:t>22,067,886.65</w:t>
            </w:r>
            <w:r>
              <w:rPr>
                <w:rFonts w:ascii="宋体"/>
                <w:sz w:val="18"/>
              </w:rPr>
            </w:r>
          </w:p>
        </w:tc>
        <w:tc>
          <w:tcPr>
            <w:tcW w:w="8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00" w:right="0"/>
              <w:jc w:val="left"/>
              <w:rPr>
                <w:rFonts w:ascii="宋体" w:hAnsi="宋体" w:cs="宋体" w:eastAsia="宋体" w:hint="default"/>
                <w:sz w:val="18"/>
                <w:szCs w:val="18"/>
              </w:rPr>
            </w:pPr>
            <w:r>
              <w:rPr>
                <w:rFonts w:ascii="宋体"/>
                <w:spacing w:val="-9"/>
                <w:sz w:val="18"/>
              </w:rPr>
              <w:t>6.0969</w:t>
            </w:r>
            <w:r>
              <w:rPr>
                <w:rFonts w:ascii="宋体"/>
                <w:sz w:val="18"/>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spacing w:val="-9"/>
                <w:sz w:val="18"/>
              </w:rPr>
              <w:t>134,545,698.12</w:t>
            </w:r>
          </w:p>
        </w:tc>
        <w:tc>
          <w:tcPr>
            <w:tcW w:w="1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96" w:right="0"/>
              <w:jc w:val="left"/>
              <w:rPr>
                <w:rFonts w:ascii="宋体" w:hAnsi="宋体" w:cs="宋体" w:eastAsia="宋体" w:hint="default"/>
                <w:sz w:val="18"/>
                <w:szCs w:val="18"/>
              </w:rPr>
            </w:pPr>
            <w:r>
              <w:rPr>
                <w:rFonts w:ascii="宋体"/>
                <w:spacing w:val="-9"/>
                <w:sz w:val="18"/>
              </w:rPr>
              <w:t>11,106,757.75</w:t>
            </w:r>
            <w:r>
              <w:rPr>
                <w:rFonts w:ascii="宋体"/>
                <w:sz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248" w:right="0"/>
              <w:jc w:val="left"/>
              <w:rPr>
                <w:rFonts w:ascii="宋体" w:hAnsi="宋体" w:cs="宋体" w:eastAsia="宋体" w:hint="default"/>
                <w:sz w:val="18"/>
                <w:szCs w:val="18"/>
              </w:rPr>
            </w:pPr>
            <w:r>
              <w:rPr>
                <w:rFonts w:ascii="宋体"/>
                <w:spacing w:val="-9"/>
                <w:sz w:val="18"/>
              </w:rPr>
              <w:t>6.2855</w:t>
            </w:r>
            <w:r>
              <w:rPr>
                <w:rFonts w:ascii="宋体"/>
                <w:sz w:val="18"/>
              </w:rPr>
            </w:r>
          </w:p>
        </w:tc>
        <w:tc>
          <w:tcPr>
            <w:tcW w:w="15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27" w:right="0"/>
              <w:jc w:val="left"/>
              <w:rPr>
                <w:rFonts w:ascii="宋体" w:hAnsi="宋体" w:cs="宋体" w:eastAsia="宋体" w:hint="default"/>
                <w:sz w:val="18"/>
                <w:szCs w:val="18"/>
              </w:rPr>
            </w:pPr>
            <w:r>
              <w:rPr>
                <w:rFonts w:ascii="宋体"/>
                <w:spacing w:val="-9"/>
                <w:sz w:val="18"/>
              </w:rPr>
              <w:t>69,811,525.84</w:t>
            </w:r>
            <w:r>
              <w:rPr>
                <w:rFonts w:ascii="宋体"/>
                <w:sz w:val="18"/>
              </w:rPr>
            </w:r>
          </w:p>
        </w:tc>
      </w:tr>
      <w:tr>
        <w:trPr>
          <w:trHeight w:val="378" w:hRule="exact"/>
        </w:trPr>
        <w:tc>
          <w:tcPr>
            <w:tcW w:w="10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1" w:type="dxa"/>
            <w:tcBorders>
              <w:top w:val="single" w:sz="2" w:space="0" w:color="000000"/>
              <w:left w:val="single" w:sz="2" w:space="0" w:color="000000"/>
              <w:bottom w:val="single" w:sz="12" w:space="0" w:color="000000"/>
              <w:right w:val="single" w:sz="2" w:space="0" w:color="000000"/>
            </w:tcBorders>
          </w:tcPr>
          <w:p>
            <w:pPr/>
          </w:p>
        </w:tc>
        <w:tc>
          <w:tcPr>
            <w:tcW w:w="804" w:type="dxa"/>
            <w:tcBorders>
              <w:top w:val="single" w:sz="2" w:space="0" w:color="000000"/>
              <w:left w:val="single" w:sz="2" w:space="0" w:color="000000"/>
              <w:bottom w:val="single" w:sz="12" w:space="0" w:color="000000"/>
              <w:right w:val="single" w:sz="2" w:space="0" w:color="000000"/>
            </w:tcBorders>
          </w:tcPr>
          <w:p>
            <w:pP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left="336" w:right="0"/>
              <w:jc w:val="left"/>
              <w:rPr>
                <w:rFonts w:ascii="宋体" w:hAnsi="宋体" w:cs="宋体" w:eastAsia="宋体" w:hint="default"/>
                <w:sz w:val="18"/>
                <w:szCs w:val="18"/>
              </w:rPr>
            </w:pPr>
            <w:r>
              <w:rPr>
                <w:rFonts w:ascii="宋体"/>
                <w:b/>
                <w:spacing w:val="-9"/>
                <w:sz w:val="18"/>
              </w:rPr>
              <w:t>134,545,698.12</w:t>
            </w:r>
            <w:r>
              <w:rPr>
                <w:rFonts w:ascii="宋体"/>
                <w:sz w:val="18"/>
              </w:rPr>
            </w:r>
          </w:p>
        </w:tc>
        <w:tc>
          <w:tcPr>
            <w:tcW w:w="1472" w:type="dxa"/>
            <w:tcBorders>
              <w:top w:val="single" w:sz="2" w:space="0" w:color="000000"/>
              <w:left w:val="single" w:sz="2" w:space="0" w:color="000000"/>
              <w:bottom w:val="single" w:sz="12" w:space="0" w:color="000000"/>
              <w:right w:val="single" w:sz="2" w:space="0" w:color="000000"/>
            </w:tcBorders>
          </w:tcPr>
          <w:p>
            <w:pPr/>
          </w:p>
        </w:tc>
        <w:tc>
          <w:tcPr>
            <w:tcW w:w="851" w:type="dxa"/>
            <w:tcBorders>
              <w:top w:val="single" w:sz="2" w:space="0" w:color="000000"/>
              <w:left w:val="single" w:sz="2" w:space="0" w:color="000000"/>
              <w:bottom w:val="single" w:sz="12" w:space="0" w:color="000000"/>
              <w:right w:val="single" w:sz="2" w:space="0" w:color="000000"/>
            </w:tcBorders>
          </w:tcPr>
          <w:p>
            <w:pPr/>
          </w:p>
        </w:tc>
        <w:tc>
          <w:tcPr>
            <w:tcW w:w="15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318" w:right="0"/>
              <w:jc w:val="left"/>
              <w:rPr>
                <w:rFonts w:ascii="宋体" w:hAnsi="宋体" w:cs="宋体" w:eastAsia="宋体" w:hint="default"/>
                <w:sz w:val="18"/>
                <w:szCs w:val="18"/>
              </w:rPr>
            </w:pPr>
            <w:r>
              <w:rPr>
                <w:rFonts w:ascii="宋体"/>
                <w:b/>
                <w:spacing w:val="-9"/>
                <w:sz w:val="18"/>
              </w:rPr>
              <w:t>69,811,525.84</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1101" w:right="0"/>
        <w:jc w:val="left"/>
      </w:pPr>
      <w:r>
        <w:rPr/>
        <w:pict>
          <v:group style="position:absolute;margin-left:85.860001pt;margin-top:3.707939pt;width:428pt;height:.1pt;mso-position-horizontal-relative:page;mso-position-vertical-relative:paragraph;z-index:-1291624" coordorigin="1717,74" coordsize="8560,2">
            <v:shape style="position:absolute;left:1717;top:74;width:8560;height:2" coordorigin="1717,74" coordsize="8560,0" path="m1717,74l10277,74e" filled="false" stroked="true" strokeweight=".75pt" strokecolor="#000000">
              <v:path arrowok="t"/>
            </v:shape>
            <w10:wrap type="none"/>
          </v:group>
        </w:pict>
      </w:r>
      <w:r>
        <w:rPr/>
        <w:t>2．其他应收款</w:t>
      </w:r>
    </w:p>
    <w:p>
      <w:pPr>
        <w:spacing w:line="240" w:lineRule="auto" w:before="11"/>
        <w:rPr>
          <w:rFonts w:ascii="宋体" w:hAnsi="宋体" w:cs="宋体" w:eastAsia="宋体" w:hint="default"/>
          <w:sz w:val="19"/>
          <w:szCs w:val="19"/>
        </w:rPr>
      </w:pPr>
    </w:p>
    <w:p>
      <w:pPr>
        <w:pStyle w:val="BodyText"/>
        <w:spacing w:line="240" w:lineRule="auto"/>
        <w:ind w:left="1101" w:right="0"/>
        <w:jc w:val="left"/>
      </w:pPr>
      <w:r>
        <w:rPr/>
        <w:t>（1）其他应收款分类</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67"/>
        <w:gridCol w:w="1260"/>
        <w:gridCol w:w="720"/>
        <w:gridCol w:w="1260"/>
        <w:gridCol w:w="720"/>
        <w:gridCol w:w="1080"/>
        <w:gridCol w:w="720"/>
        <w:gridCol w:w="900"/>
        <w:gridCol w:w="752"/>
      </w:tblGrid>
      <w:tr>
        <w:trPr>
          <w:trHeight w:val="378" w:hRule="exact"/>
        </w:trPr>
        <w:tc>
          <w:tcPr>
            <w:tcW w:w="216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b/>
                <w:bCs/>
                <w:sz w:val="16"/>
                <w:szCs w:val="16"/>
              </w:rPr>
              <w:t>类别</w:t>
            </w:r>
            <w:r>
              <w:rPr>
                <w:rFonts w:ascii="宋体" w:hAnsi="宋体" w:cs="宋体" w:eastAsia="宋体" w:hint="default"/>
                <w:sz w:val="16"/>
                <w:szCs w:val="16"/>
              </w:rPr>
            </w:r>
          </w:p>
        </w:tc>
        <w:tc>
          <w:tcPr>
            <w:tcW w:w="396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c>
          <w:tcPr>
            <w:tcW w:w="345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02"/>
              <w:ind w:right="61"/>
              <w:jc w:val="center"/>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r>
      <w:tr>
        <w:trPr>
          <w:trHeight w:val="365" w:hRule="exact"/>
        </w:trPr>
        <w:tc>
          <w:tcPr>
            <w:tcW w:w="2167" w:type="dxa"/>
            <w:vMerge/>
            <w:tcBorders>
              <w:left w:val="nil" w:sz="6" w:space="0" w:color="auto"/>
              <w:right w:val="single" w:sz="2" w:space="0" w:color="000000"/>
            </w:tcBorders>
          </w:tcPr>
          <w:p>
            <w:pPr/>
          </w:p>
        </w:tc>
        <w:tc>
          <w:tcPr>
            <w:tcW w:w="19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9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b/>
                <w:bCs/>
                <w:sz w:val="16"/>
                <w:szCs w:val="16"/>
              </w:rPr>
              <w:t>坏账准备</w:t>
            </w:r>
            <w:r>
              <w:rPr>
                <w:rFonts w:ascii="宋体" w:hAnsi="宋体" w:cs="宋体" w:eastAsia="宋体" w:hint="default"/>
                <w:sz w:val="16"/>
                <w:szCs w:val="16"/>
              </w:rPr>
            </w:r>
          </w:p>
        </w:tc>
        <w:tc>
          <w:tcPr>
            <w:tcW w:w="1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574"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652"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405" w:right="0"/>
              <w:jc w:val="left"/>
              <w:rPr>
                <w:rFonts w:ascii="宋体" w:hAnsi="宋体" w:cs="宋体" w:eastAsia="宋体" w:hint="default"/>
                <w:sz w:val="16"/>
                <w:szCs w:val="16"/>
              </w:rPr>
            </w:pPr>
            <w:r>
              <w:rPr>
                <w:rFonts w:ascii="宋体" w:hAnsi="宋体" w:cs="宋体" w:eastAsia="宋体" w:hint="default"/>
                <w:b/>
                <w:bCs/>
                <w:sz w:val="16"/>
                <w:szCs w:val="16"/>
              </w:rPr>
              <w:t>坏账准备</w:t>
            </w:r>
            <w:r>
              <w:rPr>
                <w:rFonts w:ascii="宋体" w:hAnsi="宋体" w:cs="宋体" w:eastAsia="宋体" w:hint="default"/>
                <w:sz w:val="16"/>
                <w:szCs w:val="16"/>
              </w:rPr>
            </w:r>
          </w:p>
        </w:tc>
      </w:tr>
      <w:tr>
        <w:trPr>
          <w:trHeight w:val="605" w:hRule="exact"/>
        </w:trPr>
        <w:tc>
          <w:tcPr>
            <w:tcW w:w="2167"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9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90"/>
              <w:ind w:left="154"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9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90"/>
              <w:ind w:left="154"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9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90"/>
              <w:ind w:left="154"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285"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left="214"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p>
            <w:pPr>
              <w:pStyle w:val="TableParagraph"/>
              <w:spacing w:line="240" w:lineRule="auto" w:before="90"/>
              <w:ind w:left="174" w:right="0"/>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r>
      <w:tr>
        <w:trPr>
          <w:trHeight w:val="60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102"/>
              <w:jc w:val="left"/>
              <w:rPr>
                <w:rFonts w:ascii="宋体" w:hAnsi="宋体" w:cs="宋体" w:eastAsia="宋体" w:hint="default"/>
                <w:sz w:val="16"/>
                <w:szCs w:val="16"/>
              </w:rPr>
            </w:pPr>
            <w:r>
              <w:rPr>
                <w:rFonts w:ascii="宋体" w:hAnsi="宋体" w:cs="宋体" w:eastAsia="宋体" w:hint="default"/>
                <w:sz w:val="16"/>
                <w:szCs w:val="16"/>
              </w:rPr>
              <w:t>单项金额重大并单项计提坏</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账准备的其他应收款</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9,599,903.63</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16.95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9,599,903.63</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spacing w:val="-1"/>
                <w:sz w:val="16"/>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3,231,461.99</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6.68</w:t>
            </w:r>
            <w:r>
              <w:rPr>
                <w:rFonts w:ascii="宋体"/>
                <w:sz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0"/>
                <w:sz w:val="16"/>
              </w:rPr>
              <w:t>3,231,461.99</w:t>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6"/>
              <w:jc w:val="right"/>
              <w:rPr>
                <w:rFonts w:ascii="宋体" w:hAnsi="宋体" w:cs="宋体" w:eastAsia="宋体" w:hint="default"/>
                <w:sz w:val="16"/>
                <w:szCs w:val="16"/>
              </w:rPr>
            </w:pPr>
            <w:r>
              <w:rPr>
                <w:rFonts w:ascii="宋体"/>
                <w:spacing w:val="-21"/>
                <w:sz w:val="16"/>
              </w:rPr>
              <w:t>100.00</w:t>
            </w:r>
            <w:r>
              <w:rPr>
                <w:rFonts w:ascii="宋体"/>
                <w:sz w:val="16"/>
              </w:rPr>
            </w:r>
          </w:p>
        </w:tc>
      </w:tr>
      <w:tr>
        <w:trPr>
          <w:trHeight w:val="606"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102"/>
              <w:jc w:val="left"/>
              <w:rPr>
                <w:rFonts w:ascii="宋体" w:hAnsi="宋体" w:cs="宋体" w:eastAsia="宋体" w:hint="default"/>
                <w:sz w:val="16"/>
                <w:szCs w:val="16"/>
              </w:rPr>
            </w:pPr>
            <w:r>
              <w:rPr>
                <w:rFonts w:ascii="宋体" w:hAnsi="宋体" w:cs="宋体" w:eastAsia="宋体" w:hint="default"/>
                <w:sz w:val="16"/>
                <w:szCs w:val="16"/>
              </w:rPr>
              <w:t>按组合计提坏账准备的其他</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应收款</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3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45,374,558.00</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80.12</w:t>
            </w:r>
            <w:r>
              <w:rPr>
                <w:rFonts w:ascii="宋体"/>
                <w:sz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spacing w:val="-21"/>
                <w:sz w:val="16"/>
              </w:rPr>
              <w:t>15,767.54</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6"/>
              <w:jc w:val="right"/>
              <w:rPr>
                <w:rFonts w:ascii="宋体" w:hAnsi="宋体" w:cs="宋体" w:eastAsia="宋体" w:hint="default"/>
                <w:sz w:val="16"/>
                <w:szCs w:val="16"/>
              </w:rPr>
            </w:pPr>
            <w:r>
              <w:rPr>
                <w:rFonts w:ascii="宋体"/>
                <w:spacing w:val="-21"/>
                <w:sz w:val="16"/>
              </w:rPr>
              <w:t>0.03</w:t>
            </w:r>
            <w:r>
              <w:rPr>
                <w:rFonts w:ascii="宋体"/>
                <w:sz w:val="16"/>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5"/>
              <w:jc w:val="right"/>
              <w:rPr>
                <w:rFonts w:ascii="宋体" w:hAnsi="宋体" w:cs="宋体" w:eastAsia="宋体" w:hint="default"/>
                <w:sz w:val="16"/>
                <w:szCs w:val="16"/>
              </w:rPr>
            </w:pPr>
            <w:r>
              <w:rPr>
                <w:rFonts w:ascii="宋体"/>
                <w:spacing w:val="-21"/>
                <w:sz w:val="16"/>
              </w:rPr>
              <w:t>44,373,745.61</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5"/>
              <w:jc w:val="right"/>
              <w:rPr>
                <w:rFonts w:ascii="宋体" w:hAnsi="宋体" w:cs="宋体" w:eastAsia="宋体" w:hint="default"/>
                <w:sz w:val="16"/>
                <w:szCs w:val="16"/>
              </w:rPr>
            </w:pPr>
            <w:r>
              <w:rPr>
                <w:rFonts w:ascii="宋体"/>
                <w:spacing w:val="-21"/>
                <w:sz w:val="16"/>
              </w:rPr>
              <w:t>91.80</w:t>
            </w:r>
            <w:r>
              <w:rPr>
                <w:rFonts w:ascii="宋体"/>
                <w:sz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19"/>
                <w:sz w:val="16"/>
              </w:rPr>
              <w:t>115,170.85</w:t>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66"/>
              <w:jc w:val="right"/>
              <w:rPr>
                <w:rFonts w:ascii="宋体" w:hAnsi="宋体" w:cs="宋体" w:eastAsia="宋体" w:hint="default"/>
                <w:sz w:val="16"/>
                <w:szCs w:val="16"/>
              </w:rPr>
            </w:pPr>
            <w:r>
              <w:rPr>
                <w:rFonts w:ascii="宋体"/>
                <w:spacing w:val="-21"/>
                <w:sz w:val="16"/>
              </w:rPr>
              <w:t>0.26</w:t>
            </w:r>
            <w:r>
              <w:rPr>
                <w:rFonts w:ascii="宋体"/>
                <w:sz w:val="16"/>
              </w:rPr>
            </w:r>
          </w:p>
        </w:tc>
      </w:tr>
      <w:tr>
        <w:trPr>
          <w:trHeight w:val="3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组合小计</w:t>
            </w:r>
            <w:r>
              <w:rPr>
                <w:rFonts w:ascii="宋体" w:hAnsi="宋体" w:cs="宋体" w:eastAsia="宋体" w:hint="default"/>
                <w:sz w:val="16"/>
                <w:szCs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45,374,558.00</w:t>
            </w:r>
            <w:r>
              <w:rPr>
                <w:rFonts w:ascii="宋体"/>
                <w:spacing w:val="-19"/>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7"/>
                <w:sz w:val="16"/>
              </w:rPr>
              <w:t>80.12</w:t>
            </w:r>
            <w:r>
              <w:rPr>
                <w:rFonts w:ascii="宋体"/>
                <w:spacing w:val="-17"/>
                <w:sz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sz w:val="16"/>
              </w:rPr>
              <w:t>15,767.54</w:t>
            </w:r>
            <w:r>
              <w:rPr>
                <w:rFonts w:ascii="宋体"/>
                <w:spacing w:val="-19"/>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6"/>
                <w:sz w:val="16"/>
              </w:rPr>
              <w:t>0.03</w:t>
            </w:r>
            <w:r>
              <w:rPr>
                <w:rFonts w:ascii="宋体"/>
                <w:spacing w:val="-16"/>
                <w:sz w:val="16"/>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9"/>
                <w:w w:val="95"/>
                <w:sz w:val="16"/>
              </w:rPr>
              <w:t>44,373,745.61</w:t>
            </w:r>
            <w:r>
              <w:rPr>
                <w:rFonts w:ascii="宋体"/>
                <w:spacing w:val="-19"/>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1"/>
                <w:sz w:val="16"/>
              </w:rPr>
              <w:t>91.80</w:t>
            </w:r>
            <w:r>
              <w:rPr>
                <w:rFonts w:ascii="宋体"/>
                <w:sz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9"/>
              <w:jc w:val="right"/>
              <w:rPr>
                <w:rFonts w:ascii="宋体" w:hAnsi="宋体" w:cs="宋体" w:eastAsia="宋体" w:hint="default"/>
                <w:sz w:val="16"/>
                <w:szCs w:val="16"/>
              </w:rPr>
            </w:pPr>
            <w:r>
              <w:rPr>
                <w:rFonts w:ascii="宋体"/>
                <w:b/>
                <w:spacing w:val="-19"/>
                <w:sz w:val="16"/>
              </w:rPr>
              <w:t>115,170.85</w:t>
            </w:r>
            <w:r>
              <w:rPr>
                <w:rFonts w:ascii="宋体"/>
                <w:spacing w:val="-19"/>
                <w:sz w:val="16"/>
              </w:rPr>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47"/>
              <w:jc w:val="right"/>
              <w:rPr>
                <w:rFonts w:ascii="宋体" w:hAnsi="宋体" w:cs="宋体" w:eastAsia="宋体" w:hint="default"/>
                <w:sz w:val="16"/>
                <w:szCs w:val="16"/>
              </w:rPr>
            </w:pPr>
            <w:r>
              <w:rPr>
                <w:rFonts w:ascii="宋体"/>
                <w:b/>
                <w:spacing w:val="-16"/>
                <w:sz w:val="16"/>
              </w:rPr>
              <w:t>0.26</w:t>
            </w:r>
            <w:r>
              <w:rPr>
                <w:rFonts w:ascii="宋体"/>
                <w:spacing w:val="-16"/>
                <w:sz w:val="16"/>
              </w:rPr>
            </w:r>
          </w:p>
        </w:tc>
      </w:tr>
      <w:tr>
        <w:trPr>
          <w:trHeight w:val="60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343" w:lineRule="auto" w:before="53"/>
              <w:ind w:left="122" w:right="102"/>
              <w:jc w:val="left"/>
              <w:rPr>
                <w:rFonts w:ascii="宋体" w:hAnsi="宋体" w:cs="宋体" w:eastAsia="宋体" w:hint="default"/>
                <w:sz w:val="16"/>
                <w:szCs w:val="16"/>
              </w:rPr>
            </w:pPr>
            <w:r>
              <w:rPr>
                <w:rFonts w:ascii="宋体" w:hAnsi="宋体" w:cs="宋体" w:eastAsia="宋体" w:hint="default"/>
                <w:sz w:val="16"/>
                <w:szCs w:val="16"/>
              </w:rPr>
              <w:t>单项金额虽不重大但单项计</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提坏账准备的其他应收款</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1,659,045.66</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2.93</w:t>
            </w:r>
            <w:r>
              <w:rPr>
                <w:rFonts w:ascii="宋体"/>
                <w:sz w:val="16"/>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6"/>
                <w:szCs w:val="16"/>
              </w:rPr>
            </w:pPr>
            <w:r>
              <w:rPr>
                <w:rFonts w:ascii="宋体"/>
                <w:spacing w:val="-21"/>
                <w:sz w:val="16"/>
              </w:rPr>
              <w:t>1,639,045.66</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6"/>
                <w:szCs w:val="16"/>
              </w:rPr>
            </w:pPr>
            <w:r>
              <w:rPr>
                <w:rFonts w:ascii="宋体"/>
                <w:spacing w:val="-21"/>
                <w:sz w:val="16"/>
              </w:rPr>
              <w:t>98.79</w:t>
            </w:r>
            <w:r>
              <w:rPr>
                <w:rFonts w:ascii="宋体"/>
                <w:sz w:val="16"/>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6"/>
                <w:szCs w:val="16"/>
              </w:rPr>
            </w:pPr>
            <w:r>
              <w:rPr>
                <w:rFonts w:ascii="宋体"/>
                <w:spacing w:val="-21"/>
                <w:sz w:val="16"/>
              </w:rPr>
              <w:t>733,975.37</w:t>
            </w:r>
            <w:r>
              <w:rPr>
                <w:rFonts w:ascii="宋体"/>
                <w:sz w:val="16"/>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6"/>
                <w:szCs w:val="16"/>
              </w:rPr>
            </w:pPr>
            <w:r>
              <w:rPr>
                <w:rFonts w:ascii="宋体"/>
                <w:spacing w:val="-21"/>
                <w:sz w:val="16"/>
              </w:rPr>
              <w:t>1.52</w:t>
            </w:r>
            <w:r>
              <w:rPr>
                <w:rFonts w:ascii="宋体"/>
                <w:sz w:val="16"/>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19"/>
                <w:sz w:val="16"/>
              </w:rPr>
              <w:t>733,975.37</w:t>
            </w:r>
          </w:p>
        </w:tc>
        <w:tc>
          <w:tcPr>
            <w:tcW w:w="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6"/>
              <w:jc w:val="right"/>
              <w:rPr>
                <w:rFonts w:ascii="宋体" w:hAnsi="宋体" w:cs="宋体" w:eastAsia="宋体" w:hint="default"/>
                <w:sz w:val="16"/>
                <w:szCs w:val="16"/>
              </w:rPr>
            </w:pPr>
            <w:r>
              <w:rPr>
                <w:rFonts w:ascii="宋体"/>
                <w:spacing w:val="-21"/>
                <w:sz w:val="16"/>
              </w:rPr>
              <w:t>100.00</w:t>
            </w:r>
            <w:r>
              <w:rPr>
                <w:rFonts w:ascii="宋体"/>
                <w:sz w:val="16"/>
              </w:rPr>
            </w:r>
          </w:p>
        </w:tc>
      </w:tr>
      <w:tr>
        <w:trPr>
          <w:trHeight w:val="378" w:hRule="exact"/>
        </w:trPr>
        <w:tc>
          <w:tcPr>
            <w:tcW w:w="21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1"/>
                <w:sz w:val="16"/>
              </w:rPr>
              <w:t>56,633,507.29</w:t>
            </w:r>
            <w:r>
              <w:rPr>
                <w:rFonts w:ascii="宋体"/>
                <w:sz w:val="16"/>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1"/>
                <w:sz w:val="16"/>
              </w:rPr>
              <w:t>11,254,716.83</w:t>
            </w:r>
            <w:r>
              <w:rPr>
                <w:rFonts w:ascii="宋体"/>
                <w:sz w:val="16"/>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4"/>
              <w:jc w:val="right"/>
              <w:rPr>
                <w:rFonts w:ascii="宋体" w:hAnsi="宋体" w:cs="宋体" w:eastAsia="宋体" w:hint="default"/>
                <w:sz w:val="16"/>
                <w:szCs w:val="16"/>
              </w:rPr>
            </w:pPr>
            <w:r>
              <w:rPr>
                <w:rFonts w:ascii="宋体"/>
                <w:b/>
                <w:spacing w:val="-21"/>
                <w:sz w:val="16"/>
              </w:rPr>
              <w:t>48,339,182.97</w:t>
            </w:r>
            <w:r>
              <w:rPr>
                <w:rFonts w:ascii="宋体"/>
                <w:sz w:val="16"/>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86"/>
              <w:jc w:val="right"/>
              <w:rPr>
                <w:rFonts w:ascii="宋体" w:hAnsi="宋体" w:cs="宋体" w:eastAsia="宋体" w:hint="default"/>
                <w:sz w:val="16"/>
                <w:szCs w:val="16"/>
              </w:rPr>
            </w:pPr>
            <w:r>
              <w:rPr>
                <w:rFonts w:ascii="宋体"/>
                <w:b/>
                <w:spacing w:val="-17"/>
                <w:w w:val="95"/>
                <w:sz w:val="16"/>
              </w:rPr>
              <w:t>100.00</w:t>
            </w:r>
            <w:r>
              <w:rPr>
                <w:rFonts w:ascii="宋体"/>
                <w:spacing w:val="-17"/>
                <w:sz w:val="16"/>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9"/>
              <w:jc w:val="right"/>
              <w:rPr>
                <w:rFonts w:ascii="宋体" w:hAnsi="宋体" w:cs="宋体" w:eastAsia="宋体" w:hint="default"/>
                <w:sz w:val="16"/>
                <w:szCs w:val="16"/>
              </w:rPr>
            </w:pPr>
            <w:r>
              <w:rPr>
                <w:rFonts w:ascii="宋体"/>
                <w:b/>
                <w:spacing w:val="-19"/>
                <w:sz w:val="16"/>
              </w:rPr>
              <w:t>4,080,608.21</w:t>
            </w:r>
            <w:r>
              <w:rPr>
                <w:rFonts w:ascii="宋体"/>
                <w:spacing w:val="-19"/>
                <w:sz w:val="16"/>
              </w:rPr>
            </w:r>
          </w:p>
        </w:tc>
        <w:tc>
          <w:tcPr>
            <w:tcW w:w="7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166"/>
              <w:jc w:val="right"/>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bl>
    <w:p>
      <w:pPr>
        <w:spacing w:line="240" w:lineRule="auto" w:before="2"/>
        <w:rPr>
          <w:rFonts w:ascii="宋体" w:hAnsi="宋体" w:cs="宋体" w:eastAsia="宋体" w:hint="default"/>
          <w:sz w:val="13"/>
          <w:szCs w:val="13"/>
        </w:rPr>
      </w:pPr>
    </w:p>
    <w:p>
      <w:pPr>
        <w:pStyle w:val="BodyText"/>
        <w:spacing w:line="240" w:lineRule="auto" w:before="31"/>
        <w:ind w:left="1101" w:right="0"/>
        <w:jc w:val="left"/>
      </w:pPr>
      <w:r>
        <w:rPr/>
        <w:t>1）年末单项金额重大并单独计提坏账准备的其他应收款</w:t>
      </w:r>
    </w:p>
    <w:p>
      <w:pPr>
        <w:spacing w:line="240" w:lineRule="auto" w:before="7"/>
        <w:rPr>
          <w:rFonts w:ascii="宋体" w:hAnsi="宋体" w:cs="宋体" w:eastAsia="宋体"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2816"/>
        <w:gridCol w:w="1559"/>
        <w:gridCol w:w="1559"/>
        <w:gridCol w:w="1134"/>
        <w:gridCol w:w="1669"/>
      </w:tblGrid>
      <w:tr>
        <w:trPr>
          <w:trHeight w:val="73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北京科迪迅通科技有限公司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4,583,849.40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8" w:right="0"/>
              <w:jc w:val="left"/>
              <w:rPr>
                <w:rFonts w:ascii="宋体" w:hAnsi="宋体" w:cs="宋体" w:eastAsia="宋体" w:hint="default"/>
                <w:sz w:val="18"/>
                <w:szCs w:val="18"/>
              </w:rPr>
            </w:pPr>
            <w:r>
              <w:rPr>
                <w:rFonts w:ascii="宋体"/>
                <w:sz w:val="18"/>
              </w:rPr>
              <w:t>4,583,849.40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预计可回收性低</w:t>
            </w:r>
          </w:p>
        </w:tc>
      </w:tr>
      <w:tr>
        <w:trPr>
          <w:trHeight w:val="344"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深圳市桑夏高科技股份有限公司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2,035,219.99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368" w:right="0"/>
              <w:jc w:val="left"/>
              <w:rPr>
                <w:rFonts w:ascii="宋体" w:hAnsi="宋体" w:cs="宋体" w:eastAsia="宋体" w:hint="default"/>
                <w:sz w:val="18"/>
                <w:szCs w:val="18"/>
              </w:rPr>
            </w:pPr>
            <w:r>
              <w:rPr>
                <w:rFonts w:ascii="宋体"/>
                <w:sz w:val="18"/>
              </w:rPr>
              <w:t>2,035,219.99</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hAnsi="宋体" w:cs="宋体" w:eastAsia="宋体" w:hint="default"/>
                <w:sz w:val="18"/>
                <w:szCs w:val="18"/>
              </w:rPr>
              <w:t>预计可回收性低</w:t>
            </w: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深圳市纳维德科技有限公司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1,784,592.24</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68" w:right="0"/>
              <w:jc w:val="left"/>
              <w:rPr>
                <w:rFonts w:ascii="宋体" w:hAnsi="宋体" w:cs="宋体" w:eastAsia="宋体" w:hint="default"/>
                <w:sz w:val="18"/>
                <w:szCs w:val="18"/>
              </w:rPr>
            </w:pPr>
            <w:r>
              <w:rPr>
                <w:rFonts w:ascii="宋体"/>
                <w:sz w:val="18"/>
              </w:rPr>
              <w:t>1,784,592.24</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预计可回收性低</w:t>
            </w:r>
          </w:p>
        </w:tc>
      </w:tr>
      <w:tr>
        <w:trPr>
          <w:trHeight w:val="472"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山西三益网立信信息有限责任公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1,196,242.00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sz w:val="18"/>
              </w:rPr>
              <w:t>1,196,242.00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hAnsi="宋体" w:cs="宋体" w:eastAsia="宋体" w:hint="default"/>
                <w:sz w:val="18"/>
                <w:szCs w:val="18"/>
              </w:rPr>
              <w:t>预计可回收性低</w:t>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9,599,903.63</w:t>
            </w:r>
            <w:r>
              <w:rPr>
                <w:rFonts w:ascii="宋体"/>
                <w:sz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360" w:right="0"/>
              <w:jc w:val="left"/>
              <w:rPr>
                <w:rFonts w:ascii="宋体" w:hAnsi="宋体" w:cs="宋体" w:eastAsia="宋体" w:hint="default"/>
                <w:sz w:val="18"/>
                <w:szCs w:val="18"/>
              </w:rPr>
            </w:pPr>
            <w:r>
              <w:rPr>
                <w:rFonts w:ascii="宋体"/>
                <w:b/>
                <w:sz w:val="18"/>
              </w:rPr>
              <w:t>9,599,903.63</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hAnsi="宋体" w:cs="宋体" w:eastAsia="宋体" w:hint="default"/>
                <w:sz w:val="18"/>
                <w:szCs w:val="18"/>
              </w:rPr>
              <w:t>—</w:t>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1101" w:right="0"/>
        <w:jc w:val="left"/>
      </w:pPr>
      <w:r>
        <w:rPr/>
        <w:t>2）组合中，按账龄分析法计提坏账准备的其他应收款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1966"/>
        <w:gridCol w:w="1418"/>
        <w:gridCol w:w="850"/>
        <w:gridCol w:w="1134"/>
        <w:gridCol w:w="1418"/>
        <w:gridCol w:w="850"/>
        <w:gridCol w:w="1102"/>
      </w:tblGrid>
      <w:tr>
        <w:trPr>
          <w:trHeight w:val="380" w:hRule="exact"/>
        </w:trPr>
        <w:tc>
          <w:tcPr>
            <w:tcW w:w="19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40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3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70" w:hRule="exact"/>
        </w:trPr>
        <w:tc>
          <w:tcPr>
            <w:tcW w:w="1966" w:type="dxa"/>
            <w:vMerge/>
            <w:tcBorders>
              <w:left w:val="nil" w:sz="6" w:space="0" w:color="auto"/>
              <w:right w:val="single" w:sz="4" w:space="0" w:color="000000"/>
            </w:tcBorders>
          </w:tcPr>
          <w:p>
            <w:pP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02"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70" w:hRule="exact"/>
        </w:trPr>
        <w:tc>
          <w:tcPr>
            <w:tcW w:w="1966"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hAnsi="宋体" w:cs="宋体" w:eastAsia="宋体" w:hint="default"/>
                <w:b/>
                <w:bCs/>
                <w:spacing w:val="1"/>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13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hAnsi="宋体" w:cs="宋体" w:eastAsia="宋体" w:hint="default"/>
                <w:b/>
                <w:bCs/>
                <w:spacing w:val="1"/>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102" w:type="dxa"/>
            <w:vMerge/>
            <w:tcBorders>
              <w:left w:val="single" w:sz="4" w:space="0" w:color="000000"/>
              <w:bottom w:val="single" w:sz="4" w:space="0" w:color="000000"/>
              <w:right w:val="nil" w:sz="6" w:space="0" w:color="auto"/>
            </w:tcBorders>
          </w:tcPr>
          <w:p>
            <w:pPr/>
          </w:p>
        </w:tc>
      </w:tr>
      <w:tr>
        <w:trPr>
          <w:trHeight w:val="37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45,374,558.00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6" w:right="0"/>
              <w:jc w:val="left"/>
              <w:rPr>
                <w:rFonts w:ascii="宋体" w:hAnsi="宋体" w:cs="宋体" w:eastAsia="宋体" w:hint="default"/>
                <w:sz w:val="18"/>
                <w:szCs w:val="18"/>
              </w:rPr>
            </w:pPr>
            <w:r>
              <w:rPr>
                <w:rFonts w:ascii="宋体"/>
                <w:sz w:val="18"/>
              </w:rPr>
              <w:t>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15,767.54</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5"/>
                <w:sz w:val="18"/>
              </w:rPr>
              <w:t>44,373,745.61</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0.26</w:t>
            </w:r>
            <w:r>
              <w:rPr>
                <w:rFonts w:ascii="宋体"/>
                <w:sz w:val="18"/>
              </w:rPr>
            </w:r>
          </w:p>
        </w:tc>
        <w:tc>
          <w:tcPr>
            <w:tcW w:w="1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5"/>
                <w:sz w:val="18"/>
              </w:rPr>
              <w:t>115,170.85</w:t>
            </w:r>
            <w:r>
              <w:rPr>
                <w:rFonts w:ascii="宋体"/>
                <w:sz w:val="18"/>
              </w:rPr>
            </w:r>
          </w:p>
        </w:tc>
      </w:tr>
      <w:tr>
        <w:trPr>
          <w:trHeight w:val="3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其中：0-90</w:t>
            </w:r>
            <w:r>
              <w:rPr>
                <w:rFonts w:ascii="宋体" w:hAnsi="宋体" w:cs="宋体" w:eastAsia="宋体" w:hint="default"/>
                <w:spacing w:val="-46"/>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44,957,884.62</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5"/>
                <w:sz w:val="18"/>
              </w:rPr>
              <w:t>38,615,203.11</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70" w:right="0"/>
              <w:jc w:val="left"/>
              <w:rPr>
                <w:rFonts w:ascii="宋体" w:hAnsi="宋体" w:cs="宋体" w:eastAsia="宋体" w:hint="default"/>
                <w:sz w:val="18"/>
                <w:szCs w:val="18"/>
              </w:rPr>
            </w:pPr>
            <w:r>
              <w:rPr>
                <w:rFonts w:ascii="宋体" w:hAnsi="宋体" w:cs="宋体" w:eastAsia="宋体" w:hint="default"/>
                <w:spacing w:val="-15"/>
                <w:sz w:val="18"/>
                <w:szCs w:val="18"/>
              </w:rPr>
              <w:t>91-180</w:t>
            </w:r>
            <w:r>
              <w:rPr>
                <w:rFonts w:ascii="宋体" w:hAnsi="宋体" w:cs="宋体" w:eastAsia="宋体" w:hint="default"/>
                <w:spacing w:val="-72"/>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168,870.86</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2.00</w:t>
            </w:r>
            <w:r>
              <w:rPr>
                <w:rFonts w:ascii="宋体"/>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spacing w:val="-13"/>
                <w:sz w:val="18"/>
              </w:rPr>
              <w:t>3,377.42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5"/>
                <w:sz w:val="18"/>
              </w:rPr>
              <w:t>5,758,542.50</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2.00</w:t>
            </w:r>
            <w:r>
              <w:rPr>
                <w:rFonts w:ascii="宋体"/>
                <w:sz w:val="18"/>
              </w:rPr>
            </w:r>
          </w:p>
        </w:tc>
        <w:tc>
          <w:tcPr>
            <w:tcW w:w="1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5"/>
                <w:sz w:val="18"/>
              </w:rPr>
              <w:t>115,170.85</w:t>
            </w:r>
            <w:r>
              <w:rPr>
                <w:rFonts w:ascii="宋体"/>
                <w:sz w:val="18"/>
              </w:rPr>
            </w:r>
          </w:p>
        </w:tc>
      </w:tr>
      <w:tr>
        <w:trPr>
          <w:trHeight w:val="37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70" w:right="0"/>
              <w:jc w:val="left"/>
              <w:rPr>
                <w:rFonts w:ascii="宋体" w:hAnsi="宋体" w:cs="宋体" w:eastAsia="宋体" w:hint="default"/>
                <w:sz w:val="18"/>
                <w:szCs w:val="18"/>
              </w:rPr>
            </w:pPr>
            <w:r>
              <w:rPr>
                <w:rFonts w:ascii="宋体" w:hAnsi="宋体" w:cs="宋体" w:eastAsia="宋体" w:hint="default"/>
                <w:spacing w:val="-12"/>
                <w:sz w:val="18"/>
                <w:szCs w:val="18"/>
              </w:rPr>
              <w:t>181</w:t>
            </w:r>
            <w:r>
              <w:rPr>
                <w:rFonts w:ascii="宋体" w:hAnsi="宋体" w:cs="宋体" w:eastAsia="宋体" w:hint="default"/>
                <w:spacing w:val="-72"/>
                <w:sz w:val="18"/>
                <w:szCs w:val="18"/>
              </w:rPr>
              <w:t> </w:t>
            </w:r>
            <w:r>
              <w:rPr>
                <w:rFonts w:ascii="宋体" w:hAnsi="宋体" w:cs="宋体" w:eastAsia="宋体" w:hint="default"/>
                <w:spacing w:val="-18"/>
                <w:sz w:val="18"/>
                <w:szCs w:val="18"/>
              </w:rPr>
              <w:t>天-365</w:t>
            </w:r>
            <w:r>
              <w:rPr>
                <w:rFonts w:ascii="宋体" w:hAnsi="宋体" w:cs="宋体" w:eastAsia="宋体" w:hint="default"/>
                <w:spacing w:val="-72"/>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247,802.52</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6" w:right="0"/>
              <w:jc w:val="left"/>
              <w:rPr>
                <w:rFonts w:ascii="宋体" w:hAnsi="宋体" w:cs="宋体" w:eastAsia="宋体" w:hint="default"/>
                <w:sz w:val="18"/>
                <w:szCs w:val="18"/>
              </w:rPr>
            </w:pPr>
            <w:r>
              <w:rPr>
                <w:rFonts w:ascii="宋体"/>
                <w:sz w:val="18"/>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5"/>
                <w:sz w:val="18"/>
              </w:rPr>
              <w:t>12,390.12</w:t>
            </w:r>
            <w:r>
              <w:rPr>
                <w:rFonts w:ascii="宋体"/>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15"/>
                <w:w w:val="95"/>
                <w:sz w:val="18"/>
              </w:rPr>
              <w:t>45,374,558.00</w:t>
            </w:r>
            <w:r>
              <w:rPr>
                <w:rFonts w:ascii="宋体"/>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b/>
                <w:spacing w:val="-15"/>
                <w:w w:val="95"/>
                <w:sz w:val="18"/>
              </w:rPr>
              <w:t>15,767.54</w:t>
            </w:r>
            <w:r>
              <w:rPr>
                <w:rFonts w:ascii="宋体"/>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spacing w:val="-15"/>
                <w:w w:val="95"/>
                <w:sz w:val="18"/>
              </w:rPr>
              <w:t>44,373,745.61</w:t>
            </w:r>
            <w:r>
              <w:rPr>
                <w:rFonts w:ascii="宋体"/>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1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15"/>
                <w:w w:val="95"/>
                <w:sz w:val="18"/>
              </w:rPr>
              <w:t>115,170.85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101" w:right="0"/>
        <w:jc w:val="left"/>
      </w:pPr>
      <w:r>
        <w:rPr/>
        <w:t>3）年末单项金额虽不重大但单独计提坏账准备的其他应收款</w:t>
      </w:r>
    </w:p>
    <w:p>
      <w:pPr>
        <w:spacing w:after="0" w:line="240" w:lineRule="auto"/>
        <w:jc w:val="left"/>
        <w:sectPr>
          <w:pgSz w:w="11910" w:h="16840"/>
          <w:pgMar w:header="961" w:footer="885" w:top="1700" w:bottom="1080" w:left="1040" w:right="1040"/>
        </w:sectPr>
      </w:pPr>
    </w:p>
    <w:p>
      <w:pPr>
        <w:spacing w:line="240" w:lineRule="auto" w:before="7"/>
        <w:rPr>
          <w:rFonts w:ascii="宋体" w:hAnsi="宋体" w:cs="宋体" w:eastAsia="宋体" w:hint="default"/>
          <w:sz w:val="4"/>
          <w:szCs w:val="4"/>
        </w:rPr>
      </w:pPr>
    </w:p>
    <w:tbl>
      <w:tblPr>
        <w:tblW w:w="0" w:type="auto"/>
        <w:jc w:val="left"/>
        <w:tblInd w:w="224" w:type="dxa"/>
        <w:tblLayout w:type="fixed"/>
        <w:tblCellMar>
          <w:top w:w="0" w:type="dxa"/>
          <w:left w:w="0" w:type="dxa"/>
          <w:bottom w:w="0" w:type="dxa"/>
          <w:right w:w="0" w:type="dxa"/>
        </w:tblCellMar>
        <w:tblLook w:val="01E0"/>
      </w:tblPr>
      <w:tblGrid>
        <w:gridCol w:w="2675"/>
        <w:gridCol w:w="1559"/>
        <w:gridCol w:w="1559"/>
        <w:gridCol w:w="1276"/>
        <w:gridCol w:w="1669"/>
      </w:tblGrid>
      <w:tr>
        <w:trPr>
          <w:trHeight w:val="386"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15"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14"/>
              <w:jc w:val="right"/>
              <w:rPr>
                <w:rFonts w:ascii="宋体" w:hAnsi="宋体" w:cs="宋体" w:eastAsia="宋体" w:hint="default"/>
                <w:sz w:val="18"/>
                <w:szCs w:val="18"/>
              </w:rPr>
            </w:pPr>
            <w:r>
              <w:rPr>
                <w:rFonts w:ascii="宋体" w:hAnsi="宋体" w:cs="宋体" w:eastAsia="宋体" w:hint="default"/>
                <w:b/>
                <w:bCs/>
                <w:spacing w:val="-4"/>
                <w:sz w:val="18"/>
                <w:szCs w:val="18"/>
              </w:rPr>
              <w:t>计提比例（%）</w:t>
            </w:r>
            <w:r>
              <w:rPr>
                <w:rFonts w:ascii="宋体" w:hAnsi="宋体" w:cs="宋体" w:eastAsia="宋体" w:hint="default"/>
                <w:spacing w:val="-4"/>
                <w:sz w:val="18"/>
                <w:szCs w:val="18"/>
              </w:rPr>
            </w:r>
          </w:p>
        </w:tc>
        <w:tc>
          <w:tcPr>
            <w:tcW w:w="1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469"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杭州华奕通讯有限公司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356,600.00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356,600.00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回收可能性较小</w:t>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深圳市华鹏飞运输有限公司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249,737.00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249,737.00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回收可能性较小</w:t>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惠科电子(深圳)有限公司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125,723.00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125,723.00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回收可能性较小</w:t>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235,348.88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235,348.88</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100.00</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回收可能性较小</w:t>
            </w:r>
          </w:p>
        </w:tc>
      </w:tr>
      <w:tr>
        <w:trPr>
          <w:trHeight w:val="365" w:hRule="exact"/>
        </w:trPr>
        <w:tc>
          <w:tcPr>
            <w:tcW w:w="26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其他零星款项</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691,636.78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671,636.78</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97.11</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回收可能性较小</w:t>
            </w:r>
          </w:p>
        </w:tc>
      </w:tr>
      <w:tr>
        <w:trPr>
          <w:trHeight w:val="379"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1,659,045.66</w:t>
            </w:r>
            <w:r>
              <w:rPr>
                <w:rFonts w:ascii="宋体"/>
                <w:sz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1,639,045.66</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hAnsi="宋体" w:cs="宋体" w:eastAsia="宋体" w:hint="default"/>
                <w:sz w:val="18"/>
                <w:szCs w:val="18"/>
              </w:rPr>
              <w:t>—</w:t>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52" w:lineRule="exact"/>
        <w:ind w:left="801" w:right="0"/>
        <w:jc w:val="left"/>
      </w:pPr>
      <w:r>
        <w:rPr/>
        <w:t>（2）期末其他应收款不含持有本公司</w:t>
      </w:r>
      <w:r>
        <w:rPr>
          <w:spacing w:val="-63"/>
        </w:rPr>
        <w:t> </w:t>
      </w:r>
      <w:r>
        <w:rPr/>
        <w:t>5%(含</w:t>
      </w:r>
      <w:r>
        <w:rPr>
          <w:spacing w:val="-63"/>
        </w:rPr>
        <w:t> </w:t>
      </w:r>
      <w:r>
        <w:rPr/>
        <w:t>5%)以上表决权股份股东单位的欠款。</w:t>
      </w:r>
    </w:p>
    <w:p>
      <w:pPr>
        <w:pStyle w:val="BodyText"/>
        <w:spacing w:line="240" w:lineRule="auto" w:before="139"/>
        <w:ind w:left="801" w:right="0"/>
        <w:jc w:val="left"/>
      </w:pPr>
      <w:r>
        <w:rPr/>
        <w:t>（3）本年度坏账准备转回（或收回）情况</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56"/>
        <w:gridCol w:w="1462"/>
        <w:gridCol w:w="1700"/>
        <w:gridCol w:w="1277"/>
        <w:gridCol w:w="1559"/>
        <w:gridCol w:w="1220"/>
      </w:tblGrid>
      <w:tr>
        <w:trPr>
          <w:trHeight w:val="1039" w:hRule="exact"/>
        </w:trPr>
        <w:tc>
          <w:tcPr>
            <w:tcW w:w="175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04" w:lineRule="auto"/>
              <w:ind w:left="454" w:right="186" w:hanging="270"/>
              <w:jc w:val="left"/>
              <w:rPr>
                <w:rFonts w:ascii="宋体" w:hAnsi="宋体" w:cs="宋体" w:eastAsia="宋体" w:hint="default"/>
                <w:sz w:val="18"/>
                <w:szCs w:val="18"/>
              </w:rPr>
            </w:pPr>
            <w:r>
              <w:rPr>
                <w:rFonts w:ascii="宋体" w:hAnsi="宋体" w:cs="宋体" w:eastAsia="宋体" w:hint="default"/>
                <w:b/>
                <w:bCs/>
                <w:sz w:val="18"/>
                <w:szCs w:val="18"/>
              </w:rPr>
              <w:t>其他应收款账</w:t>
            </w:r>
            <w:r>
              <w:rPr>
                <w:rFonts w:ascii="宋体" w:hAnsi="宋体" w:cs="宋体" w:eastAsia="宋体" w:hint="default"/>
                <w:b/>
                <w:bCs/>
                <w:w w:val="99"/>
                <w:sz w:val="18"/>
                <w:szCs w:val="18"/>
              </w:rPr>
              <w:t> </w:t>
            </w:r>
            <w:r>
              <w:rPr>
                <w:rFonts w:ascii="宋体" w:hAnsi="宋体" w:cs="宋体" w:eastAsia="宋体" w:hint="default"/>
                <w:b/>
                <w:bCs/>
                <w:sz w:val="18"/>
                <w:szCs w:val="18"/>
              </w:rPr>
              <w:t>面余额</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91"/>
              <w:ind w:left="125" w:right="122"/>
              <w:jc w:val="center"/>
              <w:rPr>
                <w:rFonts w:ascii="宋体" w:hAnsi="宋体" w:cs="宋体" w:eastAsia="宋体" w:hint="default"/>
                <w:sz w:val="18"/>
                <w:szCs w:val="18"/>
              </w:rPr>
            </w:pPr>
            <w:r>
              <w:rPr>
                <w:rFonts w:ascii="宋体" w:hAnsi="宋体" w:cs="宋体" w:eastAsia="宋体" w:hint="default"/>
                <w:b/>
                <w:bCs/>
                <w:sz w:val="18"/>
                <w:szCs w:val="18"/>
              </w:rPr>
              <w:t>转回或收回前累计</w:t>
            </w:r>
            <w:r>
              <w:rPr>
                <w:rFonts w:ascii="宋体" w:hAnsi="宋体" w:cs="宋体" w:eastAsia="宋体" w:hint="default"/>
                <w:b/>
                <w:bCs/>
                <w:w w:val="99"/>
                <w:sz w:val="18"/>
                <w:szCs w:val="18"/>
              </w:rPr>
              <w:t> </w:t>
            </w:r>
            <w:r>
              <w:rPr>
                <w:rFonts w:ascii="宋体" w:hAnsi="宋体" w:cs="宋体" w:eastAsia="宋体" w:hint="default"/>
                <w:b/>
                <w:bCs/>
                <w:sz w:val="18"/>
                <w:szCs w:val="18"/>
              </w:rPr>
              <w:t>已计提坏账准备金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04" w:lineRule="auto"/>
              <w:ind w:left="182" w:right="104" w:hanging="77"/>
              <w:jc w:val="left"/>
              <w:rPr>
                <w:rFonts w:ascii="宋体" w:hAnsi="宋体" w:cs="宋体" w:eastAsia="宋体" w:hint="default"/>
                <w:sz w:val="18"/>
                <w:szCs w:val="18"/>
              </w:rPr>
            </w:pPr>
            <w:r>
              <w:rPr>
                <w:rFonts w:ascii="宋体" w:hAnsi="宋体" w:cs="宋体" w:eastAsia="宋体" w:hint="default"/>
                <w:b/>
                <w:bCs/>
                <w:spacing w:val="-4"/>
                <w:sz w:val="18"/>
                <w:szCs w:val="18"/>
              </w:rPr>
              <w:t>本年转回（或</w:t>
            </w:r>
            <w:r>
              <w:rPr>
                <w:rFonts w:ascii="宋体" w:hAnsi="宋体" w:cs="宋体" w:eastAsia="宋体" w:hint="default"/>
                <w:b/>
                <w:bCs/>
                <w:w w:val="99"/>
                <w:sz w:val="18"/>
                <w:szCs w:val="18"/>
              </w:rPr>
              <w:t> </w:t>
            </w:r>
            <w:r>
              <w:rPr>
                <w:rFonts w:ascii="宋体" w:hAnsi="宋体" w:cs="宋体" w:eastAsia="宋体" w:hint="default"/>
                <w:b/>
                <w:bCs/>
                <w:sz w:val="18"/>
                <w:szCs w:val="18"/>
              </w:rPr>
              <w:t>收回）金额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67" w:lineRule="auto"/>
              <w:ind w:left="505" w:right="144" w:hanging="362"/>
              <w:jc w:val="left"/>
              <w:rPr>
                <w:rFonts w:ascii="宋体" w:hAnsi="宋体" w:cs="宋体" w:eastAsia="宋体" w:hint="default"/>
                <w:sz w:val="18"/>
                <w:szCs w:val="18"/>
              </w:rPr>
            </w:pPr>
            <w:r>
              <w:rPr>
                <w:rFonts w:ascii="宋体" w:hAnsi="宋体" w:cs="宋体" w:eastAsia="宋体" w:hint="default"/>
                <w:b/>
                <w:bCs/>
                <w:sz w:val="18"/>
                <w:szCs w:val="18"/>
              </w:rPr>
              <w:t>确定原坏账准备</w:t>
            </w:r>
            <w:r>
              <w:rPr>
                <w:rFonts w:ascii="宋体" w:hAnsi="宋体" w:cs="宋体" w:eastAsia="宋体" w:hint="default"/>
                <w:b/>
                <w:bCs/>
                <w:w w:val="99"/>
                <w:sz w:val="18"/>
                <w:szCs w:val="18"/>
              </w:rPr>
              <w:t> </w:t>
            </w:r>
            <w:r>
              <w:rPr>
                <w:rFonts w:ascii="宋体" w:hAnsi="宋体" w:cs="宋体" w:eastAsia="宋体" w:hint="default"/>
                <w:b/>
                <w:bCs/>
                <w:sz w:val="18"/>
                <w:szCs w:val="18"/>
              </w:rPr>
              <w:t>的依据</w:t>
            </w:r>
            <w:r>
              <w:rPr>
                <w:rFonts w:ascii="宋体" w:hAnsi="宋体" w:cs="宋体" w:eastAsia="宋体" w:hint="default"/>
                <w:sz w:val="18"/>
                <w:szCs w:val="18"/>
              </w:rPr>
            </w:r>
          </w:p>
        </w:tc>
        <w:tc>
          <w:tcPr>
            <w:tcW w:w="12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67" w:lineRule="auto"/>
              <w:ind w:left="154" w:right="155" w:firstLine="1"/>
              <w:jc w:val="left"/>
              <w:rPr>
                <w:rFonts w:ascii="宋体" w:hAnsi="宋体" w:cs="宋体" w:eastAsia="宋体" w:hint="default"/>
                <w:sz w:val="18"/>
                <w:szCs w:val="18"/>
              </w:rPr>
            </w:pPr>
            <w:r>
              <w:rPr>
                <w:rFonts w:ascii="宋体" w:hAnsi="宋体" w:cs="宋体" w:eastAsia="宋体" w:hint="default"/>
                <w:b/>
                <w:bCs/>
                <w:sz w:val="18"/>
                <w:szCs w:val="18"/>
              </w:rPr>
              <w:t>本年转回或</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收回）原因</w:t>
            </w:r>
            <w:r>
              <w:rPr>
                <w:rFonts w:ascii="宋体" w:hAnsi="宋体" w:cs="宋体" w:eastAsia="宋体" w:hint="default"/>
                <w:sz w:val="18"/>
                <w:szCs w:val="18"/>
              </w:rPr>
            </w:r>
          </w:p>
        </w:tc>
      </w:tr>
      <w:tr>
        <w:trPr>
          <w:trHeight w:val="472"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深圳市纳维德科技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1,784,592.24</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1,927,018.64</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210,000.00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pacing w:val="-36"/>
                <w:sz w:val="18"/>
                <w:szCs w:val="18"/>
              </w:rPr>
              <w:t>预计不可回收金额</w:t>
            </w:r>
          </w:p>
        </w:tc>
        <w:tc>
          <w:tcPr>
            <w:tcW w:w="1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74"/>
              <w:jc w:val="right"/>
              <w:rPr>
                <w:rFonts w:ascii="宋体" w:hAnsi="宋体" w:cs="宋体" w:eastAsia="宋体" w:hint="default"/>
                <w:sz w:val="18"/>
                <w:szCs w:val="18"/>
              </w:rPr>
            </w:pPr>
            <w:r>
              <w:rPr>
                <w:rFonts w:ascii="宋体" w:hAnsi="宋体" w:cs="宋体" w:eastAsia="宋体" w:hint="default"/>
                <w:spacing w:val="-25"/>
                <w:sz w:val="18"/>
                <w:szCs w:val="18"/>
              </w:rPr>
              <w:t>收回货款</w:t>
            </w:r>
          </w:p>
        </w:tc>
      </w:tr>
      <w:tr>
        <w:trPr>
          <w:trHeight w:val="378" w:hRule="exact"/>
        </w:trPr>
        <w:tc>
          <w:tcPr>
            <w:tcW w:w="1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1,784,592.24</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w w:val="95"/>
                <w:sz w:val="18"/>
              </w:rPr>
              <w:t>1,927,018.64</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210,000.00</w:t>
            </w:r>
            <w:r>
              <w:rPr>
                <w:rFonts w:ascii="宋体"/>
                <w:sz w:val="18"/>
              </w:rPr>
            </w:r>
          </w:p>
        </w:tc>
        <w:tc>
          <w:tcPr>
            <w:tcW w:w="1559" w:type="dxa"/>
            <w:tcBorders>
              <w:top w:val="single" w:sz="2" w:space="0" w:color="000000"/>
              <w:left w:val="single" w:sz="2" w:space="0" w:color="000000"/>
              <w:bottom w:val="single" w:sz="12" w:space="0" w:color="000000"/>
              <w:right w:val="single" w:sz="2" w:space="0" w:color="000000"/>
            </w:tcBorders>
          </w:tcPr>
          <w:p>
            <w:pPr/>
          </w:p>
        </w:tc>
        <w:tc>
          <w:tcPr>
            <w:tcW w:w="12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pStyle w:val="BodyText"/>
        <w:spacing w:line="252" w:lineRule="exact"/>
        <w:ind w:left="801" w:right="0"/>
        <w:jc w:val="left"/>
      </w:pPr>
      <w:r>
        <w:rPr/>
        <w:t>（4）其他应收款金额前五名单位情况</w:t>
      </w:r>
    </w:p>
    <w:p>
      <w:pPr>
        <w:spacing w:line="240" w:lineRule="auto" w:before="7"/>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2816"/>
        <w:gridCol w:w="992"/>
        <w:gridCol w:w="1417"/>
        <w:gridCol w:w="992"/>
        <w:gridCol w:w="1276"/>
        <w:gridCol w:w="1243"/>
      </w:tblGrid>
      <w:tr>
        <w:trPr>
          <w:trHeight w:val="329" w:hRule="exact"/>
        </w:trPr>
        <w:tc>
          <w:tcPr>
            <w:tcW w:w="2816" w:type="dxa"/>
            <w:tcBorders>
              <w:top w:val="single" w:sz="12" w:space="0" w:color="000000"/>
              <w:left w:val="nil" w:sz="6" w:space="0" w:color="auto"/>
              <w:bottom w:val="nil" w:sz="6" w:space="0" w:color="auto"/>
              <w:right w:val="single" w:sz="2" w:space="0" w:color="000000"/>
            </w:tcBorders>
          </w:tcPr>
          <w:p>
            <w:pPr/>
          </w:p>
        </w:tc>
        <w:tc>
          <w:tcPr>
            <w:tcW w:w="992" w:type="dxa"/>
            <w:tcBorders>
              <w:top w:val="single" w:sz="12" w:space="0" w:color="000000"/>
              <w:left w:val="single" w:sz="2" w:space="0" w:color="000000"/>
              <w:bottom w:val="nil" w:sz="6" w:space="0" w:color="auto"/>
              <w:right w:val="single" w:sz="2" w:space="0" w:color="000000"/>
            </w:tcBorders>
          </w:tcPr>
          <w:p>
            <w:pPr/>
          </w:p>
        </w:tc>
        <w:tc>
          <w:tcPr>
            <w:tcW w:w="1417" w:type="dxa"/>
            <w:tcBorders>
              <w:top w:val="single" w:sz="12" w:space="0" w:color="000000"/>
              <w:left w:val="single" w:sz="2" w:space="0" w:color="000000"/>
              <w:bottom w:val="nil" w:sz="6" w:space="0" w:color="auto"/>
              <w:right w:val="single" w:sz="2" w:space="0" w:color="000000"/>
            </w:tcBorders>
          </w:tcPr>
          <w:p>
            <w:pPr/>
          </w:p>
        </w:tc>
        <w:tc>
          <w:tcPr>
            <w:tcW w:w="992" w:type="dxa"/>
            <w:tcBorders>
              <w:top w:val="single" w:sz="12" w:space="0" w:color="000000"/>
              <w:left w:val="single" w:sz="2" w:space="0" w:color="000000"/>
              <w:bottom w:val="nil" w:sz="6" w:space="0" w:color="auto"/>
              <w:right w:val="single" w:sz="2" w:space="0" w:color="000000"/>
            </w:tcBorders>
          </w:tcPr>
          <w:p>
            <w:pPr/>
          </w:p>
        </w:tc>
        <w:tc>
          <w:tcPr>
            <w:tcW w:w="1276"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占其他应收</w:t>
            </w:r>
            <w:r>
              <w:rPr>
                <w:rFonts w:ascii="宋体" w:hAnsi="宋体" w:cs="宋体" w:eastAsia="宋体" w:hint="default"/>
                <w:sz w:val="18"/>
                <w:szCs w:val="18"/>
              </w:rPr>
            </w:r>
          </w:p>
        </w:tc>
        <w:tc>
          <w:tcPr>
            <w:tcW w:w="1243" w:type="dxa"/>
            <w:tcBorders>
              <w:top w:val="single" w:sz="12" w:space="0" w:color="000000"/>
              <w:left w:val="single" w:sz="2" w:space="0" w:color="000000"/>
              <w:bottom w:val="nil" w:sz="6" w:space="0" w:color="auto"/>
              <w:right w:val="nil" w:sz="6" w:space="0" w:color="auto"/>
            </w:tcBorders>
          </w:tcPr>
          <w:p>
            <w:pPr/>
          </w:p>
        </w:tc>
      </w:tr>
      <w:tr>
        <w:trPr>
          <w:trHeight w:val="180" w:hRule="exact"/>
        </w:trPr>
        <w:tc>
          <w:tcPr>
            <w:tcW w:w="2816"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tc>
        <w:tc>
          <w:tcPr>
            <w:tcW w:w="1417"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1276" w:type="dxa"/>
            <w:tcBorders>
              <w:top w:val="nil" w:sz="6" w:space="0" w:color="auto"/>
              <w:left w:val="single" w:sz="2" w:space="0" w:color="000000"/>
              <w:bottom w:val="nil" w:sz="6" w:space="0" w:color="auto"/>
              <w:right w:val="single" w:sz="2" w:space="0" w:color="000000"/>
            </w:tcBorders>
          </w:tcPr>
          <w:p>
            <w:pPr/>
          </w:p>
        </w:tc>
        <w:tc>
          <w:tcPr>
            <w:tcW w:w="1243" w:type="dxa"/>
            <w:tcBorders>
              <w:top w:val="nil" w:sz="6" w:space="0" w:color="auto"/>
              <w:left w:val="single" w:sz="2" w:space="0" w:color="000000"/>
              <w:bottom w:val="nil" w:sz="6" w:space="0" w:color="auto"/>
              <w:right w:val="nil" w:sz="6" w:space="0" w:color="auto"/>
            </w:tcBorders>
          </w:tcPr>
          <w:p>
            <w:pPr/>
          </w:p>
        </w:tc>
      </w:tr>
      <w:tr>
        <w:trPr>
          <w:trHeight w:val="180" w:hRule="exact"/>
        </w:trPr>
        <w:tc>
          <w:tcPr>
            <w:tcW w:w="2816" w:type="dxa"/>
            <w:tcBorders>
              <w:top w:val="nil" w:sz="6" w:space="0" w:color="auto"/>
              <w:left w:val="nil" w:sz="6" w:space="0" w:color="auto"/>
              <w:bottom w:val="nil" w:sz="6" w:space="0" w:color="auto"/>
              <w:right w:val="single" w:sz="2" w:space="0" w:color="000000"/>
            </w:tcBorders>
          </w:tcPr>
          <w:p>
            <w:pPr>
              <w:pStyle w:val="TableParagraph"/>
              <w:spacing w:line="180" w:lineRule="exact"/>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
        </w:tc>
        <w:tc>
          <w:tcPr>
            <w:tcW w:w="1417"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276"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款总额的比</w:t>
            </w:r>
            <w:r>
              <w:rPr>
                <w:rFonts w:ascii="宋体" w:hAnsi="宋体" w:cs="宋体" w:eastAsia="宋体" w:hint="default"/>
                <w:sz w:val="18"/>
                <w:szCs w:val="18"/>
              </w:rPr>
            </w:r>
          </w:p>
        </w:tc>
        <w:tc>
          <w:tcPr>
            <w:tcW w:w="1243" w:type="dxa"/>
            <w:tcBorders>
              <w:top w:val="nil" w:sz="6" w:space="0" w:color="auto"/>
              <w:left w:val="single" w:sz="2" w:space="0" w:color="000000"/>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180" w:hRule="exact"/>
        </w:trPr>
        <w:tc>
          <w:tcPr>
            <w:tcW w:w="2816" w:type="dxa"/>
            <w:tcBorders>
              <w:top w:val="nil" w:sz="6" w:space="0" w:color="auto"/>
              <w:left w:val="nil" w:sz="6" w:space="0" w:color="auto"/>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417"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1276" w:type="dxa"/>
            <w:tcBorders>
              <w:top w:val="nil" w:sz="6" w:space="0" w:color="auto"/>
              <w:left w:val="single" w:sz="2" w:space="0" w:color="000000"/>
              <w:bottom w:val="nil" w:sz="6" w:space="0" w:color="auto"/>
              <w:right w:val="single" w:sz="2" w:space="0" w:color="000000"/>
            </w:tcBorders>
          </w:tcPr>
          <w:p>
            <w:pPr/>
          </w:p>
        </w:tc>
        <w:tc>
          <w:tcPr>
            <w:tcW w:w="1243" w:type="dxa"/>
            <w:tcBorders>
              <w:top w:val="nil" w:sz="6" w:space="0" w:color="auto"/>
              <w:left w:val="single" w:sz="2" w:space="0" w:color="000000"/>
              <w:bottom w:val="nil" w:sz="6" w:space="0" w:color="auto"/>
              <w:right w:val="nil" w:sz="6" w:space="0" w:color="auto"/>
            </w:tcBorders>
          </w:tcPr>
          <w:p>
            <w:pPr/>
          </w:p>
        </w:tc>
      </w:tr>
      <w:tr>
        <w:trPr>
          <w:trHeight w:val="229" w:hRule="exact"/>
        </w:trPr>
        <w:tc>
          <w:tcPr>
            <w:tcW w:w="2816" w:type="dxa"/>
            <w:tcBorders>
              <w:top w:val="nil" w:sz="6" w:space="0" w:color="auto"/>
              <w:left w:val="nil" w:sz="6" w:space="0" w:color="auto"/>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1417"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1276" w:type="dxa"/>
            <w:tcBorders>
              <w:top w:val="nil" w:sz="6" w:space="0" w:color="auto"/>
              <w:left w:val="single" w:sz="2" w:space="0" w:color="000000"/>
              <w:bottom w:val="single" w:sz="2" w:space="0" w:color="000000"/>
              <w:right w:val="single" w:sz="2" w:space="0" w:color="000000"/>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tc>
        <w:tc>
          <w:tcPr>
            <w:tcW w:w="1243" w:type="dxa"/>
            <w:tcBorders>
              <w:top w:val="nil" w:sz="6" w:space="0" w:color="auto"/>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7"/>
                <w:sz w:val="18"/>
                <w:szCs w:val="18"/>
              </w:rPr>
              <w:t>北京科迪迅通科技有限公司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 w:right="0"/>
              <w:jc w:val="center"/>
              <w:rPr>
                <w:rFonts w:ascii="宋体" w:hAnsi="宋体" w:cs="宋体" w:eastAsia="宋体" w:hint="default"/>
                <w:sz w:val="18"/>
                <w:szCs w:val="18"/>
              </w:rPr>
            </w:pPr>
            <w:r>
              <w:rPr>
                <w:rFonts w:ascii="宋体" w:hAnsi="宋体" w:cs="宋体" w:eastAsia="宋体" w:hint="default"/>
                <w:spacing w:val="-27"/>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4,583,849.40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1" w:right="0"/>
              <w:jc w:val="center"/>
              <w:rPr>
                <w:rFonts w:ascii="宋体" w:hAnsi="宋体" w:cs="宋体" w:eastAsia="宋体" w:hint="default"/>
                <w:sz w:val="18"/>
                <w:szCs w:val="18"/>
              </w:rPr>
            </w:pPr>
            <w:r>
              <w:rPr>
                <w:rFonts w:ascii="宋体" w:hAnsi="宋体" w:cs="宋体" w:eastAsia="宋体" w:hint="default"/>
                <w:spacing w:val="-17"/>
                <w:sz w:val="18"/>
                <w:szCs w:val="18"/>
              </w:rPr>
              <w:t>5年以上</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pacing w:val="-21"/>
                <w:sz w:val="18"/>
              </w:rPr>
              <w:t>8.09</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31"/>
                <w:sz w:val="18"/>
                <w:szCs w:val="18"/>
              </w:rPr>
              <w:t>历史遗留</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1"/>
                <w:sz w:val="18"/>
                <w:szCs w:val="18"/>
              </w:rPr>
              <w:t>出口退税</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 w:right="0"/>
              <w:jc w:val="center"/>
              <w:rPr>
                <w:rFonts w:ascii="宋体" w:hAnsi="宋体" w:cs="宋体" w:eastAsia="宋体" w:hint="default"/>
                <w:sz w:val="18"/>
                <w:szCs w:val="18"/>
              </w:rPr>
            </w:pPr>
            <w:r>
              <w:rPr>
                <w:rFonts w:ascii="宋体" w:hAnsi="宋体" w:cs="宋体" w:eastAsia="宋体" w:hint="default"/>
                <w:spacing w:val="-27"/>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4,026,472.30</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 w:right="0"/>
              <w:jc w:val="center"/>
              <w:rPr>
                <w:rFonts w:ascii="宋体" w:hAnsi="宋体" w:cs="宋体" w:eastAsia="宋体" w:hint="default"/>
                <w:sz w:val="18"/>
                <w:szCs w:val="18"/>
              </w:rPr>
            </w:pPr>
            <w:r>
              <w:rPr>
                <w:rFonts w:ascii="宋体" w:hAnsi="宋体" w:cs="宋体" w:eastAsia="宋体" w:hint="default"/>
                <w:spacing w:val="-10"/>
                <w:sz w:val="18"/>
                <w:szCs w:val="18"/>
              </w:rPr>
              <w:t>0-90天</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pacing w:val="-21"/>
                <w:sz w:val="18"/>
              </w:rPr>
              <w:t>7.11</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33"/>
                <w:sz w:val="18"/>
                <w:szCs w:val="18"/>
              </w:rPr>
              <w:t>出口退税款</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8"/>
                <w:sz w:val="18"/>
                <w:szCs w:val="18"/>
              </w:rPr>
              <w:t>沃尔玛（中国）投资有限公司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 w:right="0"/>
              <w:jc w:val="center"/>
              <w:rPr>
                <w:rFonts w:ascii="宋体" w:hAnsi="宋体" w:cs="宋体" w:eastAsia="宋体" w:hint="default"/>
                <w:sz w:val="18"/>
                <w:szCs w:val="18"/>
              </w:rPr>
            </w:pPr>
            <w:r>
              <w:rPr>
                <w:rFonts w:ascii="宋体" w:hAnsi="宋体" w:cs="宋体" w:eastAsia="宋体" w:hint="default"/>
                <w:spacing w:val="-27"/>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3,908,395.68</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 w:right="0"/>
              <w:jc w:val="center"/>
              <w:rPr>
                <w:rFonts w:ascii="宋体" w:hAnsi="宋体" w:cs="宋体" w:eastAsia="宋体" w:hint="default"/>
                <w:sz w:val="18"/>
                <w:szCs w:val="18"/>
              </w:rPr>
            </w:pPr>
            <w:r>
              <w:rPr>
                <w:rFonts w:ascii="宋体" w:hAnsi="宋体" w:cs="宋体" w:eastAsia="宋体" w:hint="default"/>
                <w:spacing w:val="-10"/>
                <w:sz w:val="18"/>
                <w:szCs w:val="18"/>
              </w:rPr>
              <w:t>0-90天</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pacing w:val="-21"/>
                <w:sz w:val="18"/>
              </w:rPr>
              <w:t>6.90</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31"/>
                <w:sz w:val="18"/>
                <w:szCs w:val="18"/>
              </w:rPr>
              <w:t>租赁收入</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8"/>
                <w:sz w:val="18"/>
                <w:szCs w:val="18"/>
              </w:rPr>
              <w:t>深圳市桑夏高科技股份有限公司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 w:right="0"/>
              <w:jc w:val="center"/>
              <w:rPr>
                <w:rFonts w:ascii="宋体" w:hAnsi="宋体" w:cs="宋体" w:eastAsia="宋体" w:hint="default"/>
                <w:sz w:val="18"/>
                <w:szCs w:val="18"/>
              </w:rPr>
            </w:pPr>
            <w:r>
              <w:rPr>
                <w:rFonts w:ascii="宋体" w:hAnsi="宋体" w:cs="宋体" w:eastAsia="宋体" w:hint="default"/>
                <w:spacing w:val="-27"/>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2,035,219.99</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1" w:right="0"/>
              <w:jc w:val="center"/>
              <w:rPr>
                <w:rFonts w:ascii="宋体" w:hAnsi="宋体" w:cs="宋体" w:eastAsia="宋体" w:hint="default"/>
                <w:sz w:val="18"/>
                <w:szCs w:val="18"/>
              </w:rPr>
            </w:pPr>
            <w:r>
              <w:rPr>
                <w:rFonts w:ascii="宋体" w:hAnsi="宋体" w:cs="宋体" w:eastAsia="宋体" w:hint="default"/>
                <w:spacing w:val="-17"/>
                <w:sz w:val="18"/>
                <w:szCs w:val="18"/>
              </w:rPr>
              <w:t>5年以上</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pacing w:val="-21"/>
                <w:sz w:val="18"/>
              </w:rPr>
              <w:t>3.59</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31"/>
                <w:sz w:val="18"/>
                <w:szCs w:val="18"/>
              </w:rPr>
              <w:t>历史遗留</w:t>
            </w: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pacing w:val="-37"/>
                <w:sz w:val="18"/>
                <w:szCs w:val="18"/>
              </w:rPr>
              <w:t>深圳市纳维德科技有限公司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0" w:right="0"/>
              <w:jc w:val="center"/>
              <w:rPr>
                <w:rFonts w:ascii="宋体" w:hAnsi="宋体" w:cs="宋体" w:eastAsia="宋体" w:hint="default"/>
                <w:sz w:val="18"/>
                <w:szCs w:val="18"/>
              </w:rPr>
            </w:pPr>
            <w:r>
              <w:rPr>
                <w:rFonts w:ascii="宋体" w:hAnsi="宋体" w:cs="宋体" w:eastAsia="宋体" w:hint="default"/>
                <w:spacing w:val="-27"/>
                <w:sz w:val="18"/>
                <w:szCs w:val="18"/>
              </w:rPr>
              <w:t>第三方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pacing w:val="-21"/>
                <w:sz w:val="18"/>
              </w:rPr>
              <w:t>1,784,592.24</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1" w:right="0"/>
              <w:jc w:val="center"/>
              <w:rPr>
                <w:rFonts w:ascii="宋体" w:hAnsi="宋体" w:cs="宋体" w:eastAsia="宋体" w:hint="default"/>
                <w:sz w:val="18"/>
                <w:szCs w:val="18"/>
              </w:rPr>
            </w:pPr>
            <w:r>
              <w:rPr>
                <w:rFonts w:ascii="宋体" w:hAnsi="宋体" w:cs="宋体" w:eastAsia="宋体" w:hint="default"/>
                <w:spacing w:val="-17"/>
                <w:sz w:val="18"/>
                <w:szCs w:val="18"/>
              </w:rPr>
              <w:t>5年以上</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pacing w:val="-21"/>
                <w:sz w:val="18"/>
              </w:rPr>
              <w:t>3.15</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31"/>
                <w:sz w:val="18"/>
                <w:szCs w:val="18"/>
              </w:rPr>
              <w:t>历史遗留</w:t>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246" w:right="0"/>
              <w:jc w:val="left"/>
              <w:rPr>
                <w:rFonts w:ascii="宋体" w:hAnsi="宋体" w:cs="宋体" w:eastAsia="宋体" w:hint="default"/>
                <w:sz w:val="18"/>
                <w:szCs w:val="18"/>
              </w:rPr>
            </w:pPr>
            <w:r>
              <w:rPr>
                <w:rFonts w:ascii="宋体"/>
                <w:b/>
                <w:spacing w:val="-21"/>
                <w:sz w:val="18"/>
              </w:rPr>
              <w:t>16,338,529.61</w:t>
            </w:r>
            <w:r>
              <w:rPr>
                <w:rFonts w:ascii="宋体"/>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b/>
                <w:spacing w:val="-21"/>
                <w:sz w:val="18"/>
              </w:rPr>
              <w:t>28.84</w:t>
            </w:r>
            <w:r>
              <w:rPr>
                <w:rFonts w:ascii="宋体"/>
                <w:sz w:val="18"/>
              </w:rPr>
            </w:r>
          </w:p>
        </w:tc>
        <w:tc>
          <w:tcPr>
            <w:tcW w:w="1243" w:type="dxa"/>
            <w:tcBorders>
              <w:top w:val="single" w:sz="2" w:space="0" w:color="000000"/>
              <w:left w:val="single" w:sz="2" w:space="0" w:color="000000"/>
              <w:bottom w:val="single" w:sz="12" w:space="0" w:color="000000"/>
              <w:right w:val="nil" w:sz="6" w:space="0" w:color="auto"/>
            </w:tcBorders>
          </w:tcPr>
          <w:p>
            <w:pPr/>
          </w:p>
        </w:tc>
      </w:tr>
    </w:tbl>
    <w:p>
      <w:pPr>
        <w:pStyle w:val="BodyText"/>
        <w:spacing w:line="252" w:lineRule="exact"/>
        <w:ind w:left="801" w:right="0"/>
        <w:jc w:val="left"/>
      </w:pPr>
      <w:r>
        <w:rPr/>
        <w:t>（5）应收关联方款项</w:t>
      </w:r>
    </w:p>
    <w:p>
      <w:pPr>
        <w:spacing w:line="240" w:lineRule="auto" w:before="5"/>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2958"/>
        <w:gridCol w:w="2410"/>
        <w:gridCol w:w="1559"/>
        <w:gridCol w:w="1811"/>
      </w:tblGrid>
      <w:tr>
        <w:trPr>
          <w:trHeight w:val="738" w:hRule="exact"/>
        </w:trPr>
        <w:tc>
          <w:tcPr>
            <w:tcW w:w="29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11"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405" w:right="181" w:hanging="226"/>
              <w:jc w:val="left"/>
              <w:rPr>
                <w:rFonts w:ascii="宋体" w:hAnsi="宋体" w:cs="宋体" w:eastAsia="宋体" w:hint="default"/>
                <w:sz w:val="18"/>
                <w:szCs w:val="18"/>
              </w:rPr>
            </w:pPr>
            <w:r>
              <w:rPr>
                <w:rFonts w:ascii="宋体" w:hAnsi="宋体" w:cs="宋体" w:eastAsia="宋体" w:hint="default"/>
                <w:b/>
                <w:bCs/>
                <w:sz w:val="18"/>
                <w:szCs w:val="18"/>
              </w:rPr>
              <w:t>占其他应收款总额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366"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10,634,289.93</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18.78</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4,061,377.65</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7.17</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1,500,000.00</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2.65</w:t>
            </w:r>
          </w:p>
        </w:tc>
      </w:tr>
      <w:tr>
        <w:trPr>
          <w:trHeight w:val="365"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155,046.05</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0.27</w:t>
            </w:r>
          </w:p>
        </w:tc>
      </w:tr>
      <w:tr>
        <w:trPr>
          <w:trHeight w:val="472"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59,000.00</w:t>
            </w:r>
          </w:p>
        </w:tc>
        <w:tc>
          <w:tcPr>
            <w:tcW w:w="18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0.10</w:t>
            </w:r>
          </w:p>
        </w:tc>
      </w:tr>
      <w:tr>
        <w:trPr>
          <w:trHeight w:val="472"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深圳长城开发铝基片有限公司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1,363.66</w:t>
            </w:r>
          </w:p>
        </w:tc>
        <w:tc>
          <w:tcPr>
            <w:tcW w:w="1811"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建通工程建设监理有限公司</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受同一控股股东及最终控制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方控制的其他企业</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297.70</w:t>
            </w:r>
          </w:p>
        </w:tc>
        <w:tc>
          <w:tcPr>
            <w:tcW w:w="181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16,411,374.99</w:t>
            </w:r>
            <w:r>
              <w:rPr>
                <w:rFonts w:ascii="宋体"/>
                <w:sz w:val="18"/>
              </w:rPr>
            </w:r>
          </w:p>
        </w:tc>
        <w:tc>
          <w:tcPr>
            <w:tcW w:w="18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b/>
                <w:sz w:val="18"/>
              </w:rPr>
              <w:t>28.97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340" w:right="1340"/>
        </w:sectPr>
      </w:pPr>
    </w:p>
    <w:p>
      <w:pPr>
        <w:pStyle w:val="BodyText"/>
        <w:spacing w:line="240" w:lineRule="auto" w:before="32"/>
        <w:ind w:left="601" w:right="88"/>
        <w:jc w:val="left"/>
      </w:pPr>
      <w:r>
        <w:rPr/>
        <w:pict>
          <v:group style="position:absolute;margin-left:85.860001pt;margin-top:3.707939pt;width:428pt;height:.1pt;mso-position-horizontal-relative:page;mso-position-vertical-relative:paragraph;z-index:-1291600" coordorigin="1717,74" coordsize="8560,2">
            <v:shape style="position:absolute;left:1717;top:74;width:8560;height:2" coordorigin="1717,74" coordsize="8560,0" path="m1717,74l10277,74e" filled="false" stroked="true" strokeweight=".75pt" strokecolor="#000000">
              <v:path arrowok="t"/>
            </v:shape>
            <w10:wrap type="none"/>
          </v:group>
        </w:pict>
      </w:r>
      <w:r>
        <w:rPr/>
        <w:t>3．长期股权投资</w:t>
      </w:r>
    </w:p>
    <w:p>
      <w:pPr>
        <w:spacing w:line="240" w:lineRule="auto" w:before="11"/>
        <w:rPr>
          <w:rFonts w:ascii="宋体" w:hAnsi="宋体" w:cs="宋体" w:eastAsia="宋体" w:hint="default"/>
          <w:sz w:val="19"/>
          <w:szCs w:val="19"/>
        </w:rPr>
      </w:pPr>
    </w:p>
    <w:p>
      <w:pPr>
        <w:pStyle w:val="BodyText"/>
        <w:spacing w:line="240" w:lineRule="auto"/>
        <w:ind w:left="601" w:right="88"/>
        <w:jc w:val="left"/>
      </w:pPr>
      <w:r>
        <w:rPr/>
        <w:t>（1）长期股权投资分类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69"/>
        <w:gridCol w:w="2602"/>
        <w:gridCol w:w="2777"/>
      </w:tblGrid>
      <w:tr>
        <w:trPr>
          <w:trHeight w:val="37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2,558,579,432.18</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2,578,579,432.18</w:t>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24,694,858.32</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14,237,510.85</w:t>
            </w:r>
          </w:p>
        </w:tc>
      </w:tr>
      <w:tr>
        <w:trPr>
          <w:trHeight w:val="36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2,583,274,290.50</w:t>
            </w:r>
            <w:r>
              <w:rPr>
                <w:rFonts w:ascii="宋体"/>
                <w:sz w:val="18"/>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2,592,816,943.03</w:t>
            </w:r>
            <w:r>
              <w:rPr>
                <w:rFonts w:ascii="宋体"/>
                <w:sz w:val="18"/>
              </w:rPr>
            </w:r>
          </w:p>
        </w:tc>
      </w:tr>
      <w:tr>
        <w:trPr>
          <w:trHeight w:val="36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167,519,593.25</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167,519,593.25</w:t>
            </w:r>
          </w:p>
        </w:tc>
      </w:tr>
      <w:tr>
        <w:trPr>
          <w:trHeight w:val="37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长期股权投资价值</w:t>
            </w:r>
            <w:r>
              <w:rPr>
                <w:rFonts w:ascii="宋体" w:hAnsi="宋体" w:cs="宋体" w:eastAsia="宋体" w:hint="default"/>
                <w:sz w:val="18"/>
                <w:szCs w:val="18"/>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2,415,754,697.25</w:t>
            </w:r>
            <w:r>
              <w:rPr>
                <w:rFonts w:ascii="宋体"/>
                <w:sz w:val="18"/>
              </w:rPr>
            </w:r>
          </w:p>
        </w:tc>
        <w:tc>
          <w:tcPr>
            <w:tcW w:w="27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2,425,297,349.78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61" w:footer="885" w:top="1700" w:bottom="1080" w:left="1540" w:right="1520"/>
        </w:sectPr>
      </w:pPr>
    </w:p>
    <w:p>
      <w:pPr>
        <w:spacing w:line="240" w:lineRule="auto" w:before="3"/>
        <w:rPr>
          <w:rFonts w:ascii="Times New Roman" w:hAnsi="Times New Roman" w:cs="Times New Roman" w:eastAsia="Times New Roman"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816"/>
        <w:gridCol w:w="976"/>
        <w:gridCol w:w="1151"/>
        <w:gridCol w:w="1700"/>
        <w:gridCol w:w="1702"/>
        <w:gridCol w:w="1276"/>
        <w:gridCol w:w="1417"/>
        <w:gridCol w:w="1700"/>
        <w:gridCol w:w="1490"/>
      </w:tblGrid>
      <w:tr>
        <w:trPr>
          <w:trHeight w:val="109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7" w:lineRule="auto"/>
              <w:ind w:left="105" w:right="50" w:firstLine="198"/>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7" w:lineRule="auto"/>
              <w:ind w:left="667" w:right="665"/>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7" w:lineRule="auto"/>
              <w:ind w:left="453" w:right="452"/>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7" w:lineRule="auto"/>
              <w:ind w:left="524" w:right="523"/>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7" w:lineRule="auto"/>
              <w:ind w:left="667" w:right="663"/>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90"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61" w:right="561"/>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现金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成本法核算</w:t>
            </w:r>
          </w:p>
        </w:tc>
        <w:tc>
          <w:tcPr>
            <w:tcW w:w="97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14"/>
              <w:jc w:val="right"/>
              <w:rPr>
                <w:rFonts w:ascii="宋体" w:hAnsi="宋体" w:cs="宋体" w:eastAsia="宋体" w:hint="default"/>
                <w:sz w:val="18"/>
                <w:szCs w:val="18"/>
              </w:rPr>
            </w:pPr>
            <w:r>
              <w:rPr>
                <w:rFonts w:ascii="宋体"/>
                <w:sz w:val="18"/>
              </w:rPr>
              <w:t>100.00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30,000,000.00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30,000,000.00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30,000,000.00</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9"/>
              <w:jc w:val="right"/>
              <w:rPr>
                <w:rFonts w:ascii="宋体" w:hAnsi="宋体" w:cs="宋体" w:eastAsia="宋体" w:hint="default"/>
                <w:sz w:val="18"/>
                <w:szCs w:val="18"/>
              </w:rPr>
            </w:pPr>
            <w:r>
              <w:rPr>
                <w:rFonts w:ascii="宋体"/>
                <w:sz w:val="18"/>
              </w:rPr>
              <w:t>74.20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74.20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11,130,000.00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11,130,000.00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11,130,000.00</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14"/>
              <w:jc w:val="right"/>
              <w:rPr>
                <w:rFonts w:ascii="宋体" w:hAnsi="宋体" w:cs="宋体" w:eastAsia="宋体" w:hint="default"/>
                <w:sz w:val="18"/>
                <w:szCs w:val="18"/>
              </w:rPr>
            </w:pPr>
            <w:r>
              <w:rPr>
                <w:rFonts w:ascii="宋体"/>
                <w:sz w:val="18"/>
              </w:rPr>
              <w:t>100.00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1,205,691,318.57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1,205,691,351.99</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1,205,691,351.99</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31,037,561.55</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304"/>
              <w:jc w:val="right"/>
              <w:rPr>
                <w:rFonts w:ascii="宋体" w:hAnsi="宋体" w:cs="宋体" w:eastAsia="宋体" w:hint="default"/>
                <w:sz w:val="18"/>
                <w:szCs w:val="18"/>
              </w:rPr>
            </w:pPr>
            <w:r>
              <w:rPr>
                <w:rFonts w:ascii="宋体"/>
                <w:sz w:val="18"/>
              </w:rPr>
              <w:t>8.53</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8.53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1,123,238,486.94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1,123,238,486.94</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1,123,238,486.94</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11,890,171.07</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14"/>
              <w:jc w:val="right"/>
              <w:rPr>
                <w:rFonts w:ascii="宋体" w:hAnsi="宋体" w:cs="宋体" w:eastAsia="宋体" w:hint="default"/>
                <w:sz w:val="18"/>
                <w:szCs w:val="18"/>
              </w:rPr>
            </w:pPr>
            <w:r>
              <w:rPr>
                <w:rFonts w:ascii="宋体"/>
                <w:sz w:val="18"/>
              </w:rPr>
              <w:t>100.00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150,290,281.63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150,290,281.63</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150,290,281.63</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14"/>
              <w:jc w:val="right"/>
              <w:rPr>
                <w:rFonts w:ascii="宋体" w:hAnsi="宋体" w:cs="宋体" w:eastAsia="宋体" w:hint="default"/>
                <w:sz w:val="18"/>
                <w:szCs w:val="18"/>
              </w:rPr>
            </w:pPr>
            <w:r>
              <w:rPr>
                <w:rFonts w:ascii="宋体"/>
                <w:sz w:val="18"/>
              </w:rPr>
              <w:t>100.00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16,000,000.00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16,000,000.00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16,000,000.00</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9"/>
              <w:jc w:val="right"/>
              <w:rPr>
                <w:rFonts w:ascii="宋体" w:hAnsi="宋体" w:cs="宋体" w:eastAsia="宋体" w:hint="default"/>
                <w:sz w:val="18"/>
                <w:szCs w:val="18"/>
              </w:rPr>
            </w:pPr>
            <w:r>
              <w:rPr>
                <w:rFonts w:ascii="宋体"/>
                <w:sz w:val="18"/>
              </w:rPr>
              <w:t>16.00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16.00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80,000.00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80,000.00</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9"/>
              <w:jc w:val="right"/>
              <w:rPr>
                <w:rFonts w:ascii="宋体" w:hAnsi="宋体" w:cs="宋体" w:eastAsia="宋体" w:hint="default"/>
                <w:sz w:val="18"/>
                <w:szCs w:val="18"/>
              </w:rPr>
            </w:pPr>
            <w:r>
              <w:rPr>
                <w:rFonts w:ascii="宋体"/>
                <w:sz w:val="18"/>
              </w:rPr>
              <w:t>10.40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10.40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17,149,311.62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17,149,311.62</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17,149,311.62</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304"/>
              <w:jc w:val="right"/>
              <w:rPr>
                <w:rFonts w:ascii="宋体" w:hAnsi="宋体" w:cs="宋体" w:eastAsia="宋体" w:hint="default"/>
                <w:sz w:val="18"/>
                <w:szCs w:val="18"/>
              </w:rPr>
            </w:pPr>
            <w:r>
              <w:rPr>
                <w:rFonts w:ascii="宋体"/>
                <w:sz w:val="18"/>
              </w:rPr>
              <w:t>9.62</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9.62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5,000,000.00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5,000,000.00</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7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2,558,579,398.76</w:t>
            </w:r>
            <w:r>
              <w:rPr>
                <w:rFonts w:ascii="宋体"/>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2,558,579,432.18</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2,558,579,432.18</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42,927,732.62</w:t>
            </w:r>
            <w:r>
              <w:rPr>
                <w:rFonts w:ascii="宋体"/>
                <w:sz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权益法核算</w:t>
            </w:r>
          </w:p>
        </w:tc>
        <w:tc>
          <w:tcPr>
            <w:tcW w:w="97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9"/>
              <w:jc w:val="right"/>
              <w:rPr>
                <w:rFonts w:ascii="宋体" w:hAnsi="宋体" w:cs="宋体" w:eastAsia="宋体" w:hint="default"/>
                <w:sz w:val="18"/>
                <w:szCs w:val="18"/>
              </w:rPr>
            </w:pPr>
            <w:r>
              <w:rPr>
                <w:rFonts w:ascii="宋体"/>
                <w:sz w:val="18"/>
              </w:rPr>
              <w:t>24.00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24.00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12,000,000.00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198,770.73</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35,875.78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162,894.95</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14"/>
              <w:jc w:val="right"/>
              <w:rPr>
                <w:rFonts w:ascii="宋体" w:hAnsi="宋体" w:cs="宋体" w:eastAsia="宋体" w:hint="default"/>
                <w:sz w:val="18"/>
                <w:szCs w:val="18"/>
              </w:rPr>
            </w:pPr>
            <w:r>
              <w:rPr>
                <w:rFonts w:ascii="宋体"/>
                <w:sz w:val="18"/>
              </w:rPr>
              <w:t>41.525</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41.525</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15,600,000.00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14,038,740.12</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644,501.01</w:t>
            </w:r>
          </w:p>
        </w:tc>
        <w:tc>
          <w:tcPr>
            <w:tcW w:w="1417"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14,683,241.13</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259"/>
              <w:jc w:val="right"/>
              <w:rPr>
                <w:rFonts w:ascii="宋体" w:hAnsi="宋体" w:cs="宋体" w:eastAsia="宋体" w:hint="default"/>
                <w:sz w:val="18"/>
                <w:szCs w:val="18"/>
              </w:rPr>
            </w:pPr>
            <w:r>
              <w:rPr>
                <w:rFonts w:ascii="宋体"/>
                <w:sz w:val="18"/>
              </w:rPr>
              <w:t>14.89</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14.89</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20,000,000.00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20,000,000.00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10,151,277.76</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9,848,722.24</w:t>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76" w:type="dxa"/>
            <w:tcBorders>
              <w:top w:val="single" w:sz="2" w:space="0" w:color="000000"/>
              <w:left w:val="single" w:sz="2" w:space="0" w:color="000000"/>
              <w:bottom w:val="single" w:sz="2" w:space="0" w:color="000000"/>
              <w:right w:val="single" w:sz="2" w:space="0" w:color="000000"/>
            </w:tcBorders>
          </w:tcPr>
          <w:p>
            <w:pPr/>
          </w:p>
        </w:tc>
        <w:tc>
          <w:tcPr>
            <w:tcW w:w="1151"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b/>
                <w:w w:val="95"/>
                <w:sz w:val="18"/>
              </w:rPr>
              <w:t>47,600,000.00</w:t>
            </w:r>
            <w:r>
              <w:rPr>
                <w:rFonts w:ascii="宋体"/>
                <w:sz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34,237,510.85</w:t>
            </w:r>
            <w:r>
              <w:rPr>
                <w:rFonts w:ascii="宋体"/>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644,501.01</w:t>
            </w:r>
            <w:r>
              <w:rPr>
                <w:rFonts w:ascii="宋体"/>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10,187,153.54</w:t>
            </w:r>
            <w:r>
              <w:rPr>
                <w:rFonts w:ascii="宋体"/>
                <w:sz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b/>
                <w:w w:val="95"/>
                <w:sz w:val="18"/>
              </w:rPr>
              <w:t>24,694,858.32</w:t>
            </w:r>
            <w:r>
              <w:rPr>
                <w:rFonts w:ascii="宋体"/>
                <w:sz w:val="18"/>
              </w:rPr>
            </w:r>
          </w:p>
        </w:tc>
        <w:tc>
          <w:tcPr>
            <w:tcW w:w="149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76" w:type="dxa"/>
            <w:tcBorders>
              <w:top w:val="single" w:sz="2" w:space="0" w:color="000000"/>
              <w:left w:val="single" w:sz="2" w:space="0" w:color="000000"/>
              <w:bottom w:val="single" w:sz="12" w:space="0" w:color="000000"/>
              <w:right w:val="single" w:sz="2" w:space="0" w:color="000000"/>
            </w:tcBorders>
          </w:tcPr>
          <w:p>
            <w:pPr/>
          </w:p>
        </w:tc>
        <w:tc>
          <w:tcPr>
            <w:tcW w:w="1151"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2,606,179,398.76</w:t>
            </w:r>
            <w:r>
              <w:rPr>
                <w:rFonts w:ascii="宋体"/>
                <w:sz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2,592,816,943.03</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b/>
                <w:w w:val="95"/>
                <w:sz w:val="18"/>
              </w:rPr>
              <w:t>644,501.01</w:t>
            </w:r>
            <w:r>
              <w:rPr>
                <w:rFonts w:ascii="宋体"/>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10,187,153.54</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2,583,274,290.50</w:t>
            </w:r>
            <w:r>
              <w:rPr>
                <w:rFonts w:ascii="宋体"/>
                <w:sz w:val="18"/>
              </w:rPr>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b/>
                <w:w w:val="95"/>
                <w:sz w:val="18"/>
              </w:rPr>
              <w:t>42,927,732.62</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87"/>
          <w:footerReference w:type="default" r:id="rId88"/>
          <w:pgSz w:w="16840" w:h="11910" w:orient="landscape"/>
          <w:pgMar w:header="961" w:footer="874" w:top="2140" w:bottom="1060" w:left="1180" w:right="1180"/>
          <w:pgNumType w:start="131"/>
        </w:sectPr>
      </w:pPr>
    </w:p>
    <w:p>
      <w:pPr>
        <w:spacing w:line="240" w:lineRule="auto" w:before="10"/>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816"/>
        <w:gridCol w:w="1310"/>
        <w:gridCol w:w="1578"/>
        <w:gridCol w:w="1648"/>
        <w:gridCol w:w="1559"/>
        <w:gridCol w:w="1985"/>
        <w:gridCol w:w="1700"/>
        <w:gridCol w:w="1632"/>
      </w:tblGrid>
      <w:tr>
        <w:trPr>
          <w:trHeight w:val="73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10"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244" w:right="245" w:firstLine="22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1648"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549" w:right="547"/>
              <w:jc w:val="center"/>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505" w:right="503"/>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717" w:right="629"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485" w:right="485"/>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632"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541" w:right="542"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310"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648"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sz w:val="18"/>
              </w:rPr>
              <w:t>24.00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24.00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1,972,015.68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2,068,119.97</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678,728.93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378,000.00</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z w:val="18"/>
              </w:rPr>
              <w:t>-149,482.44</w:t>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3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382" w:right="0"/>
              <w:jc w:val="left"/>
              <w:rPr>
                <w:rFonts w:ascii="宋体" w:hAnsi="宋体" w:cs="宋体" w:eastAsia="宋体" w:hint="default"/>
                <w:sz w:val="18"/>
                <w:szCs w:val="18"/>
              </w:rPr>
            </w:pPr>
            <w:r>
              <w:rPr>
                <w:rFonts w:ascii="宋体"/>
                <w:sz w:val="18"/>
              </w:rPr>
              <w:t>41.525</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41.525</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53,502,618.13</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18,080,252.23</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35,422,365.90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190,008,132.83</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z w:val="18"/>
              </w:rPr>
              <w:t>699,238.49</w:t>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3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sz w:val="18"/>
              </w:rPr>
              <w:t>14.89</w:t>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14.89</w:t>
            </w:r>
          </w:p>
        </w:tc>
        <w:tc>
          <w:tcPr>
            <w:tcW w:w="1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89,973,675.73</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13,718,569.86</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4"/>
              <w:jc w:val="right"/>
              <w:rPr>
                <w:rFonts w:ascii="宋体" w:hAnsi="宋体" w:cs="宋体" w:eastAsia="宋体" w:hint="default"/>
                <w:sz w:val="18"/>
                <w:szCs w:val="18"/>
              </w:rPr>
            </w:pPr>
            <w:r>
              <w:rPr>
                <w:rFonts w:ascii="宋体"/>
                <w:sz w:val="18"/>
              </w:rPr>
              <w:t>76,255,105.87</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30,979,614.75</w:t>
            </w:r>
          </w:p>
        </w:tc>
        <w:tc>
          <w:tcPr>
            <w:tcW w:w="16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z w:val="18"/>
              </w:rPr>
              <w:t>-8,880,115.77</w:t>
            </w:r>
          </w:p>
        </w:tc>
      </w:tr>
    </w:tbl>
    <w:p>
      <w:pPr>
        <w:spacing w:after="0" w:line="240" w:lineRule="auto"/>
        <w:jc w:val="right"/>
        <w:rPr>
          <w:rFonts w:ascii="宋体" w:hAnsi="宋体" w:cs="宋体" w:eastAsia="宋体" w:hint="default"/>
          <w:sz w:val="18"/>
          <w:szCs w:val="18"/>
        </w:rPr>
        <w:sectPr>
          <w:headerReference w:type="default" r:id="rId89"/>
          <w:pgSz w:w="16840" w:h="11910" w:orient="landscape"/>
          <w:pgMar w:header="961" w:footer="874" w:top="2140" w:bottom="1060" w:left="1180" w:right="1180"/>
        </w:sectPr>
      </w:pPr>
    </w:p>
    <w:p>
      <w:pPr>
        <w:spacing w:line="240" w:lineRule="auto" w:before="9"/>
        <w:rPr>
          <w:rFonts w:ascii="Times New Roman" w:hAnsi="Times New Roman" w:cs="Times New Roman" w:eastAsia="Times New Roman" w:hint="default"/>
          <w:sz w:val="5"/>
          <w:szCs w:val="5"/>
        </w:rPr>
      </w:pPr>
    </w:p>
    <w:p>
      <w:pPr>
        <w:spacing w:line="20" w:lineRule="exact"/>
        <w:ind w:left="2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5"/>
        <w:ind w:left="681" w:right="3586"/>
        <w:jc w:val="left"/>
      </w:pPr>
      <w:r>
        <w:rPr/>
        <w:t>（4）长期股权投资减值准备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16"/>
        <w:gridCol w:w="1560"/>
        <w:gridCol w:w="1411"/>
        <w:gridCol w:w="1411"/>
        <w:gridCol w:w="1538"/>
      </w:tblGrid>
      <w:tr>
        <w:trPr>
          <w:trHeight w:val="378"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78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4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33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40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2"/>
                <w:sz w:val="18"/>
              </w:rPr>
              <w:t>80,000.00</w:t>
            </w:r>
            <w:r>
              <w:rPr>
                <w:rFonts w:ascii="宋体"/>
                <w:sz w:val="18"/>
              </w:rPr>
            </w:r>
          </w:p>
        </w:tc>
        <w:tc>
          <w:tcPr>
            <w:tcW w:w="1411"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2"/>
                <w:sz w:val="18"/>
              </w:rPr>
              <w:t>80,000.00</w:t>
            </w:r>
            <w:r>
              <w:rPr>
                <w:rFonts w:ascii="宋体"/>
                <w:sz w:val="18"/>
              </w:rPr>
            </w:r>
          </w:p>
        </w:tc>
      </w:tr>
      <w:tr>
        <w:trPr>
          <w:trHeight w:val="36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2"/>
                <w:sz w:val="18"/>
              </w:rPr>
              <w:t>17,149,311.62</w:t>
            </w:r>
            <w:r>
              <w:rPr>
                <w:rFonts w:ascii="宋体"/>
                <w:sz w:val="18"/>
              </w:rPr>
            </w:r>
          </w:p>
        </w:tc>
        <w:tc>
          <w:tcPr>
            <w:tcW w:w="1411"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2"/>
                <w:sz w:val="18"/>
              </w:rPr>
              <w:t>17,149,311.62</w:t>
            </w:r>
            <w:r>
              <w:rPr>
                <w:rFonts w:ascii="宋体"/>
                <w:sz w:val="18"/>
              </w:rPr>
            </w:r>
          </w:p>
        </w:tc>
      </w:tr>
      <w:tr>
        <w:trPr>
          <w:trHeight w:val="365"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2"/>
                <w:sz w:val="18"/>
              </w:rPr>
              <w:t>150,290,281.63</w:t>
            </w:r>
            <w:r>
              <w:rPr>
                <w:rFonts w:ascii="宋体"/>
                <w:sz w:val="18"/>
              </w:rPr>
            </w:r>
          </w:p>
        </w:tc>
        <w:tc>
          <w:tcPr>
            <w:tcW w:w="1411"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2"/>
                <w:sz w:val="18"/>
              </w:rPr>
              <w:t>150,290,281.63</w:t>
            </w:r>
            <w:r>
              <w:rPr>
                <w:rFonts w:ascii="宋体"/>
                <w:sz w:val="18"/>
              </w:rPr>
            </w:r>
          </w:p>
        </w:tc>
      </w:tr>
      <w:tr>
        <w:trPr>
          <w:trHeight w:val="378"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91"/>
              <w:jc w:val="right"/>
              <w:rPr>
                <w:rFonts w:ascii="宋体" w:hAnsi="宋体" w:cs="宋体" w:eastAsia="宋体" w:hint="default"/>
                <w:sz w:val="18"/>
                <w:szCs w:val="18"/>
              </w:rPr>
            </w:pPr>
            <w:r>
              <w:rPr>
                <w:rFonts w:ascii="宋体"/>
                <w:b/>
                <w:spacing w:val="-12"/>
                <w:sz w:val="18"/>
              </w:rPr>
              <w:t>167,519,593.25</w:t>
            </w:r>
            <w:r>
              <w:rPr>
                <w:rFonts w:ascii="宋体"/>
                <w:spacing w:val="-12"/>
                <w:sz w:val="18"/>
              </w:rPr>
            </w:r>
          </w:p>
        </w:tc>
        <w:tc>
          <w:tcPr>
            <w:tcW w:w="1411" w:type="dxa"/>
            <w:tcBorders>
              <w:top w:val="single" w:sz="2" w:space="0" w:color="000000"/>
              <w:left w:val="single" w:sz="2" w:space="0" w:color="000000"/>
              <w:bottom w:val="single" w:sz="12" w:space="0" w:color="000000"/>
              <w:right w:val="single" w:sz="2" w:space="0" w:color="000000"/>
            </w:tcBorders>
          </w:tcPr>
          <w:p>
            <w:pPr/>
          </w:p>
        </w:tc>
        <w:tc>
          <w:tcPr>
            <w:tcW w:w="1411" w:type="dxa"/>
            <w:tcBorders>
              <w:top w:val="single" w:sz="2" w:space="0" w:color="000000"/>
              <w:left w:val="single" w:sz="2" w:space="0" w:color="000000"/>
              <w:bottom w:val="single" w:sz="12" w:space="0" w:color="000000"/>
              <w:right w:val="single" w:sz="2" w:space="0" w:color="000000"/>
            </w:tcBorders>
          </w:tcPr>
          <w:p>
            <w:pPr/>
          </w:p>
        </w:tc>
        <w:tc>
          <w:tcPr>
            <w:tcW w:w="15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94"/>
              <w:jc w:val="right"/>
              <w:rPr>
                <w:rFonts w:ascii="宋体" w:hAnsi="宋体" w:cs="宋体" w:eastAsia="宋体" w:hint="default"/>
                <w:sz w:val="18"/>
                <w:szCs w:val="18"/>
              </w:rPr>
            </w:pPr>
            <w:r>
              <w:rPr>
                <w:rFonts w:ascii="宋体"/>
                <w:b/>
                <w:spacing w:val="-12"/>
                <w:sz w:val="18"/>
              </w:rPr>
              <w:t>167,519,593.25</w:t>
            </w:r>
            <w:r>
              <w:rPr>
                <w:rFonts w:ascii="宋体"/>
                <w:spacing w:val="-12"/>
                <w:sz w:val="18"/>
              </w:rPr>
            </w:r>
          </w:p>
        </w:tc>
      </w:tr>
    </w:tbl>
    <w:p>
      <w:pPr>
        <w:pStyle w:val="BodyText"/>
        <w:spacing w:line="240" w:lineRule="auto" w:before="84"/>
        <w:ind w:left="681" w:right="3586"/>
        <w:jc w:val="left"/>
      </w:pPr>
      <w:r>
        <w:rPr/>
        <w:t>4．营业收入、营业成本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332"/>
        <w:gridCol w:w="2203"/>
        <w:gridCol w:w="2202"/>
      </w:tblGrid>
      <w:tr>
        <w:trPr>
          <w:trHeight w:val="378"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1,913,467,199.74</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2,059,797,296.31</w:t>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243,516,293.72</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263,979,325.25</w:t>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2,156,983,493.46</w:t>
            </w:r>
            <w:r>
              <w:rPr>
                <w:rFonts w:ascii="宋体"/>
                <w:sz w:val="18"/>
              </w:rPr>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2,323,776,621.56</w:t>
            </w:r>
            <w:r>
              <w:rPr>
                <w:rFonts w:ascii="宋体"/>
                <w:sz w:val="18"/>
              </w:rPr>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1,722,290,507.60</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1,876,786,791.40</w:t>
            </w:r>
          </w:p>
        </w:tc>
      </w:tr>
      <w:tr>
        <w:trPr>
          <w:trHeight w:val="365"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164,419,298.60</w:t>
            </w:r>
          </w:p>
        </w:tc>
        <w:tc>
          <w:tcPr>
            <w:tcW w:w="22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194,785,738.33</w:t>
            </w:r>
          </w:p>
        </w:tc>
      </w:tr>
      <w:tr>
        <w:trPr>
          <w:trHeight w:val="379"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1,886,709,806.20</w:t>
            </w:r>
            <w:r>
              <w:rPr>
                <w:rFonts w:ascii="宋体"/>
                <w:sz w:val="18"/>
              </w:rPr>
            </w:r>
          </w:p>
        </w:tc>
        <w:tc>
          <w:tcPr>
            <w:tcW w:w="22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w w:val="95"/>
                <w:sz w:val="18"/>
              </w:rPr>
              <w:t>2,071,572,529.73</w:t>
            </w:r>
            <w:r>
              <w:rPr>
                <w:rFonts w:ascii="宋体"/>
                <w:sz w:val="18"/>
              </w:rPr>
            </w:r>
          </w:p>
        </w:tc>
      </w:tr>
    </w:tbl>
    <w:p>
      <w:pPr>
        <w:pStyle w:val="BodyText"/>
        <w:spacing w:line="252" w:lineRule="exact"/>
        <w:ind w:left="681" w:right="3586"/>
        <w:jc w:val="left"/>
      </w:pPr>
      <w:r>
        <w:rPr/>
        <w:t>（1）主营业务—按行业分类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69"/>
        <w:gridCol w:w="1740"/>
        <w:gridCol w:w="1843"/>
        <w:gridCol w:w="1571"/>
        <w:gridCol w:w="1514"/>
      </w:tblGrid>
      <w:tr>
        <w:trPr>
          <w:trHeight w:val="378" w:hRule="exact"/>
        </w:trPr>
        <w:tc>
          <w:tcPr>
            <w:tcW w:w="2069"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08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069" w:type="dxa"/>
            <w:vMerge/>
            <w:tcBorders>
              <w:left w:val="nil" w:sz="6" w:space="0" w:color="auto"/>
              <w:bottom w:val="single" w:sz="2" w:space="0" w:color="000000"/>
              <w:right w:val="single" w:sz="2" w:space="0" w:color="000000"/>
            </w:tcBorders>
          </w:tcPr>
          <w:p>
            <w:pP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0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5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2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39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5" w:hRule="exact"/>
        </w:trPr>
        <w:tc>
          <w:tcPr>
            <w:tcW w:w="2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0"/>
                <w:sz w:val="18"/>
                <w:szCs w:val="18"/>
              </w:rPr>
              <w:t>计算机相关设备制造业务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7"/>
                <w:sz w:val="18"/>
              </w:rPr>
              <w:t>1,793,361,556.21</w:t>
            </w:r>
            <w:r>
              <w:rPr>
                <w:rFonts w:ascii="宋体"/>
                <w:sz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7"/>
                <w:sz w:val="18"/>
              </w:rPr>
              <w:t>1,619,315,157.98</w:t>
            </w:r>
            <w:r>
              <w:rPr>
                <w:rFonts w:ascii="宋体"/>
                <w:sz w:val="18"/>
              </w:rPr>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1,934,239,631.50</w:t>
            </w:r>
            <w:r>
              <w:rPr>
                <w:rFonts w:ascii="宋体"/>
                <w:sz w:val="18"/>
              </w:rPr>
            </w:r>
          </w:p>
        </w:tc>
        <w:tc>
          <w:tcPr>
            <w:tcW w:w="1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7"/>
                <w:sz w:val="18"/>
              </w:rPr>
              <w:t>1,769,222,952.51</w:t>
            </w:r>
            <w:r>
              <w:rPr>
                <w:rFonts w:ascii="宋体"/>
                <w:sz w:val="18"/>
              </w:rPr>
            </w:r>
          </w:p>
        </w:tc>
      </w:tr>
      <w:tr>
        <w:trPr>
          <w:trHeight w:val="366" w:hRule="exact"/>
        </w:trPr>
        <w:tc>
          <w:tcPr>
            <w:tcW w:w="2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2"/>
                <w:sz w:val="18"/>
                <w:szCs w:val="18"/>
              </w:rPr>
              <w:t>新能源</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16,595,192.07</w:t>
            </w:r>
            <w:r>
              <w:rPr>
                <w:rFonts w:ascii="宋体"/>
                <w:sz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16,424,035.36</w:t>
            </w:r>
            <w:r>
              <w:rPr>
                <w:rFonts w:ascii="宋体"/>
                <w:sz w:val="18"/>
              </w:rPr>
            </w:r>
          </w:p>
        </w:tc>
        <w:tc>
          <w:tcPr>
            <w:tcW w:w="1571"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8"/>
                <w:sz w:val="18"/>
                <w:szCs w:val="18"/>
              </w:rPr>
              <w:t>商业代理业务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8"/>
              <w:jc w:val="right"/>
              <w:rPr>
                <w:rFonts w:ascii="宋体" w:hAnsi="宋体" w:cs="宋体" w:eastAsia="宋体" w:hint="default"/>
                <w:sz w:val="18"/>
                <w:szCs w:val="18"/>
              </w:rPr>
            </w:pPr>
            <w:r>
              <w:rPr>
                <w:rFonts w:ascii="宋体"/>
                <w:spacing w:val="-16"/>
                <w:sz w:val="18"/>
              </w:rPr>
              <w:t>103,510,451.46</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7"/>
                <w:sz w:val="18"/>
              </w:rPr>
              <w:t>86,551,314.26</w:t>
            </w:r>
            <w:r>
              <w:rPr>
                <w:rFonts w:ascii="宋体"/>
                <w:sz w:val="18"/>
              </w:rPr>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spacing w:val="-16"/>
                <w:sz w:val="18"/>
              </w:rPr>
              <w:t>125,557,664.81</w:t>
            </w:r>
          </w:p>
        </w:tc>
        <w:tc>
          <w:tcPr>
            <w:tcW w:w="15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91"/>
              <w:jc w:val="right"/>
              <w:rPr>
                <w:rFonts w:ascii="宋体" w:hAnsi="宋体" w:cs="宋体" w:eastAsia="宋体" w:hint="default"/>
                <w:sz w:val="18"/>
                <w:szCs w:val="18"/>
              </w:rPr>
            </w:pPr>
            <w:r>
              <w:rPr>
                <w:rFonts w:ascii="宋体"/>
                <w:spacing w:val="-16"/>
                <w:sz w:val="18"/>
              </w:rPr>
              <w:t>107,563,838.89</w:t>
            </w:r>
          </w:p>
        </w:tc>
      </w:tr>
      <w:tr>
        <w:trPr>
          <w:trHeight w:val="378" w:hRule="exact"/>
        </w:trPr>
        <w:tc>
          <w:tcPr>
            <w:tcW w:w="20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7"/>
                <w:sz w:val="18"/>
              </w:rPr>
              <w:t>1,913,467,199.74</w:t>
            </w:r>
            <w:r>
              <w:rPr>
                <w:rFonts w:ascii="宋体"/>
                <w:sz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spacing w:val="-17"/>
                <w:sz w:val="18"/>
              </w:rPr>
              <w:t>1,722,290,507.60</w:t>
            </w:r>
            <w:r>
              <w:rPr>
                <w:rFonts w:ascii="宋体"/>
                <w:sz w:val="18"/>
              </w:rPr>
            </w:r>
          </w:p>
        </w:tc>
        <w:tc>
          <w:tcPr>
            <w:tcW w:w="15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17"/>
                <w:sz w:val="18"/>
              </w:rPr>
              <w:t>2,059,797,296.31</w:t>
            </w:r>
            <w:r>
              <w:rPr>
                <w:rFonts w:ascii="宋体"/>
                <w:sz w:val="18"/>
              </w:rPr>
            </w:r>
          </w:p>
        </w:tc>
        <w:tc>
          <w:tcPr>
            <w:tcW w:w="15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spacing w:val="-17"/>
                <w:sz w:val="18"/>
              </w:rPr>
              <w:t>1,876,786,791.40</w:t>
            </w:r>
            <w:r>
              <w:rPr>
                <w:rFonts w:ascii="宋体"/>
                <w:sz w:val="18"/>
              </w:rPr>
            </w:r>
          </w:p>
        </w:tc>
      </w:tr>
    </w:tbl>
    <w:p>
      <w:pPr>
        <w:pStyle w:val="BodyText"/>
        <w:spacing w:line="252" w:lineRule="exact"/>
        <w:ind w:left="681" w:right="3586"/>
        <w:jc w:val="left"/>
      </w:pPr>
      <w:r>
        <w:rPr/>
        <w:t>（2）主营业务—按产品分类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61"/>
        <w:gridCol w:w="1661"/>
        <w:gridCol w:w="1732"/>
        <w:gridCol w:w="1610"/>
        <w:gridCol w:w="1573"/>
      </w:tblGrid>
      <w:tr>
        <w:trPr>
          <w:trHeight w:val="378" w:hRule="exact"/>
        </w:trPr>
        <w:tc>
          <w:tcPr>
            <w:tcW w:w="2161" w:type="dxa"/>
            <w:vMerge w:val="restart"/>
            <w:tcBorders>
              <w:top w:val="single" w:sz="12" w:space="0" w:color="000000"/>
              <w:left w:val="nil" w:sz="6" w:space="0" w:color="auto"/>
              <w:right w:val="single" w:sz="2" w:space="0" w:color="000000"/>
            </w:tcBorders>
          </w:tcPr>
          <w:p>
            <w:pPr/>
          </w:p>
        </w:tc>
        <w:tc>
          <w:tcPr>
            <w:tcW w:w="339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18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2161" w:type="dxa"/>
            <w:vMerge/>
            <w:tcBorders>
              <w:left w:val="nil" w:sz="6" w:space="0" w:color="auto"/>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6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0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4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2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5"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计算机及外设</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1,424,817,527.00</w:t>
            </w:r>
            <w:r>
              <w:rPr>
                <w:rFonts w:ascii="宋体"/>
                <w:sz w:val="18"/>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1,249,484,823.47</w:t>
            </w:r>
            <w:r>
              <w:rPr>
                <w:rFonts w:ascii="宋体"/>
                <w:sz w:val="18"/>
              </w:rPr>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1,569,689,461.38</w:t>
            </w:r>
            <w:r>
              <w:rPr>
                <w:rFonts w:ascii="宋体"/>
                <w:sz w:val="18"/>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1,403,139,373.22</w:t>
            </w:r>
            <w:r>
              <w:rPr>
                <w:rFonts w:ascii="宋体"/>
                <w:sz w:val="18"/>
              </w:rPr>
            </w:r>
          </w:p>
        </w:tc>
      </w:tr>
      <w:tr>
        <w:trPr>
          <w:trHeight w:val="365"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耗材及其他</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472,054,480.67</w:t>
            </w:r>
            <w:r>
              <w:rPr>
                <w:rFonts w:ascii="宋体"/>
                <w:sz w:val="18"/>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456,381,648.77</w:t>
            </w:r>
            <w:r>
              <w:rPr>
                <w:rFonts w:ascii="宋体"/>
                <w:sz w:val="18"/>
              </w:rPr>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394,004,130.58</w:t>
            </w:r>
            <w:r>
              <w:rPr>
                <w:rFonts w:ascii="宋体"/>
                <w:sz w:val="18"/>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377,762,399.95</w:t>
            </w:r>
            <w:r>
              <w:rPr>
                <w:rFonts w:ascii="宋体"/>
                <w:sz w:val="18"/>
              </w:rPr>
            </w:r>
          </w:p>
        </w:tc>
      </w:tr>
      <w:tr>
        <w:trPr>
          <w:trHeight w:val="365"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太阳能逆变器</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16,595,192.07</w:t>
            </w:r>
            <w:r>
              <w:rPr>
                <w:rFonts w:ascii="宋体"/>
                <w:sz w:val="18"/>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16,424,035.36</w:t>
            </w:r>
            <w:r>
              <w:rPr>
                <w:rFonts w:ascii="宋体"/>
                <w:sz w:val="18"/>
              </w:rPr>
            </w:r>
          </w:p>
        </w:tc>
        <w:tc>
          <w:tcPr>
            <w:tcW w:w="1610"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液晶电视</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single" w:sz="2" w:space="0" w:color="000000"/>
            </w:tcBorders>
          </w:tcPr>
          <w:p>
            <w:pP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96,103,704.35</w:t>
            </w:r>
            <w:r>
              <w:rPr>
                <w:rFonts w:ascii="宋体"/>
                <w:sz w:val="18"/>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95,885,018.23</w:t>
            </w:r>
            <w:r>
              <w:rPr>
                <w:rFonts w:ascii="宋体"/>
                <w:sz w:val="18"/>
              </w:rPr>
            </w:r>
          </w:p>
        </w:tc>
      </w:tr>
      <w:tr>
        <w:trPr>
          <w:trHeight w:val="379" w:hRule="exact"/>
        </w:trPr>
        <w:tc>
          <w:tcPr>
            <w:tcW w:w="21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1,913,467,199.74</w:t>
            </w:r>
            <w:r>
              <w:rPr>
                <w:rFonts w:ascii="宋体"/>
                <w:spacing w:val="-18"/>
                <w:sz w:val="18"/>
              </w:rPr>
            </w:r>
          </w:p>
        </w:tc>
        <w:tc>
          <w:tcPr>
            <w:tcW w:w="1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1,722,290,507.60</w:t>
            </w:r>
            <w:r>
              <w:rPr>
                <w:rFonts w:ascii="宋体"/>
                <w:spacing w:val="-18"/>
                <w:sz w:val="18"/>
              </w:rPr>
            </w:r>
          </w:p>
        </w:tc>
        <w:tc>
          <w:tcPr>
            <w:tcW w:w="1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2,059,797,296.31</w:t>
            </w:r>
            <w:r>
              <w:rPr>
                <w:rFonts w:ascii="宋体"/>
                <w:spacing w:val="-18"/>
                <w:sz w:val="18"/>
              </w:rPr>
            </w:r>
          </w:p>
        </w:tc>
        <w:tc>
          <w:tcPr>
            <w:tcW w:w="15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1,876,786,791.40</w:t>
            </w:r>
            <w:r>
              <w:rPr>
                <w:rFonts w:ascii="宋体"/>
                <w:spacing w:val="-18"/>
                <w:sz w:val="18"/>
              </w:rPr>
            </w:r>
          </w:p>
        </w:tc>
      </w:tr>
    </w:tbl>
    <w:p>
      <w:pPr>
        <w:pStyle w:val="BodyText"/>
        <w:spacing w:line="252" w:lineRule="exact"/>
        <w:ind w:left="681" w:right="3586"/>
        <w:jc w:val="left"/>
      </w:pPr>
      <w:r>
        <w:rPr/>
        <w:t>（3）主营业务—按地区分类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51"/>
        <w:gridCol w:w="1934"/>
        <w:gridCol w:w="1682"/>
        <w:gridCol w:w="1760"/>
        <w:gridCol w:w="1609"/>
      </w:tblGrid>
      <w:tr>
        <w:trPr>
          <w:trHeight w:val="378" w:hRule="exact"/>
        </w:trPr>
        <w:tc>
          <w:tcPr>
            <w:tcW w:w="1751"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1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3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1751" w:type="dxa"/>
            <w:vMerge/>
            <w:tcBorders>
              <w:left w:val="nil" w:sz="6" w:space="0" w:color="auto"/>
              <w:bottom w:val="single" w:sz="2" w:space="0" w:color="000000"/>
              <w:right w:val="single" w:sz="2" w:space="0" w:color="000000"/>
            </w:tcBorders>
          </w:tcPr>
          <w:p>
            <w:pPr/>
          </w:p>
        </w:tc>
        <w:tc>
          <w:tcPr>
            <w:tcW w:w="1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1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43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66" w:hRule="exact"/>
        </w:trPr>
        <w:tc>
          <w:tcPr>
            <w:tcW w:w="1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5"/>
                <w:sz w:val="18"/>
                <w:szCs w:val="18"/>
              </w:rPr>
              <w:t>国内</w:t>
            </w:r>
          </w:p>
        </w:tc>
        <w:tc>
          <w:tcPr>
            <w:tcW w:w="1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1,571,504,371.22</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1,403,352,929.60</w:t>
            </w:r>
            <w:r>
              <w:rPr>
                <w:rFonts w:ascii="宋体"/>
                <w:sz w:val="18"/>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1,797,709,286.58</w:t>
            </w:r>
            <w:r>
              <w:rPr>
                <w:rFonts w:ascii="宋体"/>
                <w:sz w:val="18"/>
              </w:rPr>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1,635,462,737.39</w:t>
            </w:r>
            <w:r>
              <w:rPr>
                <w:rFonts w:ascii="宋体"/>
                <w:sz w:val="18"/>
              </w:rPr>
            </w:r>
          </w:p>
        </w:tc>
      </w:tr>
      <w:tr>
        <w:trPr>
          <w:trHeight w:val="365" w:hRule="exact"/>
        </w:trPr>
        <w:tc>
          <w:tcPr>
            <w:tcW w:w="1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5"/>
                <w:sz w:val="18"/>
                <w:szCs w:val="18"/>
              </w:rPr>
              <w:t>出口</w:t>
            </w:r>
          </w:p>
        </w:tc>
        <w:tc>
          <w:tcPr>
            <w:tcW w:w="1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341,962,828.52</w:t>
            </w:r>
            <w:r>
              <w:rPr>
                <w:rFonts w:ascii="宋体"/>
                <w:sz w:val="18"/>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318,937,578.00</w:t>
            </w:r>
            <w:r>
              <w:rPr>
                <w:rFonts w:ascii="宋体"/>
                <w:sz w:val="18"/>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pacing w:val="-18"/>
                <w:sz w:val="18"/>
              </w:rPr>
              <w:t>262,088,009.73</w:t>
            </w:r>
            <w:r>
              <w:rPr>
                <w:rFonts w:ascii="宋体"/>
                <w:sz w:val="18"/>
              </w:rPr>
            </w:r>
          </w:p>
        </w:tc>
        <w:tc>
          <w:tcPr>
            <w:tcW w:w="1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241,324,054.01</w:t>
            </w:r>
            <w:r>
              <w:rPr>
                <w:rFonts w:ascii="宋体"/>
                <w:sz w:val="18"/>
              </w:rPr>
            </w:r>
          </w:p>
        </w:tc>
      </w:tr>
      <w:tr>
        <w:trPr>
          <w:trHeight w:val="378" w:hRule="exact"/>
        </w:trPr>
        <w:tc>
          <w:tcPr>
            <w:tcW w:w="1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1,913,467,199.74</w:t>
            </w:r>
            <w:r>
              <w:rPr>
                <w:rFonts w:ascii="宋体"/>
                <w:spacing w:val="-18"/>
                <w:sz w:val="18"/>
              </w:rPr>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5"/>
              <w:jc w:val="right"/>
              <w:rPr>
                <w:rFonts w:ascii="宋体" w:hAnsi="宋体" w:cs="宋体" w:eastAsia="宋体" w:hint="default"/>
                <w:sz w:val="18"/>
                <w:szCs w:val="18"/>
              </w:rPr>
            </w:pPr>
            <w:r>
              <w:rPr>
                <w:rFonts w:ascii="宋体"/>
                <w:b/>
                <w:spacing w:val="-18"/>
                <w:sz w:val="18"/>
              </w:rPr>
              <w:t>1,722,290,507.60</w:t>
            </w:r>
            <w:r>
              <w:rPr>
                <w:rFonts w:ascii="宋体"/>
                <w:spacing w:val="-18"/>
                <w:sz w:val="18"/>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2,059,797,296.31</w:t>
            </w:r>
            <w:r>
              <w:rPr>
                <w:rFonts w:ascii="宋体"/>
                <w:spacing w:val="-18"/>
                <w:sz w:val="18"/>
              </w:rPr>
            </w:r>
          </w:p>
        </w:tc>
        <w:tc>
          <w:tcPr>
            <w:tcW w:w="16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87"/>
              <w:jc w:val="right"/>
              <w:rPr>
                <w:rFonts w:ascii="宋体" w:hAnsi="宋体" w:cs="宋体" w:eastAsia="宋体" w:hint="default"/>
                <w:sz w:val="18"/>
                <w:szCs w:val="18"/>
              </w:rPr>
            </w:pPr>
            <w:r>
              <w:rPr>
                <w:rFonts w:ascii="宋体"/>
                <w:b/>
                <w:spacing w:val="-18"/>
                <w:sz w:val="18"/>
              </w:rPr>
              <w:t>1,876,786,791.40</w:t>
            </w:r>
            <w:r>
              <w:rPr>
                <w:rFonts w:ascii="宋体"/>
                <w:spacing w:val="-18"/>
                <w:sz w:val="18"/>
              </w:rPr>
            </w:r>
          </w:p>
        </w:tc>
      </w:tr>
    </w:tbl>
    <w:p>
      <w:pPr>
        <w:spacing w:after="0" w:line="240" w:lineRule="auto"/>
        <w:jc w:val="right"/>
        <w:rPr>
          <w:rFonts w:ascii="宋体" w:hAnsi="宋体" w:cs="宋体" w:eastAsia="宋体" w:hint="default"/>
          <w:sz w:val="18"/>
          <w:szCs w:val="18"/>
        </w:rPr>
        <w:sectPr>
          <w:headerReference w:type="default" r:id="rId90"/>
          <w:footerReference w:type="default" r:id="rId91"/>
          <w:pgSz w:w="11910" w:h="16840"/>
          <w:pgMar w:header="961" w:footer="885" w:top="1700" w:bottom="1080" w:left="1460" w:right="1440"/>
          <w:pgNumType w:start="133"/>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1552" coordorigin="1717,74" coordsize="8560,2">
            <v:shape style="position:absolute;left:1717;top:74;width:8560;height:2" coordorigin="1717,74" coordsize="8560,0" path="m1717,74l10277,74e" filled="false" stroked="true" strokeweight=".75pt" strokecolor="#000000">
              <v:path arrowok="t"/>
            </v:shape>
            <w10:wrap type="none"/>
          </v:group>
        </w:pict>
      </w:r>
      <w:r>
        <w:rPr/>
        <w:t>（4）前五名客户的营业收入情况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42"/>
        <w:gridCol w:w="2028"/>
        <w:gridCol w:w="2767"/>
      </w:tblGrid>
      <w:tr>
        <w:trPr>
          <w:trHeight w:val="378" w:hRule="exact"/>
        </w:trPr>
        <w:tc>
          <w:tcPr>
            <w:tcW w:w="39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0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4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7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252" w:right="0"/>
              <w:jc w:val="left"/>
              <w:rPr>
                <w:rFonts w:ascii="宋体" w:hAnsi="宋体" w:cs="宋体" w:eastAsia="宋体" w:hint="default"/>
                <w:sz w:val="18"/>
                <w:szCs w:val="18"/>
              </w:rPr>
            </w:pPr>
            <w:r>
              <w:rPr>
                <w:rFonts w:ascii="宋体" w:hAnsi="宋体" w:cs="宋体" w:eastAsia="宋体" w:hint="default"/>
                <w:b/>
                <w:bCs/>
                <w:sz w:val="18"/>
                <w:szCs w:val="18"/>
              </w:rPr>
              <w:t>占全部营业收入的比例（%）</w:t>
            </w:r>
            <w:r>
              <w:rPr>
                <w:rFonts w:ascii="宋体" w:hAnsi="宋体" w:cs="宋体" w:eastAsia="宋体" w:hint="default"/>
                <w:sz w:val="18"/>
                <w:szCs w:val="18"/>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橡果贸易（上海）有限公司</w:t>
            </w:r>
            <w:r>
              <w:rPr>
                <w:rFonts w:ascii="宋体" w:hAnsi="宋体" w:cs="宋体" w:eastAsia="宋体" w:hint="default"/>
                <w:sz w:val="18"/>
                <w:szCs w:val="18"/>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73,786,602.07</w:t>
            </w:r>
            <w:r>
              <w:rPr>
                <w:rFonts w:ascii="宋体"/>
                <w:sz w:val="18"/>
              </w:rPr>
            </w:r>
          </w:p>
        </w:tc>
        <w:tc>
          <w:tcPr>
            <w:tcW w:w="27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3.42</w:t>
            </w:r>
            <w:r>
              <w:rPr>
                <w:rFonts w:ascii="宋体"/>
                <w:sz w:val="18"/>
              </w:rPr>
            </w:r>
          </w:p>
        </w:tc>
      </w:tr>
      <w:tr>
        <w:trPr>
          <w:trHeight w:val="366"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同方计算机有限公司</w:t>
            </w:r>
            <w:r>
              <w:rPr>
                <w:rFonts w:ascii="宋体" w:hAnsi="宋体" w:cs="宋体" w:eastAsia="宋体" w:hint="default"/>
                <w:sz w:val="18"/>
                <w:szCs w:val="18"/>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62,221,706.91</w:t>
            </w:r>
            <w:r>
              <w:rPr>
                <w:rFonts w:ascii="宋体"/>
                <w:sz w:val="18"/>
              </w:rPr>
            </w:r>
          </w:p>
        </w:tc>
        <w:tc>
          <w:tcPr>
            <w:tcW w:w="27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2.88</w:t>
            </w:r>
            <w:r>
              <w:rPr>
                <w:rFonts w:ascii="宋体"/>
                <w:sz w:val="18"/>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浪潮电子信息产业股份有限公司</w:t>
            </w:r>
            <w:r>
              <w:rPr>
                <w:rFonts w:ascii="宋体" w:hAnsi="宋体" w:cs="宋体" w:eastAsia="宋体" w:hint="default"/>
                <w:sz w:val="18"/>
                <w:szCs w:val="18"/>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61,010,167.95</w:t>
            </w:r>
            <w:r>
              <w:rPr>
                <w:rFonts w:ascii="宋体"/>
                <w:sz w:val="18"/>
              </w:rPr>
            </w:r>
          </w:p>
        </w:tc>
        <w:tc>
          <w:tcPr>
            <w:tcW w:w="27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2.83</w:t>
            </w:r>
            <w:r>
              <w:rPr>
                <w:rFonts w:ascii="宋体"/>
                <w:sz w:val="18"/>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spacing w:val="-15"/>
                <w:sz w:val="18"/>
              </w:rPr>
              <w:t>GOLDEN ELITE </w:t>
            </w:r>
            <w:r>
              <w:rPr>
                <w:rFonts w:ascii="宋体"/>
                <w:spacing w:val="-17"/>
                <w:sz w:val="18"/>
              </w:rPr>
              <w:t>TECHNOLOGY</w:t>
            </w:r>
            <w:r>
              <w:rPr>
                <w:rFonts w:ascii="宋体"/>
                <w:spacing w:val="-67"/>
                <w:sz w:val="18"/>
              </w:rPr>
              <w:t> </w:t>
            </w:r>
            <w:r>
              <w:rPr>
                <w:rFonts w:ascii="宋体"/>
                <w:spacing w:val="-18"/>
                <w:sz w:val="18"/>
              </w:rPr>
              <w:t>(SHENZHEN)</w:t>
            </w:r>
            <w:r>
              <w:rPr>
                <w:rFonts w:ascii="宋体"/>
                <w:sz w:val="18"/>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50,408,592.59</w:t>
            </w:r>
            <w:r>
              <w:rPr>
                <w:rFonts w:ascii="宋体"/>
                <w:sz w:val="18"/>
              </w:rPr>
            </w:r>
          </w:p>
        </w:tc>
        <w:tc>
          <w:tcPr>
            <w:tcW w:w="27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2.34</w:t>
            </w:r>
            <w:r>
              <w:rPr>
                <w:rFonts w:ascii="宋体"/>
                <w:sz w:val="18"/>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36"/>
                <w:sz w:val="18"/>
                <w:szCs w:val="18"/>
              </w:rPr>
              <w:t>曙光信息产业股份有限公司</w:t>
            </w:r>
            <w:r>
              <w:rPr>
                <w:rFonts w:ascii="宋体" w:hAnsi="宋体" w:cs="宋体" w:eastAsia="宋体" w:hint="default"/>
                <w:sz w:val="18"/>
                <w:szCs w:val="18"/>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8"/>
                <w:sz w:val="18"/>
              </w:rPr>
              <w:t>41,387,872.20</w:t>
            </w:r>
            <w:r>
              <w:rPr>
                <w:rFonts w:ascii="宋体"/>
                <w:sz w:val="18"/>
              </w:rPr>
            </w:r>
          </w:p>
        </w:tc>
        <w:tc>
          <w:tcPr>
            <w:tcW w:w="27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8"/>
                <w:sz w:val="18"/>
              </w:rPr>
              <w:t>1.92</w:t>
            </w:r>
            <w:r>
              <w:rPr>
                <w:rFonts w:ascii="宋体"/>
                <w:sz w:val="18"/>
              </w:rPr>
            </w:r>
          </w:p>
        </w:tc>
      </w:tr>
      <w:tr>
        <w:trPr>
          <w:trHeight w:val="378"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合计</w:t>
            </w:r>
            <w:r>
              <w:rPr>
                <w:rFonts w:ascii="宋体" w:hAnsi="宋体" w:cs="宋体" w:eastAsia="宋体" w:hint="default"/>
                <w:spacing w:val="-18"/>
                <w:sz w:val="18"/>
                <w:szCs w:val="18"/>
              </w:rPr>
            </w:r>
          </w:p>
        </w:tc>
        <w:tc>
          <w:tcPr>
            <w:tcW w:w="2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86"/>
              <w:jc w:val="right"/>
              <w:rPr>
                <w:rFonts w:ascii="宋体" w:hAnsi="宋体" w:cs="宋体" w:eastAsia="宋体" w:hint="default"/>
                <w:sz w:val="18"/>
                <w:szCs w:val="18"/>
              </w:rPr>
            </w:pPr>
            <w:r>
              <w:rPr>
                <w:rFonts w:ascii="宋体"/>
                <w:b/>
                <w:spacing w:val="-18"/>
                <w:sz w:val="18"/>
              </w:rPr>
              <w:t>288,814,941.72</w:t>
            </w:r>
            <w:r>
              <w:rPr>
                <w:rFonts w:ascii="宋体"/>
                <w:spacing w:val="-18"/>
                <w:sz w:val="18"/>
              </w:rPr>
            </w:r>
          </w:p>
        </w:tc>
        <w:tc>
          <w:tcPr>
            <w:tcW w:w="27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b/>
                <w:spacing w:val="-19"/>
                <w:sz w:val="18"/>
              </w:rPr>
              <w:t>13.39</w:t>
            </w:r>
            <w:r>
              <w:rPr>
                <w:rFonts w:ascii="宋体"/>
                <w:sz w:val="18"/>
              </w:rPr>
            </w:r>
          </w:p>
        </w:tc>
      </w:tr>
    </w:tbl>
    <w:p>
      <w:pPr>
        <w:pStyle w:val="BodyText"/>
        <w:spacing w:line="240" w:lineRule="auto" w:before="84"/>
        <w:ind w:left="681" w:right="3586"/>
        <w:jc w:val="left"/>
      </w:pPr>
      <w:r>
        <w:rPr/>
        <w:t>5．投资收益</w:t>
      </w:r>
    </w:p>
    <w:p>
      <w:pPr>
        <w:spacing w:line="240" w:lineRule="auto" w:before="12"/>
        <w:rPr>
          <w:rFonts w:ascii="宋体" w:hAnsi="宋体" w:cs="宋体" w:eastAsia="宋体" w:hint="default"/>
          <w:sz w:val="19"/>
          <w:szCs w:val="19"/>
        </w:rPr>
      </w:pPr>
    </w:p>
    <w:p>
      <w:pPr>
        <w:pStyle w:val="BodyText"/>
        <w:spacing w:line="240" w:lineRule="auto"/>
        <w:ind w:left="681" w:right="3586"/>
        <w:jc w:val="left"/>
      </w:pPr>
      <w:r>
        <w:rPr/>
        <w:t>（1）投资收益来源</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00"/>
        <w:gridCol w:w="2819"/>
        <w:gridCol w:w="2819"/>
      </w:tblGrid>
      <w:tr>
        <w:trPr>
          <w:trHeight w:val="378" w:hRule="exact"/>
        </w:trPr>
        <w:tc>
          <w:tcPr>
            <w:tcW w:w="31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6"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64,189,344.07</w:t>
            </w:r>
          </w:p>
        </w:tc>
        <w:tc>
          <w:tcPr>
            <w:tcW w:w="2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-5,030,691.60</w:t>
            </w: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-2,531,577.46</w:t>
            </w:r>
          </w:p>
        </w:tc>
        <w:tc>
          <w:tcPr>
            <w:tcW w:w="2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-1,447,259.59</w:t>
            </w: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-4,652,622.16</w:t>
            </w:r>
          </w:p>
        </w:tc>
        <w:tc>
          <w:tcPr>
            <w:tcW w:w="28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1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57,005,144.45</w:t>
            </w:r>
            <w:r>
              <w:rPr>
                <w:rFonts w:ascii="宋体"/>
                <w:sz w:val="18"/>
              </w:rPr>
            </w:r>
          </w:p>
        </w:tc>
        <w:tc>
          <w:tcPr>
            <w:tcW w:w="2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b/>
                <w:w w:val="95"/>
                <w:sz w:val="18"/>
              </w:rPr>
              <w:t>-6,477,951.19</w:t>
            </w:r>
            <w:r>
              <w:rPr>
                <w:rFonts w:ascii="宋体"/>
                <w:sz w:val="18"/>
              </w:rPr>
            </w:r>
          </w:p>
        </w:tc>
      </w:tr>
    </w:tbl>
    <w:p>
      <w:pPr>
        <w:pStyle w:val="BodyText"/>
        <w:spacing w:line="357" w:lineRule="auto" w:before="84"/>
        <w:ind w:left="241" w:right="242" w:firstLine="440"/>
        <w:jc w:val="left"/>
      </w:pPr>
      <w:r>
        <w:rPr/>
        <w:t>本年处置长期股权投资系</w:t>
      </w:r>
      <w:r>
        <w:rPr>
          <w:spacing w:val="-55"/>
        </w:rPr>
        <w:t> </w:t>
      </w:r>
      <w:r>
        <w:rPr/>
        <w:t>CEC</w:t>
      </w:r>
      <w:r>
        <w:rPr>
          <w:spacing w:val="-55"/>
        </w:rPr>
        <w:t> </w:t>
      </w:r>
      <w:r>
        <w:rPr/>
        <w:t>对长城信安注资</w:t>
      </w:r>
      <w:r>
        <w:rPr>
          <w:spacing w:val="-54"/>
        </w:rPr>
        <w:t> </w:t>
      </w:r>
      <w:r>
        <w:rPr/>
        <w:t>1</w:t>
      </w:r>
      <w:r>
        <w:rPr>
          <w:spacing w:val="-55"/>
        </w:rPr>
        <w:t> </w:t>
      </w:r>
      <w:r>
        <w:rPr>
          <w:spacing w:val="-5"/>
        </w:rPr>
        <w:t>亿元，导致本公司失去对长城信安的</w:t>
      </w:r>
      <w:r>
        <w:rPr>
          <w:w w:val="99"/>
        </w:rPr>
        <w:t> </w:t>
      </w:r>
      <w:r>
        <w:rPr>
          <w:spacing w:val="-4"/>
          <w:w w:val="99"/>
        </w:rPr>
        <w:t>控制。详见本附注五、（二）3.本年度不再纳入合并范围的公司情况。</w:t>
      </w:r>
      <w:r>
        <w:rPr>
          <w:spacing w:val="-4"/>
        </w:rPr>
      </w:r>
    </w:p>
    <w:p>
      <w:pPr>
        <w:pStyle w:val="BodyText"/>
        <w:spacing w:line="240" w:lineRule="auto" w:before="151"/>
        <w:ind w:left="682" w:right="3586"/>
        <w:jc w:val="left"/>
      </w:pPr>
      <w:r>
        <w:rPr/>
        <w:t>（2）成本法核算的长期股权投资收益</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176"/>
        <w:gridCol w:w="1662"/>
        <w:gridCol w:w="1662"/>
        <w:gridCol w:w="3048"/>
      </w:tblGrid>
      <w:tr>
        <w:trPr>
          <w:trHeight w:val="378" w:hRule="exact"/>
        </w:trPr>
        <w:tc>
          <w:tcPr>
            <w:tcW w:w="21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6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6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30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65" w:hRule="exact"/>
        </w:trPr>
        <w:tc>
          <w:tcPr>
            <w:tcW w:w="2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64,189,344.07</w:t>
            </w:r>
            <w:r>
              <w:rPr>
                <w:rFonts w:ascii="宋体"/>
                <w:sz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-5,030,691.60</w:t>
            </w:r>
            <w:r>
              <w:rPr>
                <w:rFonts w:ascii="宋体"/>
                <w:sz w:val="18"/>
              </w:rPr>
            </w: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62"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31,037,561.55</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31,121,959.05</w:t>
            </w: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11,890,171.07</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17,354,349.99</w:t>
            </w: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分派股利减少</w:t>
            </w:r>
          </w:p>
        </w:tc>
      </w:tr>
      <w:tr>
        <w:trPr>
          <w:trHeight w:val="378" w:hRule="exact"/>
        </w:trPr>
        <w:tc>
          <w:tcPr>
            <w:tcW w:w="2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1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21,261,611.45</w:t>
            </w:r>
          </w:p>
        </w:tc>
        <w:tc>
          <w:tcPr>
            <w:tcW w:w="16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4"/>
              <w:jc w:val="right"/>
              <w:rPr>
                <w:rFonts w:ascii="宋体" w:hAnsi="宋体" w:cs="宋体" w:eastAsia="宋体" w:hint="default"/>
                <w:sz w:val="18"/>
                <w:szCs w:val="18"/>
              </w:rPr>
            </w:pPr>
            <w:r>
              <w:rPr>
                <w:rFonts w:ascii="宋体"/>
                <w:sz w:val="18"/>
              </w:rPr>
              <w:t>-53,507,000.64</w:t>
            </w:r>
          </w:p>
        </w:tc>
        <w:tc>
          <w:tcPr>
            <w:tcW w:w="30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超额亏损转回</w:t>
            </w:r>
          </w:p>
        </w:tc>
      </w:tr>
    </w:tbl>
    <w:p>
      <w:pPr>
        <w:pStyle w:val="BodyText"/>
        <w:spacing w:line="240" w:lineRule="auto" w:before="84"/>
        <w:ind w:left="681" w:right="3586"/>
        <w:jc w:val="left"/>
      </w:pPr>
      <w:r>
        <w:rPr/>
        <w:t>（3）权益法核算的长期股权投资收益</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00"/>
        <w:gridCol w:w="1559"/>
        <w:gridCol w:w="1560"/>
        <w:gridCol w:w="2519"/>
      </w:tblGrid>
      <w:tr>
        <w:trPr>
          <w:trHeight w:val="378" w:hRule="exact"/>
        </w:trPr>
        <w:tc>
          <w:tcPr>
            <w:tcW w:w="31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41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-2,531,577.46</w:t>
            </w:r>
            <w:r>
              <w:rPr>
                <w:rFonts w:ascii="宋体"/>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-1,447,259.59</w:t>
            </w:r>
            <w:r>
              <w:rPr>
                <w:rFonts w:ascii="宋体"/>
                <w:sz w:val="18"/>
              </w:rPr>
            </w:r>
          </w:p>
        </w:tc>
        <w:tc>
          <w:tcPr>
            <w:tcW w:w="25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5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长信数码信息文化发展有限公司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-35,875.78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-1,333,949.50</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65" w:hRule="exact"/>
        </w:trPr>
        <w:tc>
          <w:tcPr>
            <w:tcW w:w="3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644,501.01</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-113,310.09</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业绩变动</w:t>
            </w:r>
          </w:p>
        </w:tc>
      </w:tr>
      <w:tr>
        <w:trPr>
          <w:trHeight w:val="378" w:hRule="exact"/>
        </w:trPr>
        <w:tc>
          <w:tcPr>
            <w:tcW w:w="31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-3,140,202.69</w:t>
            </w:r>
          </w:p>
        </w:tc>
        <w:tc>
          <w:tcPr>
            <w:tcW w:w="1560" w:type="dxa"/>
            <w:tcBorders>
              <w:top w:val="single" w:sz="2" w:space="0" w:color="000000"/>
              <w:left w:val="single" w:sz="2" w:space="0" w:color="000000"/>
              <w:bottom w:val="single" w:sz="12" w:space="0" w:color="000000"/>
              <w:right w:val="single" w:sz="2" w:space="0" w:color="000000"/>
            </w:tcBorders>
          </w:tcPr>
          <w:p>
            <w:pP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left="44" w:right="0"/>
              <w:jc w:val="center"/>
              <w:rPr>
                <w:rFonts w:ascii="宋体" w:hAnsi="宋体" w:cs="宋体" w:eastAsia="宋体" w:hint="default"/>
                <w:sz w:val="18"/>
                <w:szCs w:val="18"/>
              </w:rPr>
            </w:pPr>
            <w:r>
              <w:rPr>
                <w:rFonts w:ascii="宋体" w:hAnsi="宋体" w:cs="宋体" w:eastAsia="宋体" w:hint="default"/>
                <w:sz w:val="18"/>
                <w:szCs w:val="18"/>
              </w:rPr>
              <w:t>本年亏损</w:t>
            </w:r>
          </w:p>
        </w:tc>
      </w:tr>
    </w:tbl>
    <w:p>
      <w:pPr>
        <w:spacing w:after="0" w:line="240" w:lineRule="auto"/>
        <w:jc w:val="center"/>
        <w:rPr>
          <w:rFonts w:ascii="宋体" w:hAnsi="宋体" w:cs="宋体" w:eastAsia="宋体" w:hint="default"/>
          <w:sz w:val="18"/>
          <w:szCs w:val="18"/>
        </w:rPr>
        <w:sectPr>
          <w:pgSz w:w="11910" w:h="16840"/>
          <w:pgMar w:header="961" w:footer="885" w:top="1700" w:bottom="1080" w:left="1460" w:right="1440"/>
        </w:sectPr>
      </w:pPr>
    </w:p>
    <w:p>
      <w:pPr>
        <w:pStyle w:val="BodyText"/>
        <w:spacing w:line="240" w:lineRule="auto" w:before="32"/>
        <w:ind w:left="681" w:right="3586"/>
        <w:jc w:val="left"/>
      </w:pPr>
      <w:r>
        <w:rPr/>
        <w:pict>
          <v:group style="position:absolute;margin-left:85.860001pt;margin-top:3.707939pt;width:428pt;height:.1pt;mso-position-horizontal-relative:page;mso-position-vertical-relative:paragraph;z-index:-1291528" coordorigin="1717,74" coordsize="8560,2">
            <v:shape style="position:absolute;left:1717;top:74;width:8560;height:2" coordorigin="1717,74" coordsize="8560,0" path="m1717,74l10277,74e" filled="false" stroked="true" strokeweight=".75pt" strokecolor="#000000">
              <v:path arrowok="t"/>
            </v:shape>
            <w10:wrap type="none"/>
          </v:group>
        </w:pict>
      </w:r>
      <w:r>
        <w:rPr/>
        <w:t>6．母公司现金流量表补充资料</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800"/>
        <w:gridCol w:w="1969"/>
        <w:gridCol w:w="1968"/>
      </w:tblGrid>
      <w:tr>
        <w:trPr>
          <w:trHeight w:val="378" w:hRule="exact"/>
        </w:trPr>
        <w:tc>
          <w:tcPr>
            <w:tcW w:w="48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2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left="61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80,415,237.79</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-312,971,873.31</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6,001,458.42</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222,379,499.12</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47,897,014.78</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41,983,027.07</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8,107,670.33</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7,253,877.80</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518" w:right="10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益以“-”填列）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-32,390,203.19</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z w:val="18"/>
              </w:rPr>
              <w:t>-13,192,211.65</w:t>
            </w:r>
          </w:p>
        </w:tc>
      </w:tr>
      <w:tr>
        <w:trPr>
          <w:trHeight w:val="366"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固定资产报废损失（收益以“-”填列）</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公允价值变动损益（收益以“-”填列）</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44,950,113.31</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32,605,011.20</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-57,005,144.45</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6,477,951.19</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-6,632,112.76</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-3,851,328.92</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7,550,966.57</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16,690,230.45</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19,195,815.72</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79,557,727.17</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经营性应付项目的增加（减少以“-”填列）</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82,609,706.67</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54,196,498.49</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b/>
                <w:w w:val="95"/>
                <w:sz w:val="18"/>
              </w:rPr>
              <w:t>200,700,523.19</w:t>
            </w:r>
            <w:r>
              <w:rPr>
                <w:rFonts w:ascii="宋体"/>
                <w:sz w:val="18"/>
              </w:rPr>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b/>
                <w:w w:val="95"/>
                <w:sz w:val="18"/>
              </w:rPr>
              <w:t>131,128,408.61</w:t>
            </w:r>
            <w:r>
              <w:rPr>
                <w:rFonts w:ascii="宋体"/>
                <w:sz w:val="18"/>
              </w:rPr>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519,352,313.58</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250,922,641.67</w:t>
            </w: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250,922,641.67</w:t>
            </w:r>
          </w:p>
        </w:tc>
        <w:tc>
          <w:tcPr>
            <w:tcW w:w="1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429,765,781.08</w:t>
            </w:r>
          </w:p>
        </w:tc>
      </w:tr>
      <w:tr>
        <w:trPr>
          <w:trHeight w:val="366"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69" w:type="dxa"/>
            <w:tcBorders>
              <w:top w:val="single" w:sz="2" w:space="0" w:color="000000"/>
              <w:left w:val="single" w:sz="2" w:space="0" w:color="000000"/>
              <w:bottom w:val="single" w:sz="2" w:space="0" w:color="000000"/>
              <w:right w:val="single" w:sz="2" w:space="0" w:color="000000"/>
            </w:tcBorders>
          </w:tcPr>
          <w:p>
            <w:pPr/>
          </w:p>
        </w:tc>
        <w:tc>
          <w:tcPr>
            <w:tcW w:w="196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8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268,429,671.91</w:t>
            </w:r>
          </w:p>
        </w:tc>
        <w:tc>
          <w:tcPr>
            <w:tcW w:w="19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-178,843,139.41</w:t>
            </w:r>
          </w:p>
        </w:tc>
      </w:tr>
    </w:tbl>
    <w:p>
      <w:pPr>
        <w:pStyle w:val="Heading5"/>
        <w:spacing w:line="240" w:lineRule="auto" w:before="84"/>
        <w:ind w:left="241" w:right="3586"/>
        <w:jc w:val="left"/>
        <w:rPr>
          <w:b w:val="0"/>
          <w:bCs w:val="0"/>
        </w:rPr>
      </w:pPr>
      <w:r>
        <w:rPr/>
        <w:t>十</w:t>
      </w:r>
      <w:r>
        <w:rPr>
          <w:spacing w:val="-75"/>
        </w:rPr>
        <w:t> </w:t>
      </w:r>
      <w:r>
        <w:rPr>
          <w:spacing w:val="30"/>
        </w:rPr>
        <w:t>五、财务</w:t>
      </w:r>
      <w:r>
        <w:rPr>
          <w:spacing w:val="-75"/>
        </w:rPr>
        <w:t> </w:t>
      </w:r>
      <w:r>
        <w:rPr>
          <w:spacing w:val="30"/>
        </w:rPr>
        <w:t>报告批准</w:t>
      </w:r>
      <w:r>
        <w:rPr>
          <w:spacing w:val="-71"/>
        </w:rPr>
        <w:t> </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left="682" w:right="69"/>
        <w:jc w:val="left"/>
      </w:pPr>
      <w:r>
        <w:rPr/>
        <w:t>本财务报告于</w:t>
      </w:r>
      <w:r>
        <w:rPr>
          <w:spacing w:val="-57"/>
        </w:rPr>
        <w:t> </w:t>
      </w:r>
      <w:r>
        <w:rPr/>
        <w:t>2014</w:t>
      </w:r>
      <w:r>
        <w:rPr>
          <w:spacing w:val="-57"/>
        </w:rPr>
        <w:t> </w:t>
      </w:r>
      <w:r>
        <w:rPr/>
        <w:t>年</w:t>
      </w:r>
      <w:r>
        <w:rPr>
          <w:spacing w:val="-58"/>
        </w:rPr>
        <w:t> </w:t>
      </w:r>
      <w:r>
        <w:rPr/>
        <w:t>4</w:t>
      </w:r>
      <w:r>
        <w:rPr>
          <w:spacing w:val="-58"/>
        </w:rPr>
        <w:t> </w:t>
      </w:r>
      <w:r>
        <w:rPr/>
        <w:t>月</w:t>
      </w:r>
      <w:r>
        <w:rPr>
          <w:spacing w:val="-57"/>
        </w:rPr>
        <w:t> </w:t>
      </w:r>
      <w:r>
        <w:rPr/>
        <w:t>18</w:t>
      </w:r>
      <w:r>
        <w:rPr>
          <w:spacing w:val="-57"/>
        </w:rPr>
        <w:t> </w:t>
      </w:r>
      <w:r>
        <w:rPr/>
        <w:t>日由本公司董事会批准报出。</w:t>
      </w:r>
    </w:p>
    <w:p>
      <w:pPr>
        <w:spacing w:after="0" w:line="240" w:lineRule="auto"/>
        <w:jc w:val="left"/>
        <w:sectPr>
          <w:pgSz w:w="11910" w:h="16840"/>
          <w:pgMar w:header="961" w:footer="885" w:top="1700" w:bottom="1080" w:left="1460" w:right="1440"/>
        </w:sectPr>
      </w:pPr>
    </w:p>
    <w:p>
      <w:pPr>
        <w:spacing w:line="240" w:lineRule="auto" w:before="1"/>
        <w:rPr>
          <w:rFonts w:ascii="宋体" w:hAnsi="宋体" w:cs="宋体" w:eastAsia="宋体" w:hint="default"/>
          <w:sz w:val="5"/>
          <w:szCs w:val="5"/>
        </w:rPr>
      </w:pPr>
    </w:p>
    <w:p>
      <w:pPr>
        <w:spacing w:line="20" w:lineRule="exact"/>
        <w:ind w:left="249"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456" w:lineRule="auto" w:before="25"/>
        <w:ind w:left="682" w:right="6452" w:hanging="441"/>
        <w:jc w:val="left"/>
        <w:rPr>
          <w:rFonts w:ascii="宋体" w:hAnsi="宋体" w:cs="宋体" w:eastAsia="宋体" w:hint="default"/>
          <w:sz w:val="22"/>
          <w:szCs w:val="22"/>
        </w:rPr>
      </w:pPr>
      <w:r>
        <w:rPr>
          <w:rFonts w:ascii="宋体" w:hAnsi="宋体" w:cs="宋体" w:eastAsia="宋体" w:hint="default"/>
          <w:b/>
          <w:bCs/>
          <w:sz w:val="22"/>
          <w:szCs w:val="22"/>
        </w:rPr>
        <w:t>财</w:t>
      </w:r>
      <w:r>
        <w:rPr>
          <w:rFonts w:ascii="宋体" w:hAnsi="宋体" w:cs="宋体" w:eastAsia="宋体" w:hint="default"/>
          <w:b/>
          <w:bCs/>
          <w:spacing w:val="-70"/>
          <w:sz w:val="22"/>
          <w:szCs w:val="22"/>
        </w:rPr>
        <w:t> </w:t>
      </w:r>
      <w:r>
        <w:rPr>
          <w:rFonts w:ascii="宋体" w:hAnsi="宋体" w:cs="宋体" w:eastAsia="宋体" w:hint="default"/>
          <w:b/>
          <w:bCs/>
          <w:spacing w:val="30"/>
          <w:sz w:val="22"/>
          <w:szCs w:val="22"/>
        </w:rPr>
        <w:t>务报表补</w:t>
      </w:r>
      <w:r>
        <w:rPr>
          <w:rFonts w:ascii="宋体" w:hAnsi="宋体" w:cs="宋体" w:eastAsia="宋体" w:hint="default"/>
          <w:b/>
          <w:bCs/>
          <w:spacing w:val="-70"/>
          <w:sz w:val="22"/>
          <w:szCs w:val="22"/>
        </w:rPr>
        <w:t> </w:t>
      </w:r>
      <w:r>
        <w:rPr>
          <w:rFonts w:ascii="宋体" w:hAnsi="宋体" w:cs="宋体" w:eastAsia="宋体" w:hint="default"/>
          <w:b/>
          <w:bCs/>
          <w:spacing w:val="26"/>
          <w:sz w:val="22"/>
          <w:szCs w:val="22"/>
        </w:rPr>
        <w:t>充资料</w:t>
      </w:r>
      <w:r>
        <w:rPr>
          <w:rFonts w:ascii="宋体" w:hAnsi="宋体" w:cs="宋体" w:eastAsia="宋体" w:hint="default"/>
          <w:b/>
          <w:bCs/>
          <w:spacing w:val="-71"/>
          <w:sz w:val="22"/>
          <w:szCs w:val="22"/>
        </w:rPr>
        <w:t> </w:t>
      </w:r>
      <w:r>
        <w:rPr>
          <w:rFonts w:ascii="宋体" w:hAnsi="宋体" w:cs="宋体" w:eastAsia="宋体" w:hint="default"/>
          <w:sz w:val="22"/>
          <w:szCs w:val="22"/>
        </w:rPr>
        <w:t>1．本年非经常性损益表</w:t>
      </w:r>
    </w:p>
    <w:p>
      <w:pPr>
        <w:pStyle w:val="BodyText"/>
        <w:spacing w:line="240" w:lineRule="auto" w:before="62"/>
        <w:ind w:left="682" w:right="0"/>
        <w:jc w:val="left"/>
      </w:pPr>
      <w:r>
        <w:rPr>
          <w:w w:val="95"/>
        </w:rPr>
        <w:t>按照中国证券监督管理委员会《公开发行证券的公司信息披露解释性公告第  1 </w:t>
      </w:r>
      <w:r>
        <w:rPr>
          <w:spacing w:val="14"/>
          <w:w w:val="95"/>
        </w:rPr>
        <w:t> </w:t>
      </w:r>
      <w:r>
        <w:rPr>
          <w:w w:val="95"/>
        </w:rPr>
        <w:t>号—非</w:t>
      </w:r>
      <w:r>
        <w:rPr/>
      </w:r>
    </w:p>
    <w:p>
      <w:pPr>
        <w:pStyle w:val="BodyText"/>
        <w:spacing w:line="240" w:lineRule="auto" w:before="139"/>
        <w:ind w:left="241" w:right="0"/>
        <w:jc w:val="left"/>
      </w:pPr>
      <w:r>
        <w:rPr>
          <w:w w:val="99"/>
        </w:rPr>
        <w:t>经常性损益（2008</w:t>
      </w:r>
      <w:r>
        <w:rPr>
          <w:spacing w:val="-111"/>
          <w:w w:val="99"/>
        </w:rPr>
        <w:t>）</w:t>
      </w:r>
      <w:r>
        <w:rPr>
          <w:w w:val="99"/>
        </w:rPr>
        <w:t>》的规定，本集团</w:t>
      </w:r>
      <w:r>
        <w:rPr>
          <w:spacing w:val="-55"/>
        </w:rPr>
        <w:t> </w:t>
      </w:r>
      <w:r>
        <w:rPr>
          <w:w w:val="99"/>
        </w:rPr>
        <w:t>2013</w:t>
      </w:r>
      <w:r>
        <w:rPr>
          <w:spacing w:val="-55"/>
        </w:rPr>
        <w:t> </w:t>
      </w:r>
      <w:r>
        <w:rPr>
          <w:w w:val="99"/>
        </w:rPr>
        <w:t>年</w:t>
      </w:r>
      <w:r>
        <w:rPr>
          <w:spacing w:val="-2"/>
          <w:w w:val="99"/>
        </w:rPr>
        <w:t>度</w:t>
      </w:r>
      <w:r>
        <w:rPr>
          <w:w w:val="99"/>
        </w:rPr>
        <w:t>非经常性损益如下：</w:t>
      </w:r>
      <w:r>
        <w:rPr/>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331"/>
        <w:gridCol w:w="1936"/>
        <w:gridCol w:w="1936"/>
        <w:gridCol w:w="1002"/>
      </w:tblGrid>
      <w:tr>
        <w:trPr>
          <w:trHeight w:val="378"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0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60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633,228,194.67</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-7,558,336.96</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38"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3"/>
              <w:jc w:val="left"/>
              <w:rPr>
                <w:rFonts w:ascii="宋体" w:hAnsi="宋体" w:cs="宋体" w:eastAsia="宋体" w:hint="default"/>
                <w:sz w:val="18"/>
                <w:szCs w:val="18"/>
              </w:rPr>
            </w:pPr>
            <w:r>
              <w:rPr>
                <w:rFonts w:ascii="宋体" w:hAnsi="宋体" w:cs="宋体" w:eastAsia="宋体" w:hint="default"/>
                <w:spacing w:val="-2"/>
                <w:sz w:val="18"/>
                <w:szCs w:val="18"/>
              </w:rPr>
              <w:t>越权审批或无正式批准文件或偶发性的税收返还、减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免</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262,301,263.55</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255,606,179.14</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90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both"/>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于取得投资时应享有被投资单位可辨认净资产公允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价值产生的收益</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z w:val="18"/>
              </w:rPr>
              <w:t>28,796,008.50</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z w:val="18"/>
              </w:rPr>
              <w:t>161,837,726.63</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8"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0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3"/>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减值准备</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-286,843,941.31</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60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left"/>
              <w:rPr>
                <w:rFonts w:ascii="宋体" w:hAnsi="宋体" w:cs="宋体" w:eastAsia="宋体" w:hint="default"/>
                <w:sz w:val="18"/>
                <w:szCs w:val="18"/>
              </w:rPr>
            </w:pPr>
            <w:r>
              <w:rPr>
                <w:rFonts w:ascii="宋体" w:hAnsi="宋体" w:cs="宋体" w:eastAsia="宋体" w:hint="default"/>
                <w:spacing w:val="6"/>
                <w:sz w:val="18"/>
                <w:szCs w:val="18"/>
              </w:rPr>
              <w:t>交易价格显失公允的交易产生的超过公允价值部分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同一控制下企业合并产生的子公司期初至合并日的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当期净损益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12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6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2"/>
                <w:sz w:val="18"/>
                <w:szCs w:val="18"/>
              </w:rPr>
              <w:t>持有交易性金融资产、交易性金融负债产生的公允价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值变动损益，以及处置交易性金融资产、交易性金融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负债和可供出售金融资产取得的投资收益</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z w:val="18"/>
              </w:rPr>
              <w:t>-37,139,477.68</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z w:val="18"/>
              </w:rPr>
              <w:t>4,686,633.86</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31,984,162.02</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4,889,885.00</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96"/>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允价值变动产生的损益</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04" w:lineRule="auto" w:before="29"/>
              <w:ind w:left="122" w:right="104"/>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一次性调整对当期损益的影响</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36" w:type="dxa"/>
            <w:tcBorders>
              <w:top w:val="single" w:sz="2" w:space="0" w:color="000000"/>
              <w:left w:val="single" w:sz="2" w:space="0" w:color="000000"/>
              <w:bottom w:val="single" w:sz="2" w:space="0" w:color="000000"/>
              <w:right w:val="single" w:sz="2" w:space="0" w:color="000000"/>
            </w:tcBorders>
          </w:tcPr>
          <w:p>
            <w:pPr/>
          </w:p>
        </w:tc>
        <w:tc>
          <w:tcPr>
            <w:tcW w:w="1936"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37,208,995.17</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-22,750,036.93</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106,353,697.96</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-16,317,557.25</w:t>
            </w:r>
          </w:p>
        </w:tc>
        <w:tc>
          <w:tcPr>
            <w:tcW w:w="10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378"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1,062,732,844.19</w:t>
            </w:r>
            <w:r>
              <w:rPr>
                <w:rFonts w:ascii="宋体"/>
                <w:sz w:val="18"/>
              </w:rPr>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93,550,552.18</w:t>
            </w:r>
            <w:r>
              <w:rPr>
                <w:rFonts w:ascii="宋体"/>
                <w:sz w:val="18"/>
              </w:rPr>
            </w:r>
          </w:p>
        </w:tc>
        <w:tc>
          <w:tcPr>
            <w:tcW w:w="100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61" w:footer="885" w:top="1700" w:bottom="1080" w:left="1460" w:right="980"/>
        </w:sectPr>
      </w:pPr>
    </w:p>
    <w:p>
      <w:pPr>
        <w:spacing w:line="240" w:lineRule="auto" w:before="7"/>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331"/>
        <w:gridCol w:w="1936"/>
        <w:gridCol w:w="1936"/>
        <w:gridCol w:w="1002"/>
      </w:tblGrid>
      <w:tr>
        <w:trPr>
          <w:trHeight w:val="386"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1"/>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0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60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0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315"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6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565" w:right="0"/>
              <w:jc w:val="left"/>
              <w:rPr>
                <w:rFonts w:ascii="宋体" w:hAnsi="宋体" w:cs="宋体" w:eastAsia="宋体" w:hint="default"/>
                <w:sz w:val="18"/>
                <w:szCs w:val="18"/>
              </w:rPr>
            </w:pPr>
            <w:r>
              <w:rPr>
                <w:rFonts w:ascii="宋体"/>
                <w:sz w:val="18"/>
              </w:rPr>
              <w:t>114,506,137.00</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38,564,833.83</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565" w:right="0"/>
              <w:jc w:val="left"/>
              <w:rPr>
                <w:rFonts w:ascii="宋体" w:hAnsi="宋体" w:cs="宋体" w:eastAsia="宋体" w:hint="default"/>
                <w:sz w:val="18"/>
                <w:szCs w:val="18"/>
              </w:rPr>
            </w:pPr>
            <w:r>
              <w:rPr>
                <w:rFonts w:ascii="宋体"/>
                <w:sz w:val="18"/>
              </w:rPr>
              <w:t>561,628,252.06</w:t>
            </w:r>
          </w:p>
        </w:tc>
        <w:tc>
          <w:tcPr>
            <w:tcW w:w="1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3"/>
              <w:jc w:val="right"/>
              <w:rPr>
                <w:rFonts w:ascii="宋体" w:hAnsi="宋体" w:cs="宋体" w:eastAsia="宋体" w:hint="default"/>
                <w:sz w:val="18"/>
                <w:szCs w:val="18"/>
              </w:rPr>
            </w:pPr>
            <w:r>
              <w:rPr>
                <w:rFonts w:ascii="宋体"/>
                <w:sz w:val="18"/>
              </w:rPr>
              <w:t>-22,522,560.13</w:t>
            </w:r>
          </w:p>
        </w:tc>
        <w:tc>
          <w:tcPr>
            <w:tcW w:w="100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556" w:right="0"/>
              <w:jc w:val="left"/>
              <w:rPr>
                <w:rFonts w:ascii="宋体" w:hAnsi="宋体" w:cs="宋体" w:eastAsia="宋体" w:hint="default"/>
                <w:sz w:val="18"/>
                <w:szCs w:val="18"/>
              </w:rPr>
            </w:pPr>
            <w:r>
              <w:rPr>
                <w:rFonts w:ascii="宋体"/>
                <w:b/>
                <w:sz w:val="18"/>
              </w:rPr>
              <w:t>386,598,455.13</w:t>
            </w:r>
            <w:r>
              <w:rPr>
                <w:rFonts w:ascii="宋体"/>
                <w:sz w:val="18"/>
              </w:rPr>
            </w:r>
          </w:p>
        </w:tc>
        <w:tc>
          <w:tcPr>
            <w:tcW w:w="19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b/>
                <w:w w:val="95"/>
                <w:sz w:val="18"/>
              </w:rPr>
              <w:t>77,508,278.48</w:t>
            </w:r>
            <w:r>
              <w:rPr>
                <w:rFonts w:ascii="宋体"/>
                <w:sz w:val="18"/>
              </w:rPr>
            </w:r>
          </w:p>
        </w:tc>
        <w:tc>
          <w:tcPr>
            <w:tcW w:w="1002" w:type="dxa"/>
            <w:tcBorders>
              <w:top w:val="single" w:sz="2" w:space="0" w:color="000000"/>
              <w:left w:val="single" w:sz="2" w:space="0" w:color="000000"/>
              <w:bottom w:val="single" w:sz="12" w:space="0" w:color="000000"/>
              <w:right w:val="nil" w:sz="6" w:space="0" w:color="auto"/>
            </w:tcBorders>
          </w:tcPr>
          <w:p>
            <w:pPr/>
          </w:p>
        </w:tc>
      </w:tr>
    </w:tbl>
    <w:p>
      <w:pPr>
        <w:pStyle w:val="BodyText"/>
        <w:spacing w:line="355" w:lineRule="auto" w:before="84"/>
        <w:ind w:left="241" w:right="713" w:firstLine="440"/>
        <w:jc w:val="both"/>
      </w:pPr>
      <w:r>
        <w:rPr/>
        <w:t>注</w:t>
      </w:r>
      <w:r>
        <w:rPr>
          <w:spacing w:val="-74"/>
        </w:rPr>
        <w:t> </w:t>
      </w:r>
      <w:r>
        <w:rPr/>
        <w:t>1：非流动资产处置损益包括固定资产与无形资产处置损益，以及处置子公司股权</w:t>
      </w:r>
      <w:r>
        <w:rPr>
          <w:w w:val="99"/>
        </w:rPr>
        <w:t> </w:t>
      </w:r>
      <w:r>
        <w:rPr/>
        <w:t>损益：</w:t>
      </w:r>
    </w:p>
    <w:p>
      <w:pPr>
        <w:pStyle w:val="BodyText"/>
        <w:spacing w:line="357" w:lineRule="auto" w:before="155"/>
        <w:ind w:left="241" w:right="714" w:firstLine="440"/>
        <w:jc w:val="both"/>
      </w:pPr>
      <w:r>
        <w:rPr/>
        <w:t>如本附注六、50.营业外收入注 1</w:t>
      </w:r>
      <w:r>
        <w:rPr>
          <w:spacing w:val="-78"/>
        </w:rPr>
        <w:t> </w:t>
      </w:r>
      <w:r>
        <w:rPr/>
        <w:t>所述，本期非流动资产处置利得主要包括冠捷科技</w:t>
      </w:r>
      <w:r>
        <w:rPr>
          <w:w w:val="99"/>
        </w:rPr>
        <w:t> </w:t>
      </w:r>
      <w:r>
        <w:rPr>
          <w:spacing w:val="-2"/>
        </w:rPr>
        <w:t>之子公司冠捷电子（福建）有限公司出售土地使用权及地面建筑物、中电长城能源处置土</w:t>
      </w:r>
      <w:r>
        <w:rPr>
          <w:w w:val="99"/>
        </w:rPr>
        <w:t> </w:t>
      </w:r>
      <w:r>
        <w:rPr/>
        <w:t>地使用权及地面建筑物、本公司出售房产，共实现损益</w:t>
      </w:r>
      <w:r>
        <w:rPr>
          <w:spacing w:val="-62"/>
        </w:rPr>
        <w:t> </w:t>
      </w:r>
      <w:r>
        <w:rPr/>
        <w:t>605,374,491.37</w:t>
      </w:r>
      <w:r>
        <w:rPr>
          <w:spacing w:val="-62"/>
        </w:rPr>
        <w:t> </w:t>
      </w:r>
      <w:r>
        <w:rPr/>
        <w:t>元。</w:t>
      </w:r>
    </w:p>
    <w:p>
      <w:pPr>
        <w:pStyle w:val="BodyText"/>
        <w:spacing w:line="357" w:lineRule="auto" w:before="152"/>
        <w:ind w:left="241" w:right="713" w:firstLine="440"/>
        <w:jc w:val="both"/>
      </w:pPr>
      <w:r>
        <w:rPr>
          <w:spacing w:val="-3"/>
          <w:w w:val="99"/>
        </w:rPr>
        <w:t>如本附注五、（二）3.本年度不再纳入合并范围的公司情况所述，CEC</w:t>
      </w:r>
      <w:r>
        <w:rPr>
          <w:spacing w:val="22"/>
          <w:w w:val="99"/>
        </w:rPr>
        <w:t> </w:t>
      </w:r>
      <w:r>
        <w:rPr>
          <w:spacing w:val="1"/>
          <w:w w:val="99"/>
        </w:rPr>
        <w:t>对长城信安注</w:t>
      </w:r>
      <w:r>
        <w:rPr>
          <w:w w:val="99"/>
        </w:rPr>
        <w:t> </w:t>
      </w:r>
      <w:r>
        <w:rPr>
          <w:w w:val="95"/>
        </w:rPr>
        <w:t>资  1 </w:t>
      </w:r>
      <w:r>
        <w:rPr>
          <w:spacing w:val="39"/>
          <w:w w:val="95"/>
        </w:rPr>
        <w:t> </w:t>
      </w:r>
      <w:r>
        <w:rPr>
          <w:w w:val="95"/>
        </w:rPr>
        <w:t>亿元，导致本公司失去对长城信安的控制，剩余股权公允价值与原账面价值的差额确</w:t>
      </w:r>
      <w:r>
        <w:rPr/>
      </w:r>
    </w:p>
    <w:p>
      <w:pPr>
        <w:pStyle w:val="BodyText"/>
        <w:spacing w:line="240" w:lineRule="auto" w:before="31"/>
        <w:ind w:left="241" w:right="0"/>
        <w:jc w:val="left"/>
      </w:pPr>
      <w:r>
        <w:rPr/>
        <w:t>认为当期投资收益</w:t>
      </w:r>
      <w:r>
        <w:rPr>
          <w:spacing w:val="-60"/>
        </w:rPr>
        <w:t> </w:t>
      </w:r>
      <w:r>
        <w:rPr/>
        <w:t>27,853,703.30</w:t>
      </w:r>
      <w:r>
        <w:rPr>
          <w:spacing w:val="-61"/>
        </w:rPr>
        <w:t> </w:t>
      </w:r>
      <w:r>
        <w:rPr/>
        <w:t>元。</w:t>
      </w:r>
    </w:p>
    <w:p>
      <w:pPr>
        <w:spacing w:line="240" w:lineRule="auto" w:before="12"/>
        <w:rPr>
          <w:rFonts w:ascii="宋体" w:hAnsi="宋体" w:cs="宋体" w:eastAsia="宋体" w:hint="default"/>
          <w:sz w:val="19"/>
          <w:szCs w:val="19"/>
        </w:rPr>
      </w:pPr>
    </w:p>
    <w:p>
      <w:pPr>
        <w:pStyle w:val="BodyText"/>
        <w:spacing w:line="357" w:lineRule="auto"/>
        <w:ind w:left="241" w:right="712" w:firstLine="440"/>
        <w:jc w:val="both"/>
      </w:pPr>
      <w:r>
        <w:rPr/>
        <w:t>注</w:t>
      </w:r>
      <w:r>
        <w:rPr>
          <w:spacing w:val="-58"/>
        </w:rPr>
        <w:t> </w:t>
      </w:r>
      <w:r>
        <w:rPr>
          <w:spacing w:val="-3"/>
        </w:rPr>
        <w:t>2：如本附注六、50.营业外收入注</w:t>
      </w:r>
      <w:r>
        <w:rPr>
          <w:spacing w:val="-58"/>
        </w:rPr>
        <w:t> </w:t>
      </w:r>
      <w:r>
        <w:rPr/>
        <w:t>3</w:t>
      </w:r>
      <w:r>
        <w:rPr>
          <w:spacing w:val="-58"/>
        </w:rPr>
        <w:t> </w:t>
      </w:r>
      <w:r>
        <w:rPr>
          <w:spacing w:val="-3"/>
        </w:rPr>
        <w:t>所述，2013</w:t>
      </w:r>
      <w:r>
        <w:rPr>
          <w:spacing w:val="-58"/>
        </w:rPr>
        <w:t> </w:t>
      </w:r>
      <w:r>
        <w:rPr/>
        <w:t>年</w:t>
      </w:r>
      <w:r>
        <w:rPr>
          <w:spacing w:val="-58"/>
        </w:rPr>
        <w:t> </w:t>
      </w:r>
      <w:r>
        <w:rPr/>
        <w:t>11</w:t>
      </w:r>
      <w:r>
        <w:rPr>
          <w:spacing w:val="-58"/>
        </w:rPr>
        <w:t> </w:t>
      </w:r>
      <w:r>
        <w:rPr/>
        <w:t>月，冠捷科技之子公司冠捷</w:t>
      </w:r>
      <w:r>
        <w:rPr>
          <w:w w:val="99"/>
        </w:rPr>
        <w:t> </w:t>
      </w:r>
      <w:r>
        <w:rPr>
          <w:spacing w:val="-2"/>
        </w:rPr>
        <w:t>投资有限公司与奇菱科技股份有限公司签订股权转让合同，由冠捷投资有限公司向奇菱科</w:t>
      </w:r>
      <w:r>
        <w:rPr>
          <w:w w:val="99"/>
        </w:rPr>
        <w:t> </w:t>
      </w:r>
      <w:r>
        <w:rPr/>
        <w:t>技股份有限公司购入奇菱光电股份有限公司</w:t>
      </w:r>
      <w:r>
        <w:rPr>
          <w:spacing w:val="-30"/>
        </w:rPr>
        <w:t> </w:t>
      </w:r>
      <w:r>
        <w:rPr/>
        <w:t>9%股权，收购对价为</w:t>
      </w:r>
      <w:r>
        <w:rPr>
          <w:spacing w:val="-30"/>
        </w:rPr>
        <w:t> </w:t>
      </w:r>
      <w:r>
        <w:rPr/>
        <w:t>868.8</w:t>
      </w:r>
      <w:r>
        <w:rPr>
          <w:spacing w:val="-30"/>
        </w:rPr>
        <w:t> </w:t>
      </w:r>
      <w:r>
        <w:rPr/>
        <w:t>万美元，收购对</w:t>
      </w:r>
      <w:r>
        <w:rPr>
          <w:w w:val="99"/>
        </w:rPr>
        <w:t> </w:t>
      </w:r>
      <w:r>
        <w:rPr/>
        <w:t>价与享有奇菱科技股份有限公司净资产份额的差异</w:t>
      </w:r>
      <w:r>
        <w:rPr>
          <w:spacing w:val="-63"/>
        </w:rPr>
        <w:t> </w:t>
      </w:r>
      <w:r>
        <w:rPr/>
        <w:t>28,796,008.50</w:t>
      </w:r>
      <w:r>
        <w:rPr>
          <w:spacing w:val="-63"/>
        </w:rPr>
        <w:t> </w:t>
      </w:r>
      <w:r>
        <w:rPr/>
        <w:t>元列入营业外收入。</w:t>
      </w:r>
    </w:p>
    <w:p>
      <w:pPr>
        <w:pStyle w:val="BodyText"/>
        <w:spacing w:line="357" w:lineRule="auto" w:before="151"/>
        <w:ind w:left="241" w:right="712" w:firstLine="440"/>
        <w:jc w:val="both"/>
      </w:pPr>
      <w:r>
        <w:rPr/>
        <w:t>注 3：其他符合非经常性损益定义的损益项目主要包括：由于冠捷科技管理层对</w:t>
      </w:r>
      <w:r>
        <w:rPr>
          <w:spacing w:val="26"/>
        </w:rPr>
        <w:t> </w:t>
      </w:r>
      <w:r>
        <w:rPr/>
        <w:t>TP</w:t>
      </w:r>
      <w:r>
        <w:rPr>
          <w:spacing w:val="1"/>
          <w:w w:val="99"/>
        </w:rPr>
        <w:t> </w:t>
      </w:r>
      <w:r>
        <w:rPr/>
        <w:t>Vision</w:t>
      </w:r>
      <w:r>
        <w:rPr>
          <w:spacing w:val="26"/>
        </w:rPr>
        <w:t> </w:t>
      </w:r>
      <w:r>
        <w:rPr/>
        <w:t>预期经审计平均合并息税前利润下降，导致以此为基数计算的或有对价及股权受</w:t>
      </w:r>
      <w:r>
        <w:rPr>
          <w:spacing w:val="-107"/>
        </w:rPr>
        <w:t> </w:t>
      </w:r>
      <w:r>
        <w:rPr>
          <w:spacing w:val="-107"/>
        </w:rPr>
      </w:r>
      <w:r>
        <w:rPr/>
        <w:t>让责任减少形成公允价值变动损益</w:t>
      </w:r>
      <w:r>
        <w:rPr>
          <w:spacing w:val="-45"/>
        </w:rPr>
        <w:t> </w:t>
      </w:r>
      <w:r>
        <w:rPr/>
        <w:t>105,492,474.15</w:t>
      </w:r>
      <w:r>
        <w:rPr>
          <w:spacing w:val="-46"/>
        </w:rPr>
        <w:t> </w:t>
      </w:r>
      <w:r>
        <w:rPr/>
        <w:t>元、冠捷科技购买理财产品实现投资</w:t>
      </w:r>
    </w:p>
    <w:p>
      <w:pPr>
        <w:pStyle w:val="BodyText"/>
        <w:spacing w:line="240" w:lineRule="auto" w:before="31"/>
        <w:ind w:left="241" w:right="0"/>
        <w:jc w:val="left"/>
      </w:pPr>
      <w:r>
        <w:rPr/>
        <w:t>收益</w:t>
      </w:r>
      <w:r>
        <w:rPr>
          <w:spacing w:val="-59"/>
        </w:rPr>
        <w:t> </w:t>
      </w:r>
      <w:r>
        <w:rPr/>
        <w:t>4,000,477.73</w:t>
      </w:r>
      <w:r>
        <w:rPr>
          <w:spacing w:val="-59"/>
        </w:rPr>
        <w:t> </w:t>
      </w:r>
      <w:r>
        <w:rPr/>
        <w:t>元以及为投资活动支付的费用</w:t>
      </w:r>
      <w:r>
        <w:rPr>
          <w:spacing w:val="-59"/>
        </w:rPr>
        <w:t> </w:t>
      </w:r>
      <w:r>
        <w:rPr/>
        <w:t>3,139,253.92</w:t>
      </w:r>
      <w:r>
        <w:rPr>
          <w:spacing w:val="-59"/>
        </w:rPr>
        <w:t> </w:t>
      </w:r>
      <w:r>
        <w:rPr/>
        <w:t>元。</w:t>
      </w:r>
    </w:p>
    <w:p>
      <w:pPr>
        <w:pStyle w:val="BodyText"/>
        <w:spacing w:line="550" w:lineRule="atLeast"/>
        <w:ind w:left="682" w:right="701"/>
        <w:jc w:val="left"/>
      </w:pPr>
      <w:r>
        <w:rPr/>
        <w:t>2．净资产收益率及每股收益</w:t>
      </w:r>
      <w:r>
        <w:rPr>
          <w:w w:val="99"/>
        </w:rPr>
        <w:t> </w:t>
      </w:r>
      <w:r>
        <w:rPr>
          <w:w w:val="95"/>
        </w:rPr>
        <w:t>按照中国证券监督管理委员会《公开发行证券的公司信息披露编报规则第  9 </w:t>
      </w:r>
      <w:r>
        <w:rPr>
          <w:spacing w:val="14"/>
          <w:w w:val="95"/>
        </w:rPr>
        <w:t> </w:t>
      </w:r>
      <w:r>
        <w:rPr>
          <w:w w:val="95"/>
        </w:rPr>
        <w:t>号——净</w:t>
      </w:r>
      <w:r>
        <w:rPr/>
      </w:r>
    </w:p>
    <w:p>
      <w:pPr>
        <w:pStyle w:val="BodyText"/>
        <w:spacing w:line="357" w:lineRule="auto" w:before="139"/>
        <w:ind w:left="241" w:right="0"/>
        <w:jc w:val="left"/>
      </w:pPr>
      <w:r>
        <w:rPr>
          <w:w w:val="99"/>
        </w:rPr>
        <w:t>资产收益率和每股收益的计算及披露（2010 </w:t>
      </w:r>
      <w:r>
        <w:rPr>
          <w:spacing w:val="-10"/>
          <w:w w:val="99"/>
        </w:rPr>
        <w:t>年修订）》的规定，本集团</w:t>
      </w:r>
      <w:r>
        <w:rPr>
          <w:w w:val="99"/>
        </w:rPr>
        <w:t> 2013</w:t>
      </w:r>
      <w:r>
        <w:rPr>
          <w:spacing w:val="-65"/>
          <w:w w:val="99"/>
        </w:rPr>
        <w:t> </w:t>
      </w:r>
      <w:r>
        <w:rPr>
          <w:w w:val="99"/>
        </w:rPr>
        <w:t>年度加权平</w:t>
      </w:r>
      <w:r>
        <w:rPr>
          <w:w w:val="99"/>
        </w:rPr>
        <w:t> </w:t>
      </w:r>
      <w:r>
        <w:rPr/>
        <w:t>均净资产收益率、基本每股收益和稀释每股收益如下：</w:t>
      </w:r>
    </w:p>
    <w:p>
      <w:pPr>
        <w:spacing w:line="240" w:lineRule="auto" w:before="3"/>
        <w:rPr>
          <w:rFonts w:ascii="宋体" w:hAnsi="宋体" w:cs="宋体" w:eastAsia="宋体" w:hint="default"/>
          <w:sz w:val="5"/>
          <w:szCs w:val="5"/>
        </w:rPr>
      </w:pPr>
    </w:p>
    <w:tbl>
      <w:tblPr>
        <w:tblW w:w="0" w:type="auto"/>
        <w:jc w:val="left"/>
        <w:tblInd w:w="199" w:type="dxa"/>
        <w:tblLayout w:type="fixed"/>
        <w:tblCellMar>
          <w:top w:w="0" w:type="dxa"/>
          <w:left w:w="0" w:type="dxa"/>
          <w:bottom w:w="0" w:type="dxa"/>
          <w:right w:w="0" w:type="dxa"/>
        </w:tblCellMar>
        <w:tblLook w:val="01E0"/>
      </w:tblPr>
      <w:tblGrid>
        <w:gridCol w:w="2722"/>
        <w:gridCol w:w="2708"/>
        <w:gridCol w:w="1567"/>
        <w:gridCol w:w="1550"/>
      </w:tblGrid>
      <w:tr>
        <w:trPr>
          <w:trHeight w:val="378" w:hRule="exact"/>
        </w:trPr>
        <w:tc>
          <w:tcPr>
            <w:tcW w:w="2722"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708" w:type="dxa"/>
            <w:vMerge w:val="restart"/>
            <w:tcBorders>
              <w:top w:val="single" w:sz="12" w:space="0" w:color="000000"/>
              <w:left w:val="single" w:sz="2" w:space="0" w:color="000000"/>
              <w:right w:val="single" w:sz="2" w:space="0" w:color="000000"/>
            </w:tcBorders>
          </w:tcPr>
          <w:p>
            <w:pPr>
              <w:pStyle w:val="TableParagraph"/>
              <w:spacing w:line="360" w:lineRule="exact" w:before="1"/>
              <w:ind w:left="583" w:right="581" w:firstLine="406"/>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b/>
                <w:bCs/>
                <w:w w:val="99"/>
                <w:sz w:val="18"/>
                <w:szCs w:val="18"/>
              </w:rPr>
              <w:t> </w:t>
            </w: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65" w:hRule="exact"/>
        </w:trPr>
        <w:tc>
          <w:tcPr>
            <w:tcW w:w="2722"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6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1.046</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0.022</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sz w:val="18"/>
              </w:rPr>
              <w:t>0.022</w:t>
            </w:r>
          </w:p>
        </w:tc>
      </w:tr>
      <w:tr>
        <w:trPr>
          <w:trHeight w:val="73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360" w:lineRule="exact"/>
              <w:ind w:left="122" w:right="103"/>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-12.670</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-0.270</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-0.270</w:t>
            </w:r>
          </w:p>
        </w:tc>
      </w:tr>
    </w:tbl>
    <w:p>
      <w:pPr>
        <w:spacing w:after="0" w:line="240" w:lineRule="auto"/>
        <w:jc w:val="center"/>
        <w:rPr>
          <w:rFonts w:ascii="宋体" w:hAnsi="宋体" w:cs="宋体" w:eastAsia="宋体" w:hint="default"/>
          <w:sz w:val="18"/>
          <w:szCs w:val="18"/>
        </w:rPr>
        <w:sectPr>
          <w:pgSz w:w="11910" w:h="16840"/>
          <w:pgMar w:header="961" w:footer="885" w:top="1700" w:bottom="1080" w:left="1460" w:right="980"/>
        </w:sectPr>
      </w:pPr>
    </w:p>
    <w:p>
      <w:pPr>
        <w:pStyle w:val="BodyText"/>
        <w:spacing w:line="456" w:lineRule="auto" w:before="32"/>
        <w:ind w:left="681" w:right="2583"/>
        <w:jc w:val="left"/>
      </w:pPr>
      <w:r>
        <w:rPr/>
        <w:pict>
          <v:group style="position:absolute;margin-left:85.860001pt;margin-top:3.707939pt;width:428pt;height:.1pt;mso-position-horizontal-relative:page;mso-position-vertical-relative:paragraph;z-index:-1291480" coordorigin="1717,74" coordsize="8560,2">
            <v:shape style="position:absolute;left:1717;top:74;width:8560;height:2" coordorigin="1717,74" coordsize="8560,0" path="m1717,74l10277,74e" filled="false" stroked="true" strokeweight=".75pt" strokecolor="#000000">
              <v:path arrowok="t"/>
            </v:shape>
            <w10:wrap type="none"/>
          </v:group>
        </w:pict>
      </w:r>
      <w:r>
        <w:rPr/>
        <w:pict>
          <v:shape style="position:absolute;margin-left:78.239998pt;margin-top:52.187958pt;width:439.05pt;height:316.5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8"/>
                    <w:gridCol w:w="1826"/>
                    <w:gridCol w:w="1844"/>
                    <w:gridCol w:w="1306"/>
                    <w:gridCol w:w="1213"/>
                  </w:tblGrid>
                  <w:tr>
                    <w:trPr>
                      <w:trHeight w:val="740" w:hRule="exact"/>
                    </w:trPr>
                    <w:tc>
                      <w:tcPr>
                        <w:tcW w:w="25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285,505,633.20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123,855,777.50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130.51</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1</w:t>
                        </w:r>
                      </w:p>
                    </w:tc>
                  </w:tr>
                  <w:tr>
                    <w:trPr>
                      <w:trHeight w:val="37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1,226,352,497.97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2,103,641,866.34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-41.70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2</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108,375,120.50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58,817,279.87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84.26</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3</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1,726,698,039.35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98,620,765.86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1,650.85</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4</w:t>
                        </w:r>
                      </w:p>
                    </w:tc>
                  </w:tr>
                  <w:tr>
                    <w:trPr>
                      <w:trHeight w:val="37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50,205,914.66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26,727,729.74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87.84</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5</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360,851,123.40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31,942,911.00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1,029.68</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6</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390,645,905.47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261,718,369.87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49.26</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7</w:t>
                        </w:r>
                      </w:p>
                    </w:tc>
                  </w:tr>
                  <w:tr>
                    <w:trPr>
                      <w:trHeight w:val="37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931,480,052.78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516,439,485.05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80.37</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8</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724,090,284.19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325,448,272.94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122.49</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sz w:val="18"/>
                          </w:rPr>
                          <w:t>9</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859,796,773.56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-549,687,388.85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256.42</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w:t>
                        </w:r>
                      </w:p>
                    </w:tc>
                  </w:tr>
                  <w:tr>
                    <w:trPr>
                      <w:trHeight w:val="37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32,964,507.86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17,379,323.47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89.68</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11</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2,280.07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8,936,334.18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-99.97</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12</w:t>
                        </w:r>
                      </w:p>
                    </w:tc>
                  </w:tr>
                  <w:tr>
                    <w:trPr>
                      <w:trHeight w:val="370"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991,581,525.30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1,473,314,914.50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-32.70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13</w:t>
                        </w:r>
                      </w:p>
                    </w:tc>
                  </w:tr>
                  <w:tr>
                    <w:trPr>
                      <w:trHeight w:val="371" w:hRule="exact"/>
                    </w:trPr>
                    <w:tc>
                      <w:tcPr>
                        <w:tcW w:w="2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9,232,183.72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19,235,126.29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-52.00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14</w:t>
                        </w:r>
                      </w:p>
                    </w:tc>
                  </w:tr>
                  <w:tr>
                    <w:trPr>
                      <w:trHeight w:val="380" w:hRule="exact"/>
                    </w:trPr>
                    <w:tc>
                      <w:tcPr>
                        <w:tcW w:w="25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153,971,749.51</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61,174,261.58</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151.69</w:t>
                        </w:r>
                      </w:p>
                    </w:tc>
                    <w:tc>
                      <w:tcPr>
                        <w:tcW w:w="12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15</w:t>
                        </w:r>
                      </w:p>
                    </w:tc>
                  </w:tr>
                </w:tbl>
                <w:p>
                  <w:pPr/>
                </w:p>
              </w:txbxContent>
            </v:textbox>
            <w10:wrap type="none"/>
          </v:shape>
        </w:pict>
      </w:r>
      <w:r>
        <w:rPr/>
        <w:t>3．主要财务报表项目的异常情况及变动原因说明</w:t>
      </w:r>
      <w:r>
        <w:rPr>
          <w:w w:val="99"/>
        </w:rPr>
        <w:t> </w:t>
      </w:r>
      <w:r>
        <w:rPr/>
        <w:t>年末合并资产负债表较年初变动幅度较大的项目列示如下：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1"/>
        <w:ind w:left="681" w:right="69"/>
        <w:jc w:val="left"/>
      </w:pPr>
      <w:r>
        <w:rPr/>
        <w:t>注 1: 增加的主要原因</w:t>
      </w:r>
      <w:r>
        <w:rPr>
          <w:spacing w:val="-59"/>
        </w:rPr>
        <w:t> </w:t>
      </w:r>
      <w:r>
        <w:rPr/>
        <w:t>主要是冠捷本期增加了衍生金融资产。</w:t>
      </w:r>
    </w:p>
    <w:p>
      <w:pPr>
        <w:spacing w:line="240" w:lineRule="auto" w:before="11"/>
        <w:rPr>
          <w:rFonts w:ascii="宋体" w:hAnsi="宋体" w:cs="宋体" w:eastAsia="宋体" w:hint="default"/>
          <w:sz w:val="19"/>
          <w:szCs w:val="19"/>
        </w:rPr>
      </w:pPr>
    </w:p>
    <w:p>
      <w:pPr>
        <w:pStyle w:val="BodyText"/>
        <w:spacing w:line="456" w:lineRule="auto"/>
        <w:ind w:left="681" w:right="1100"/>
        <w:jc w:val="left"/>
      </w:pPr>
      <w:r>
        <w:rPr/>
        <w:t>注</w:t>
      </w:r>
      <w:r>
        <w:rPr>
          <w:spacing w:val="-57"/>
        </w:rPr>
        <w:t> </w:t>
      </w:r>
      <w:r>
        <w:rPr/>
        <w:t>2：减少的主要原因是由于本期使用银行承兑票据方式结算的客户减少。</w:t>
      </w:r>
      <w:r>
        <w:rPr>
          <w:w w:val="99"/>
        </w:rPr>
        <w:t> </w:t>
      </w:r>
      <w:r>
        <w:rPr/>
        <w:t>注</w:t>
      </w:r>
      <w:r>
        <w:rPr>
          <w:spacing w:val="-58"/>
        </w:rPr>
        <w:t> </w:t>
      </w:r>
      <w:r>
        <w:rPr/>
        <w:t>3：增加的主要原因是增加了次月到货的预付款。</w:t>
      </w:r>
    </w:p>
    <w:p>
      <w:pPr>
        <w:pStyle w:val="BodyText"/>
        <w:spacing w:line="456" w:lineRule="auto" w:before="62"/>
        <w:ind w:left="681" w:right="1760"/>
        <w:jc w:val="left"/>
      </w:pPr>
      <w:r>
        <w:rPr/>
        <w:t>注</w:t>
      </w:r>
      <w:r>
        <w:rPr>
          <w:spacing w:val="-57"/>
        </w:rPr>
        <w:t> </w:t>
      </w:r>
      <w:r>
        <w:rPr/>
        <w:t>4：增加的主要原因是本期重分类了应交税金中的待抵扣进项税。</w:t>
      </w:r>
      <w:r>
        <w:rPr>
          <w:w w:val="99"/>
        </w:rPr>
        <w:t> </w:t>
      </w:r>
      <w:r>
        <w:rPr/>
        <w:t>注</w:t>
      </w:r>
      <w:r>
        <w:rPr>
          <w:spacing w:val="-58"/>
        </w:rPr>
        <w:t> </w:t>
      </w:r>
      <w:r>
        <w:rPr/>
        <w:t>5：增加的主要原因是冠捷新增了一项可供出售的金融资产。</w:t>
      </w:r>
    </w:p>
    <w:p>
      <w:pPr>
        <w:pStyle w:val="BodyText"/>
        <w:spacing w:line="357" w:lineRule="auto" w:before="62"/>
        <w:ind w:left="241" w:right="237" w:firstLine="440"/>
        <w:jc w:val="left"/>
      </w:pPr>
      <w:r>
        <w:rPr/>
        <w:t>注</w:t>
      </w:r>
      <w:r>
        <w:rPr>
          <w:spacing w:val="-74"/>
        </w:rPr>
        <w:t> </w:t>
      </w:r>
      <w:r>
        <w:rPr/>
        <w:t>6：增加的主要原因是新增了福清市土地发展中心向冠捷收储国有土地使用权的补</w:t>
      </w:r>
      <w:r>
        <w:rPr>
          <w:w w:val="99"/>
        </w:rPr>
        <w:t> </w:t>
      </w:r>
      <w:r>
        <w:rPr/>
        <w:t>偿款。</w:t>
      </w:r>
    </w:p>
    <w:p>
      <w:pPr>
        <w:pStyle w:val="BodyText"/>
        <w:spacing w:line="240" w:lineRule="auto" w:before="151"/>
        <w:ind w:left="681" w:right="3586"/>
        <w:jc w:val="left"/>
      </w:pPr>
      <w:r>
        <w:rPr/>
        <w:t>注</w:t>
      </w:r>
      <w:r>
        <w:rPr>
          <w:spacing w:val="-57"/>
        </w:rPr>
        <w:t> </w:t>
      </w:r>
      <w:r>
        <w:rPr/>
        <w:t>7：增加的主要原因是冠捷新增了联营企业。</w:t>
      </w:r>
    </w:p>
    <w:p>
      <w:pPr>
        <w:spacing w:line="240" w:lineRule="auto" w:before="12"/>
        <w:rPr>
          <w:rFonts w:ascii="宋体" w:hAnsi="宋体" w:cs="宋体" w:eastAsia="宋体" w:hint="default"/>
          <w:sz w:val="19"/>
          <w:szCs w:val="19"/>
        </w:rPr>
      </w:pPr>
    </w:p>
    <w:p>
      <w:pPr>
        <w:pStyle w:val="BodyText"/>
        <w:spacing w:line="240" w:lineRule="auto"/>
        <w:ind w:left="681" w:right="69"/>
        <w:jc w:val="left"/>
      </w:pPr>
      <w:r>
        <w:rPr/>
        <w:t>注</w:t>
      </w:r>
      <w:r>
        <w:rPr>
          <w:spacing w:val="-58"/>
        </w:rPr>
        <w:t> </w:t>
      </w:r>
      <w:r>
        <w:rPr/>
        <w:t>8：增加的主要原因是公司新增研发大楼的投入。</w:t>
      </w:r>
    </w:p>
    <w:p>
      <w:pPr>
        <w:spacing w:line="240" w:lineRule="auto" w:before="12"/>
        <w:rPr>
          <w:rFonts w:ascii="宋体" w:hAnsi="宋体" w:cs="宋体" w:eastAsia="宋体" w:hint="default"/>
          <w:sz w:val="19"/>
          <w:szCs w:val="19"/>
        </w:rPr>
      </w:pPr>
    </w:p>
    <w:p>
      <w:pPr>
        <w:pStyle w:val="BodyText"/>
        <w:spacing w:line="456" w:lineRule="auto"/>
        <w:ind w:left="681" w:right="1651"/>
        <w:jc w:val="left"/>
      </w:pPr>
      <w:r>
        <w:rPr/>
        <w:t>注</w:t>
      </w:r>
      <w:r>
        <w:rPr>
          <w:spacing w:val="-56"/>
        </w:rPr>
        <w:t> </w:t>
      </w:r>
      <w:r>
        <w:rPr/>
        <w:t>9：增加的主要原因是冠捷增加了维保责任款及境外可退还税费。</w:t>
      </w:r>
      <w:r>
        <w:rPr>
          <w:w w:val="99"/>
        </w:rPr>
        <w:t> </w:t>
      </w:r>
      <w:r>
        <w:rPr/>
        <w:t>注</w:t>
      </w:r>
      <w:r>
        <w:rPr>
          <w:spacing w:val="-58"/>
        </w:rPr>
        <w:t> </w:t>
      </w:r>
      <w:r>
        <w:rPr/>
        <w:t>10：增加的主要原因是本期重分类了应交税金中的待抵扣进项税。</w:t>
      </w:r>
      <w:r>
        <w:rPr>
          <w:w w:val="99"/>
        </w:rPr>
        <w:t> </w:t>
      </w:r>
      <w:r>
        <w:rPr/>
        <w:t>注</w:t>
      </w:r>
      <w:r>
        <w:rPr>
          <w:spacing w:val="-59"/>
        </w:rPr>
        <w:t> </w:t>
      </w:r>
      <w:r>
        <w:rPr/>
        <w:t>11：增加的主要原因是公司增加了未到期的应付中期票据利息。</w:t>
      </w:r>
    </w:p>
    <w:p>
      <w:pPr>
        <w:spacing w:after="0" w:line="456" w:lineRule="auto"/>
        <w:jc w:val="left"/>
        <w:sectPr>
          <w:pgSz w:w="11910" w:h="16840"/>
          <w:pgMar w:header="961" w:footer="885" w:top="1700" w:bottom="1080" w:left="1460" w:right="1440"/>
        </w:sectPr>
      </w:pPr>
    </w:p>
    <w:p>
      <w:pPr>
        <w:pStyle w:val="BodyText"/>
        <w:spacing w:line="456" w:lineRule="auto" w:before="32"/>
        <w:ind w:left="681" w:right="1431"/>
        <w:jc w:val="left"/>
      </w:pPr>
      <w:r>
        <w:rPr/>
        <w:pict>
          <v:group style="position:absolute;margin-left:85.860001pt;margin-top:3.707939pt;width:428pt;height:.1pt;mso-position-horizontal-relative:page;mso-position-vertical-relative:paragraph;z-index:-1291432" coordorigin="1717,74" coordsize="8560,2">
            <v:shape style="position:absolute;left:1717;top:74;width:8560;height:2" coordorigin="1717,74" coordsize="8560,0" path="m1717,74l10277,74e" filled="false" stroked="true" strokeweight=".75pt" strokecolor="#000000">
              <v:path arrowok="t"/>
            </v:shape>
            <w10:wrap type="none"/>
          </v:group>
        </w:pict>
      </w:r>
      <w:r>
        <w:rPr/>
        <w:t>注</w:t>
      </w:r>
      <w:r>
        <w:rPr>
          <w:spacing w:val="-58"/>
        </w:rPr>
        <w:t> </w:t>
      </w:r>
      <w:r>
        <w:rPr/>
        <w:t>12：减少的主要原因是子公司柏怡控股支付前期已宣告发放的股利。</w:t>
      </w:r>
      <w:r>
        <w:rPr>
          <w:w w:val="99"/>
        </w:rPr>
        <w:t> </w:t>
      </w:r>
      <w:r>
        <w:rPr/>
        <w:t>注</w:t>
      </w:r>
      <w:r>
        <w:rPr>
          <w:spacing w:val="-59"/>
        </w:rPr>
        <w:t> </w:t>
      </w:r>
      <w:r>
        <w:rPr/>
        <w:t>13：减少的主要原因是冠捷应付飞利浦的专利权使用费下降所致。</w:t>
      </w:r>
    </w:p>
    <w:p>
      <w:pPr>
        <w:pStyle w:val="BodyText"/>
        <w:spacing w:line="355" w:lineRule="auto" w:before="62"/>
        <w:ind w:left="241" w:right="251" w:firstLine="440"/>
        <w:jc w:val="left"/>
      </w:pPr>
      <w:r>
        <w:rPr/>
        <w:t>注</w:t>
      </w:r>
      <w:r>
        <w:rPr>
          <w:spacing w:val="22"/>
        </w:rPr>
        <w:t> </w:t>
      </w:r>
      <w:r>
        <w:rPr/>
        <w:t>14：减少的主要原因是本期结转了部分中电长城能源去年因赛康破产清算产生的</w:t>
      </w:r>
      <w:r>
        <w:rPr>
          <w:w w:val="99"/>
        </w:rPr>
        <w:t> </w:t>
      </w:r>
      <w:r>
        <w:rPr/>
        <w:t>亏损合同。</w:t>
      </w:r>
    </w:p>
    <w:p>
      <w:pPr>
        <w:pStyle w:val="BodyText"/>
        <w:spacing w:line="456" w:lineRule="auto" w:before="155"/>
        <w:ind w:left="681" w:right="2091"/>
        <w:jc w:val="left"/>
      </w:pPr>
      <w:r>
        <w:rPr/>
        <w:pict>
          <v:shape style="position:absolute;margin-left:78.239998pt;margin-top:58.336803pt;width:439.05pt;height:132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9"/>
                    <w:gridCol w:w="1685"/>
                    <w:gridCol w:w="1784"/>
                    <w:gridCol w:w="1290"/>
                    <w:gridCol w:w="1429"/>
                  </w:tblGrid>
                  <w:tr>
                    <w:trPr>
                      <w:trHeight w:val="380" w:hRule="exact"/>
                    </w:trPr>
                    <w:tc>
                      <w:tcPr>
                        <w:tcW w:w="25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b/>
                            <w:bCs/>
                            <w:spacing w:val="-24"/>
                            <w:sz w:val="18"/>
                            <w:szCs w:val="18"/>
                          </w:rPr>
                          <w:t>项目</w:t>
                        </w:r>
                        <w:r>
                          <w:rPr>
                            <w:rFonts w:ascii="宋体" w:hAnsi="宋体" w:cs="宋体" w:eastAsia="宋体" w:hint="default"/>
                            <w:sz w:val="18"/>
                            <w:szCs w:val="18"/>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523" w:right="0"/>
                          <w:jc w:val="left"/>
                          <w:rPr>
                            <w:rFonts w:ascii="宋体" w:hAnsi="宋体" w:cs="宋体" w:eastAsia="宋体" w:hint="default"/>
                            <w:sz w:val="18"/>
                            <w:szCs w:val="18"/>
                          </w:rPr>
                        </w:pPr>
                        <w:r>
                          <w:rPr>
                            <w:rFonts w:ascii="宋体" w:hAnsi="宋体" w:cs="宋体" w:eastAsia="宋体" w:hint="default"/>
                            <w:b/>
                            <w:bCs/>
                            <w:spacing w:val="-19"/>
                            <w:sz w:val="18"/>
                            <w:szCs w:val="18"/>
                          </w:rPr>
                          <w:t>本年金额</w:t>
                        </w:r>
                        <w:r>
                          <w:rPr>
                            <w:rFonts w:ascii="宋体" w:hAnsi="宋体" w:cs="宋体" w:eastAsia="宋体" w:hint="default"/>
                            <w:spacing w:val="-19"/>
                            <w:sz w:val="18"/>
                            <w:szCs w:val="18"/>
                          </w:rPr>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573" w:right="0"/>
                          <w:jc w:val="left"/>
                          <w:rPr>
                            <w:rFonts w:ascii="宋体" w:hAnsi="宋体" w:cs="宋体" w:eastAsia="宋体" w:hint="default"/>
                            <w:sz w:val="18"/>
                            <w:szCs w:val="18"/>
                          </w:rPr>
                        </w:pPr>
                        <w:r>
                          <w:rPr>
                            <w:rFonts w:ascii="宋体" w:hAnsi="宋体" w:cs="宋体" w:eastAsia="宋体" w:hint="default"/>
                            <w:b/>
                            <w:bCs/>
                            <w:spacing w:val="-19"/>
                            <w:sz w:val="18"/>
                            <w:szCs w:val="18"/>
                          </w:rPr>
                          <w:t>上年金额</w:t>
                        </w:r>
                        <w:r>
                          <w:rPr>
                            <w:rFonts w:ascii="宋体" w:hAnsi="宋体" w:cs="宋体" w:eastAsia="宋体" w:hint="default"/>
                            <w:spacing w:val="-19"/>
                            <w:sz w:val="18"/>
                            <w:szCs w:val="18"/>
                          </w:rPr>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8"/>
                            <w:szCs w:val="18"/>
                          </w:rPr>
                        </w:pPr>
                        <w:r>
                          <w:rPr>
                            <w:rFonts w:ascii="宋体" w:hAnsi="宋体" w:cs="宋体" w:eastAsia="宋体" w:hint="default"/>
                            <w:b/>
                            <w:bCs/>
                            <w:spacing w:val="-20"/>
                            <w:sz w:val="18"/>
                            <w:szCs w:val="18"/>
                          </w:rPr>
                          <w:t>变动幅度（%）</w:t>
                        </w:r>
                        <w:r>
                          <w:rPr>
                            <w:rFonts w:ascii="宋体" w:hAnsi="宋体" w:cs="宋体" w:eastAsia="宋体" w:hint="default"/>
                            <w:spacing w:val="-20"/>
                            <w:sz w:val="18"/>
                            <w:szCs w:val="18"/>
                          </w:rPr>
                        </w:r>
                      </w:p>
                    </w:tc>
                    <w:tc>
                      <w:tcPr>
                        <w:tcW w:w="14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b/>
                            <w:bCs/>
                            <w:spacing w:val="-24"/>
                            <w:sz w:val="18"/>
                            <w:szCs w:val="18"/>
                          </w:rPr>
                          <w:t>备注</w:t>
                        </w:r>
                        <w:r>
                          <w:rPr>
                            <w:rFonts w:ascii="宋体" w:hAnsi="宋体" w:cs="宋体" w:eastAsia="宋体" w:hint="default"/>
                            <w:sz w:val="18"/>
                            <w:szCs w:val="18"/>
                          </w:rPr>
                        </w:r>
                      </w:p>
                    </w:tc>
                  </w:tr>
                  <w:tr>
                    <w:trPr>
                      <w:trHeight w:val="37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营业税金及附加</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76,014,712.81</w:t>
                        </w:r>
                        <w:r>
                          <w:rPr>
                            <w:rFonts w:ascii="宋体"/>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56,111,939.72</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35.47</w:t>
                        </w:r>
                        <w:r>
                          <w:rPr>
                            <w:rFonts w:ascii="宋体"/>
                            <w:sz w:val="18"/>
                          </w:rPr>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1</w:t>
                        </w:r>
                      </w:p>
                    </w:tc>
                  </w:tr>
                  <w:tr>
                    <w:trPr>
                      <w:trHeight w:val="370"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财务费用</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887,685,469.10</w:t>
                        </w:r>
                        <w:r>
                          <w:rPr>
                            <w:rFonts w:ascii="宋体"/>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466,712,850.84</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90.20</w:t>
                        </w:r>
                        <w:r>
                          <w:rPr>
                            <w:rFonts w:ascii="宋体"/>
                            <w:sz w:val="18"/>
                          </w:rPr>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2</w:t>
                        </w:r>
                      </w:p>
                    </w:tc>
                  </w:tr>
                  <w:tr>
                    <w:trPr>
                      <w:trHeight w:val="370"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资产减值损失</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704,581,936.12</w:t>
                        </w:r>
                        <w:r>
                          <w:rPr>
                            <w:rFonts w:ascii="宋体"/>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529,150,469.85</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33.15</w:t>
                        </w:r>
                        <w:r>
                          <w:rPr>
                            <w:rFonts w:ascii="宋体"/>
                            <w:sz w:val="18"/>
                          </w:rPr>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3</w:t>
                        </w:r>
                      </w:p>
                    </w:tc>
                  </w:tr>
                  <w:tr>
                    <w:trPr>
                      <w:trHeight w:val="37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公允价值变动损益</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82,331,813.55</w:t>
                        </w:r>
                        <w:r>
                          <w:rPr>
                            <w:rFonts w:ascii="宋体"/>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-400,639,742.07</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120.55</w:t>
                        </w:r>
                        <w:r>
                          <w:rPr>
                            <w:rFonts w:ascii="宋体"/>
                            <w:sz w:val="18"/>
                          </w:rPr>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4</w:t>
                        </w:r>
                      </w:p>
                    </w:tc>
                  </w:tr>
                  <w:tr>
                    <w:trPr>
                      <w:trHeight w:val="370"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投资收益</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24,938,510.78</w:t>
                        </w:r>
                        <w:r>
                          <w:rPr>
                            <w:rFonts w:ascii="宋体"/>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433,533,255.49</w:t>
                        </w:r>
                        <w:r>
                          <w:rPr>
                            <w:rFonts w:ascii="宋体"/>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-94.25</w:t>
                        </w:r>
                        <w:r>
                          <w:rPr>
                            <w:rFonts w:ascii="宋体"/>
                            <w:sz w:val="18"/>
                          </w:rPr>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5</w:t>
                        </w:r>
                      </w:p>
                    </w:tc>
                  </w:tr>
                  <w:tr>
                    <w:trPr>
                      <w:trHeight w:val="380" w:hRule="exact"/>
                    </w:trPr>
                    <w:tc>
                      <w:tcPr>
                        <w:tcW w:w="25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24"/>
                            <w:sz w:val="18"/>
                            <w:szCs w:val="18"/>
                          </w:rPr>
                          <w:t>营业外支出</w:t>
                        </w:r>
                        <w:r>
                          <w:rPr>
                            <w:rFonts w:ascii="宋体" w:hAnsi="宋体" w:cs="宋体" w:eastAsia="宋体" w:hint="default"/>
                            <w:sz w:val="18"/>
                            <w:szCs w:val="18"/>
                          </w:rPr>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6,750,148.48</w:t>
                        </w:r>
                        <w:r>
                          <w:rPr>
                            <w:rFonts w:ascii="宋体"/>
                            <w:sz w:val="18"/>
                          </w:rPr>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2"/>
                            <w:sz w:val="18"/>
                          </w:rPr>
                          <w:t>34,158,686.12</w:t>
                        </w:r>
                        <w:r>
                          <w:rPr>
                            <w:rFonts w:ascii="宋体"/>
                            <w:sz w:val="18"/>
                          </w:rPr>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2"/>
                            <w:sz w:val="18"/>
                          </w:rPr>
                          <w:t>-80.24</w:t>
                        </w:r>
                        <w:r>
                          <w:rPr>
                            <w:rFonts w:ascii="宋体"/>
                            <w:sz w:val="18"/>
                          </w:rPr>
                        </w:r>
                      </w:p>
                    </w:tc>
                    <w:tc>
                      <w:tcPr>
                        <w:tcW w:w="14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4" w:right="0"/>
                          <w:jc w:val="center"/>
                          <w:rPr>
                            <w:rFonts w:ascii="宋体" w:hAnsi="宋体" w:cs="宋体" w:eastAsia="宋体" w:hint="default"/>
                            <w:sz w:val="18"/>
                            <w:szCs w:val="18"/>
                          </w:rPr>
                        </w:pPr>
                        <w:r>
                          <w:rPr>
                            <w:rFonts w:ascii="宋体"/>
                            <w:sz w:val="18"/>
                          </w:rPr>
                          <w:t>6</w:t>
                        </w:r>
                      </w:p>
                    </w:tc>
                  </w:tr>
                </w:tbl>
                <w:p>
                  <w:pPr/>
                </w:p>
              </w:txbxContent>
            </v:textbox>
            <w10:wrap type="none"/>
          </v:shape>
        </w:pict>
      </w:r>
      <w:r>
        <w:rPr/>
        <w:t>注</w:t>
      </w:r>
      <w:r>
        <w:rPr>
          <w:spacing w:val="-58"/>
        </w:rPr>
        <w:t> </w:t>
      </w:r>
      <w:r>
        <w:rPr/>
        <w:t>15：增加的主要原因是冠捷本期增加了非流动衍生金融负债。</w:t>
      </w:r>
      <w:r>
        <w:rPr>
          <w:w w:val="99"/>
        </w:rPr>
        <w:t> </w:t>
      </w:r>
      <w:r>
        <w:rPr/>
        <w:t>本年度合并利润表较上年度变动幅度较大的项目列示如下：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1"/>
        <w:ind w:left="681" w:right="3586"/>
        <w:jc w:val="left"/>
      </w:pPr>
      <w:r>
        <w:rPr/>
        <w:t>备注</w:t>
      </w:r>
      <w:r>
        <w:rPr>
          <w:spacing w:val="-57"/>
        </w:rPr>
        <w:t> </w:t>
      </w:r>
      <w:r>
        <w:rPr/>
        <w:t>1：增加的主要原因是本期税金增加所致。</w:t>
      </w:r>
    </w:p>
    <w:p>
      <w:pPr>
        <w:spacing w:line="240" w:lineRule="auto" w:before="12"/>
        <w:rPr>
          <w:rFonts w:ascii="宋体" w:hAnsi="宋体" w:cs="宋体" w:eastAsia="宋体" w:hint="default"/>
          <w:sz w:val="19"/>
          <w:szCs w:val="19"/>
        </w:rPr>
      </w:pPr>
    </w:p>
    <w:p>
      <w:pPr>
        <w:pStyle w:val="BodyText"/>
        <w:spacing w:line="240" w:lineRule="auto"/>
        <w:ind w:left="681" w:right="69"/>
        <w:jc w:val="left"/>
      </w:pPr>
      <w:r>
        <w:rPr/>
        <w:t>备注</w:t>
      </w:r>
      <w:r>
        <w:rPr>
          <w:spacing w:val="-58"/>
        </w:rPr>
        <w:t> </w:t>
      </w:r>
      <w:r>
        <w:rPr/>
        <w:t>2：增加的主要原因是本期利息及汇兑损失增加。</w:t>
      </w:r>
    </w:p>
    <w:p>
      <w:pPr>
        <w:spacing w:line="240" w:lineRule="auto" w:before="12"/>
        <w:rPr>
          <w:rFonts w:ascii="宋体" w:hAnsi="宋体" w:cs="宋体" w:eastAsia="宋体" w:hint="default"/>
          <w:sz w:val="19"/>
          <w:szCs w:val="19"/>
        </w:rPr>
      </w:pPr>
    </w:p>
    <w:p>
      <w:pPr>
        <w:pStyle w:val="BodyText"/>
        <w:spacing w:line="240" w:lineRule="auto"/>
        <w:ind w:left="681" w:right="69"/>
        <w:jc w:val="left"/>
      </w:pPr>
      <w:r>
        <w:rPr/>
        <w:t>备注</w:t>
      </w:r>
      <w:r>
        <w:rPr>
          <w:spacing w:val="-58"/>
        </w:rPr>
        <w:t> </w:t>
      </w:r>
      <w:r>
        <w:rPr/>
        <w:t>3：增加的主要原因是冠捷本期增加了无形资产减值准备。</w:t>
      </w:r>
    </w:p>
    <w:p>
      <w:pPr>
        <w:spacing w:line="240" w:lineRule="auto" w:before="11"/>
        <w:rPr>
          <w:rFonts w:ascii="宋体" w:hAnsi="宋体" w:cs="宋体" w:eastAsia="宋体" w:hint="default"/>
          <w:sz w:val="19"/>
          <w:szCs w:val="19"/>
        </w:rPr>
      </w:pPr>
    </w:p>
    <w:p>
      <w:pPr>
        <w:pStyle w:val="BodyText"/>
        <w:spacing w:line="456" w:lineRule="auto"/>
        <w:ind w:left="681" w:right="221"/>
        <w:jc w:val="left"/>
      </w:pPr>
      <w:r>
        <w:rPr/>
        <w:t>备注</w:t>
      </w:r>
      <w:r>
        <w:rPr>
          <w:spacing w:val="-58"/>
        </w:rPr>
        <w:t> </w:t>
      </w:r>
      <w:r>
        <w:rPr/>
        <w:t>4：增加的主要原因是冠捷持有的交易性金融资产及负债的公允价值变动所致。</w:t>
      </w:r>
      <w:r>
        <w:rPr>
          <w:w w:val="99"/>
        </w:rPr>
        <w:t> </w:t>
      </w:r>
      <w:r>
        <w:rPr/>
        <w:t>备注</w:t>
      </w:r>
      <w:r>
        <w:rPr>
          <w:spacing w:val="-57"/>
        </w:rPr>
        <w:t> </w:t>
      </w:r>
      <w:r>
        <w:rPr/>
        <w:t>5：减少的主要原因是冠捷处置交易性金融资产收益下降所致。</w:t>
      </w:r>
    </w:p>
    <w:p>
      <w:pPr>
        <w:pStyle w:val="BodyText"/>
        <w:spacing w:line="355" w:lineRule="auto" w:before="62"/>
        <w:ind w:left="241" w:right="237" w:firstLine="440"/>
        <w:jc w:val="left"/>
      </w:pPr>
      <w:r>
        <w:rPr/>
        <w:t>备注</w:t>
      </w:r>
      <w:r>
        <w:rPr>
          <w:spacing w:val="-74"/>
        </w:rPr>
        <w:t> </w:t>
      </w:r>
      <w:r>
        <w:rPr/>
        <w:t>6：减少的主要原因是中电长城能源去年因赛康破产清算产生了亏损合同，今年</w:t>
      </w:r>
      <w:r>
        <w:rPr>
          <w:w w:val="99"/>
        </w:rPr>
        <w:t> </w:t>
      </w:r>
      <w:r>
        <w:rPr/>
        <w:t>没有此项。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1"/>
          <w:szCs w:val="31"/>
        </w:rPr>
      </w:pPr>
    </w:p>
    <w:p>
      <w:pPr>
        <w:pStyle w:val="BodyText"/>
        <w:spacing w:line="240" w:lineRule="auto"/>
        <w:ind w:left="0" w:right="255"/>
        <w:jc w:val="right"/>
      </w:pPr>
      <w:r>
        <w:rPr>
          <w:w w:val="95"/>
        </w:rPr>
        <w:t>中国长城计算机深圳股份有限公司</w:t>
      </w:r>
      <w:r>
        <w:rPr/>
      </w:r>
    </w:p>
    <w:p>
      <w:pPr>
        <w:spacing w:line="240" w:lineRule="auto" w:before="11"/>
        <w:rPr>
          <w:rFonts w:ascii="宋体" w:hAnsi="宋体" w:cs="宋体" w:eastAsia="宋体" w:hint="default"/>
          <w:sz w:val="19"/>
          <w:szCs w:val="19"/>
        </w:rPr>
      </w:pPr>
    </w:p>
    <w:p>
      <w:pPr>
        <w:pStyle w:val="BodyText"/>
        <w:spacing w:line="240" w:lineRule="auto"/>
        <w:ind w:left="0" w:right="255"/>
        <w:jc w:val="right"/>
      </w:pPr>
      <w:r>
        <w:rPr>
          <w:w w:val="95"/>
        </w:rPr>
        <w:t>二○一四年四月十八日</w:t>
      </w:r>
      <w:r>
        <w:rPr/>
      </w:r>
    </w:p>
    <w:sectPr>
      <w:pgSz w:w="11910" w:h="16840"/>
      <w:pgMar w:header="961" w:footer="885" w:top="1700" w:bottom="1080" w:left="14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129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397949pt;width:13pt;height:11pt;mso-position-horizontal-relative:page;mso-position-vertical-relative:page;z-index:-129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397949pt;width:13pt;height:11pt;mso-position-horizontal-relative:page;mso-position-vertical-relative:page;z-index:-129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1059pt;margin-top:540.397949pt;width:12.3pt;height:11pt;mso-position-horizontal-relative:page;mso-position-vertical-relative:page;z-index:-129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397949pt;width:13pt;height:11pt;mso-position-horizontal-relative:page;mso-position-vertical-relative:page;z-index:-129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6.757324pt;width:13pt;height:11pt;mso-position-horizontal-relative:page;mso-position-vertical-relative:page;z-index:-129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51825pt;width:13pt;height:11pt;mso-position-horizontal-relative:page;mso-position-vertical-relative:page;z-index:-1294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6.757324pt;width:13pt;height:11pt;mso-position-horizontal-relative:page;mso-position-vertical-relative:page;z-index:-129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517639pt;width:13pt;height:11pt;mso-position-horizontal-relative:page;mso-position-vertical-relative:page;z-index:-129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0.517639pt;width:13pt;height:11pt;mso-position-horizontal-relative:page;mso-position-vertical-relative:page;z-index:-129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6.757324pt;width:13pt;height:11pt;mso-position-horizontal-relative:page;mso-position-vertical-relative:page;z-index:-1294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470612pt;margin-top:540.517639pt;width:13pt;height:11pt;mso-position-horizontal-relative:page;mso-position-vertical-relative:page;z-index:-1294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6.757324pt;width:13pt;height:11pt;mso-position-horizontal-relative:page;mso-position-vertical-relative:page;z-index:-129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6.757324pt;width:13pt;height:11pt;mso-position-horizontal-relative:page;mso-position-vertical-relative:page;z-index:-1293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6.090912pt;margin-top:540.517639pt;width:13pt;height:11pt;mso-position-horizontal-relative:page;mso-position-vertical-relative:page;z-index:-129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6.757324pt;width:13pt;height:11pt;mso-position-horizontal-relative:page;mso-position-vertical-relative:page;z-index:-129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pt;margin-top:786.757324pt;width:15.5pt;height:11pt;mso-position-horizontal-relative:page;mso-position-vertical-relative:page;z-index:-1293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6.757324pt;width:17.5pt;height:11pt;mso-position-horizontal-relative:page;mso-position-vertical-relative:page;z-index:-1293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90314pt;margin-top:540.517639pt;width:17.150pt;height:11pt;mso-position-horizontal-relative:page;mso-position-vertical-relative:page;z-index:-1293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6.757324pt;width:17.5pt;height:11pt;mso-position-horizontal-relative:page;mso-position-vertical-relative:page;z-index:-1293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10291pt;margin-top:540.517639pt;width:17.5pt;height:11pt;mso-position-horizontal-relative:page;mso-position-vertical-relative:page;z-index:-129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6.757324pt;width:17.5pt;height:11pt;mso-position-horizontal-relative:page;mso-position-vertical-relative:page;z-index:-1293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6pt;height:11pt;mso-position-horizontal-relative:page;mso-position-vertical-relative:page;z-index:-1294696" type="#_x0000_t202" filled="false" stroked="false">
          <v:textbox inset="0,0,0,0">
            <w:txbxContent>
              <w:p>
                <w:pPr>
                  <w:spacing w:line="204" w:lineRule="exact" w:before="0"/>
                  <w:ind w:left="4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308pt;margin-top:786.757324pt;width:8.5pt;height:11pt;mso-position-horizontal-relative:page;mso-position-vertical-relative:page;z-index:-129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1294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9998pt;margin-top:47.028664pt;width:218pt;height:39.5pt;mso-position-horizontal-relative:page;mso-position-vertical-relative:page;z-index:-12944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中国长城计算机深圳股份有限公司财务报表附注</w:t>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91002pt;margin-top:96.300003pt;width:428pt;height:.1pt;mso-position-horizontal-relative:page;mso-position-vertical-relative:page;z-index:-1294360" coordorigin="1434,1926" coordsize="8560,2">
          <v:shape style="position:absolute;left:1434;top:1926;width:8560;height:2" coordorigin="1434,1926" coordsize="8560,0" path="m1434,1926l9993,1926e" filled="false" stroked="true" strokeweight=".75pt" strokecolor="#000000">
            <v:path arrowok="t"/>
          </v:shape>
          <w10:wrap type="none"/>
        </v:group>
      </w:pict>
    </w:r>
    <w:r>
      <w:rPr/>
      <w:pict>
        <v:shape style="position:absolute;margin-left:69.910599pt;margin-top:54.109062pt;width:218pt;height:39.5pt;mso-position-horizontal-relative:page;mso-position-vertical-relative:page;z-index:-129433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中国长城计算机深圳股份有限公司财务报表附注</w:t>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428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7.02906pt;width:218pt;height:39.5pt;mso-position-horizontal-relative:page;mso-position-vertical-relative:page;z-index:-129424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7.02906pt;width:218pt;height:39.5pt;mso-position-horizontal-relative:page;mso-position-vertical-relative:page;z-index:-129419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414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7.02906pt;width:218pt;height:39.5pt;mso-position-horizontal-relative:page;mso-position-vertical-relative:page;z-index:-129409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404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400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397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7.02906pt;width:218pt;height:39.5pt;mso-position-horizontal-relative:page;mso-position-vertical-relative:page;z-index:-129392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388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91002pt;margin-top:89.220001pt;width:428pt;height:.1pt;mso-position-horizontal-relative:page;mso-position-vertical-relative:page;z-index:-1293784" coordorigin="1434,1784" coordsize="8560,2">
          <v:shape style="position:absolute;left:1434;top:1784;width:8560;height:2" coordorigin="1434,1784" coordsize="8560,0" path="m1434,1784l9993,1784e" filled="false" stroked="true" strokeweight=".75pt" strokecolor="#000000">
            <v:path arrowok="t"/>
          </v:shape>
          <w10:wrap type="none"/>
        </v:group>
      </w:pict>
    </w:r>
    <w:r>
      <w:rPr/>
      <w:pict>
        <v:shape style="position:absolute;margin-left:69.910599pt;margin-top:47.02906pt;width:218pt;height:39.5pt;mso-position-horizontal-relative:page;mso-position-vertical-relative:page;z-index:-129376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中国长城计算机深圳股份有限公司财务报表附注</w:t>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371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中国长城计算机深圳股份有限公司财务报表附注</w:t>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91002pt;margin-top:89.220001pt;width:428pt;height:.1pt;mso-position-horizontal-relative:page;mso-position-vertical-relative:page;z-index:-1293664" coordorigin="1434,1784" coordsize="8560,2">
          <v:shape style="position:absolute;left:1434;top:1784;width:8560;height:2" coordorigin="1434,1784" coordsize="8560,0" path="m1434,1784l9993,1784e" filled="false" stroked="true" strokeweight=".75pt" strokecolor="#000000">
            <v:path arrowok="t"/>
          </v:shape>
          <w10:wrap type="none"/>
        </v:group>
      </w:pict>
    </w:r>
    <w:r>
      <w:rPr/>
      <w:pict>
        <v:shape style="position:absolute;margin-left:69.910599pt;margin-top:47.02906pt;width:218pt;height:39.5pt;mso-position-horizontal-relative:page;mso-position-vertical-relative:page;z-index:-129364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r>
      <w:rPr/>
      <w:pict>
        <v:shape style="position:absolute;margin-left:91.930496pt;margin-top:95.524063pt;width:216.45pt;height:13pt;mso-position-horizontal-relative:page;mso-position-vertical-relative:page;z-index:-1293616" type="#_x0000_t202" filled="false" stroked="false">
          <v:textbox inset="0,0,0,0">
            <w:txbxContent>
              <w:p>
                <w:pPr>
                  <w:pStyle w:val="BodyText"/>
                  <w:spacing w:line="240" w:lineRule="exact"/>
                  <w:ind w:left="20" w:right="0"/>
                  <w:jc w:val="left"/>
                </w:pPr>
                <w:r>
                  <w:rPr/>
                  <w:t>（2）按成本法、权益法核算的长期股权投资</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691002pt;margin-top:89.220001pt;width:428pt;height:.1pt;mso-position-horizontal-relative:page;mso-position-vertical-relative:page;z-index:-1293568" coordorigin="1434,1784" coordsize="8560,2">
          <v:shape style="position:absolute;left:1434;top:1784;width:8560;height:2" coordorigin="1434,1784" coordsize="8560,0" path="m1434,1784l9993,1784e" filled="false" stroked="true" strokeweight=".75pt" strokecolor="#000000">
            <v:path arrowok="t"/>
          </v:shape>
          <w10:wrap type="none"/>
        </v:group>
      </w:pict>
    </w:r>
    <w:r>
      <w:rPr/>
      <w:pict>
        <v:shape style="position:absolute;margin-left:69.910599pt;margin-top:47.02906pt;width:218pt;height:55.5pt;mso-position-horizontal-relative:page;mso-position-vertical-relative:page;z-index:-129354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p>
                <w:pPr>
                  <w:pStyle w:val="BodyText"/>
                  <w:spacing w:line="240" w:lineRule="auto" w:before="32"/>
                  <w:ind w:left="460" w:right="0"/>
                  <w:jc w:val="left"/>
                </w:pPr>
                <w:r>
                  <w:rPr/>
                  <w:t>（3）对合营企业、联营企业投资</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7.028664pt;width:218pt;height:39.5pt;mso-position-horizontal-relative:page;mso-position-vertical-relative:page;z-index:-129352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中国长城计算机深圳股份有限公司财务报表附注</w:t>
                </w:r>
                <w:r>
                  <w:rPr>
                    <w:rFonts w:ascii="宋体" w:hAnsi="宋体" w:cs="宋体" w:eastAsia="宋体" w:hint="default"/>
                    <w:sz w:val="20"/>
                    <w:szCs w:val="20"/>
                  </w:rPr>
                </w:r>
              </w:p>
              <w:p>
                <w:pPr>
                  <w:spacing w:before="4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2013年1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2013年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8"/>
                  <w:ind w:left="20" w:right="0" w:firstLine="0"/>
                  <w:jc w:val="left"/>
                  <w:rPr>
                    <w:rFonts w:ascii="宋体" w:hAnsi="宋体" w:cs="宋体" w:eastAsia="宋体" w:hint="default"/>
                    <w:sz w:val="18"/>
                    <w:szCs w:val="18"/>
                  </w:rPr>
                </w:pPr>
                <w:r>
                  <w:rPr>
                    <w:rFonts w:ascii="宋体" w:hAnsi="宋体" w:cs="宋体" w:eastAsia="宋体" w:hint="default"/>
                    <w:sz w:val="18"/>
                    <w:szCs w:val="18"/>
                  </w:rPr>
                  <w:t>（本财务报表附注除特别注明外，均以人民币元列示）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33"/>
      <w:ind w:left="153"/>
    </w:pPr>
    <w:rPr>
      <w:rFonts w:ascii="宋体" w:hAnsi="宋体" w:eastAsia="宋体"/>
      <w:b/>
      <w:bCs/>
      <w:sz w:val="24"/>
      <w:szCs w:val="24"/>
    </w:rPr>
  </w:style>
  <w:style w:styleId="BodyText" w:type="paragraph">
    <w:name w:val="Body Text"/>
    <w:basedOn w:val="Normal"/>
    <w:uiPriority w:val="1"/>
    <w:qFormat/>
    <w:pPr>
      <w:ind w:left="118"/>
    </w:pPr>
    <w:rPr>
      <w:rFonts w:ascii="宋体" w:hAnsi="宋体" w:eastAsia="宋体"/>
      <w:sz w:val="22"/>
      <w:szCs w:val="22"/>
    </w:rPr>
  </w:style>
  <w:style w:styleId="Heading1" w:type="paragraph">
    <w:name w:val="Heading 1"/>
    <w:basedOn w:val="Normal"/>
    <w:uiPriority w:val="1"/>
    <w:qFormat/>
    <w:pPr>
      <w:spacing w:before="1"/>
      <w:ind w:left="15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outlineLvl w:val="3"/>
    </w:pPr>
    <w:rPr>
      <w:rFonts w:ascii="黑体" w:hAnsi="黑体" w:eastAsia="黑体"/>
      <w:sz w:val="28"/>
      <w:szCs w:val="28"/>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spacing w:before="65"/>
      <w:ind w:left="118"/>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greatwall.cn/" TargetMode="External"/><Relationship Id="rId10" Type="http://schemas.openxmlformats.org/officeDocument/2006/relationships/hyperlink" Target="mailto:stock@greatwall.com.c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hkexnews.hk/" TargetMode="External"/><Relationship Id="rId14" Type="http://schemas.openxmlformats.org/officeDocument/2006/relationships/hyperlink" Target="http://www.hkexnews.hk&#20013;&#30340;&#30456;&#20851;&#20844;&#21578;/" TargetMode="Externa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6.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header" Target="header15.xml"/><Relationship Id="rId45" Type="http://schemas.openxmlformats.org/officeDocument/2006/relationships/footer" Target="footer15.xml"/><Relationship Id="rId46" Type="http://schemas.openxmlformats.org/officeDocument/2006/relationships/header" Target="header16.xml"/><Relationship Id="rId47" Type="http://schemas.openxmlformats.org/officeDocument/2006/relationships/footer" Target="footer16.xml"/><Relationship Id="rId48" Type="http://schemas.openxmlformats.org/officeDocument/2006/relationships/header" Target="header17.xml"/><Relationship Id="rId49" Type="http://schemas.openxmlformats.org/officeDocument/2006/relationships/footer" Target="footer17.xml"/><Relationship Id="rId50" Type="http://schemas.openxmlformats.org/officeDocument/2006/relationships/header" Target="header18.xml"/><Relationship Id="rId51" Type="http://schemas.openxmlformats.org/officeDocument/2006/relationships/footer" Target="footer18.xml"/><Relationship Id="rId52" Type="http://schemas.openxmlformats.org/officeDocument/2006/relationships/header" Target="header19.xml"/><Relationship Id="rId53" Type="http://schemas.openxmlformats.org/officeDocument/2006/relationships/footer" Target="footer19.xml"/><Relationship Id="rId54" Type="http://schemas.openxmlformats.org/officeDocument/2006/relationships/header" Target="header20.xml"/><Relationship Id="rId55" Type="http://schemas.openxmlformats.org/officeDocument/2006/relationships/footer" Target="footer20.xml"/><Relationship Id="rId56" Type="http://schemas.openxmlformats.org/officeDocument/2006/relationships/header" Target="header21.xml"/><Relationship Id="rId57" Type="http://schemas.openxmlformats.org/officeDocument/2006/relationships/footer" Target="footer21.xml"/><Relationship Id="rId58" Type="http://schemas.openxmlformats.org/officeDocument/2006/relationships/header" Target="header22.xml"/><Relationship Id="rId59" Type="http://schemas.openxmlformats.org/officeDocument/2006/relationships/footer" Target="footer22.xml"/><Relationship Id="rId60" Type="http://schemas.openxmlformats.org/officeDocument/2006/relationships/header" Target="header23.xml"/><Relationship Id="rId61" Type="http://schemas.openxmlformats.org/officeDocument/2006/relationships/footer" Target="footer23.xml"/><Relationship Id="rId62" Type="http://schemas.openxmlformats.org/officeDocument/2006/relationships/header" Target="header24.xml"/><Relationship Id="rId63" Type="http://schemas.openxmlformats.org/officeDocument/2006/relationships/footer" Target="footer24.xml"/><Relationship Id="rId64" Type="http://schemas.openxmlformats.org/officeDocument/2006/relationships/header" Target="header25.xml"/><Relationship Id="rId65" Type="http://schemas.openxmlformats.org/officeDocument/2006/relationships/footer" Target="footer25.xml"/><Relationship Id="rId66" Type="http://schemas.openxmlformats.org/officeDocument/2006/relationships/header" Target="header26.xml"/><Relationship Id="rId67" Type="http://schemas.openxmlformats.org/officeDocument/2006/relationships/footer" Target="footer26.xml"/><Relationship Id="rId68" Type="http://schemas.openxmlformats.org/officeDocument/2006/relationships/header" Target="header27.xml"/><Relationship Id="rId69" Type="http://schemas.openxmlformats.org/officeDocument/2006/relationships/footer" Target="footer27.xml"/><Relationship Id="rId70" Type="http://schemas.openxmlformats.org/officeDocument/2006/relationships/header" Target="header28.xml"/><Relationship Id="rId71" Type="http://schemas.openxmlformats.org/officeDocument/2006/relationships/footer" Target="footer28.xml"/><Relationship Id="rId72" Type="http://schemas.openxmlformats.org/officeDocument/2006/relationships/header" Target="header29.xml"/><Relationship Id="rId73" Type="http://schemas.openxmlformats.org/officeDocument/2006/relationships/footer" Target="footer29.xml"/><Relationship Id="rId74" Type="http://schemas.openxmlformats.org/officeDocument/2006/relationships/header" Target="header30.xml"/><Relationship Id="rId75" Type="http://schemas.openxmlformats.org/officeDocument/2006/relationships/footer" Target="footer30.xml"/><Relationship Id="rId76" Type="http://schemas.openxmlformats.org/officeDocument/2006/relationships/footer" Target="footer31.xml"/><Relationship Id="rId77" Type="http://schemas.openxmlformats.org/officeDocument/2006/relationships/header" Target="header31.xml"/><Relationship Id="rId78" Type="http://schemas.openxmlformats.org/officeDocument/2006/relationships/footer" Target="footer32.xml"/><Relationship Id="rId79" Type="http://schemas.openxmlformats.org/officeDocument/2006/relationships/header" Target="header32.xml"/><Relationship Id="rId80" Type="http://schemas.openxmlformats.org/officeDocument/2006/relationships/footer" Target="footer33.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header" Target="header33.xml"/><Relationship Id="rId84" Type="http://schemas.openxmlformats.org/officeDocument/2006/relationships/footer" Target="footer36.xml"/><Relationship Id="rId85" Type="http://schemas.openxmlformats.org/officeDocument/2006/relationships/header" Target="header34.xml"/><Relationship Id="rId86" Type="http://schemas.openxmlformats.org/officeDocument/2006/relationships/footer" Target="footer37.xml"/><Relationship Id="rId87" Type="http://schemas.openxmlformats.org/officeDocument/2006/relationships/header" Target="header35.xml"/><Relationship Id="rId88" Type="http://schemas.openxmlformats.org/officeDocument/2006/relationships/footer" Target="footer38.xml"/><Relationship Id="rId89" Type="http://schemas.openxmlformats.org/officeDocument/2006/relationships/header" Target="header36.xml"/><Relationship Id="rId90" Type="http://schemas.openxmlformats.org/officeDocument/2006/relationships/header" Target="header37.xml"/><Relationship Id="rId91"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2020-05-05T09:34:13Z</dcterms:created>
  <dcterms:modified xsi:type="dcterms:W3CDTF">2020-05-05T09:34:13Z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2014-04-19T00:00:00Z</vt:filetime>
  </property>
  <property fmtid="{D5CDD505-2E9C-101B-9397-08002B2CF9AE}" pid="3" name="Creator">
    <vt:lpwstr>PScript5.dll Version 5.2.2</vt:lpwstr>
  </property>
  <property fmtid="{D5CDD505-2E9C-101B-9397-08002B2CF9AE}" pid="4" name="LastSaved">
    <vt:filetime>2020-05-05T00:00:00Z</vt:filetime>
  </property>
</Properties>
</file>