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石家庄常山纺织股份有限公司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widowControl w:val="0"/>
        <w:jc w:val="center"/>
        <w:rPr>
          <w:sz w:val="2"/>
          <w:szCs w:val="2"/>
        </w:rPr>
      </w:pPr>
      <w:r>
        <w:drawing>
          <wp:inline>
            <wp:extent cx="1499870" cy="16275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99870" cy="1627505"/>
                    </a:xfrm>
                    <a:prstGeom prst="rect"/>
                  </pic:spPr>
                </pic:pic>
              </a:graphicData>
            </a:graphic>
          </wp:inline>
        </w:drawing>
      </w:r>
    </w:p>
    <w:p>
      <w:pPr>
        <w:widowControl w:val="0"/>
        <w:spacing w:after="1539" w:line="1" w:lineRule="exact"/>
      </w:pPr>
    </w:p>
    <w:p>
      <w:pPr>
        <w:pStyle w:val="Style11"/>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857" w:right="1112" w:bottom="2857" w:left="1112"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公司负责人汤彰明、主管会计工作负责人赵英涛及会计机构负责人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曹金霞声明：保证年度报告中财务报告的真实、准确、完整。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公司已在本报告中详细描述可能存在的相关风险，敬请查阅第四节管理层 讨论与分析中公司未来发展的展望中</w:t>
      </w:r>
      <w:r>
        <w:rPr>
          <w:rFonts w:ascii="Times New Roman" w:eastAsia="Times New Roman" w:hAnsi="Times New Roman" w:cs="Times New Roman"/>
          <w:color w:val="000000"/>
          <w:spacing w:val="0"/>
          <w:w w:val="100"/>
          <w:position w:val="0"/>
        </w:rPr>
        <w:t>2017</w:t>
      </w:r>
      <w:r>
        <w:rPr>
          <w:color w:val="000000"/>
          <w:spacing w:val="0"/>
          <w:w w:val="100"/>
          <w:position w:val="0"/>
        </w:rPr>
        <w:t>年的经营计划及面对的风险部分的内 容。《中国证券报》、《证券时报》和巨潮资讯网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w:t>
      </w:r>
      <w:r>
        <w:rPr>
          <w:color w:val="000000"/>
          <w:spacing w:val="0"/>
          <w:w w:val="100"/>
          <w:position w:val="0"/>
        </w:rPr>
        <w:t xml:space="preserve"> 本公司</w:t>
      </w:r>
      <w:r>
        <w:rPr>
          <w:rFonts w:ascii="Times New Roman" w:eastAsia="Times New Roman" w:hAnsi="Times New Roman" w:cs="Times New Roman"/>
          <w:color w:val="000000"/>
          <w:spacing w:val="0"/>
          <w:w w:val="100"/>
          <w:position w:val="0"/>
        </w:rPr>
        <w:t>2017</w:t>
      </w:r>
      <w:r>
        <w:rPr>
          <w:color w:val="000000"/>
          <w:spacing w:val="0"/>
          <w:w w:val="100"/>
          <w:position w:val="0"/>
        </w:rPr>
        <w:t>年度选定的信息披露媒体，本公司所有信息均以在上述选定媒体刊 登的信息为准，敬请投资者注意投资风险。</w:t>
      </w:r>
    </w:p>
    <w:p>
      <w:pPr>
        <w:pStyle w:val="Style16"/>
        <w:keepNext w:val="0"/>
        <w:keepLines w:val="0"/>
        <w:widowControl w:val="0"/>
        <w:shd w:val="clear" w:color="auto" w:fill="auto"/>
        <w:bidi w:val="0"/>
        <w:spacing w:before="0" w:line="626" w:lineRule="exact"/>
        <w:ind w:left="0" w:right="0"/>
        <w:jc w:val="both"/>
        <w:sectPr>
          <w:headerReference w:type="default" r:id="rId9"/>
          <w:footerReference w:type="default" r:id="rId10"/>
          <w:footnotePr>
            <w:pos w:val="pageBottom"/>
            <w:numFmt w:val="decimal"/>
            <w:numRestart w:val="continuous"/>
          </w:footnotePr>
          <w:pgSz w:w="11900" w:h="16840"/>
          <w:pgMar w:top="1974" w:right="1112" w:bottom="1974" w:left="1112"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1,271,442,278</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2"/>
        <w:keepNext/>
        <w:keepLines/>
        <w:widowControl w:val="0"/>
        <w:shd w:val="clear" w:color="auto" w:fill="auto"/>
        <w:bidi w:val="0"/>
        <w:spacing w:before="1420" w:after="14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9"/>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9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7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3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3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9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3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0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10"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551"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178</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公司、本公司或常山股份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河北证监局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中国证券监督管理委员会河北证监局</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《石家庄常山纺织股份有限公司章程》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天时前程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北京天时前程自动化工程技术有限公司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山东成功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山东成功信息技术有限公司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明润华创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北京明润华创科技有限责任公司</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金实盈信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5"/>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SHIJIAZHUANG CHANGSHAN TEXTILE COMPANY LIMITED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CSTEX</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汤彰明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"http://www.changshantex.com" </w:instrText>
            </w:r>
            <w:r>
              <w:fldChar w:fldCharType="separate"/>
            </w:r>
            <w:r>
              <w:rPr>
                <w:rFonts w:ascii="Times New Roman" w:eastAsia="Times New Roman" w:hAnsi="Times New Roman" w:cs="Times New Roman"/>
                <w:color w:val="000000"/>
                <w:spacing w:val="0"/>
                <w:w w:val="100"/>
                <w:position w:val="0"/>
              </w:rPr>
              <w:t>http://www.changshantex.com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"mailto:chshgf@heinfo.net" </w:instrText>
            </w:r>
            <w:r>
              <w:fldChar w:fldCharType="separate"/>
            </w:r>
            <w:r>
              <w:rPr>
                <w:rFonts w:ascii="Times New Roman" w:eastAsia="Times New Roman" w:hAnsi="Times New Roman" w:cs="Times New Roman"/>
                <w:color w:val="000000"/>
                <w:spacing w:val="0"/>
                <w:w w:val="100"/>
                <w:position w:val="0"/>
              </w:rPr>
              <w:t>chshgf@heinfo.net</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0311-86673856</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0311-86673929</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0311-86673929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"mailto:chijunp52@sohu.com" </w:instrText>
            </w:r>
            <w:r>
              <w:fldChar w:fldCharType="separate"/>
            </w:r>
            <w:r>
              <w:rPr>
                <w:rFonts w:ascii="Times New Roman" w:eastAsia="Times New Roman" w:hAnsi="Times New Roman" w:cs="Times New Roman"/>
                <w:color w:val="000000"/>
                <w:spacing w:val="0"/>
                <w:w w:val="100"/>
                <w:position w:val="0"/>
              </w:rPr>
              <w:t>chijunp52@sohu.com</w:t>
            </w:r>
            <w:r>
              <w:fldChar w:fldCharType="end"/>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"mailto:ally0629@sohu.com" </w:instrText>
            </w:r>
            <w:r>
              <w:fldChar w:fldCharType="separate"/>
            </w:r>
            <w:r>
              <w:rPr>
                <w:rFonts w:ascii="Times New Roman" w:eastAsia="Times New Roman" w:hAnsi="Times New Roman" w:cs="Times New Roman"/>
                <w:color w:val="000000"/>
                <w:spacing w:val="0"/>
                <w:w w:val="100"/>
                <w:position w:val="0"/>
              </w:rPr>
              <w:t>ally0629@sohu.com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http://www.cninfo.com</w:t>
            </w:r>
            <w:r>
              <w:fldChar w:fldCharType="end"/>
            </w:r>
            <w:r>
              <w:rPr>
                <w:rFonts w:ascii="Times New Roman" w:eastAsia="Times New Roman" w:hAnsi="Times New Roman" w:cs="Times New Roman"/>
                <w:color w:val="000000"/>
                <w:spacing w:val="0"/>
                <w:w w:val="100"/>
                <w:position w:val="0"/>
              </w:rPr>
              <w:t>. 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、注册变更情况</w:t>
      </w:r>
      <w:bookmarkEnd w:id="27"/>
      <w:bookmarkEnd w:id="28"/>
      <w:bookmarkEnd w:id="30"/>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统一社会信用代码为：</w:t>
            </w:r>
            <w:r>
              <w:rPr>
                <w:rFonts w:ascii="Times New Roman" w:eastAsia="Times New Roman" w:hAnsi="Times New Roman" w:cs="Times New Roman"/>
                <w:color w:val="000000"/>
                <w:spacing w:val="0"/>
                <w:w w:val="100"/>
                <w:position w:val="0"/>
              </w:rPr>
              <w:t>91130100700715920E</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年度公司完成了重大资产重组，收购北明软件有限公司，公司主营业务由单 一的纺织业务新增软件和信息技术服务业。</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、其他有关资料</w:t>
      </w:r>
      <w:bookmarkEnd w:id="31"/>
      <w:bookmarkEnd w:id="32"/>
      <w:bookmarkEnd w:id="3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w:t>
            </w:r>
            <w:r>
              <w:rPr>
                <w:color w:val="000000"/>
                <w:spacing w:val="0"/>
                <w:w w:val="100"/>
                <w:position w:val="0"/>
              </w:rPr>
              <w:t>号万通新世界写字楼</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王飞、王凤岐</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65"/>
        <w:gridCol w:w="2390"/>
        <w:gridCol w:w="1877"/>
        <w:gridCol w:w="31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广州市天河区天河北路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rPr>
              <w:t>43</w:t>
            </w:r>
            <w:r>
              <w:rPr>
                <w:color w:val="000000"/>
                <w:spacing w:val="0"/>
                <w:w w:val="100"/>
                <w:position w:val="0"/>
              </w:rPr>
              <w:t>楼</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叶铭芬、欧阳渐敏</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r>
    </w:tbl>
    <w:p>
      <w:pPr>
        <w:widowControl w:val="0"/>
        <w:spacing w:after="319" w:line="1" w:lineRule="exact"/>
      </w:pPr>
    </w:p>
    <w:p>
      <w:pPr>
        <w:pStyle w:val="Style25"/>
        <w:keepNext/>
        <w:keepLines/>
        <w:widowControl w:val="0"/>
        <w:shd w:val="clear" w:color="auto" w:fill="auto"/>
        <w:bidi w:val="0"/>
        <w:spacing w:before="0" w:after="2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、主要会计数据和财务指标</w:t>
      </w:r>
      <w:bookmarkEnd w:id="35"/>
      <w:bookmarkEnd w:id="36"/>
      <w:bookmarkEnd w:id="38"/>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3245"/>
        <w:gridCol w:w="1618"/>
        <w:gridCol w:w="1445"/>
        <w:gridCol w:w="1728"/>
        <w:gridCol w:w="157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10,974,323,090.74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8,901,935,987.79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6,568,519,360.29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349,914,511.72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249,373,393.47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24,284,736.36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-37,886,565.34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40,762,679.02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-250,333,181.85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436,577,038.61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-489,098,673.08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119,395,771.92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12,804,191,551.46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10,941,863,134.93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5,553,163,381.02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5,739,262,570.37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5,429,209,890.11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2,473,352,624.27</w:t>
            </w:r>
          </w:p>
        </w:tc>
      </w:tr>
    </w:tbl>
    <w:p>
      <w:pPr>
        <w:pStyle w:val="Style25"/>
        <w:keepNext/>
        <w:keepLines/>
        <w:widowControl w:val="0"/>
        <w:shd w:val="clear" w:color="auto" w:fill="auto"/>
        <w:bidi w:val="0"/>
        <w:spacing w:before="0" w:after="3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、境内外会计准则下会计数据差异</w:t>
      </w:r>
      <w:bookmarkEnd w:id="39"/>
      <w:bookmarkEnd w:id="40"/>
      <w:bookmarkEnd w:id="42"/>
    </w:p>
    <w:p>
      <w:pPr>
        <w:pStyle w:val="Style33"/>
        <w:keepNext/>
        <w:keepLines/>
        <w:widowControl w:val="0"/>
        <w:shd w:val="clear" w:color="auto" w:fill="auto"/>
        <w:tabs>
          <w:tab w:pos="373"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82" w:val="left"/>
        </w:tabs>
        <w:bidi w:val="0"/>
        <w:spacing w:before="0" w:after="36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bidi w:val="0"/>
        <w:spacing w:before="0" w:after="36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、分季度主要财务指标</w:t>
      </w:r>
      <w:bookmarkEnd w:id="51"/>
      <w:bookmarkEnd w:id="52"/>
      <w:bookmarkEnd w:id="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1,832,586,508.44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3,205,750,309.13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1,841,217,273.43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4,094,768,999.74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-26,979,723.17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8,541,883.41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-40,012,701.89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408,365,053.37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-27,827,651.53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12,665,022.67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-35,745,235.42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13,021,298.94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-797,867,114.61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-302,537,573.95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-154,463,712.53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1,691,445,439.70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九</w:t>
      </w:r>
      <w:bookmarkEnd w:id="57"/>
      <w:r>
        <w:rPr>
          <w:color w:val="000000"/>
          <w:spacing w:val="0"/>
          <w:w w:val="100"/>
          <w:position w:val="0"/>
          <w:sz w:val="24"/>
          <w:szCs w:val="24"/>
        </w:rPr>
        <w:t>、非经常性损益项目及金额</w:t>
      </w:r>
      <w:bookmarkEnd w:id="55"/>
      <w:bookmarkEnd w:id="56"/>
      <w:bookmarkEnd w:id="58"/>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782"/>
        <w:gridCol w:w="1387"/>
        <w:gridCol w:w="1301"/>
        <w:gridCol w:w="1406"/>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 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348,984.72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-65,144,102.13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-8,358,876.28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 关，按照国家统一标准定额或定量享受的政府补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409,505,119.64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368,809,768.96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348,030,313.52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其中：政府搬迁补助</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403,505,659.43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-29,109,434.94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-67,918,377.01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-72,004,100.19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职工安置补偿金</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2,767,256.58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82"/>
        <w:gridCol w:w="1387"/>
        <w:gridCol w:w="1301"/>
        <w:gridCol w:w="1406"/>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5,467,073.73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-1,221,779.71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7,074,928.74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火灾损失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-30,209,157.39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1,201,873.22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-4,114,826.51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124,347.58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387,801,077.06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208,610,714.45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274,617,918.21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36" w:right="1124" w:bottom="1806" w:left="109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25"/>
        <w:keepNext/>
        <w:keepLines/>
        <w:widowControl w:val="0"/>
        <w:shd w:val="clear" w:color="auto" w:fill="auto"/>
        <w:tabs>
          <w:tab w:pos="522" w:val="left"/>
        </w:tabs>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w:t>
        <w:tab/>
        <w:t>报告期内公司从事的主要业务</w:t>
      </w:r>
      <w:bookmarkEnd w:id="62"/>
      <w:bookmarkEnd w:id="63"/>
      <w:bookmarkEnd w:id="6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报告期内，公司主营业务包括纺织业务和软件、信息技术服务业务。</w:t>
      </w:r>
    </w:p>
    <w:p>
      <w:pPr>
        <w:pStyle w:val="Style29"/>
        <w:keepNext w:val="0"/>
        <w:keepLines w:val="0"/>
        <w:widowControl w:val="0"/>
        <w:shd w:val="clear" w:color="auto" w:fill="auto"/>
        <w:bidi w:val="0"/>
        <w:spacing w:before="0" w:after="0" w:line="312" w:lineRule="exact"/>
        <w:ind w:left="0" w:right="0" w:firstLine="320"/>
        <w:jc w:val="both"/>
      </w:pPr>
      <w:bookmarkStart w:id="66" w:name="bookmark66"/>
      <w:r>
        <w:rPr>
          <w:color w:val="000000"/>
          <w:spacing w:val="0"/>
          <w:w w:val="100"/>
          <w:position w:val="0"/>
        </w:rPr>
        <w:t>（</w:t>
      </w:r>
      <w:bookmarkEnd w:id="66"/>
      <w:r>
        <w:rPr>
          <w:color w:val="000000"/>
          <w:spacing w:val="0"/>
          <w:w w:val="100"/>
          <w:position w:val="0"/>
        </w:rPr>
        <w:t>一）纺织板块</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纺织业务包括纯棉纱、布和涤棉纱、布的生产销售；自产产品和技术的进出口业务；棉花批发、零售。公司根据订单 需要，采购原料，组织生产，直接销售。</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报告期内，世界经济难以摆脱低迷增长，全球复苏步伐举步维艰；国内传统优势逐步削弱。我国将</w:t>
      </w:r>
      <w:r>
        <w:rPr>
          <w:rFonts w:ascii="Times New Roman" w:eastAsia="Times New Roman" w:hAnsi="Times New Roman" w:cs="Times New Roman"/>
          <w:color w:val="000000"/>
          <w:spacing w:val="0"/>
          <w:w w:val="100"/>
          <w:position w:val="0"/>
        </w:rPr>
        <w:t>“</w:t>
      </w:r>
      <w:r>
        <w:rPr>
          <w:color w:val="000000"/>
          <w:spacing w:val="0"/>
          <w:w w:val="100"/>
          <w:position w:val="0"/>
        </w:rPr>
        <w:t>着力振兴实体经济</w:t>
      </w:r>
      <w:r>
        <w:rPr>
          <w:rFonts w:ascii="Times New Roman" w:eastAsia="Times New Roman" w:hAnsi="Times New Roman" w:cs="Times New Roman"/>
          <w:color w:val="000000"/>
          <w:spacing w:val="0"/>
          <w:w w:val="100"/>
          <w:position w:val="0"/>
        </w:rPr>
        <w:t xml:space="preserve">” </w:t>
      </w:r>
      <w:r>
        <w:rPr>
          <w:color w:val="000000"/>
          <w:spacing w:val="0"/>
          <w:w w:val="100"/>
          <w:position w:val="0"/>
        </w:rPr>
        <w:t>列为深化供给侧改革的工作重点之一，并用质量、创新、品牌和</w:t>
      </w:r>
      <w:r>
        <w:rPr>
          <w:rFonts w:ascii="Times New Roman" w:eastAsia="Times New Roman" w:hAnsi="Times New Roman" w:cs="Times New Roman"/>
          <w:color w:val="000000"/>
          <w:spacing w:val="0"/>
          <w:w w:val="100"/>
          <w:position w:val="0"/>
        </w:rPr>
        <w:t>“</w:t>
      </w:r>
      <w:r>
        <w:rPr>
          <w:color w:val="000000"/>
          <w:spacing w:val="0"/>
          <w:w w:val="100"/>
          <w:position w:val="0"/>
        </w:rPr>
        <w:t>工匠精神</w:t>
      </w:r>
      <w:r>
        <w:rPr>
          <w:rFonts w:ascii="Times New Roman" w:eastAsia="Times New Roman" w:hAnsi="Times New Roman" w:cs="Times New Roman"/>
          <w:color w:val="000000"/>
          <w:spacing w:val="0"/>
          <w:w w:val="100"/>
          <w:position w:val="0"/>
        </w:rPr>
        <w:t>”</w:t>
      </w:r>
      <w:r>
        <w:rPr>
          <w:color w:val="000000"/>
          <w:spacing w:val="0"/>
          <w:w w:val="100"/>
          <w:position w:val="0"/>
        </w:rPr>
        <w:t>明确了振兴实体经济的主攻方向，给出了实体经 济振兴的着力点。我国正大力推进</w:t>
      </w:r>
      <w:r>
        <w:rPr>
          <w:rFonts w:ascii="Times New Roman" w:eastAsia="Times New Roman" w:hAnsi="Times New Roman" w:cs="Times New Roman"/>
          <w:color w:val="000000"/>
          <w:spacing w:val="0"/>
          <w:w w:val="100"/>
          <w:position w:val="0"/>
        </w:rPr>
        <w:t>“</w:t>
      </w:r>
      <w:r>
        <w:rPr>
          <w:color w:val="000000"/>
          <w:spacing w:val="0"/>
          <w:w w:val="100"/>
          <w:position w:val="0"/>
        </w:rPr>
        <w:t>中国制造</w:t>
      </w:r>
      <w:r>
        <w:rPr>
          <w:rFonts w:ascii="Times New Roman" w:eastAsia="Times New Roman" w:hAnsi="Times New Roman" w:cs="Times New Roman"/>
          <w:color w:val="000000"/>
          <w:spacing w:val="0"/>
          <w:w w:val="100"/>
          <w:position w:val="0"/>
        </w:rPr>
        <w:t>2025”</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行动计划，纺织行业面临由</w:t>
      </w:r>
      <w:r>
        <w:rPr>
          <w:rFonts w:ascii="Times New Roman" w:eastAsia="Times New Roman" w:hAnsi="Times New Roman" w:cs="Times New Roman"/>
          <w:color w:val="000000"/>
          <w:spacing w:val="0"/>
          <w:w w:val="100"/>
          <w:position w:val="0"/>
        </w:rPr>
        <w:t>“</w:t>
      </w:r>
      <w:r>
        <w:rPr>
          <w:color w:val="000000"/>
          <w:spacing w:val="0"/>
          <w:w w:val="100"/>
          <w:position w:val="0"/>
        </w:rPr>
        <w:t>大</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大而强</w:t>
      </w:r>
      <w:r>
        <w:rPr>
          <w:rFonts w:ascii="Times New Roman" w:eastAsia="Times New Roman" w:hAnsi="Times New Roman" w:cs="Times New Roman"/>
          <w:color w:val="000000"/>
          <w:spacing w:val="0"/>
          <w:w w:val="100"/>
          <w:position w:val="0"/>
        </w:rPr>
        <w:t>”</w:t>
      </w:r>
      <w:r>
        <w:rPr>
          <w:color w:val="000000"/>
          <w:spacing w:val="0"/>
          <w:w w:val="100"/>
          <w:position w:val="0"/>
        </w:rPr>
        <w:t>的深度转型，智 能制造成为产业升级重要的创新驱动力。公司将加快传统制造业的改造升级，全面提高生产效率、产品质量和智能制造水平。</w:t>
      </w:r>
    </w:p>
    <w:p>
      <w:pPr>
        <w:pStyle w:val="Style29"/>
        <w:keepNext w:val="0"/>
        <w:keepLines w:val="0"/>
        <w:widowControl w:val="0"/>
        <w:shd w:val="clear" w:color="auto" w:fill="auto"/>
        <w:bidi w:val="0"/>
        <w:spacing w:before="0" w:after="0" w:line="312" w:lineRule="exact"/>
        <w:ind w:left="0" w:right="0"/>
        <w:jc w:val="both"/>
      </w:pPr>
      <w:bookmarkStart w:id="67" w:name="bookmark67"/>
      <w:r>
        <w:rPr>
          <w:color w:val="000000"/>
          <w:spacing w:val="0"/>
          <w:w w:val="100"/>
          <w:position w:val="0"/>
        </w:rPr>
        <w:t>（</w:t>
      </w:r>
      <w:bookmarkEnd w:id="67"/>
      <w:r>
        <w:rPr>
          <w:color w:val="000000"/>
          <w:spacing w:val="0"/>
          <w:w w:val="100"/>
          <w:position w:val="0"/>
        </w:rPr>
        <w:t>二）软件板块</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软件和信息技术服务业包括软件开发、软件服务；智能化安装工程服务，技术进出口；通信设备零售，计算机应用电子 设备制造；环保技术开发服务，环保技术咨询、交流服务，环保技术转让服务；通信系统设备制造；信息系统集成服务等等。</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目前，全球软件产业正处于成长期向成熟期转变的阶段，而中国的软件业正处于高速发展的成长期，中国软件行业正保 持着高速增长的态势，在过去</w:t>
      </w:r>
      <w:r>
        <w:rPr>
          <w:rFonts w:ascii="Times New Roman" w:eastAsia="Times New Roman" w:hAnsi="Times New Roman" w:cs="Times New Roman"/>
          <w:color w:val="000000"/>
          <w:spacing w:val="0"/>
          <w:w w:val="100"/>
          <w:position w:val="0"/>
        </w:rPr>
        <w:t>10</w:t>
      </w:r>
      <w:r>
        <w:rPr>
          <w:color w:val="000000"/>
          <w:spacing w:val="0"/>
          <w:w w:val="100"/>
          <w:position w:val="0"/>
        </w:rPr>
        <w:t>年中复合增长率超过</w:t>
      </w:r>
      <w:r>
        <w:rPr>
          <w:rFonts w:ascii="Times New Roman" w:eastAsia="Times New Roman" w:hAnsi="Times New Roman" w:cs="Times New Roman"/>
          <w:color w:val="000000"/>
          <w:spacing w:val="0"/>
          <w:w w:val="100"/>
          <w:position w:val="0"/>
        </w:rPr>
        <w:t>30%</w:t>
      </w:r>
      <w:r>
        <w:rPr>
          <w:color w:val="000000"/>
          <w:spacing w:val="0"/>
          <w:w w:val="100"/>
          <w:position w:val="0"/>
        </w:rPr>
        <w:t>。在国家新一轮产业政策推动下，我国软件产业将继续保持快速增 长势头，新兴信息技术服务增势突出，将对促进经济结构调整发挥更重要的作用，未来几年软件产业整体规模将持续扩大。</w:t>
      </w:r>
    </w:p>
    <w:p>
      <w:pPr>
        <w:pStyle w:val="Style29"/>
        <w:keepNext w:val="0"/>
        <w:keepLines w:val="0"/>
        <w:widowControl w:val="0"/>
        <w:shd w:val="clear" w:color="auto" w:fill="auto"/>
        <w:bidi w:val="0"/>
        <w:spacing w:before="0" w:after="360" w:line="307" w:lineRule="exact"/>
        <w:ind w:left="0" w:right="0"/>
        <w:jc w:val="both"/>
      </w:pPr>
      <w:r>
        <w:rPr>
          <w:color w:val="000000"/>
          <w:spacing w:val="0"/>
          <w:w w:val="100"/>
          <w:position w:val="0"/>
        </w:rPr>
        <w:t xml:space="preserve">公司子公司北明软件是从事系统集成及行业解决方案、代理产品增值销售、定制化软件及服务，是一个综合性全方位的 </w:t>
      </w:r>
      <w:r>
        <w:rPr>
          <w:rFonts w:ascii="Times New Roman" w:eastAsia="Times New Roman" w:hAnsi="Times New Roman" w:cs="Times New Roman"/>
          <w:color w:val="000000"/>
          <w:spacing w:val="0"/>
          <w:w w:val="100"/>
          <w:position w:val="0"/>
        </w:rPr>
        <w:t>IT</w:t>
      </w:r>
      <w:r>
        <w:rPr>
          <w:color w:val="000000"/>
          <w:spacing w:val="0"/>
          <w:w w:val="100"/>
          <w:position w:val="0"/>
        </w:rPr>
        <w:t>服务企业。由于当前中国软件及信息系统服务行业的市场集中度还相当低，公司探寻内延外扩的方式扩大市场份额。</w:t>
      </w:r>
    </w:p>
    <w:p>
      <w:pPr>
        <w:pStyle w:val="Style25"/>
        <w:keepNext/>
        <w:keepLines/>
        <w:widowControl w:val="0"/>
        <w:shd w:val="clear" w:color="auto" w:fill="auto"/>
        <w:tabs>
          <w:tab w:pos="522" w:val="left"/>
        </w:tabs>
        <w:bidi w:val="0"/>
        <w:spacing w:before="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w:t>
        <w:tab/>
        <w:t>主要资产重大变化情况</w:t>
      </w:r>
      <w:bookmarkEnd w:id="68"/>
      <w:bookmarkEnd w:id="69"/>
      <w:bookmarkEnd w:id="71"/>
    </w:p>
    <w:p>
      <w:pPr>
        <w:pStyle w:val="Style33"/>
        <w:keepNext/>
        <w:keepLines/>
        <w:widowControl w:val="0"/>
        <w:shd w:val="clear" w:color="auto" w:fill="auto"/>
        <w:bidi w:val="0"/>
        <w:spacing w:before="0" w:after="320" w:line="240" w:lineRule="auto"/>
        <w:ind w:left="0" w:right="0" w:firstLine="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p>
    <w:tbl>
      <w:tblPr>
        <w:tblOverlap w:val="never"/>
        <w:jc w:val="center"/>
        <w:tblLayout w:type="fixed"/>
      </w:tblPr>
      <w:tblGrid>
        <w:gridCol w:w="1805"/>
        <w:gridCol w:w="7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135,965.62</w:t>
            </w:r>
            <w:r>
              <w:rPr>
                <w:color w:val="000000"/>
                <w:spacing w:val="0"/>
                <w:w w:val="100"/>
                <w:position w:val="0"/>
              </w:rPr>
              <w:t>万元，较期初增加</w:t>
            </w:r>
            <w:r>
              <w:rPr>
                <w:rFonts w:ascii="Times New Roman" w:eastAsia="Times New Roman" w:hAnsi="Times New Roman" w:cs="Times New Roman"/>
                <w:color w:val="000000"/>
                <w:spacing w:val="0"/>
                <w:w w:val="100"/>
                <w:position w:val="0"/>
              </w:rPr>
              <w:t>4.44%</w:t>
            </w:r>
            <w:r>
              <w:rPr>
                <w:color w:val="000000"/>
                <w:spacing w:val="0"/>
                <w:w w:val="100"/>
                <w:position w:val="0"/>
              </w:rPr>
              <w:t>，主要系报告期公司高档柔性纱线项目、细纱机提速升 级项目等项目完工，转入固定资产所致。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25,672.01</w:t>
            </w:r>
            <w:r>
              <w:rPr>
                <w:color w:val="000000"/>
                <w:spacing w:val="0"/>
                <w:w w:val="100"/>
                <w:position w:val="0"/>
              </w:rPr>
              <w:t>万元，较期初减少</w:t>
            </w:r>
            <w:r>
              <w:rPr>
                <w:rFonts w:ascii="Times New Roman" w:eastAsia="Times New Roman" w:hAnsi="Times New Roman" w:cs="Times New Roman"/>
                <w:color w:val="000000"/>
                <w:spacing w:val="0"/>
                <w:w w:val="100"/>
                <w:position w:val="0"/>
              </w:rPr>
              <w:t>3.88%</w:t>
            </w:r>
            <w:r>
              <w:rPr>
                <w:color w:val="000000"/>
                <w:spacing w:val="0"/>
                <w:w w:val="100"/>
                <w:position w:val="0"/>
              </w:rPr>
              <w:t>，系本报告期公司无形资产摊销影响所致。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95,891.97</w:t>
            </w:r>
            <w:r>
              <w:rPr>
                <w:color w:val="000000"/>
                <w:spacing w:val="0"/>
                <w:w w:val="100"/>
                <w:position w:val="0"/>
              </w:rPr>
              <w:t>万元，较期初数减少</w:t>
            </w:r>
            <w:r>
              <w:rPr>
                <w:rFonts w:ascii="Times New Roman" w:eastAsia="Times New Roman" w:hAnsi="Times New Roman" w:cs="Times New Roman"/>
                <w:color w:val="000000"/>
                <w:spacing w:val="0"/>
                <w:w w:val="100"/>
                <w:position w:val="0"/>
              </w:rPr>
              <w:t>2.24%</w:t>
            </w:r>
            <w:r>
              <w:rPr>
                <w:color w:val="000000"/>
                <w:spacing w:val="0"/>
                <w:w w:val="100"/>
                <w:position w:val="0"/>
              </w:rPr>
              <w:t>，主要系报告项高档柔性纱线项目、细纱机提速升级 项目等项目部分完工，转入固定资产所致。</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商誉期末为</w:t>
            </w:r>
            <w:r>
              <w:rPr>
                <w:rFonts w:ascii="Times New Roman" w:eastAsia="Times New Roman" w:hAnsi="Times New Roman" w:cs="Times New Roman"/>
                <w:color w:val="000000"/>
                <w:spacing w:val="0"/>
                <w:w w:val="100"/>
                <w:position w:val="0"/>
              </w:rPr>
              <w:t>217,224.13</w:t>
            </w:r>
            <w:r>
              <w:rPr>
                <w:color w:val="000000"/>
                <w:spacing w:val="0"/>
                <w:w w:val="100"/>
                <w:position w:val="0"/>
              </w:rPr>
              <w:t>万元，较期初增加</w:t>
            </w:r>
            <w:r>
              <w:rPr>
                <w:rFonts w:ascii="Times New Roman" w:eastAsia="Times New Roman" w:hAnsi="Times New Roman" w:cs="Times New Roman"/>
                <w:color w:val="000000"/>
                <w:spacing w:val="0"/>
                <w:w w:val="100"/>
                <w:position w:val="0"/>
              </w:rPr>
              <w:t>7.83%</w:t>
            </w:r>
            <w:r>
              <w:rPr>
                <w:color w:val="000000"/>
                <w:spacing w:val="0"/>
                <w:w w:val="100"/>
                <w:position w:val="0"/>
              </w:rPr>
              <w:t>，系本报告期北明软件收购金实盈信</w:t>
            </w:r>
            <w:r>
              <w:rPr>
                <w:rFonts w:ascii="Times New Roman" w:eastAsia="Times New Roman" w:hAnsi="Times New Roman" w:cs="Times New Roman"/>
                <w:color w:val="000000"/>
                <w:spacing w:val="0"/>
                <w:w w:val="100"/>
                <w:position w:val="0"/>
              </w:rPr>
              <w:t>100%</w:t>
            </w:r>
            <w:r>
              <w:rPr>
                <w:color w:val="000000"/>
                <w:spacing w:val="0"/>
                <w:w w:val="100"/>
                <w:position w:val="0"/>
              </w:rPr>
              <w:t>股权，对 价与可辨认净资产公允价值之间的差额形成的商誉。</w:t>
            </w:r>
          </w:p>
        </w:tc>
      </w:tr>
    </w:tbl>
    <w:p>
      <w:pPr>
        <w:pStyle w:val="Style33"/>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三</w:t>
      </w:r>
      <w:bookmarkEnd w:id="82"/>
      <w:r>
        <w:rPr>
          <w:color w:val="000000"/>
          <w:spacing w:val="0"/>
          <w:w w:val="100"/>
          <w:position w:val="0"/>
          <w:sz w:val="24"/>
          <w:szCs w:val="24"/>
        </w:rPr>
        <w:t>、核心竞争力分析</w:t>
      </w:r>
      <w:bookmarkEnd w:id="80"/>
      <w:bookmarkEnd w:id="81"/>
      <w:bookmarkEnd w:id="83"/>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否</w:t>
      </w:r>
    </w:p>
    <w:p>
      <w:pPr>
        <w:pStyle w:val="Style29"/>
        <w:keepNext w:val="0"/>
        <w:keepLines w:val="0"/>
        <w:widowControl w:val="0"/>
        <w:numPr>
          <w:ilvl w:val="0"/>
          <w:numId w:val="1"/>
        </w:numPr>
        <w:shd w:val="clear" w:color="auto" w:fill="auto"/>
        <w:tabs>
          <w:tab w:pos="874" w:val="left"/>
        </w:tabs>
        <w:bidi w:val="0"/>
        <w:spacing w:before="0" w:after="40" w:line="314" w:lineRule="exact"/>
        <w:ind w:left="0" w:right="0"/>
        <w:jc w:val="both"/>
      </w:pPr>
      <w:bookmarkStart w:id="84" w:name="bookmark84"/>
      <w:bookmarkEnd w:id="84"/>
      <w:r>
        <w:rPr>
          <w:color w:val="000000"/>
          <w:spacing w:val="0"/>
          <w:w w:val="100"/>
          <w:position w:val="0"/>
        </w:rPr>
        <w:t>纺织业务的优势：</w:t>
      </w:r>
    </w:p>
    <w:p>
      <w:pPr>
        <w:pStyle w:val="Style29"/>
        <w:keepNext w:val="0"/>
        <w:keepLines w:val="0"/>
        <w:widowControl w:val="0"/>
        <w:shd w:val="clear" w:color="auto" w:fill="auto"/>
        <w:tabs>
          <w:tab w:pos="666" w:val="left"/>
        </w:tabs>
        <w:bidi w:val="0"/>
        <w:spacing w:before="0" w:after="40" w:line="307" w:lineRule="exact"/>
        <w:ind w:left="0" w:right="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人才优势。聘请中科院院士为公司技术顾问。有各类技术人员</w:t>
      </w:r>
      <w:r>
        <w:rPr>
          <w:rFonts w:ascii="Times New Roman" w:eastAsia="Times New Roman" w:hAnsi="Times New Roman" w:cs="Times New Roman"/>
          <w:color w:val="000000"/>
          <w:spacing w:val="0"/>
          <w:w w:val="100"/>
          <w:position w:val="0"/>
        </w:rPr>
        <w:t>513</w:t>
      </w:r>
      <w:r>
        <w:rPr>
          <w:color w:val="000000"/>
          <w:spacing w:val="0"/>
          <w:w w:val="100"/>
          <w:position w:val="0"/>
        </w:rPr>
        <w:t>名，其中中华技能大奖</w:t>
      </w:r>
      <w:r>
        <w:rPr>
          <w:rFonts w:ascii="Times New Roman" w:eastAsia="Times New Roman" w:hAnsi="Times New Roman" w:cs="Times New Roman"/>
          <w:color w:val="000000"/>
          <w:spacing w:val="0"/>
          <w:w w:val="100"/>
          <w:position w:val="0"/>
        </w:rPr>
        <w:t>1</w:t>
      </w:r>
      <w:r>
        <w:rPr>
          <w:color w:val="000000"/>
          <w:spacing w:val="0"/>
          <w:w w:val="100"/>
          <w:position w:val="0"/>
        </w:rPr>
        <w:t>名、全国纺织行业岗位能 手</w:t>
      </w:r>
      <w:r>
        <w:rPr>
          <w:rFonts w:ascii="Times New Roman" w:eastAsia="Times New Roman" w:hAnsi="Times New Roman" w:cs="Times New Roman"/>
          <w:color w:val="000000"/>
          <w:spacing w:val="0"/>
          <w:w w:val="100"/>
          <w:position w:val="0"/>
        </w:rPr>
        <w:t>15</w:t>
      </w:r>
      <w:r>
        <w:rPr>
          <w:color w:val="000000"/>
          <w:spacing w:val="0"/>
          <w:w w:val="100"/>
          <w:position w:val="0"/>
        </w:rPr>
        <w:t>名，省市级技术状元或技术能手</w:t>
      </w:r>
      <w:r>
        <w:rPr>
          <w:rFonts w:ascii="Times New Roman" w:eastAsia="Times New Roman" w:hAnsi="Times New Roman" w:cs="Times New Roman"/>
          <w:color w:val="000000"/>
          <w:spacing w:val="0"/>
          <w:w w:val="100"/>
          <w:position w:val="0"/>
        </w:rPr>
        <w:t>130</w:t>
      </w:r>
      <w:r>
        <w:rPr>
          <w:color w:val="000000"/>
          <w:spacing w:val="0"/>
          <w:w w:val="100"/>
          <w:position w:val="0"/>
        </w:rPr>
        <w:t>名。全国劳模</w:t>
      </w:r>
      <w:r>
        <w:rPr>
          <w:rFonts w:ascii="Times New Roman" w:eastAsia="Times New Roman" w:hAnsi="Times New Roman" w:cs="Times New Roman"/>
          <w:color w:val="000000"/>
          <w:spacing w:val="0"/>
          <w:w w:val="100"/>
          <w:position w:val="0"/>
        </w:rPr>
        <w:t>2</w:t>
      </w:r>
      <w:r>
        <w:rPr>
          <w:color w:val="000000"/>
          <w:spacing w:val="0"/>
          <w:w w:val="100"/>
          <w:position w:val="0"/>
        </w:rPr>
        <w:t>名，全国五一劳动奖章</w:t>
      </w:r>
      <w:r>
        <w:rPr>
          <w:rFonts w:ascii="Times New Roman" w:eastAsia="Times New Roman" w:hAnsi="Times New Roman" w:cs="Times New Roman"/>
          <w:color w:val="000000"/>
          <w:spacing w:val="0"/>
          <w:w w:val="100"/>
          <w:position w:val="0"/>
        </w:rPr>
        <w:t>5</w:t>
      </w:r>
      <w:r>
        <w:rPr>
          <w:color w:val="000000"/>
          <w:spacing w:val="0"/>
          <w:w w:val="100"/>
          <w:position w:val="0"/>
        </w:rPr>
        <w:t>名，全国五四青年奖章</w:t>
      </w:r>
      <w:r>
        <w:rPr>
          <w:rFonts w:ascii="Times New Roman" w:eastAsia="Times New Roman" w:hAnsi="Times New Roman" w:cs="Times New Roman"/>
          <w:color w:val="000000"/>
          <w:spacing w:val="0"/>
          <w:w w:val="100"/>
          <w:position w:val="0"/>
        </w:rPr>
        <w:t>1</w:t>
      </w:r>
      <w:r>
        <w:rPr>
          <w:color w:val="000000"/>
          <w:spacing w:val="0"/>
          <w:w w:val="100"/>
          <w:position w:val="0"/>
        </w:rPr>
        <w:t>名，全国纺织工业劳 动模范</w:t>
      </w:r>
      <w:r>
        <w:rPr>
          <w:rFonts w:ascii="Times New Roman" w:eastAsia="Times New Roman" w:hAnsi="Times New Roman" w:cs="Times New Roman"/>
          <w:color w:val="000000"/>
          <w:spacing w:val="0"/>
          <w:w w:val="100"/>
          <w:position w:val="0"/>
        </w:rPr>
        <w:t>8</w:t>
      </w:r>
      <w:r>
        <w:rPr>
          <w:color w:val="000000"/>
          <w:spacing w:val="0"/>
          <w:w w:val="100"/>
          <w:position w:val="0"/>
        </w:rPr>
        <w:t>名，省市级劳模和五一劳动奖章的</w:t>
      </w:r>
      <w:r>
        <w:rPr>
          <w:rFonts w:ascii="Times New Roman" w:eastAsia="Times New Roman" w:hAnsi="Times New Roman" w:cs="Times New Roman"/>
          <w:color w:val="000000"/>
          <w:spacing w:val="0"/>
          <w:w w:val="100"/>
          <w:position w:val="0"/>
        </w:rPr>
        <w:t>93</w:t>
      </w:r>
      <w:r>
        <w:rPr>
          <w:color w:val="000000"/>
          <w:spacing w:val="0"/>
          <w:w w:val="100"/>
          <w:position w:val="0"/>
        </w:rPr>
        <w:t>人，为公司的产品提供了坚实的人才基础。</w:t>
      </w:r>
    </w:p>
    <w:p>
      <w:pPr>
        <w:pStyle w:val="Style29"/>
        <w:keepNext w:val="0"/>
        <w:keepLines w:val="0"/>
        <w:widowControl w:val="0"/>
        <w:shd w:val="clear" w:color="auto" w:fill="auto"/>
        <w:tabs>
          <w:tab w:pos="652" w:val="left"/>
        </w:tabs>
        <w:bidi w:val="0"/>
        <w:spacing w:before="0" w:after="40" w:line="317" w:lineRule="exact"/>
        <w:ind w:left="0" w:right="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w:t>
        <w:tab/>
        <w:t>管理优势。公司不断加强质量、物耗、成本、安全、岗位职责等各项管理，基础管理在行业内始终保持先进水平。 同时，深入开展质量管理小组活动和对标行动，荣获全国纺织行业质量管理小组活动优秀企业。</w:t>
      </w:r>
    </w:p>
    <w:p>
      <w:pPr>
        <w:pStyle w:val="Style29"/>
        <w:keepNext w:val="0"/>
        <w:keepLines w:val="0"/>
        <w:widowControl w:val="0"/>
        <w:shd w:val="clear" w:color="auto" w:fill="auto"/>
        <w:tabs>
          <w:tab w:pos="676" w:val="left"/>
        </w:tabs>
        <w:bidi w:val="0"/>
        <w:spacing w:before="0" w:after="40" w:line="317" w:lineRule="exact"/>
        <w:ind w:left="0" w:right="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研发优势。公司与院士合作，成立院士工作站。公司拥有国家认定的企业技术中心、国家认可实验室和国家级技能 大师工作室等。公司每年投入大量研发经费，为新技术和新产品的研发提供强有力的保障。公司现有</w:t>
      </w:r>
      <w:r>
        <w:rPr>
          <w:rFonts w:ascii="Times New Roman" w:eastAsia="Times New Roman" w:hAnsi="Times New Roman" w:cs="Times New Roman"/>
          <w:color w:val="000000"/>
          <w:spacing w:val="0"/>
          <w:w w:val="100"/>
          <w:position w:val="0"/>
        </w:rPr>
        <w:t>79</w:t>
      </w:r>
      <w:r>
        <w:rPr>
          <w:color w:val="000000"/>
          <w:spacing w:val="0"/>
          <w:w w:val="100"/>
          <w:position w:val="0"/>
        </w:rPr>
        <w:t>项专利，其中</w:t>
      </w:r>
      <w:r>
        <w:rPr>
          <w:rFonts w:ascii="Times New Roman" w:eastAsia="Times New Roman" w:hAnsi="Times New Roman" w:cs="Times New Roman"/>
          <w:color w:val="000000"/>
          <w:spacing w:val="0"/>
          <w:w w:val="100"/>
          <w:position w:val="0"/>
        </w:rPr>
        <w:t>9</w:t>
      </w:r>
      <w:r>
        <w:rPr>
          <w:color w:val="000000"/>
          <w:spacing w:val="0"/>
          <w:w w:val="100"/>
          <w:position w:val="0"/>
        </w:rPr>
        <w:t>项发 明专利。</w:t>
      </w:r>
    </w:p>
    <w:p>
      <w:pPr>
        <w:pStyle w:val="Style29"/>
        <w:keepNext w:val="0"/>
        <w:keepLines w:val="0"/>
        <w:widowControl w:val="0"/>
        <w:shd w:val="clear" w:color="auto" w:fill="auto"/>
        <w:tabs>
          <w:tab w:pos="666" w:val="left"/>
        </w:tabs>
        <w:bidi w:val="0"/>
        <w:spacing w:before="0" w:after="40" w:line="312" w:lineRule="exact"/>
        <w:ind w:left="0" w:right="0"/>
        <w:jc w:val="both"/>
      </w:pPr>
      <w:bookmarkStart w:id="88" w:name="bookmark88"/>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质量优势。公司通过</w:t>
      </w:r>
      <w:r>
        <w:rPr>
          <w:rFonts w:ascii="Times New Roman" w:eastAsia="Times New Roman" w:hAnsi="Times New Roman" w:cs="Times New Roman"/>
          <w:color w:val="000000"/>
          <w:spacing w:val="0"/>
          <w:w w:val="100"/>
          <w:position w:val="0"/>
        </w:rPr>
        <w:t>IS</w:t>
      </w:r>
      <w:r>
        <w:rPr>
          <w:rFonts w:ascii="Times New Roman" w:eastAsia="Times New Roman" w:hAnsi="Times New Roman" w:cs="Times New Roman"/>
          <w:color w:val="000000"/>
          <w:spacing w:val="0"/>
          <w:w w:val="100"/>
          <w:position w:val="0"/>
        </w:rPr>
        <w:t>09001</w:t>
      </w:r>
      <w:r>
        <w:rPr>
          <w:color w:val="000000"/>
          <w:spacing w:val="0"/>
          <w:w w:val="100"/>
          <w:position w:val="0"/>
        </w:rPr>
        <w:t>质量管理体系认证，获得了</w:t>
      </w:r>
      <w:r>
        <w:rPr>
          <w:rFonts w:ascii="Times New Roman" w:eastAsia="Times New Roman" w:hAnsi="Times New Roman" w:cs="Times New Roman"/>
          <w:color w:val="000000"/>
          <w:spacing w:val="0"/>
          <w:w w:val="100"/>
          <w:position w:val="0"/>
        </w:rPr>
        <w:t>33</w:t>
      </w:r>
      <w:r>
        <w:rPr>
          <w:color w:val="000000"/>
          <w:spacing w:val="0"/>
          <w:w w:val="100"/>
          <w:position w:val="0"/>
        </w:rPr>
        <w:t>个国家和地区通认的的</w:t>
      </w:r>
      <w:r>
        <w:rPr>
          <w:rFonts w:ascii="Times New Roman" w:eastAsia="Times New Roman" w:hAnsi="Times New Roman" w:cs="Times New Roman"/>
          <w:color w:val="000000"/>
          <w:spacing w:val="0"/>
          <w:w w:val="100"/>
          <w:position w:val="0"/>
        </w:rPr>
        <w:t>IQNet</w:t>
      </w:r>
      <w:r>
        <w:rPr>
          <w:color w:val="000000"/>
          <w:spacing w:val="0"/>
          <w:w w:val="100"/>
          <w:position w:val="0"/>
        </w:rPr>
        <w:t>,</w:t>
      </w:r>
      <w:r>
        <w:rPr>
          <w:color w:val="000000"/>
          <w:spacing w:val="0"/>
          <w:w w:val="100"/>
          <w:position w:val="0"/>
        </w:rPr>
        <w:t>国际环保纺织协会</w:t>
      </w:r>
      <w:r>
        <w:rPr>
          <w:rFonts w:ascii="Times New Roman" w:eastAsia="Times New Roman" w:hAnsi="Times New Roman" w:cs="Times New Roman"/>
          <w:color w:val="000000"/>
          <w:spacing w:val="0"/>
          <w:w w:val="100"/>
          <w:position w:val="0"/>
        </w:rPr>
        <w:t xml:space="preserve">Oeko—Tex Standard </w:t>
      </w:r>
      <w:r>
        <w:rPr>
          <w:rFonts w:ascii="Times New Roman" w:eastAsia="Times New Roman" w:hAnsi="Times New Roman" w:cs="Times New Roman"/>
          <w:color w:val="000000"/>
          <w:spacing w:val="0"/>
          <w:w w:val="100"/>
          <w:position w:val="0"/>
        </w:rPr>
        <w:t>100 I</w:t>
      </w:r>
      <w:r>
        <w:rPr>
          <w:color w:val="000000"/>
          <w:spacing w:val="0"/>
          <w:w w:val="100"/>
          <w:position w:val="0"/>
        </w:rPr>
        <w:t>级等证书。公司拥有中国棉纺织行业最具影响力产品品牌</w:t>
      </w:r>
      <w:r>
        <w:rPr>
          <w:rFonts w:ascii="Times New Roman" w:eastAsia="Times New Roman" w:hAnsi="Times New Roman" w:cs="Times New Roman"/>
          <w:color w:val="000000"/>
          <w:spacing w:val="0"/>
          <w:w w:val="100"/>
          <w:position w:val="0"/>
        </w:rPr>
        <w:t>4</w:t>
      </w:r>
      <w:r>
        <w:rPr>
          <w:color w:val="000000"/>
          <w:spacing w:val="0"/>
          <w:w w:val="100"/>
          <w:position w:val="0"/>
        </w:rPr>
        <w:t>个，河北省名牌产品</w:t>
      </w:r>
      <w:r>
        <w:rPr>
          <w:rFonts w:ascii="Times New Roman" w:eastAsia="Times New Roman" w:hAnsi="Times New Roman" w:cs="Times New Roman"/>
          <w:color w:val="000000"/>
          <w:spacing w:val="0"/>
          <w:w w:val="100"/>
          <w:position w:val="0"/>
        </w:rPr>
        <w:t>3</w:t>
      </w:r>
      <w:r>
        <w:rPr>
          <w:color w:val="000000"/>
          <w:spacing w:val="0"/>
          <w:w w:val="100"/>
          <w:position w:val="0"/>
        </w:rPr>
        <w:t>个，河北省著名商标</w:t>
      </w:r>
      <w:r>
        <w:rPr>
          <w:rFonts w:ascii="Times New Roman" w:eastAsia="Times New Roman" w:hAnsi="Times New Roman" w:cs="Times New Roman"/>
          <w:color w:val="000000"/>
          <w:spacing w:val="0"/>
          <w:w w:val="100"/>
          <w:position w:val="0"/>
        </w:rPr>
        <w:t>4</w:t>
      </w:r>
      <w:r>
        <w:rPr>
          <w:color w:val="000000"/>
          <w:spacing w:val="0"/>
          <w:w w:val="100"/>
          <w:position w:val="0"/>
        </w:rPr>
        <w:t>个。</w:t>
      </w:r>
    </w:p>
    <w:p>
      <w:pPr>
        <w:pStyle w:val="Style29"/>
        <w:keepNext w:val="0"/>
        <w:keepLines w:val="0"/>
        <w:widowControl w:val="0"/>
        <w:shd w:val="clear" w:color="auto" w:fill="auto"/>
        <w:tabs>
          <w:tab w:pos="686" w:val="left"/>
        </w:tabs>
        <w:bidi w:val="0"/>
        <w:spacing w:before="0" w:after="40" w:line="312" w:lineRule="exact"/>
        <w:ind w:left="0" w:right="0"/>
        <w:jc w:val="both"/>
      </w:pPr>
      <w:bookmarkStart w:id="89" w:name="bookmark89"/>
      <w:r>
        <w:rPr>
          <w:rFonts w:ascii="Times New Roman" w:eastAsia="Times New Roman" w:hAnsi="Times New Roman" w:cs="Times New Roman"/>
          <w:color w:val="000000"/>
          <w:spacing w:val="0"/>
          <w:w w:val="100"/>
          <w:position w:val="0"/>
        </w:rPr>
        <w:t>5</w:t>
      </w:r>
      <w:bookmarkEnd w:id="89"/>
      <w:r>
        <w:rPr>
          <w:color w:val="000000"/>
          <w:spacing w:val="0"/>
          <w:w w:val="100"/>
          <w:position w:val="0"/>
        </w:rPr>
        <w:t>、</w:t>
        <w:tab/>
        <w:t>土地资源优势。公司拥有棉一、棉二、棉三、棉四和第五分公司等</w:t>
      </w:r>
      <w:r>
        <w:rPr>
          <w:rFonts w:ascii="Times New Roman" w:eastAsia="Times New Roman" w:hAnsi="Times New Roman" w:cs="Times New Roman"/>
          <w:color w:val="000000"/>
          <w:spacing w:val="0"/>
          <w:w w:val="100"/>
          <w:position w:val="0"/>
        </w:rPr>
        <w:t>5</w:t>
      </w:r>
      <w:r>
        <w:rPr>
          <w:color w:val="000000"/>
          <w:spacing w:val="0"/>
          <w:w w:val="100"/>
          <w:position w:val="0"/>
        </w:rPr>
        <w:t>块地处市中心的黄金地块，占地</w:t>
      </w:r>
      <w:r>
        <w:rPr>
          <w:rFonts w:ascii="Times New Roman" w:eastAsia="Times New Roman" w:hAnsi="Times New Roman" w:cs="Times New Roman"/>
          <w:color w:val="000000"/>
          <w:spacing w:val="0"/>
          <w:w w:val="100"/>
          <w:position w:val="0"/>
        </w:rPr>
        <w:t>1,230</w:t>
      </w:r>
      <w:r>
        <w:rPr>
          <w:color w:val="000000"/>
          <w:spacing w:val="0"/>
          <w:w w:val="100"/>
          <w:position w:val="0"/>
        </w:rPr>
        <w:t>亩，石家 庄市政府</w:t>
      </w:r>
      <w:r>
        <w:rPr>
          <w:rFonts w:ascii="Times New Roman" w:eastAsia="Times New Roman" w:hAnsi="Times New Roman" w:cs="Times New Roman"/>
          <w:color w:val="000000"/>
          <w:spacing w:val="0"/>
          <w:w w:val="100"/>
          <w:position w:val="0"/>
        </w:rPr>
        <w:t>2007</w:t>
      </w:r>
      <w:r>
        <w:rPr>
          <w:color w:val="000000"/>
          <w:spacing w:val="0"/>
          <w:w w:val="100"/>
          <w:position w:val="0"/>
        </w:rPr>
        <w:t>年第</w:t>
      </w:r>
      <w:r>
        <w:rPr>
          <w:rFonts w:ascii="Times New Roman" w:eastAsia="Times New Roman" w:hAnsi="Times New Roman" w:cs="Times New Roman"/>
          <w:color w:val="000000"/>
          <w:spacing w:val="0"/>
          <w:w w:val="100"/>
          <w:position w:val="0"/>
        </w:rPr>
        <w:t>65</w:t>
      </w:r>
      <w:r>
        <w:rPr>
          <w:color w:val="000000"/>
          <w:spacing w:val="0"/>
          <w:w w:val="100"/>
          <w:position w:val="0"/>
        </w:rPr>
        <w:t>号常务会议纪要确定，常山股份市内厂区土地拍卖净收益的</w:t>
      </w:r>
      <w:r>
        <w:rPr>
          <w:rFonts w:ascii="Times New Roman" w:eastAsia="Times New Roman" w:hAnsi="Times New Roman" w:cs="Times New Roman"/>
          <w:color w:val="000000"/>
          <w:spacing w:val="0"/>
          <w:w w:val="100"/>
          <w:position w:val="0"/>
        </w:rPr>
        <w:t>90%</w:t>
      </w:r>
      <w:r>
        <w:rPr>
          <w:color w:val="000000"/>
          <w:spacing w:val="0"/>
          <w:w w:val="100"/>
          <w:position w:val="0"/>
        </w:rPr>
        <w:t xml:space="preserve">返还公司。棉三和棉四两块土地分别以 </w:t>
      </w:r>
      <w:r>
        <w:rPr>
          <w:rFonts w:ascii="Times New Roman" w:eastAsia="Times New Roman" w:hAnsi="Times New Roman" w:cs="Times New Roman"/>
          <w:color w:val="000000"/>
          <w:spacing w:val="0"/>
          <w:w w:val="100"/>
          <w:position w:val="0"/>
        </w:rPr>
        <w:t>28.91</w:t>
      </w:r>
      <w:r>
        <w:rPr>
          <w:color w:val="000000"/>
          <w:spacing w:val="0"/>
          <w:w w:val="100"/>
          <w:position w:val="0"/>
        </w:rPr>
        <w:t>亿元和</w:t>
      </w:r>
      <w:r>
        <w:rPr>
          <w:rFonts w:ascii="Times New Roman" w:eastAsia="Times New Roman" w:hAnsi="Times New Roman" w:cs="Times New Roman"/>
          <w:color w:val="000000"/>
          <w:spacing w:val="0"/>
          <w:w w:val="100"/>
          <w:position w:val="0"/>
        </w:rPr>
        <w:t>35.5</w:t>
      </w:r>
      <w:r>
        <w:rPr>
          <w:color w:val="000000"/>
          <w:spacing w:val="0"/>
          <w:w w:val="100"/>
          <w:position w:val="0"/>
        </w:rPr>
        <w:t>亿元成功拍卖，两地块的拍卖将大大增强公司的资金实力，</w:t>
      </w:r>
      <w:r>
        <w:rPr>
          <w:rFonts w:ascii="Times New Roman" w:eastAsia="Times New Roman" w:hAnsi="Times New Roman" w:cs="Times New Roman"/>
          <w:color w:val="000000"/>
          <w:spacing w:val="0"/>
          <w:w w:val="100"/>
          <w:position w:val="0"/>
        </w:rPr>
        <w:t>2016</w:t>
      </w:r>
      <w:r>
        <w:rPr>
          <w:color w:val="000000"/>
          <w:spacing w:val="0"/>
          <w:w w:val="100"/>
          <w:position w:val="0"/>
        </w:rPr>
        <w:t>年度返还公司</w:t>
      </w:r>
      <w:r>
        <w:rPr>
          <w:rFonts w:ascii="Times New Roman" w:eastAsia="Times New Roman" w:hAnsi="Times New Roman" w:cs="Times New Roman"/>
          <w:color w:val="000000"/>
          <w:spacing w:val="0"/>
          <w:w w:val="100"/>
          <w:position w:val="0"/>
        </w:rPr>
        <w:t>6.86</w:t>
      </w:r>
      <w:r>
        <w:rPr>
          <w:color w:val="000000"/>
          <w:spacing w:val="0"/>
          <w:w w:val="100"/>
          <w:position w:val="0"/>
        </w:rPr>
        <w:t>亿元。</w:t>
      </w:r>
    </w:p>
    <w:p>
      <w:pPr>
        <w:pStyle w:val="Style29"/>
        <w:keepNext w:val="0"/>
        <w:keepLines w:val="0"/>
        <w:widowControl w:val="0"/>
        <w:numPr>
          <w:ilvl w:val="0"/>
          <w:numId w:val="1"/>
        </w:numPr>
        <w:shd w:val="clear" w:color="auto" w:fill="auto"/>
        <w:tabs>
          <w:tab w:pos="874" w:val="left"/>
        </w:tabs>
        <w:bidi w:val="0"/>
        <w:spacing w:before="0" w:after="40" w:line="314" w:lineRule="exact"/>
        <w:ind w:left="0" w:right="0"/>
        <w:jc w:val="both"/>
      </w:pPr>
      <w:bookmarkStart w:id="90" w:name="bookmark90"/>
      <w:bookmarkEnd w:id="90"/>
      <w:r>
        <w:rPr>
          <w:color w:val="000000"/>
          <w:spacing w:val="0"/>
          <w:w w:val="100"/>
          <w:position w:val="0"/>
        </w:rPr>
        <w:t>软件业务的优势：</w:t>
      </w:r>
    </w:p>
    <w:p>
      <w:pPr>
        <w:pStyle w:val="Style29"/>
        <w:keepNext w:val="0"/>
        <w:keepLines w:val="0"/>
        <w:widowControl w:val="0"/>
        <w:shd w:val="clear" w:color="auto" w:fill="auto"/>
        <w:tabs>
          <w:tab w:pos="677" w:val="left"/>
        </w:tabs>
        <w:bidi w:val="0"/>
        <w:spacing w:before="0" w:after="40" w:line="314" w:lineRule="exact"/>
        <w:ind w:left="0" w:right="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客户资源优势。</w:t>
      </w:r>
    </w:p>
    <w:p>
      <w:pPr>
        <w:pStyle w:val="Style29"/>
        <w:keepNext w:val="0"/>
        <w:keepLines w:val="0"/>
        <w:widowControl w:val="0"/>
        <w:numPr>
          <w:ilvl w:val="0"/>
          <w:numId w:val="3"/>
        </w:numPr>
        <w:shd w:val="clear" w:color="auto" w:fill="auto"/>
        <w:tabs>
          <w:tab w:pos="858" w:val="left"/>
        </w:tabs>
        <w:bidi w:val="0"/>
        <w:spacing w:before="0" w:after="40" w:line="312" w:lineRule="exact"/>
        <w:ind w:left="0" w:right="0"/>
        <w:jc w:val="both"/>
      </w:pPr>
      <w:bookmarkStart w:id="92" w:name="bookmark92"/>
      <w:bookmarkEnd w:id="92"/>
      <w:r>
        <w:rPr>
          <w:color w:val="000000"/>
          <w:spacing w:val="0"/>
          <w:w w:val="100"/>
          <w:position w:val="0"/>
        </w:rPr>
        <w:t>公司产品技术实力及服务能力得到市场及客户的高度认可，树立了良好的公司品牌和信誉。在业务发展过程中， 公司在石油、电力、政府、金融以及互联网等行业中积累了大量的优质客户资源。包括：电力行业、能源行业、金融行业、 电信运营商、政府、教育、医疗、交通、互联网等，上述客户主要是具有</w:t>
      </w:r>
      <w:r>
        <w:rPr>
          <w:rFonts w:ascii="Times New Roman" w:eastAsia="Times New Roman" w:hAnsi="Times New Roman" w:cs="Times New Roman"/>
          <w:color w:val="000000"/>
          <w:spacing w:val="0"/>
          <w:w w:val="100"/>
          <w:position w:val="0"/>
        </w:rPr>
        <w:t>IT</w:t>
      </w:r>
      <w:r>
        <w:rPr>
          <w:color w:val="000000"/>
          <w:spacing w:val="0"/>
          <w:w w:val="100"/>
          <w:position w:val="0"/>
        </w:rPr>
        <w:t>服务需求的大中型企事业单位，企业规模较大、 信誉度较高，是公司长期的合作伙伴。良好的客户基础是公司持续快速发展的重要因素。</w:t>
      </w:r>
    </w:p>
    <w:p>
      <w:pPr>
        <w:pStyle w:val="Style29"/>
        <w:keepNext w:val="0"/>
        <w:keepLines w:val="0"/>
        <w:widowControl w:val="0"/>
        <w:numPr>
          <w:ilvl w:val="0"/>
          <w:numId w:val="3"/>
        </w:numPr>
        <w:shd w:val="clear" w:color="auto" w:fill="auto"/>
        <w:tabs>
          <w:tab w:pos="868" w:val="left"/>
        </w:tabs>
        <w:bidi w:val="0"/>
        <w:spacing w:before="0" w:after="40" w:line="314" w:lineRule="exact"/>
        <w:ind w:left="0" w:right="0"/>
        <w:jc w:val="both"/>
      </w:pPr>
      <w:bookmarkStart w:id="93" w:name="bookmark93"/>
      <w:bookmarkEnd w:id="93"/>
      <w:r>
        <w:rPr>
          <w:color w:val="000000"/>
          <w:spacing w:val="0"/>
          <w:w w:val="100"/>
          <w:position w:val="0"/>
        </w:rPr>
        <w:t>完善的客户服务体系。公司设立了</w:t>
      </w:r>
      <w:r>
        <w:rPr>
          <w:rFonts w:ascii="Times New Roman" w:eastAsia="Times New Roman" w:hAnsi="Times New Roman" w:cs="Times New Roman"/>
          <w:color w:val="000000"/>
          <w:spacing w:val="0"/>
          <w:w w:val="100"/>
          <w:position w:val="0"/>
        </w:rPr>
        <w:t>7x24</w:t>
      </w:r>
      <w:r>
        <w:rPr>
          <w:color w:val="000000"/>
          <w:spacing w:val="0"/>
          <w:w w:val="100"/>
          <w:position w:val="0"/>
        </w:rPr>
        <w:t>小时的统一服务热线电话，并提供</w:t>
      </w:r>
      <w:r>
        <w:rPr>
          <w:rFonts w:ascii="Times New Roman" w:eastAsia="Times New Roman" w:hAnsi="Times New Roman" w:cs="Times New Roman"/>
          <w:color w:val="000000"/>
          <w:spacing w:val="0"/>
          <w:w w:val="100"/>
          <w:position w:val="0"/>
        </w:rPr>
        <w:t>“</w:t>
      </w:r>
      <w:r>
        <w:rPr>
          <w:color w:val="000000"/>
          <w:spacing w:val="0"/>
          <w:w w:val="100"/>
          <w:position w:val="0"/>
        </w:rPr>
        <w:t>市内</w:t>
      </w:r>
      <w:r>
        <w:rPr>
          <w:rFonts w:ascii="Times New Roman" w:eastAsia="Times New Roman" w:hAnsi="Times New Roman" w:cs="Times New Roman"/>
          <w:color w:val="000000"/>
          <w:spacing w:val="0"/>
          <w:w w:val="100"/>
          <w:position w:val="0"/>
        </w:rPr>
        <w:t>2</w:t>
      </w:r>
      <w:r>
        <w:rPr>
          <w:color w:val="000000"/>
          <w:spacing w:val="0"/>
          <w:w w:val="100"/>
          <w:position w:val="0"/>
        </w:rPr>
        <w:t>小时、省内</w:t>
      </w:r>
      <w:r>
        <w:rPr>
          <w:rFonts w:ascii="Times New Roman" w:eastAsia="Times New Roman" w:hAnsi="Times New Roman" w:cs="Times New Roman"/>
          <w:color w:val="000000"/>
          <w:spacing w:val="0"/>
          <w:w w:val="100"/>
          <w:position w:val="0"/>
        </w:rPr>
        <w:t>1</w:t>
      </w:r>
      <w:r>
        <w:rPr>
          <w:color w:val="000000"/>
          <w:spacing w:val="0"/>
          <w:w w:val="100"/>
          <w:position w:val="0"/>
        </w:rPr>
        <w:t>天、省外</w:t>
      </w:r>
      <w:r>
        <w:rPr>
          <w:rFonts w:ascii="Times New Roman" w:eastAsia="Times New Roman" w:hAnsi="Times New Roman" w:cs="Times New Roman"/>
          <w:color w:val="000000"/>
          <w:spacing w:val="0"/>
          <w:w w:val="100"/>
          <w:position w:val="0"/>
        </w:rPr>
        <w:t>3</w:t>
      </w:r>
      <w:r>
        <w:rPr>
          <w:color w:val="000000"/>
          <w:spacing w:val="0"/>
          <w:w w:val="100"/>
          <w:position w:val="0"/>
        </w:rPr>
        <w:t>天</w:t>
      </w:r>
      <w:r>
        <w:rPr>
          <w:rFonts w:ascii="Times New Roman" w:eastAsia="Times New Roman" w:hAnsi="Times New Roman" w:cs="Times New Roman"/>
          <w:color w:val="000000"/>
          <w:spacing w:val="0"/>
          <w:w w:val="100"/>
          <w:position w:val="0"/>
        </w:rPr>
        <w:t>”</w:t>
      </w:r>
      <w:r>
        <w:rPr>
          <w:color w:val="000000"/>
          <w:spacing w:val="0"/>
          <w:w w:val="100"/>
          <w:position w:val="0"/>
        </w:rPr>
        <w:t>的上门 服务。公司客户服务体系参照</w:t>
      </w:r>
      <w:r>
        <w:rPr>
          <w:rFonts w:ascii="Times New Roman" w:eastAsia="Times New Roman" w:hAnsi="Times New Roman" w:cs="Times New Roman"/>
          <w:color w:val="000000"/>
          <w:spacing w:val="0"/>
          <w:w w:val="100"/>
          <w:position w:val="0"/>
        </w:rPr>
        <w:t>IS020000/9000</w:t>
      </w:r>
      <w:r>
        <w:rPr>
          <w:color w:val="000000"/>
          <w:spacing w:val="0"/>
          <w:w w:val="100"/>
          <w:position w:val="0"/>
        </w:rPr>
        <w:t>标准建立了扁平化的高效优化组织管理结构、全面快速的服务指挥中心，组建 了以多种技术认证的资深专家为核心的，经验丰富的客户服务队伍。通过客户服务体系的有效运行，达到客户与公司双方互 惠双赢、和谐发展的目标。公司客户服务部以北京和广州为中心，设立了东西南北四个大区服务支持，客户服务网点覆盖全 国</w:t>
      </w:r>
      <w:r>
        <w:rPr>
          <w:rFonts w:ascii="Times New Roman" w:eastAsia="Times New Roman" w:hAnsi="Times New Roman" w:cs="Times New Roman"/>
          <w:color w:val="000000"/>
          <w:spacing w:val="0"/>
          <w:w w:val="100"/>
          <w:position w:val="0"/>
        </w:rPr>
        <w:t>26</w:t>
      </w:r>
      <w:r>
        <w:rPr>
          <w:color w:val="000000"/>
          <w:spacing w:val="0"/>
          <w:w w:val="100"/>
          <w:position w:val="0"/>
        </w:rPr>
        <w:t>个省市和自治区，拥有一支数百人组成的庞大的服务团队，其中一二线工程师均经过华为、</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ORACLE</w:t>
      </w:r>
      <w:r>
        <w:rPr>
          <w:color w:val="000000"/>
          <w:spacing w:val="0"/>
          <w:w w:val="100"/>
          <w:position w:val="0"/>
        </w:rPr>
        <w:t>、</w:t>
      </w:r>
      <w:r>
        <w:rPr>
          <w:rFonts w:ascii="Times New Roman" w:eastAsia="Times New Roman" w:hAnsi="Times New Roman" w:cs="Times New Roman"/>
          <w:color w:val="000000"/>
          <w:spacing w:val="0"/>
          <w:w w:val="100"/>
          <w:position w:val="0"/>
        </w:rPr>
        <w:t>Cisco</w:t>
      </w:r>
      <w:r>
        <w:rPr>
          <w:color w:val="000000"/>
          <w:spacing w:val="0"/>
          <w:w w:val="100"/>
          <w:position w:val="0"/>
        </w:rPr>
        <w:t xml:space="preserve">、 </w:t>
      </w:r>
      <w:r>
        <w:rPr>
          <w:rFonts w:ascii="Times New Roman" w:eastAsia="Times New Roman" w:hAnsi="Times New Roman" w:cs="Times New Roman"/>
          <w:color w:val="000000"/>
          <w:spacing w:val="0"/>
          <w:w w:val="100"/>
          <w:position w:val="0"/>
        </w:rPr>
        <w:t>H3C</w:t>
      </w:r>
      <w:r>
        <w:rPr>
          <w:color w:val="000000"/>
          <w:spacing w:val="0"/>
          <w:w w:val="100"/>
          <w:position w:val="0"/>
        </w:rPr>
        <w:t>等权威专业的培训和资格认证，三线人员均为专业背景深厚的行业专家，能处理各类疑难问题。同时，公司建立了统一 的服务平台汇总受理所有客户服务信息，形成了高效运作覆盖全国的服务支持网络。</w:t>
      </w:r>
    </w:p>
    <w:p>
      <w:pPr>
        <w:pStyle w:val="Style29"/>
        <w:keepNext w:val="0"/>
        <w:keepLines w:val="0"/>
        <w:widowControl w:val="0"/>
        <w:shd w:val="clear" w:color="auto" w:fill="auto"/>
        <w:tabs>
          <w:tab w:pos="666" w:val="left"/>
        </w:tabs>
        <w:bidi w:val="0"/>
        <w:spacing w:before="0" w:after="40" w:line="314" w:lineRule="exact"/>
        <w:ind w:left="0" w:right="0"/>
        <w:jc w:val="both"/>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w:t>
        <w:tab/>
        <w:t>行业经验优势。成功案例及行业经验的丰富积累，使行业内企业容易获得新老客户的信任而赢得业务合同，在市场 竞争中处于明显的优势地位。通过承担不同行业信息化建设工程的设计和开发实施任务，公司积累成功实施的案例的同时也 积累了丰富的行业实践经验，培养了一大批行业专家，并积累了各类系统规划、实施和维护经验，促使公司系统规划能力和 实施能力协同发展。成功案例的增多，丰富经验的累积，在行业内起到了示范作用，这些都会建立客户对企业的信赖，从而 为企业未来的发展打开了空间。</w:t>
      </w:r>
    </w:p>
    <w:p>
      <w:pPr>
        <w:pStyle w:val="Style29"/>
        <w:keepNext w:val="0"/>
        <w:keepLines w:val="0"/>
        <w:widowControl w:val="0"/>
        <w:shd w:val="clear" w:color="auto" w:fill="auto"/>
        <w:bidi w:val="0"/>
        <w:spacing w:before="0" w:after="40" w:line="317" w:lineRule="exact"/>
        <w:ind w:left="0" w:right="0"/>
        <w:jc w:val="both"/>
      </w:pPr>
      <w:r>
        <w:rPr>
          <w:color w:val="000000"/>
          <w:spacing w:val="0"/>
          <w:w w:val="100"/>
          <w:position w:val="0"/>
        </w:rPr>
        <w:t>同时，公司在智慧城市建设方面具有丰富经验。随着广州市和保山市智慧城市的建成和不断升级完善，公司在智慧城市 建设方面的经验越来越突出。</w:t>
      </w:r>
    </w:p>
    <w:p>
      <w:pPr>
        <w:pStyle w:val="Style29"/>
        <w:keepNext w:val="0"/>
        <w:keepLines w:val="0"/>
        <w:widowControl w:val="0"/>
        <w:shd w:val="clear" w:color="auto" w:fill="auto"/>
        <w:tabs>
          <w:tab w:pos="316" w:val="left"/>
        </w:tabs>
        <w:bidi w:val="0"/>
        <w:spacing w:before="0" w:after="40" w:line="314" w:lineRule="exact"/>
        <w:ind w:left="0" w:right="0"/>
        <w:jc w:val="both"/>
      </w:pPr>
      <w:bookmarkStart w:id="95" w:name="bookmark95"/>
      <w:r>
        <w:rPr>
          <w:rFonts w:ascii="Times New Roman" w:eastAsia="Times New Roman" w:hAnsi="Times New Roman" w:cs="Times New Roman"/>
          <w:color w:val="000000"/>
          <w:spacing w:val="0"/>
          <w:w w:val="100"/>
          <w:position w:val="0"/>
        </w:rPr>
        <w:t>3</w:t>
      </w:r>
      <w:bookmarkEnd w:id="95"/>
      <w:r>
        <w:rPr>
          <w:color w:val="000000"/>
          <w:spacing w:val="0"/>
          <w:w w:val="100"/>
          <w:position w:val="0"/>
        </w:rPr>
        <w:t>、</w:t>
        <w:tab/>
        <w:t>研发技术优势。公司在多年的</w:t>
      </w:r>
      <w:r>
        <w:rPr>
          <w:rFonts w:ascii="Times New Roman" w:eastAsia="Times New Roman" w:hAnsi="Times New Roman" w:cs="Times New Roman"/>
          <w:color w:val="000000"/>
          <w:spacing w:val="0"/>
          <w:w w:val="100"/>
          <w:position w:val="0"/>
        </w:rPr>
        <w:t>IT</w:t>
      </w:r>
      <w:r>
        <w:rPr>
          <w:color w:val="000000"/>
          <w:spacing w:val="0"/>
          <w:w w:val="100"/>
          <w:position w:val="0"/>
        </w:rPr>
        <w:t xml:space="preserve">基础设施服务过程中形成了一支稳定的、专业化水平较高的技术团队，且这些技术 </w:t>
      </w:r>
      <w:r>
        <w:rPr>
          <w:color w:val="000000"/>
          <w:spacing w:val="0"/>
          <w:w w:val="100"/>
          <w:position w:val="0"/>
        </w:rPr>
        <w:t>研发人员大多都具备丰富的</w:t>
      </w:r>
      <w:r>
        <w:rPr>
          <w:rFonts w:ascii="Times New Roman" w:eastAsia="Times New Roman" w:hAnsi="Times New Roman" w:cs="Times New Roman"/>
          <w:color w:val="000000"/>
          <w:spacing w:val="0"/>
          <w:w w:val="100"/>
          <w:position w:val="0"/>
        </w:rPr>
        <w:t>IT</w:t>
      </w:r>
      <w:r>
        <w:rPr>
          <w:color w:val="000000"/>
          <w:spacing w:val="0"/>
          <w:w w:val="100"/>
          <w:position w:val="0"/>
        </w:rPr>
        <w:t>基础设施技术支持经验和项目管理经验。同时，公司不断加强技术研发的硬件建设，在扩大 公司业务经营的同时投入大量人力物力建设公司的研发机构，组建多个工程技术中心并获得主管部门的认定。</w:t>
      </w:r>
    </w:p>
    <w:p>
      <w:pPr>
        <w:pStyle w:val="Style29"/>
        <w:keepNext w:val="0"/>
        <w:keepLines w:val="0"/>
        <w:widowControl w:val="0"/>
        <w:shd w:val="clear" w:color="auto" w:fill="auto"/>
        <w:tabs>
          <w:tab w:pos="644" w:val="left"/>
        </w:tabs>
        <w:bidi w:val="0"/>
        <w:spacing w:before="0" w:after="0" w:line="316" w:lineRule="exact"/>
        <w:ind w:left="0" w:right="0" w:firstLine="400"/>
        <w:jc w:val="left"/>
      </w:pPr>
      <w:bookmarkStart w:id="96" w:name="bookmark96"/>
      <w:r>
        <w:rPr>
          <w:rFonts w:ascii="Times New Roman" w:eastAsia="Times New Roman" w:hAnsi="Times New Roman" w:cs="Times New Roman"/>
          <w:color w:val="000000"/>
          <w:spacing w:val="0"/>
          <w:w w:val="100"/>
          <w:position w:val="0"/>
        </w:rPr>
        <w:t>4</w:t>
      </w:r>
      <w:bookmarkEnd w:id="96"/>
      <w:r>
        <w:rPr>
          <w:color w:val="000000"/>
          <w:spacing w:val="0"/>
          <w:w w:val="100"/>
          <w:position w:val="0"/>
        </w:rPr>
        <w:t>、</w:t>
        <w:tab/>
        <w:t>资质优势。公司全资子公司北明软件是国家发改委等五部委认定的国家规划布局内重点软件企业，拥有信息系统集 成及服务大型一级企业、涉及国家秘密的计算机信息系统集成资质（甲级）、涉及国家秘密的计算机信息系统集成单项资质</w:t>
      </w:r>
    </w:p>
    <w:p>
      <w:pPr>
        <w:pStyle w:val="Style29"/>
        <w:keepNext w:val="0"/>
        <w:keepLines w:val="0"/>
        <w:widowControl w:val="0"/>
        <w:shd w:val="clear" w:color="auto" w:fill="auto"/>
        <w:bidi w:val="0"/>
        <w:spacing w:before="0" w:after="40" w:line="316" w:lineRule="exact"/>
        <w:ind w:left="0" w:right="0" w:firstLine="0"/>
        <w:jc w:val="left"/>
      </w:pPr>
      <w:r>
        <w:rPr>
          <w:color w:val="000000"/>
          <w:spacing w:val="0"/>
          <w:w w:val="100"/>
          <w:position w:val="0"/>
        </w:rPr>
        <w:t>（软件开发）、国家信息安全服务一级资质、建筑智能化工程设计与施工壹级资质、</w:t>
      </w:r>
      <w:r>
        <w:rPr>
          <w:rFonts w:ascii="Times New Roman" w:eastAsia="Times New Roman" w:hAnsi="Times New Roman" w:cs="Times New Roman"/>
          <w:color w:val="000000"/>
          <w:spacing w:val="0"/>
          <w:w w:val="100"/>
          <w:position w:val="0"/>
        </w:rPr>
        <w:t>CMMI5</w:t>
      </w:r>
      <w:r>
        <w:rPr>
          <w:color w:val="000000"/>
          <w:spacing w:val="0"/>
          <w:w w:val="100"/>
          <w:position w:val="0"/>
        </w:rPr>
        <w:t xml:space="preserve">级、质量管理体系认证 </w:t>
      </w:r>
      <w:r>
        <w:rPr>
          <w:color w:val="000000"/>
          <w:spacing w:val="0"/>
          <w:w w:val="100"/>
          <w:position w:val="0"/>
        </w:rPr>
        <w:t>（</w:t>
      </w:r>
      <w:r>
        <w:rPr>
          <w:rFonts w:ascii="Times New Roman" w:eastAsia="Times New Roman" w:hAnsi="Times New Roman" w:cs="Times New Roman"/>
          <w:color w:val="000000"/>
          <w:spacing w:val="0"/>
          <w:w w:val="100"/>
          <w:position w:val="0"/>
        </w:rPr>
        <w:t>IS09001:2008</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服务管理体系认证</w:t>
      </w:r>
      <w:r>
        <w:rPr>
          <w:color w:val="000000"/>
          <w:spacing w:val="0"/>
          <w:w w:val="100"/>
          <w:position w:val="0"/>
        </w:rPr>
        <w:t>（</w:t>
      </w:r>
      <w:r>
        <w:rPr>
          <w:rFonts w:ascii="Times New Roman" w:eastAsia="Times New Roman" w:hAnsi="Times New Roman" w:cs="Times New Roman"/>
          <w:color w:val="000000"/>
          <w:spacing w:val="0"/>
          <w:w w:val="100"/>
          <w:position w:val="0"/>
        </w:rPr>
        <w:t>ISO/IEC20000-1:2011</w:t>
      </w:r>
      <w:r>
        <w:rPr>
          <w:color w:val="000000"/>
          <w:spacing w:val="0"/>
          <w:w w:val="100"/>
          <w:position w:val="0"/>
        </w:rPr>
        <w:t>）、广东省计算机信息系统安全服务资质二级、广东省安全 技术防范系统设计</w:t>
      </w:r>
      <w:r>
        <w:rPr>
          <w:rFonts w:ascii="Times New Roman" w:eastAsia="Times New Roman" w:hAnsi="Times New Roman" w:cs="Times New Roman"/>
          <w:color w:val="000000"/>
          <w:spacing w:val="0"/>
          <w:w w:val="100"/>
          <w:position w:val="0"/>
        </w:rPr>
        <w:t>.</w:t>
      </w:r>
      <w:r>
        <w:rPr>
          <w:color w:val="000000"/>
          <w:spacing w:val="0"/>
          <w:w w:val="100"/>
          <w:position w:val="0"/>
        </w:rPr>
        <w:t>施工</w:t>
      </w:r>
      <w:r>
        <w:rPr>
          <w:rFonts w:ascii="Times New Roman" w:eastAsia="Times New Roman" w:hAnsi="Times New Roman" w:cs="Times New Roman"/>
          <w:color w:val="000000"/>
          <w:spacing w:val="0"/>
          <w:w w:val="100"/>
          <w:position w:val="0"/>
        </w:rPr>
        <w:t>.</w:t>
      </w:r>
      <w:r>
        <w:rPr>
          <w:color w:val="000000"/>
          <w:spacing w:val="0"/>
          <w:w w:val="100"/>
          <w:position w:val="0"/>
        </w:rPr>
        <w:t>维修资格一级证书。另外公司也是广东省经济和信息化委员会（简称省经信委）认定的软件企业、 广东省科学技术厅认定的高新技术企业，上述条件为公司未来发展奠定了坚实的技术基础。</w:t>
      </w:r>
    </w:p>
    <w:p>
      <w:pPr>
        <w:pStyle w:val="Style29"/>
        <w:keepNext w:val="0"/>
        <w:keepLines w:val="0"/>
        <w:widowControl w:val="0"/>
        <w:shd w:val="clear" w:color="auto" w:fill="auto"/>
        <w:tabs>
          <w:tab w:pos="678" w:val="left"/>
        </w:tabs>
        <w:bidi w:val="0"/>
        <w:spacing w:before="0" w:after="40" w:line="312" w:lineRule="exact"/>
        <w:ind w:left="0" w:right="0" w:firstLine="400"/>
        <w:jc w:val="left"/>
        <w:sectPr>
          <w:footnotePr>
            <w:pos w:val="pageBottom"/>
            <w:numFmt w:val="decimal"/>
            <w:numRestart w:val="continuous"/>
          </w:footnotePr>
          <w:pgSz w:w="11900" w:h="16840"/>
          <w:pgMar w:top="1383" w:right="1024" w:bottom="1474" w:left="1099" w:header="0" w:footer="3" w:gutter="0"/>
          <w:cols w:space="720"/>
          <w:noEndnote/>
          <w:rtlGutter w:val="0"/>
          <w:docGrid w:linePitch="360"/>
        </w:sectPr>
      </w:pPr>
      <w:bookmarkStart w:id="97" w:name="bookmark97"/>
      <w:r>
        <w:rPr>
          <w:rFonts w:ascii="Times New Roman" w:eastAsia="Times New Roman" w:hAnsi="Times New Roman" w:cs="Times New Roman"/>
          <w:color w:val="000000"/>
          <w:spacing w:val="0"/>
          <w:w w:val="100"/>
          <w:position w:val="0"/>
        </w:rPr>
        <w:t>5</w:t>
      </w:r>
      <w:bookmarkEnd w:id="97"/>
      <w:r>
        <w:rPr>
          <w:color w:val="000000"/>
          <w:spacing w:val="0"/>
          <w:w w:val="100"/>
          <w:position w:val="0"/>
        </w:rPr>
        <w:t>、</w:t>
        <w:tab/>
        <w:t>供应商资源优势。公司持续稳定的良好业绩及服务已经得到众多厂家的信任与认可，目前，公司已成为数十家国际 国内知名</w:t>
      </w:r>
      <w:r>
        <w:rPr>
          <w:rFonts w:ascii="Times New Roman" w:eastAsia="Times New Roman" w:hAnsi="Times New Roman" w:cs="Times New Roman"/>
          <w:color w:val="000000"/>
          <w:spacing w:val="0"/>
          <w:w w:val="100"/>
          <w:position w:val="0"/>
        </w:rPr>
        <w:t>IT</w:t>
      </w:r>
      <w:r>
        <w:rPr>
          <w:color w:val="000000"/>
          <w:spacing w:val="0"/>
          <w:w w:val="100"/>
          <w:position w:val="0"/>
        </w:rPr>
        <w:t>企业的增值代理商、系统集成商或战略合作伙伴，为向用户提供全面解决方案及优质服务奠定了坚实的基础。公 司是华为首席战略合作伙伴、</w:t>
      </w:r>
      <w:r>
        <w:rPr>
          <w:rFonts w:ascii="Times New Roman" w:eastAsia="Times New Roman" w:hAnsi="Times New Roman" w:cs="Times New Roman"/>
          <w:color w:val="000000"/>
          <w:spacing w:val="0"/>
          <w:w w:val="100"/>
          <w:position w:val="0"/>
        </w:rPr>
        <w:t>IBM</w:t>
      </w:r>
      <w:r>
        <w:rPr>
          <w:color w:val="000000"/>
          <w:spacing w:val="0"/>
          <w:w w:val="100"/>
          <w:position w:val="0"/>
        </w:rPr>
        <w:t>解决方案供应商和授权分销商、思科金牌代理商、</w:t>
      </w:r>
      <w:r>
        <w:rPr>
          <w:rFonts w:ascii="Times New Roman" w:eastAsia="Times New Roman" w:hAnsi="Times New Roman" w:cs="Times New Roman"/>
          <w:color w:val="000000"/>
          <w:spacing w:val="0"/>
          <w:w w:val="100"/>
          <w:position w:val="0"/>
        </w:rPr>
        <w:t>EMC</w:t>
      </w:r>
      <w:r>
        <w:rPr>
          <w:color w:val="000000"/>
          <w:spacing w:val="0"/>
          <w:w w:val="100"/>
          <w:position w:val="0"/>
        </w:rPr>
        <w:t>特级解决方案供应商、</w:t>
      </w:r>
      <w:r>
        <w:rPr>
          <w:rFonts w:ascii="Times New Roman" w:eastAsia="Times New Roman" w:hAnsi="Times New Roman" w:cs="Times New Roman"/>
          <w:color w:val="000000"/>
          <w:spacing w:val="0"/>
          <w:w w:val="100"/>
          <w:position w:val="0"/>
        </w:rPr>
        <w:t>H3C</w:t>
      </w:r>
      <w:r>
        <w:rPr>
          <w:color w:val="000000"/>
          <w:spacing w:val="0"/>
          <w:w w:val="100"/>
          <w:position w:val="0"/>
        </w:rPr>
        <w:t>一级代 理商和行业金牌代理商及主网络四星级服务认证、</w:t>
      </w:r>
      <w:r>
        <w:rPr>
          <w:rFonts w:ascii="Times New Roman" w:eastAsia="Times New Roman" w:hAnsi="Times New Roman" w:cs="Times New Roman"/>
          <w:color w:val="000000"/>
          <w:spacing w:val="0"/>
          <w:w w:val="100"/>
          <w:position w:val="0"/>
        </w:rPr>
        <w:t>Oracle</w:t>
      </w:r>
      <w:r>
        <w:rPr>
          <w:color w:val="000000"/>
          <w:spacing w:val="0"/>
          <w:w w:val="100"/>
          <w:position w:val="0"/>
        </w:rPr>
        <w:t>金牌代理商、微软金牌代理商、</w:t>
      </w:r>
      <w:r>
        <w:rPr>
          <w:rFonts w:ascii="Times New Roman" w:eastAsia="Times New Roman" w:hAnsi="Times New Roman" w:cs="Times New Roman"/>
          <w:color w:val="000000"/>
          <w:spacing w:val="0"/>
          <w:w w:val="100"/>
          <w:position w:val="0"/>
        </w:rPr>
        <w:t>Vmware</w:t>
      </w:r>
      <w:r>
        <w:rPr>
          <w:color w:val="000000"/>
          <w:spacing w:val="0"/>
          <w:w w:val="100"/>
          <w:position w:val="0"/>
        </w:rPr>
        <w:t>解决方案供应商等。此外 公司还与其他众多不同</w:t>
      </w:r>
      <w:r>
        <w:rPr>
          <w:rFonts w:ascii="Times New Roman" w:eastAsia="Times New Roman" w:hAnsi="Times New Roman" w:cs="Times New Roman"/>
          <w:color w:val="000000"/>
          <w:spacing w:val="0"/>
          <w:w w:val="100"/>
          <w:position w:val="0"/>
        </w:rPr>
        <w:t>IT</w:t>
      </w:r>
      <w:r>
        <w:rPr>
          <w:color w:val="000000"/>
          <w:spacing w:val="0"/>
          <w:w w:val="100"/>
          <w:position w:val="0"/>
        </w:rPr>
        <w:t>软硬件产品代理商结成长期友好合作伙伴。</w:t>
      </w:r>
    </w:p>
    <w:p>
      <w:pPr>
        <w:pStyle w:val="Style14"/>
        <w:keepNext/>
        <w:keepLines/>
        <w:widowControl w:val="0"/>
        <w:shd w:val="clear" w:color="auto" w:fill="auto"/>
        <w:bidi w:val="0"/>
        <w:spacing w:before="580" w:line="240" w:lineRule="auto"/>
        <w:ind w:left="0" w:right="0" w:firstLine="0"/>
        <w:jc w:val="center"/>
      </w:pPr>
      <w:bookmarkStart w:id="100" w:name="bookmark100"/>
      <w:bookmarkStart w:id="98" w:name="bookmark98"/>
      <w:bookmarkStart w:id="99" w:name="bookmark99"/>
      <w:r>
        <w:rPr>
          <w:color w:val="000000"/>
          <w:spacing w:val="0"/>
          <w:w w:val="100"/>
          <w:position w:val="0"/>
        </w:rPr>
        <w:t>第四节经营情况讨论与分析</w:t>
      </w:r>
      <w:bookmarkEnd w:id="100"/>
      <w:bookmarkEnd w:id="98"/>
      <w:bookmarkEnd w:id="99"/>
    </w:p>
    <w:p>
      <w:pPr>
        <w:pStyle w:val="Style25"/>
        <w:keepNext/>
        <w:keepLines/>
        <w:widowControl w:val="0"/>
        <w:shd w:val="clear" w:color="auto" w:fill="auto"/>
        <w:tabs>
          <w:tab w:pos="601" w:val="left"/>
        </w:tabs>
        <w:bidi w:val="0"/>
        <w:spacing w:before="0" w:after="2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一</w:t>
      </w:r>
      <w:bookmarkEnd w:id="103"/>
      <w:r>
        <w:rPr>
          <w:color w:val="000000"/>
          <w:spacing w:val="0"/>
          <w:w w:val="100"/>
          <w:position w:val="0"/>
          <w:sz w:val="24"/>
          <w:szCs w:val="24"/>
        </w:rPr>
        <w:t>、</w:t>
        <w:tab/>
        <w:t>概述</w:t>
      </w:r>
      <w:bookmarkEnd w:id="101"/>
      <w:bookmarkEnd w:id="102"/>
      <w:bookmarkEnd w:id="104"/>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报告期内，重点完成了以下几个方面的工作：</w:t>
      </w:r>
    </w:p>
    <w:p>
      <w:pPr>
        <w:pStyle w:val="Style29"/>
        <w:keepNext w:val="0"/>
        <w:keepLines w:val="0"/>
        <w:widowControl w:val="0"/>
        <w:shd w:val="clear" w:color="auto" w:fill="auto"/>
        <w:tabs>
          <w:tab w:pos="902" w:val="left"/>
        </w:tabs>
        <w:bidi w:val="0"/>
        <w:spacing w:before="0" w:after="0" w:line="314" w:lineRule="exact"/>
        <w:ind w:left="0" w:right="0"/>
        <w:jc w:val="both"/>
      </w:pPr>
      <w:bookmarkStart w:id="105" w:name="bookmark105"/>
      <w:r>
        <w:rPr>
          <w:color w:val="000000"/>
          <w:spacing w:val="0"/>
          <w:w w:val="100"/>
          <w:position w:val="0"/>
        </w:rPr>
        <w:t>（</w:t>
      </w:r>
      <w:bookmarkEnd w:id="105"/>
      <w:r>
        <w:rPr>
          <w:color w:val="000000"/>
          <w:spacing w:val="0"/>
          <w:w w:val="100"/>
          <w:position w:val="0"/>
        </w:rPr>
        <w:t>一）</w:t>
        <w:tab/>
        <w:t>项目建设全面启动。</w:t>
      </w:r>
    </w:p>
    <w:p>
      <w:pPr>
        <w:pStyle w:val="Style29"/>
        <w:keepNext w:val="0"/>
        <w:keepLines w:val="0"/>
        <w:widowControl w:val="0"/>
        <w:shd w:val="clear" w:color="auto" w:fill="auto"/>
        <w:tabs>
          <w:tab w:pos="695" w:val="left"/>
        </w:tabs>
        <w:bidi w:val="0"/>
        <w:spacing w:before="0" w:after="0" w:line="314" w:lineRule="exact"/>
        <w:ind w:left="0" w:right="0"/>
        <w:jc w:val="both"/>
      </w:pPr>
      <w:bookmarkStart w:id="106" w:name="bookmark106"/>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正定园区东区云数据中心和纺织优化升级工程两个项目的启动。云数据中心项目建设软件信息研发中心、数据机房 楼、动力中心以及管理和办公配套设施，部署标准机柜</w:t>
      </w:r>
      <w:r>
        <w:rPr>
          <w:rFonts w:ascii="Times New Roman" w:eastAsia="Times New Roman" w:hAnsi="Times New Roman" w:cs="Times New Roman"/>
          <w:color w:val="000000"/>
          <w:spacing w:val="0"/>
          <w:w w:val="100"/>
          <w:position w:val="0"/>
        </w:rPr>
        <w:t>1.2</w:t>
      </w:r>
      <w:r>
        <w:rPr>
          <w:color w:val="000000"/>
          <w:spacing w:val="0"/>
          <w:w w:val="100"/>
          <w:position w:val="0"/>
        </w:rPr>
        <w:t>万个；纺织优化升级主要建设家纺品牌设计制造中心、纺织智能 制造中心、智能物流中心和科技中心。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日，两个项目的正式奠基，标志着公司迈入了纺织、软件双主业相互整 合、相互促进的新时期，揭开了公司发展的新篇章。</w:t>
      </w:r>
    </w:p>
    <w:p>
      <w:pPr>
        <w:pStyle w:val="Style29"/>
        <w:keepNext w:val="0"/>
        <w:keepLines w:val="0"/>
        <w:widowControl w:val="0"/>
        <w:shd w:val="clear" w:color="auto" w:fill="auto"/>
        <w:tabs>
          <w:tab w:pos="828" w:val="left"/>
        </w:tabs>
        <w:bidi w:val="0"/>
        <w:spacing w:before="0" w:after="0" w:line="314" w:lineRule="exact"/>
        <w:ind w:left="0" w:right="0"/>
        <w:jc w:val="both"/>
      </w:pPr>
      <w:bookmarkStart w:id="107" w:name="bookmark107"/>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响应国家</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发展战略，在新疆设立了新疆常山恒宏纺织科技有限公司。</w:t>
      </w:r>
    </w:p>
    <w:p>
      <w:pPr>
        <w:pStyle w:val="Style29"/>
        <w:keepNext w:val="0"/>
        <w:keepLines w:val="0"/>
        <w:widowControl w:val="0"/>
        <w:shd w:val="clear" w:color="auto" w:fill="auto"/>
        <w:tabs>
          <w:tab w:pos="690" w:val="left"/>
        </w:tabs>
        <w:bidi w:val="0"/>
        <w:spacing w:before="0" w:after="0" w:line="323" w:lineRule="exact"/>
        <w:ind w:left="0" w:right="0"/>
        <w:jc w:val="both"/>
      </w:pPr>
      <w:bookmarkStart w:id="108" w:name="bookmark108"/>
      <w:r>
        <w:rPr>
          <w:rFonts w:ascii="Times New Roman" w:eastAsia="Times New Roman" w:hAnsi="Times New Roman" w:cs="Times New Roman"/>
          <w:color w:val="000000"/>
          <w:spacing w:val="0"/>
          <w:w w:val="100"/>
          <w:position w:val="0"/>
        </w:rPr>
        <w:t>3</w:t>
      </w:r>
      <w:bookmarkEnd w:id="108"/>
      <w:r>
        <w:rPr>
          <w:color w:val="000000"/>
          <w:spacing w:val="0"/>
          <w:w w:val="100"/>
          <w:position w:val="0"/>
        </w:rPr>
        <w:t>、</w:t>
        <w:tab/>
        <w:t>与生产顶级家纺奢侈品的意大利卡普莱家族合作，收购卡普莱纺织品公司</w:t>
      </w:r>
      <w:r>
        <w:rPr>
          <w:rFonts w:ascii="Times New Roman" w:eastAsia="Times New Roman" w:hAnsi="Times New Roman" w:cs="Times New Roman"/>
          <w:color w:val="000000"/>
          <w:spacing w:val="0"/>
          <w:w w:val="100"/>
          <w:position w:val="0"/>
        </w:rPr>
        <w:t>55%</w:t>
      </w:r>
      <w:r>
        <w:rPr>
          <w:color w:val="000000"/>
          <w:spacing w:val="0"/>
          <w:w w:val="100"/>
          <w:position w:val="0"/>
        </w:rPr>
        <w:t>的股权，与卡普莱纺织品公司合作在 中国设立合资企业，培育自有家纺产品品牌。目前，对卡普莱纺织品公司的尽职调查已结束，已经进入审计和评估阶段。</w:t>
      </w:r>
    </w:p>
    <w:p>
      <w:pPr>
        <w:pStyle w:val="Style29"/>
        <w:keepNext w:val="0"/>
        <w:keepLines w:val="0"/>
        <w:widowControl w:val="0"/>
        <w:shd w:val="clear" w:color="auto" w:fill="auto"/>
        <w:tabs>
          <w:tab w:pos="681" w:val="left"/>
        </w:tabs>
        <w:bidi w:val="0"/>
        <w:spacing w:before="0" w:after="0" w:line="323" w:lineRule="exact"/>
        <w:ind w:left="0" w:right="0"/>
        <w:jc w:val="both"/>
      </w:pPr>
      <w:bookmarkStart w:id="109" w:name="bookmark109"/>
      <w:r>
        <w:rPr>
          <w:rFonts w:ascii="Times New Roman" w:eastAsia="Times New Roman" w:hAnsi="Times New Roman" w:cs="Times New Roman"/>
          <w:color w:val="000000"/>
          <w:spacing w:val="0"/>
          <w:w w:val="100"/>
          <w:position w:val="0"/>
        </w:rPr>
        <w:t>4</w:t>
      </w:r>
      <w:bookmarkEnd w:id="109"/>
      <w:r>
        <w:rPr>
          <w:color w:val="000000"/>
          <w:spacing w:val="0"/>
          <w:w w:val="100"/>
          <w:position w:val="0"/>
        </w:rPr>
        <w:t>、</w:t>
        <w:tab/>
        <w:t>投资设立了爱意生活电子商务公司，利用互联网优势实行线上为主的销售模式，经销意大利卡普莱品牌产品和自有 品牌产品，延伸公司产业链。</w:t>
      </w:r>
    </w:p>
    <w:p>
      <w:pPr>
        <w:pStyle w:val="Style29"/>
        <w:keepNext w:val="0"/>
        <w:keepLines w:val="0"/>
        <w:widowControl w:val="0"/>
        <w:shd w:val="clear" w:color="auto" w:fill="auto"/>
        <w:tabs>
          <w:tab w:pos="700" w:val="left"/>
        </w:tabs>
        <w:bidi w:val="0"/>
        <w:spacing w:before="0" w:after="0" w:line="323" w:lineRule="exact"/>
        <w:ind w:left="0" w:right="0"/>
        <w:jc w:val="both"/>
      </w:pPr>
      <w:bookmarkStart w:id="110" w:name="bookmark110"/>
      <w:r>
        <w:rPr>
          <w:rFonts w:ascii="Times New Roman" w:eastAsia="Times New Roman" w:hAnsi="Times New Roman" w:cs="Times New Roman"/>
          <w:color w:val="000000"/>
          <w:spacing w:val="0"/>
          <w:w w:val="100"/>
          <w:position w:val="0"/>
        </w:rPr>
        <w:t>5</w:t>
      </w:r>
      <w:bookmarkEnd w:id="110"/>
      <w:r>
        <w:rPr>
          <w:color w:val="000000"/>
          <w:spacing w:val="0"/>
          <w:w w:val="100"/>
          <w:position w:val="0"/>
        </w:rPr>
        <w:t>、</w:t>
        <w:tab/>
        <w:t>公司纺织智能制造项目在北明软件的支持帮助下，以恒盛布厂为试点，目前数据采集方案已经确定，软件需求调研 也已经完成，即将进入实质性实施阶段。</w:t>
      </w:r>
    </w:p>
    <w:p>
      <w:pPr>
        <w:pStyle w:val="Style29"/>
        <w:keepNext w:val="0"/>
        <w:keepLines w:val="0"/>
        <w:widowControl w:val="0"/>
        <w:shd w:val="clear" w:color="auto" w:fill="auto"/>
        <w:tabs>
          <w:tab w:pos="902" w:val="left"/>
        </w:tabs>
        <w:bidi w:val="0"/>
        <w:spacing w:before="0" w:after="0" w:line="314" w:lineRule="exact"/>
        <w:ind w:left="0" w:right="0"/>
        <w:jc w:val="both"/>
      </w:pPr>
      <w:bookmarkStart w:id="111" w:name="bookmark111"/>
      <w:r>
        <w:rPr>
          <w:color w:val="000000"/>
          <w:spacing w:val="0"/>
          <w:w w:val="100"/>
          <w:position w:val="0"/>
        </w:rPr>
        <w:t>（</w:t>
      </w:r>
      <w:bookmarkEnd w:id="111"/>
      <w:r>
        <w:rPr>
          <w:color w:val="000000"/>
          <w:spacing w:val="0"/>
          <w:w w:val="100"/>
          <w:position w:val="0"/>
        </w:rPr>
        <w:t>二）</w:t>
        <w:tab/>
        <w:t>纺织板块夯实基础管理，加大研发力度，优化产品结构。</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面对宏观经济持续下滑、国内纺织产能过剩、原材料涨价、生产成本持续上升的严峻形势，我们紧紧抓住国家供给侧改 革、实施</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中国制造</w:t>
      </w:r>
      <w:r>
        <w:rPr>
          <w:rFonts w:ascii="Times New Roman" w:eastAsia="Times New Roman" w:hAnsi="Times New Roman" w:cs="Times New Roman"/>
          <w:color w:val="000000"/>
          <w:spacing w:val="0"/>
          <w:w w:val="100"/>
          <w:position w:val="0"/>
        </w:rPr>
        <w:t>2025”</w:t>
      </w:r>
      <w:r>
        <w:rPr>
          <w:color w:val="000000"/>
          <w:spacing w:val="0"/>
          <w:w w:val="100"/>
          <w:position w:val="0"/>
        </w:rPr>
        <w:t>、京津冀一体化等机遇，按照公司三年发展战略规划要求，走</w:t>
      </w:r>
      <w:r>
        <w:rPr>
          <w:rFonts w:ascii="Times New Roman" w:eastAsia="Times New Roman" w:hAnsi="Times New Roman" w:cs="Times New Roman"/>
          <w:color w:val="000000"/>
          <w:spacing w:val="0"/>
          <w:w w:val="100"/>
          <w:position w:val="0"/>
        </w:rPr>
        <w:t>“</w:t>
      </w:r>
      <w:r>
        <w:rPr>
          <w:color w:val="000000"/>
          <w:spacing w:val="0"/>
          <w:w w:val="100"/>
          <w:position w:val="0"/>
        </w:rPr>
        <w:t>专业化、 精细化、特色化、新颖化和高附加值</w:t>
      </w:r>
      <w:r>
        <w:rPr>
          <w:rFonts w:ascii="Times New Roman" w:eastAsia="Times New Roman" w:hAnsi="Times New Roman" w:cs="Times New Roman"/>
          <w:color w:val="000000"/>
          <w:spacing w:val="0"/>
          <w:w w:val="100"/>
          <w:position w:val="0"/>
        </w:rPr>
        <w:t>”</w:t>
      </w:r>
      <w:r>
        <w:rPr>
          <w:color w:val="000000"/>
          <w:spacing w:val="0"/>
          <w:w w:val="100"/>
          <w:position w:val="0"/>
        </w:rPr>
        <w:t>道路，提升产品的功能化、精品化、差异化、时尚化水平。一是进一步优化结构，加 大了莫代尔、天丝、亚麻、真丝等多种新型纤维的运用，新产品开发力度不断加强。二是以</w:t>
      </w:r>
      <w:r>
        <w:rPr>
          <w:rFonts w:ascii="Times New Roman" w:eastAsia="Times New Roman" w:hAnsi="Times New Roman" w:cs="Times New Roman"/>
          <w:color w:val="000000"/>
          <w:spacing w:val="0"/>
          <w:w w:val="100"/>
          <w:position w:val="0"/>
        </w:rPr>
        <w:t>“</w:t>
      </w:r>
      <w:r>
        <w:rPr>
          <w:color w:val="000000"/>
          <w:spacing w:val="0"/>
          <w:w w:val="100"/>
          <w:position w:val="0"/>
        </w:rPr>
        <w:t>两化</w:t>
      </w:r>
      <w:r>
        <w:rPr>
          <w:rFonts w:ascii="Times New Roman" w:eastAsia="Times New Roman" w:hAnsi="Times New Roman" w:cs="Times New Roman"/>
          <w:color w:val="000000"/>
          <w:spacing w:val="0"/>
          <w:w w:val="100"/>
          <w:position w:val="0"/>
        </w:rPr>
        <w:t>”</w:t>
      </w:r>
      <w:r>
        <w:rPr>
          <w:color w:val="000000"/>
          <w:spacing w:val="0"/>
          <w:w w:val="100"/>
          <w:position w:val="0"/>
        </w:rPr>
        <w:t>融合和智能制造为主攻方 向，推进纺织主业转型升级。三是明确产品定位和客户群，打造特色和拳头产品，逐步提高功能型、差别化、高品质、高附 加值产品比重。四是从生产、营销、管理等全方面压缩成本，通过精细化管理、成立专项攻关组、指标分解考核等措施大力 压缩成本。公司获得了中国纺织工业联合会产品开发贡献奖，公司翠竹牌精梳纱线荣获首届石家庄市十大工业名牌产品。</w:t>
      </w:r>
    </w:p>
    <w:p>
      <w:pPr>
        <w:pStyle w:val="Style29"/>
        <w:keepNext w:val="0"/>
        <w:keepLines w:val="0"/>
        <w:widowControl w:val="0"/>
        <w:shd w:val="clear" w:color="auto" w:fill="auto"/>
        <w:tabs>
          <w:tab w:pos="902" w:val="left"/>
        </w:tabs>
        <w:bidi w:val="0"/>
        <w:spacing w:before="0" w:after="0" w:line="314" w:lineRule="exact"/>
        <w:ind w:left="0" w:right="0"/>
        <w:jc w:val="left"/>
      </w:pPr>
      <w:bookmarkStart w:id="112" w:name="bookmark112"/>
      <w:r>
        <w:rPr>
          <w:color w:val="000000"/>
          <w:spacing w:val="0"/>
          <w:w w:val="100"/>
          <w:position w:val="0"/>
        </w:rPr>
        <w:t>（</w:t>
      </w:r>
      <w:bookmarkEnd w:id="112"/>
      <w:r>
        <w:rPr>
          <w:color w:val="000000"/>
          <w:spacing w:val="0"/>
          <w:w w:val="100"/>
          <w:position w:val="0"/>
        </w:rPr>
        <w:t>三）</w:t>
        <w:tab/>
        <w:t>软件并购提高盈利能力，开辟新兴市场，促进业绩增长。</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报告期内，北明软件收购了金实盈信</w:t>
      </w:r>
      <w:r>
        <w:rPr>
          <w:rFonts w:ascii="Times New Roman" w:eastAsia="Times New Roman" w:hAnsi="Times New Roman" w:cs="Times New Roman"/>
          <w:color w:val="000000"/>
          <w:spacing w:val="0"/>
          <w:w w:val="100"/>
          <w:position w:val="0"/>
        </w:rPr>
        <w:t>100%</w:t>
      </w:r>
      <w:r>
        <w:rPr>
          <w:color w:val="000000"/>
          <w:spacing w:val="0"/>
          <w:w w:val="100"/>
          <w:position w:val="0"/>
        </w:rPr>
        <w:t>股权，本次收购更进一步提升了北明软件的盈利能力和整体竞争实力。此外， 加大了市场开拓力度，重点开拓了人寿、太保、中行等大客户，</w:t>
      </w:r>
      <w:r>
        <w:rPr>
          <w:rFonts w:ascii="Times New Roman" w:eastAsia="Times New Roman" w:hAnsi="Times New Roman" w:cs="Times New Roman"/>
          <w:color w:val="000000"/>
          <w:spacing w:val="0"/>
          <w:w w:val="100"/>
          <w:position w:val="0"/>
        </w:rPr>
        <w:t>2016</w:t>
      </w:r>
      <w:r>
        <w:rPr>
          <w:color w:val="000000"/>
          <w:spacing w:val="0"/>
          <w:w w:val="100"/>
          <w:position w:val="0"/>
        </w:rPr>
        <w:t>年的营业收入比上年有较大幅度的增长，尤其是光伏业 务增长较快。北明软件荣获</w:t>
      </w:r>
      <w:r>
        <w:rPr>
          <w:rFonts w:ascii="Times New Roman" w:eastAsia="Times New Roman" w:hAnsi="Times New Roman" w:cs="Times New Roman"/>
          <w:color w:val="000000"/>
          <w:spacing w:val="0"/>
          <w:w w:val="100"/>
          <w:position w:val="0"/>
        </w:rPr>
        <w:t>“</w:t>
      </w:r>
      <w:r>
        <w:rPr>
          <w:color w:val="000000"/>
          <w:spacing w:val="0"/>
          <w:w w:val="100"/>
          <w:position w:val="0"/>
        </w:rPr>
        <w:t>广东省科技进步一等奖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年国际智慧城市建设成果奖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年度信息系统集成及服务 大型一级企业证书</w:t>
      </w:r>
      <w:r>
        <w:rPr>
          <w:rFonts w:ascii="Times New Roman" w:eastAsia="Times New Roman" w:hAnsi="Times New Roman" w:cs="Times New Roman"/>
          <w:color w:val="000000"/>
          <w:spacing w:val="0"/>
          <w:w w:val="100"/>
          <w:position w:val="0"/>
        </w:rPr>
        <w:t>”</w:t>
      </w:r>
      <w:r>
        <w:rPr>
          <w:color w:val="000000"/>
          <w:spacing w:val="0"/>
          <w:w w:val="100"/>
          <w:position w:val="0"/>
        </w:rPr>
        <w:t>，并连续四年入选中国软件业务收入前百家企业。</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报告期内，公司营业收入</w:t>
      </w:r>
      <w:r>
        <w:rPr>
          <w:rFonts w:ascii="Times New Roman" w:eastAsia="Times New Roman" w:hAnsi="Times New Roman" w:cs="Times New Roman"/>
          <w:color w:val="000000"/>
          <w:spacing w:val="0"/>
          <w:w w:val="100"/>
          <w:position w:val="0"/>
        </w:rPr>
        <w:t>1,097,432.3</w:t>
      </w:r>
      <w:r>
        <w:rPr>
          <w:rFonts w:ascii="Times New Roman" w:eastAsia="Times New Roman" w:hAnsi="Times New Roman" w:cs="Times New Roman"/>
          <w:color w:val="000000"/>
          <w:spacing w:val="0"/>
          <w:w w:val="100"/>
          <w:position w:val="0"/>
        </w:rPr>
        <w:t>1</w:t>
      </w:r>
      <w:r>
        <w:rPr>
          <w:color w:val="000000"/>
          <w:spacing w:val="0"/>
          <w:w w:val="100"/>
          <w:position w:val="0"/>
        </w:rPr>
        <w:t>万元，同比增加</w:t>
      </w:r>
      <w:r>
        <w:rPr>
          <w:rFonts w:ascii="Times New Roman" w:eastAsia="Times New Roman" w:hAnsi="Times New Roman" w:cs="Times New Roman"/>
          <w:color w:val="000000"/>
          <w:spacing w:val="0"/>
          <w:w w:val="100"/>
          <w:position w:val="0"/>
        </w:rPr>
        <w:t>23.28%</w:t>
      </w:r>
      <w:r>
        <w:rPr>
          <w:color w:val="000000"/>
          <w:spacing w:val="0"/>
          <w:w w:val="100"/>
          <w:position w:val="0"/>
        </w:rPr>
        <w:t>；营业成本</w:t>
      </w:r>
      <w:r>
        <w:rPr>
          <w:rFonts w:ascii="Times New Roman" w:eastAsia="Times New Roman" w:hAnsi="Times New Roman" w:cs="Times New Roman"/>
          <w:color w:val="000000"/>
          <w:spacing w:val="0"/>
          <w:w w:val="100"/>
          <w:position w:val="0"/>
        </w:rPr>
        <w:t>1,014,032.48</w:t>
      </w:r>
      <w:r>
        <w:rPr>
          <w:color w:val="000000"/>
          <w:spacing w:val="0"/>
          <w:w w:val="100"/>
          <w:position w:val="0"/>
        </w:rPr>
        <w:t>万元，同比增加</w:t>
      </w:r>
      <w:r>
        <w:rPr>
          <w:rFonts w:ascii="Times New Roman" w:eastAsia="Times New Roman" w:hAnsi="Times New Roman" w:cs="Times New Roman"/>
          <w:color w:val="000000"/>
          <w:spacing w:val="0"/>
          <w:w w:val="100"/>
          <w:position w:val="0"/>
        </w:rPr>
        <w:t>22.28%</w:t>
      </w:r>
      <w:r>
        <w:rPr>
          <w:color w:val="000000"/>
          <w:spacing w:val="0"/>
          <w:w w:val="100"/>
          <w:position w:val="0"/>
        </w:rPr>
        <w:t xml:space="preserve">。营业利润 </w:t>
      </w:r>
      <w:r>
        <w:rPr>
          <w:rFonts w:ascii="Times New Roman" w:eastAsia="Times New Roman" w:hAnsi="Times New Roman" w:cs="Times New Roman"/>
          <w:color w:val="000000"/>
          <w:spacing w:val="0"/>
          <w:w w:val="100"/>
          <w:position w:val="0"/>
        </w:rPr>
        <w:t>-8,555.92</w:t>
      </w:r>
      <w:r>
        <w:rPr>
          <w:color w:val="000000"/>
          <w:spacing w:val="0"/>
          <w:w w:val="100"/>
          <w:position w:val="0"/>
        </w:rPr>
        <w:t>万元，同比减少</w:t>
      </w:r>
      <w:r>
        <w:rPr>
          <w:rFonts w:ascii="Times New Roman" w:eastAsia="Times New Roman" w:hAnsi="Times New Roman" w:cs="Times New Roman"/>
          <w:color w:val="000000"/>
          <w:spacing w:val="0"/>
          <w:w w:val="100"/>
          <w:position w:val="0"/>
        </w:rPr>
        <w:t>761.36%</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34,991.45</w:t>
      </w:r>
      <w:r>
        <w:rPr>
          <w:color w:val="000000"/>
          <w:spacing w:val="0"/>
          <w:w w:val="100"/>
          <w:position w:val="0"/>
        </w:rPr>
        <w:t>万元，同比增加</w:t>
      </w:r>
      <w:r>
        <w:rPr>
          <w:rFonts w:ascii="Times New Roman" w:eastAsia="Times New Roman" w:hAnsi="Times New Roman" w:cs="Times New Roman"/>
          <w:color w:val="000000"/>
          <w:spacing w:val="0"/>
          <w:w w:val="100"/>
          <w:position w:val="0"/>
        </w:rPr>
        <w:t>40.32%</w:t>
      </w:r>
      <w:r>
        <w:rPr>
          <w:color w:val="000000"/>
          <w:spacing w:val="0"/>
          <w:w w:val="100"/>
          <w:position w:val="0"/>
        </w:rPr>
        <w:t>；基本每股收益为</w:t>
      </w:r>
      <w:r>
        <w:rPr>
          <w:rFonts w:ascii="Times New Roman" w:eastAsia="Times New Roman" w:hAnsi="Times New Roman" w:cs="Times New Roman"/>
          <w:color w:val="000000"/>
          <w:spacing w:val="0"/>
          <w:w w:val="100"/>
          <w:position w:val="0"/>
        </w:rPr>
        <w:t>0.28</w:t>
      </w:r>
      <w:r>
        <w:rPr>
          <w:color w:val="000000"/>
          <w:spacing w:val="0"/>
          <w:w w:val="100"/>
          <w:position w:val="0"/>
        </w:rPr>
        <w:t>元， 同比增加</w:t>
      </w:r>
      <w:r>
        <w:rPr>
          <w:rFonts w:ascii="Times New Roman" w:eastAsia="Times New Roman" w:hAnsi="Times New Roman" w:cs="Times New Roman"/>
          <w:color w:val="000000"/>
          <w:spacing w:val="0"/>
          <w:w w:val="100"/>
          <w:position w:val="0"/>
        </w:rPr>
        <w:t>16.67%</w:t>
      </w:r>
      <w:r>
        <w:rPr>
          <w:color w:val="000000"/>
          <w:spacing w:val="0"/>
          <w:w w:val="100"/>
          <w:position w:val="0"/>
        </w:rPr>
        <w:t>。</w:t>
      </w:r>
    </w:p>
    <w:p>
      <w:pPr>
        <w:pStyle w:val="Style25"/>
        <w:keepNext/>
        <w:keepLines/>
        <w:widowControl w:val="0"/>
        <w:shd w:val="clear" w:color="auto" w:fill="auto"/>
        <w:tabs>
          <w:tab w:pos="601"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二</w:t>
      </w:r>
      <w:bookmarkEnd w:id="115"/>
      <w:r>
        <w:rPr>
          <w:color w:val="000000"/>
          <w:spacing w:val="0"/>
          <w:w w:val="100"/>
          <w:position w:val="0"/>
          <w:sz w:val="24"/>
          <w:szCs w:val="24"/>
        </w:rPr>
        <w:t>、</w:t>
        <w:tab/>
        <w:t>主营业务分析</w:t>
      </w:r>
      <w:bookmarkEnd w:id="113"/>
      <w:bookmarkEnd w:id="114"/>
      <w:bookmarkEnd w:id="116"/>
    </w:p>
    <w:p>
      <w:pPr>
        <w:pStyle w:val="Style33"/>
        <w:keepNext/>
        <w:keepLines/>
        <w:widowControl w:val="0"/>
        <w:shd w:val="clear" w:color="auto" w:fill="auto"/>
        <w:bidi w:val="0"/>
        <w:spacing w:before="0" w:after="26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、概述</w:t>
      </w:r>
      <w:bookmarkEnd w:id="117"/>
      <w:bookmarkEnd w:id="118"/>
      <w:bookmarkEnd w:id="12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参见“经营情况讨论与分析”中的“一、概述”相关内容。</w:t>
      </w:r>
      <w:r>
        <w:br w:type="page"/>
      </w:r>
    </w:p>
    <w:p>
      <w:pPr>
        <w:pStyle w:val="Style33"/>
        <w:keepNext/>
        <w:keepLines/>
        <w:widowControl w:val="0"/>
        <w:shd w:val="clear" w:color="auto" w:fill="auto"/>
        <w:bidi w:val="0"/>
        <w:spacing w:before="0" w:after="320" w:line="24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、收入与成本</w:t>
      </w:r>
      <w:bookmarkEnd w:id="121"/>
      <w:bookmarkEnd w:id="122"/>
      <w:bookmarkEnd w:id="124"/>
    </w:p>
    <w:p>
      <w:pPr>
        <w:pStyle w:val="Style33"/>
        <w:keepNext/>
        <w:keepLines/>
        <w:widowControl w:val="0"/>
        <w:numPr>
          <w:ilvl w:val="0"/>
          <w:numId w:val="5"/>
        </w:numPr>
        <w:shd w:val="clear" w:color="auto" w:fill="auto"/>
        <w:bidi w:val="0"/>
        <w:spacing w:before="0" w:after="360" w:line="240" w:lineRule="auto"/>
        <w:ind w:left="0" w:right="0" w:firstLine="0"/>
        <w:jc w:val="both"/>
      </w:pPr>
      <w:bookmarkStart w:id="121" w:name="bookmark121"/>
      <w:bookmarkStart w:id="122" w:name="bookmark122"/>
      <w:bookmarkStart w:id="125" w:name="bookmark125"/>
      <w:bookmarkStart w:id="126" w:name="bookmark126"/>
      <w:bookmarkEnd w:id="125"/>
      <w:r>
        <w:rPr>
          <w:color w:val="000000"/>
          <w:spacing w:val="0"/>
          <w:w w:val="100"/>
          <w:position w:val="0"/>
        </w:rPr>
        <w:t>营业收入构成</w:t>
      </w:r>
      <w:bookmarkEnd w:id="121"/>
      <w:bookmarkEnd w:id="122"/>
      <w:bookmarkEnd w:id="12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594"/>
        <w:gridCol w:w="1594"/>
        <w:gridCol w:w="1594"/>
        <w:gridCol w:w="1594"/>
        <w:gridCol w:w="119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10,974,323,090.74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8,901,935,987.79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23.28%</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7,313,694,021.98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6,758,757,984.85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3,660,629,068.76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2,143,178,002.94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70.80%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961,440,192.70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844,112,236.88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2,012,967,867.71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1,362,891,541.77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47.70%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3,611,344,561.43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2,813,767,694.29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28.35%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服装床品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145,223,751.76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1,374,114,250.52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系统集成及行业解决方 案服务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2,479,851,141.06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1,248,894,026.35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98.56%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499,527,557.42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395,499,478.38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26.30%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681,250,370.28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498,784,498.21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36.58%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582,717,648.38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363,872,261.39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60.14%</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10,817,638,322.36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7,266,661,206.75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48.87%</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156,684,768.38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1,635,274,781.04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-90.42%</w:t>
            </w:r>
          </w:p>
        </w:tc>
      </w:tr>
    </w:tbl>
    <w:p>
      <w:pPr>
        <w:widowControl w:val="0"/>
        <w:spacing w:after="319" w:line="1" w:lineRule="exact"/>
      </w:pPr>
    </w:p>
    <w:p>
      <w:pPr>
        <w:pStyle w:val="Style33"/>
        <w:keepNext/>
        <w:keepLines/>
        <w:widowControl w:val="0"/>
        <w:numPr>
          <w:ilvl w:val="0"/>
          <w:numId w:val="5"/>
        </w:numPr>
        <w:shd w:val="clear" w:color="auto" w:fill="auto"/>
        <w:bidi w:val="0"/>
        <w:spacing w:before="0" w:after="36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525"/>
        <w:gridCol w:w="1363"/>
        <w:gridCol w:w="1368"/>
        <w:gridCol w:w="758"/>
        <w:gridCol w:w="1262"/>
        <w:gridCol w:w="1258"/>
        <w:gridCol w:w="109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毛利率比上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5,624,312,429.14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5,512,003,591.59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2,479,851,141.06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2,165,183,371.67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bl>
    <w:p>
      <w:pPr>
        <w:spacing w:lineRule="exact" w:line="1"/>
        <w:rPr>
          <w:sz w:val="2"/>
          <w:szCs w:val="2"/>
        </w:rPr>
      </w:pPr>
      <w:r>
        <w:br w:type="page"/>
      </w:r>
    </w:p>
    <w:tbl>
      <w:tblPr>
        <w:tblOverlap w:val="never"/>
        <w:jc w:val="center"/>
        <w:tblLayout w:type="fixed"/>
      </w:tblPr>
      <w:tblGrid>
        <w:gridCol w:w="2525"/>
        <w:gridCol w:w="1363"/>
        <w:gridCol w:w="1368"/>
        <w:gridCol w:w="758"/>
        <w:gridCol w:w="1262"/>
        <w:gridCol w:w="1258"/>
        <w:gridCol w:w="1090"/>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2,012,967,867.71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1,907,072,936.42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3,611,344,561.43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3,604,930,655.17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系统集成及行业解决方案服务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2,479,851,141.06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2,165,183,371.67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8,094,337,611.11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7,667,957,296.79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9,825,959.09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9,229,666.47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-99.33%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5"/>
        </w:numPr>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6.69%</w:t>
            </w:r>
          </w:p>
        </w:tc>
      </w:tr>
      <w:tr>
        <w:trPr>
          <w:trHeight w:val="403" w:hRule="exact"/>
        </w:trPr>
        <w:tc>
          <w:tcPr>
            <w:vMerge/>
            <w:tcBorders>
              <w:left w:val="single" w:sz="4"/>
            </w:tcBorders>
            <w:shd w:val="clear" w:color="auto" w:fill="C8EDCC"/>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7.12%</w:t>
            </w:r>
          </w:p>
        </w:tc>
      </w:tr>
      <w:tr>
        <w:trPr>
          <w:trHeight w:val="403" w:hRule="exact"/>
        </w:trPr>
        <w:tc>
          <w:tcPr>
            <w:vMerge/>
            <w:tcBorders>
              <w:left w:val="single" w:sz="4"/>
            </w:tcBorders>
            <w:shd w:val="clear" w:color="auto" w:fill="C8EDCC"/>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0.79%</w:t>
            </w:r>
          </w:p>
        </w:tc>
      </w:tr>
      <w:tr>
        <w:trPr>
          <w:trHeight w:val="403" w:hRule="exact"/>
        </w:trPr>
        <w:tc>
          <w:tcPr>
            <w:vMerge w:val="restart"/>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146.12%</w:t>
            </w:r>
          </w:p>
        </w:tc>
      </w:tr>
      <w:tr>
        <w:trPr>
          <w:trHeight w:val="398" w:hRule="exact"/>
        </w:trPr>
        <w:tc>
          <w:tcPr>
            <w:vMerge/>
            <w:tcBorders>
              <w:left w:val="single" w:sz="4"/>
            </w:tcBorders>
            <w:shd w:val="clear" w:color="auto" w:fill="C8EDCC"/>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w:t>
            </w:r>
          </w:p>
        </w:tc>
      </w:tr>
      <w:tr>
        <w:trPr>
          <w:trHeight w:val="413" w:hRule="exact"/>
        </w:trPr>
        <w:tc>
          <w:tcPr>
            <w:vMerge/>
            <w:tcBorders>
              <w:left w:val="single" w:sz="4"/>
              <w:bottom w:val="single" w:sz="4"/>
            </w:tcBorders>
            <w:shd w:val="clear" w:color="auto" w:fill="C8EDCC"/>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售纱销售量同比提高</w:t>
      </w:r>
      <w:r>
        <w:rPr>
          <w:rFonts w:ascii="Times New Roman" w:eastAsia="Times New Roman" w:hAnsi="Times New Roman" w:cs="Times New Roman"/>
          <w:color w:val="000000"/>
          <w:spacing w:val="0"/>
          <w:w w:val="100"/>
          <w:position w:val="0"/>
        </w:rPr>
        <w:t>146.12%</w:t>
      </w:r>
      <w:r>
        <w:rPr>
          <w:color w:val="000000"/>
          <w:spacing w:val="0"/>
          <w:w w:val="100"/>
          <w:position w:val="0"/>
        </w:rPr>
        <w:t>，主要系公司生产的纱上期自用较多，而本期外售较所多所致。</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售纱生产量同比提高</w:t>
      </w:r>
      <w:r>
        <w:rPr>
          <w:rFonts w:ascii="Times New Roman" w:eastAsia="Times New Roman" w:hAnsi="Times New Roman" w:cs="Times New Roman"/>
          <w:color w:val="000000"/>
          <w:spacing w:val="0"/>
          <w:w w:val="100"/>
          <w:position w:val="0"/>
        </w:rPr>
        <w:t>166.82%</w:t>
      </w:r>
      <w:r>
        <w:rPr>
          <w:color w:val="000000"/>
          <w:spacing w:val="0"/>
          <w:w w:val="100"/>
          <w:position w:val="0"/>
        </w:rPr>
        <w:t>,主要系公司生产的纱上期自用较多，而本期外售较所多所致。</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售纱库存量同比提高</w:t>
      </w:r>
      <w:r>
        <w:rPr>
          <w:rFonts w:ascii="Times New Roman" w:eastAsia="Times New Roman" w:hAnsi="Times New Roman" w:cs="Times New Roman"/>
          <w:color w:val="000000"/>
          <w:spacing w:val="0"/>
          <w:w w:val="100"/>
          <w:position w:val="0"/>
        </w:rPr>
        <w:t>33.18%</w:t>
      </w:r>
      <w:r>
        <w:rPr>
          <w:color w:val="000000"/>
          <w:spacing w:val="0"/>
          <w:w w:val="100"/>
          <w:position w:val="0"/>
        </w:rPr>
        <w:t>，主要系公司本期纱生产量提高影响所致。</w:t>
      </w:r>
    </w:p>
    <w:p>
      <w:pPr>
        <w:pStyle w:val="Style33"/>
        <w:keepNext/>
        <w:keepLines/>
        <w:widowControl w:val="0"/>
        <w:numPr>
          <w:ilvl w:val="0"/>
          <w:numId w:val="5"/>
        </w:numPr>
        <w:shd w:val="clear" w:color="auto" w:fill="auto"/>
        <w:tabs>
          <w:tab w:pos="493" w:val="left"/>
        </w:tabs>
        <w:bidi w:val="0"/>
        <w:spacing w:before="0" w:after="380" w:line="240" w:lineRule="auto"/>
        <w:ind w:left="0" w:right="0" w:firstLine="0"/>
        <w:jc w:val="both"/>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公司已签订的重大销售合同截至本报告期的履行情况</w:t>
      </w:r>
      <w:bookmarkEnd w:id="135"/>
      <w:bookmarkEnd w:id="136"/>
      <w:bookmarkEnd w:id="138"/>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5"/>
        </w:numPr>
        <w:shd w:val="clear" w:color="auto" w:fill="auto"/>
        <w:tabs>
          <w:tab w:pos="493" w:val="left"/>
        </w:tabs>
        <w:bidi w:val="0"/>
        <w:spacing w:before="0" w:after="380" w:line="240" w:lineRule="auto"/>
        <w:ind w:left="0" w:right="0" w:firstLine="0"/>
        <w:jc w:val="both"/>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970"/>
        <w:gridCol w:w="1368"/>
        <w:gridCol w:w="1368"/>
        <w:gridCol w:w="1368"/>
        <w:gridCol w:w="1368"/>
        <w:gridCol w:w="112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2,101,967,627.49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1,306,969,758.37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60.83%</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305,924,755.43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254,309,782.07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w:t>
            </w:r>
          </w:p>
        </w:tc>
      </w:tr>
    </w:tbl>
    <w:p>
      <w:pPr>
        <w:spacing w:lineRule="exact" w:line="1"/>
        <w:rPr>
          <w:sz w:val="2"/>
          <w:szCs w:val="2"/>
        </w:rPr>
      </w:pPr>
      <w:r>
        <w:br w:type="page"/>
      </w:r>
    </w:p>
    <w:tbl>
      <w:tblPr>
        <w:tblOverlap w:val="never"/>
        <w:jc w:val="center"/>
        <w:tblLayout w:type="fixed"/>
      </w:tblPr>
      <w:tblGrid>
        <w:gridCol w:w="1982"/>
        <w:gridCol w:w="970"/>
        <w:gridCol w:w="1368"/>
        <w:gridCol w:w="1368"/>
        <w:gridCol w:w="1368"/>
        <w:gridCol w:w="1368"/>
        <w:gridCol w:w="1128"/>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234,511,816.31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187,182,008.51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213,879,260.42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151,828,474.57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棉纺织业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3,595,481.85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2,197,831.04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63.59%</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2,824,240,235.97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1,588,587,718.05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77.78%</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166,604,623.55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73,178,445.63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127.67%</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970"/>
        <w:gridCol w:w="1368"/>
        <w:gridCol w:w="1368"/>
        <w:gridCol w:w="1363"/>
        <w:gridCol w:w="1368"/>
        <w:gridCol w:w="95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952,806,005.08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836,971,670.80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1,907,072,936.42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1,301,806,152.00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3,604,930,655.17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2,825,188,481.00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服装床品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137,153,526.79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1,330,194,933.00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-89.69%</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547,516,865.57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340,106,738.60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系统集成及行业解决方案</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2,165,183,371.67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1,046,637,616.00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430,554,759.70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341,733,815.60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395,106,728.15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270,302,618.20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w:t>
            </w:r>
          </w:p>
        </w:tc>
      </w:tr>
    </w:tbl>
    <w:p>
      <w:pPr>
        <w:widowControl w:val="0"/>
        <w:spacing w:after="659" w:line="1" w:lineRule="exact"/>
      </w:pPr>
    </w:p>
    <w:p>
      <w:pPr>
        <w:pStyle w:val="Style33"/>
        <w:keepNext/>
        <w:keepLines/>
        <w:widowControl w:val="0"/>
        <w:shd w:val="clear" w:color="auto" w:fill="auto"/>
        <w:tabs>
          <w:tab w:pos="493" w:val="left"/>
        </w:tabs>
        <w:bidi w:val="0"/>
        <w:spacing w:before="0" w:after="2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9"/>
        <w:keepNext w:val="0"/>
        <w:keepLines w:val="0"/>
        <w:widowControl w:val="0"/>
        <w:shd w:val="clear" w:color="auto" w:fill="auto"/>
        <w:bidi w:val="0"/>
        <w:spacing w:before="0" w:after="0" w:line="307" w:lineRule="exact"/>
        <w:ind w:left="0" w:right="0" w:firstLine="300"/>
        <w:jc w:val="left"/>
      </w:pPr>
      <w:r>
        <w:rPr>
          <w:color w:val="000000"/>
          <w:spacing w:val="0"/>
          <w:w w:val="100"/>
          <w:position w:val="0"/>
        </w:rPr>
        <w:t>本报告期，北明软件收购北京金实盈信科技有限公司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股权，金实盈信于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月纳入公司合并范围。</w:t>
      </w:r>
    </w:p>
    <w:p>
      <w:pPr>
        <w:pStyle w:val="Style29"/>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 xml:space="preserve">本报告期，公司新设立三家子公司，分别为：新疆常山恒宏纺织科技有限公司、北京爱意生活电子商务有限公司、北明 云山（武汉）软件开发有限公司。其中本公司持有新疆常山恒宏纺织科技有限公司、北明云山（武汉）软件开发有限公司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股权，持有北京爱意生活电子商务有限公司</w:t>
      </w:r>
      <w:r>
        <w:rPr>
          <w:rFonts w:ascii="Times New Roman" w:eastAsia="Times New Roman" w:hAnsi="Times New Roman" w:cs="Times New Roman"/>
          <w:color w:val="000000"/>
          <w:spacing w:val="0"/>
          <w:w w:val="100"/>
          <w:position w:val="0"/>
        </w:rPr>
        <w:t>80%</w:t>
      </w:r>
      <w:r>
        <w:rPr>
          <w:color w:val="000000"/>
          <w:spacing w:val="0"/>
          <w:w w:val="100"/>
          <w:position w:val="0"/>
        </w:rPr>
        <w:t>股权。</w:t>
      </w:r>
    </w:p>
    <w:p>
      <w:pPr>
        <w:pStyle w:val="Style33"/>
        <w:keepNext/>
        <w:keepLines/>
        <w:widowControl w:val="0"/>
        <w:shd w:val="clear" w:color="auto" w:fill="auto"/>
        <w:tabs>
          <w:tab w:pos="493" w:val="left"/>
        </w:tabs>
        <w:bidi w:val="0"/>
        <w:spacing w:before="0" w:after="2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02"/>
        <w:gridCol w:w="50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3,422,971,386.54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878"/>
        <w:gridCol w:w="2318"/>
        <w:gridCol w:w="2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中华棉花集团有限公司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1,243,569,328.68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天津市纺织工业供销有限公司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1,103,841,053.85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中国供销集团南通供销产业发展有限公司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563,791,616.95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山东物产（张家港保税区）贸易有限责任公司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256,072,703.23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山东中信工贸有限公司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255,696,683.83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3,422,971,386.54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8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4,028,891,943.55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36"/>
        <w:gridCol w:w="3749"/>
        <w:gridCol w:w="2318"/>
        <w:gridCol w:w="25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1,272,229,180.58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新兴际华国际贸易有限公司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903,174,868.08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天津市金泰来贸易有限公司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900,745,899.51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北京全国棉花交易市场电子商务有限责任公司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632,715,895.97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际华襄阳国际贸易有限公司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320,026,099.41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4,028,891,943.55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258"/>
        <w:gridCol w:w="1262"/>
        <w:gridCol w:w="1080"/>
        <w:gridCol w:w="486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190,966,434.84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117,418,559.05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62.64%</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、北明软件自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月纳入公司合并范围；</w:t>
            </w:r>
            <w:r>
              <w:rPr>
                <w:rFonts w:ascii="Times New Roman" w:eastAsia="Times New Roman" w:hAnsi="Times New Roman" w:cs="Times New Roman"/>
                <w:color w:val="000000"/>
                <w:spacing w:val="0"/>
                <w:w w:val="100"/>
                <w:position w:val="0"/>
              </w:rPr>
              <w:t>2</w:t>
            </w:r>
            <w:r>
              <w:rPr>
                <w:color w:val="000000"/>
                <w:spacing w:val="0"/>
                <w:w w:val="100"/>
                <w:position w:val="0"/>
              </w:rPr>
              <w:t>、本期并购 了金实盈信；</w:t>
            </w:r>
            <w:r>
              <w:rPr>
                <w:rFonts w:ascii="Times New Roman" w:eastAsia="Times New Roman" w:hAnsi="Times New Roman" w:cs="Times New Roman"/>
                <w:color w:val="000000"/>
                <w:spacing w:val="0"/>
                <w:w w:val="100"/>
                <w:position w:val="0"/>
              </w:rPr>
              <w:t>3</w:t>
            </w:r>
            <w:r>
              <w:rPr>
                <w:color w:val="000000"/>
                <w:spacing w:val="0"/>
                <w:w w:val="100"/>
                <w:position w:val="0"/>
              </w:rPr>
              <w:t>、业务量增加，相应销售费用增加。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293,110,839.50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294,928,877.82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-0.62%</w:t>
            </w:r>
          </w:p>
        </w:tc>
        <w:tc>
          <w:tcPr>
            <w:tcBorders>
              <w:top w:val="single" w:sz="4"/>
              <w:left w:val="single" w:sz="4"/>
              <w:right w:val="single" w:sz="4"/>
            </w:tcBorders>
            <w:shd w:val="clear" w:color="auto" w:fill="C8EDCC"/>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201,356,391.38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137,711,959.83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46.22%</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、北明软件自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月纳入公司合并范围；</w:t>
            </w:r>
            <w:r>
              <w:rPr>
                <w:rFonts w:ascii="Times New Roman" w:eastAsia="Times New Roman" w:hAnsi="Times New Roman" w:cs="Times New Roman"/>
                <w:color w:val="000000"/>
                <w:spacing w:val="0"/>
                <w:w w:val="100"/>
                <w:position w:val="0"/>
              </w:rPr>
              <w:t>2</w:t>
            </w:r>
            <w:r>
              <w:rPr>
                <w:color w:val="000000"/>
                <w:spacing w:val="0"/>
                <w:w w:val="100"/>
                <w:position w:val="0"/>
              </w:rPr>
              <w:t>、银行借款 增加相应利息支出增加；</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月开展 了融资租赁，使得本期融资费用高于</w:t>
            </w:r>
            <w:r>
              <w:rPr>
                <w:rFonts w:ascii="Times New Roman" w:eastAsia="Times New Roman" w:hAnsi="Times New Roman" w:cs="Times New Roman"/>
                <w:color w:val="000000"/>
                <w:spacing w:val="0"/>
                <w:w w:val="100"/>
                <w:position w:val="0"/>
              </w:rPr>
              <w:t>2015</w:t>
            </w:r>
            <w:r>
              <w:rPr>
                <w:color w:val="000000"/>
                <w:spacing w:val="0"/>
                <w:w w:val="100"/>
                <w:position w:val="0"/>
              </w:rPr>
              <w:t>年。</w:t>
            </w:r>
          </w:p>
        </w:tc>
      </w:tr>
    </w:tbl>
    <w:p>
      <w:pPr>
        <w:pStyle w:val="Style33"/>
        <w:keepNext/>
        <w:keepLines/>
        <w:widowControl w:val="0"/>
        <w:shd w:val="clear" w:color="auto" w:fill="auto"/>
        <w:bidi w:val="0"/>
        <w:spacing w:before="0" w:after="26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29"/>
        <w:keepNext w:val="0"/>
        <w:keepLines w:val="0"/>
        <w:widowControl w:val="0"/>
        <w:shd w:val="clear" w:color="auto" w:fill="auto"/>
        <w:bidi w:val="0"/>
        <w:spacing w:before="0" w:after="0" w:line="312"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tabs>
          <w:tab w:pos="754" w:val="left"/>
        </w:tabs>
        <w:bidi w:val="0"/>
        <w:spacing w:before="0" w:after="0" w:line="312" w:lineRule="exact"/>
        <w:ind w:left="0" w:right="0" w:firstLine="360"/>
        <w:jc w:val="both"/>
      </w:pPr>
      <w:bookmarkStart w:id="163" w:name="bookmark163"/>
      <w:r>
        <w:rPr>
          <w:b/>
          <w:bCs/>
          <w:color w:val="000000"/>
          <w:spacing w:val="0"/>
          <w:w w:val="100"/>
          <w:position w:val="0"/>
        </w:rPr>
        <w:t>（</w:t>
      </w:r>
      <w:bookmarkEnd w:id="1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智慧城市统一服务平台的研发</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项目目的：智慧城市建设，是运用信息技术和通讯技术整合城市管理的信息资源，形成对于民生、交通、医疗、教育、 应急、政务、城市服务等多方位的智能化响应机制。项目研发目标在于，建立统一的规范，基于统一信息服务平台的核心枢 纽作用，实现统一建设、统一运营、统一服务和融合创新等智慧城市建设的核心任务。智慧城市统一服务平台是智慧城市信 息化基础环境的核心工程，它在智慧城市建设与运行过程中的应用定位为数据交换的核心、业务协同的枢纽、集约建设的路 径和融合创新的基础。</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拟达到目标：基于</w:t>
      </w:r>
      <w:r>
        <w:rPr>
          <w:rFonts w:ascii="Times New Roman" w:eastAsia="Times New Roman" w:hAnsi="Times New Roman" w:cs="Times New Roman"/>
          <w:color w:val="000000"/>
          <w:spacing w:val="0"/>
          <w:w w:val="100"/>
          <w:position w:val="0"/>
        </w:rPr>
        <w:t>SOA</w:t>
      </w:r>
      <w:r>
        <w:rPr>
          <w:color w:val="000000"/>
          <w:spacing w:val="0"/>
          <w:w w:val="100"/>
          <w:position w:val="0"/>
        </w:rPr>
        <w:t>架构，利用公司前期研发成果和解决方案，研发智慧城市统一信息服务平台，制定开发、运行、 维护和安全规范；开发业务协同和数据共享核心服务功能；开发或整合以大数据分析子平台、空间地理信息子平台、市民卡 子系统、终端管理子系统、城市管理视频云服务平台、城市运营服务系统等扩展服务，为智慧教育、智慧政务和智慧医疗等 部门主要应用领域提供支撑。</w:t>
      </w:r>
    </w:p>
    <w:p>
      <w:pPr>
        <w:pStyle w:val="Style29"/>
        <w:keepNext w:val="0"/>
        <w:keepLines w:val="0"/>
        <w:widowControl w:val="0"/>
        <w:shd w:val="clear" w:color="auto" w:fill="auto"/>
        <w:bidi w:val="0"/>
        <w:spacing w:before="0" w:after="0" w:line="298" w:lineRule="exact"/>
        <w:ind w:left="0" w:right="0"/>
        <w:jc w:val="both"/>
      </w:pPr>
      <w:r>
        <w:rPr>
          <w:color w:val="000000"/>
          <w:spacing w:val="0"/>
          <w:w w:val="100"/>
          <w:position w:val="0"/>
        </w:rPr>
        <w:t>预计对未来发展影响：项目完成后，将增强公司在智慧城市公共服务平台、政府部门中的省厅</w:t>
      </w:r>
      <w:r>
        <w:rPr>
          <w:rFonts w:ascii="Times New Roman" w:eastAsia="Times New Roman" w:hAnsi="Times New Roman" w:cs="Times New Roman"/>
          <w:color w:val="000000"/>
          <w:spacing w:val="0"/>
          <w:w w:val="100"/>
          <w:position w:val="0"/>
        </w:rPr>
        <w:t>/</w:t>
      </w:r>
      <w:r>
        <w:rPr>
          <w:color w:val="000000"/>
          <w:spacing w:val="0"/>
          <w:w w:val="100"/>
          <w:position w:val="0"/>
        </w:rPr>
        <w:t>委局公共支撑平台、智 慧应用信息服务平台和云平台</w:t>
      </w:r>
      <w:r>
        <w:rPr>
          <w:rFonts w:ascii="Times New Roman" w:eastAsia="Times New Roman" w:hAnsi="Times New Roman" w:cs="Times New Roman"/>
          <w:color w:val="000000"/>
          <w:spacing w:val="0"/>
          <w:w w:val="100"/>
          <w:position w:val="0"/>
        </w:rPr>
        <w:t>PAAS</w:t>
      </w:r>
      <w:r>
        <w:rPr>
          <w:color w:val="000000"/>
          <w:spacing w:val="0"/>
          <w:w w:val="100"/>
          <w:position w:val="0"/>
        </w:rPr>
        <w:t>层等领域的竞争力，形成新的利润增长点，增加企业效益。</w:t>
      </w:r>
    </w:p>
    <w:p>
      <w:pPr>
        <w:pStyle w:val="Style29"/>
        <w:keepNext w:val="0"/>
        <w:keepLines w:val="0"/>
        <w:widowControl w:val="0"/>
        <w:shd w:val="clear" w:color="auto" w:fill="auto"/>
        <w:tabs>
          <w:tab w:pos="774" w:val="left"/>
        </w:tabs>
        <w:bidi w:val="0"/>
        <w:spacing w:before="0" w:after="0" w:line="312" w:lineRule="exact"/>
        <w:ind w:left="0" w:right="0"/>
        <w:jc w:val="both"/>
      </w:pPr>
      <w:bookmarkStart w:id="164" w:name="bookmark164"/>
      <w:r>
        <w:rPr>
          <w:b/>
          <w:bCs/>
          <w:color w:val="000000"/>
          <w:spacing w:val="0"/>
          <w:w w:val="100"/>
          <w:position w:val="0"/>
        </w:rPr>
        <w:t>（</w:t>
      </w:r>
      <w:bookmarkEnd w:id="1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云资源管理平台的研发</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项目目的：云计算是一种</w:t>
      </w:r>
      <w:r>
        <w:rPr>
          <w:rFonts w:ascii="Times New Roman" w:eastAsia="Times New Roman" w:hAnsi="Times New Roman" w:cs="Times New Roman"/>
          <w:color w:val="000000"/>
          <w:spacing w:val="0"/>
          <w:w w:val="100"/>
          <w:position w:val="0"/>
        </w:rPr>
        <w:t>IT</w:t>
      </w:r>
      <w:r>
        <w:rPr>
          <w:color w:val="000000"/>
          <w:spacing w:val="0"/>
          <w:w w:val="100"/>
          <w:position w:val="0"/>
        </w:rPr>
        <w:t>资源的交付与使用模式，指通过网络（包括互联网</w:t>
      </w:r>
      <w:r>
        <w:rPr>
          <w:rFonts w:ascii="Times New Roman" w:eastAsia="Times New Roman" w:hAnsi="Times New Roman" w:cs="Times New Roman"/>
          <w:color w:val="000000"/>
          <w:spacing w:val="0"/>
          <w:w w:val="100"/>
          <w:position w:val="0"/>
        </w:rPr>
        <w:t>I nternet</w:t>
      </w:r>
      <w:r>
        <w:rPr>
          <w:color w:val="000000"/>
          <w:spacing w:val="0"/>
          <w:w w:val="100"/>
          <w:position w:val="0"/>
        </w:rPr>
        <w:t>和企业内部网</w:t>
      </w:r>
      <w:r>
        <w:rPr>
          <w:rFonts w:ascii="Times New Roman" w:eastAsia="Times New Roman" w:hAnsi="Times New Roman" w:cs="Times New Roman"/>
          <w:color w:val="000000"/>
          <w:spacing w:val="0"/>
          <w:w w:val="100"/>
          <w:position w:val="0"/>
        </w:rPr>
        <w:t xml:space="preserve">I ntranet </w:t>
      </w:r>
      <w:r>
        <w:rPr>
          <w:color w:val="000000"/>
          <w:spacing w:val="0"/>
          <w:w w:val="100"/>
          <w:position w:val="0"/>
        </w:rPr>
        <w:t>）以按需、 易扩展的方式获得所需的硬件、平台、软件及服务等资源。云资源管理平台的主要建设内容包括：开发统一、自助服务、自 动化部署云（资源）管理平台软件，实现云计算体系建设的核心，形成对于公司云计算服务业务的全面支撑。</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拟达到目标：云资源管理平台的开发可以充分发挥云计算平台的作用。公司将基于一体化集成技术框架，采用 </w:t>
      </w:r>
      <w:r>
        <w:rPr>
          <w:rFonts w:ascii="Times New Roman" w:eastAsia="Times New Roman" w:hAnsi="Times New Roman" w:cs="Times New Roman"/>
          <w:color w:val="000000"/>
          <w:spacing w:val="0"/>
          <w:w w:val="100"/>
          <w:position w:val="0"/>
        </w:rPr>
        <w:t xml:space="preserve">SOA/J2EE/XML </w:t>
      </w:r>
      <w:r>
        <w:rPr>
          <w:color w:val="000000"/>
          <w:spacing w:val="0"/>
          <w:w w:val="100"/>
          <w:position w:val="0"/>
        </w:rPr>
        <w:t>等开放技术，以及</w:t>
      </w:r>
      <w:r>
        <w:rPr>
          <w:rFonts w:ascii="Times New Roman" w:eastAsia="Times New Roman" w:hAnsi="Times New Roman" w:cs="Times New Roman"/>
          <w:color w:val="000000"/>
          <w:spacing w:val="0"/>
          <w:w w:val="100"/>
          <w:position w:val="0"/>
        </w:rPr>
        <w:t>VMware vSphere</w:t>
      </w:r>
      <w:r>
        <w:rPr>
          <w:color w:val="000000"/>
          <w:spacing w:val="0"/>
          <w:w w:val="100"/>
          <w:position w:val="0"/>
        </w:rPr>
        <w:t>、</w:t>
      </w:r>
      <w:r>
        <w:rPr>
          <w:rFonts w:ascii="Times New Roman" w:eastAsia="Times New Roman" w:hAnsi="Times New Roman" w:cs="Times New Roman"/>
          <w:color w:val="000000"/>
          <w:spacing w:val="0"/>
          <w:w w:val="100"/>
          <w:position w:val="0"/>
        </w:rPr>
        <w:t>Citrix XenServer</w:t>
      </w:r>
      <w:r>
        <w:rPr>
          <w:color w:val="000000"/>
          <w:spacing w:val="0"/>
          <w:w w:val="100"/>
          <w:position w:val="0"/>
        </w:rPr>
        <w:t>、</w:t>
      </w:r>
      <w:r>
        <w:rPr>
          <w:rFonts w:ascii="Times New Roman" w:eastAsia="Times New Roman" w:hAnsi="Times New Roman" w:cs="Times New Roman"/>
          <w:color w:val="000000"/>
          <w:spacing w:val="0"/>
          <w:w w:val="100"/>
          <w:position w:val="0"/>
        </w:rPr>
        <w:t>RedHat KVM</w:t>
      </w:r>
      <w:r>
        <w:rPr>
          <w:color w:val="000000"/>
          <w:spacing w:val="0"/>
          <w:w w:val="100"/>
          <w:position w:val="0"/>
        </w:rPr>
        <w:t>、</w:t>
      </w:r>
      <w:r>
        <w:rPr>
          <w:rFonts w:ascii="Times New Roman" w:eastAsia="Times New Roman" w:hAnsi="Times New Roman" w:cs="Times New Roman"/>
          <w:color w:val="000000"/>
          <w:spacing w:val="0"/>
          <w:w w:val="100"/>
          <w:position w:val="0"/>
        </w:rPr>
        <w:t>Microsoft Hyper-V API</w:t>
      </w:r>
      <w:r>
        <w:rPr>
          <w:color w:val="000000"/>
          <w:spacing w:val="0"/>
          <w:w w:val="100"/>
          <w:position w:val="0"/>
        </w:rPr>
        <w:t>开发接口，研 发云资源管理平台公共基础构件和业务构件套件，实现对多种主流虚拟化计算系统的整合，可以同时管理多种服务器虚拟化 产品的云计算中心，实现对云计算环境的统一部署、管理和配置。</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预计对未来发展影响：云资源管理平台建设是作为公司主要云计算和服务产品推广的支撑，市场前景十分广阔。在多年 的业务发展过程中，公司在细分市场、技术研发、行业经验、品牌资质、客户资源、管理人才、业务模式、服务水平上都已 形成了自身的核心竞争优势，同时在技术方面和前期运维服务建设上积累了相当程度运营管理经验，项目建设的微观背景十 分有利。</w:t>
      </w:r>
    </w:p>
    <w:p>
      <w:pPr>
        <w:pStyle w:val="Style29"/>
        <w:keepNext w:val="0"/>
        <w:keepLines w:val="0"/>
        <w:widowControl w:val="0"/>
        <w:shd w:val="clear" w:color="auto" w:fill="auto"/>
        <w:tabs>
          <w:tab w:pos="774" w:val="left"/>
        </w:tabs>
        <w:bidi w:val="0"/>
        <w:spacing w:before="0" w:after="0" w:line="312" w:lineRule="exact"/>
        <w:ind w:left="0" w:right="0"/>
        <w:jc w:val="both"/>
      </w:pPr>
      <w:bookmarkStart w:id="165" w:name="bookmark165"/>
      <w:r>
        <w:rPr>
          <w:b/>
          <w:bCs/>
          <w:color w:val="000000"/>
          <w:spacing w:val="0"/>
          <w:w w:val="100"/>
          <w:position w:val="0"/>
        </w:rPr>
        <w:t>（</w:t>
      </w:r>
      <w:bookmarkEnd w:id="16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热网预测分析评估系统的研发</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项目目的：集中供热系统是城市的公用基础设施，是城市现代化进程当中不可或缺的重要部分，也是城市文明进步的象 征。在当前的情况下，一方面要满足的是广大居民基本的供热要求，提高供热的质量和供热的效果，另一方面也要求满足供 热的低能耗低污染要求，以适应国家节能环保、绿色可持续发展的战略目标。</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对于供热企业而言，热电联产目前是最优最高效的供热模式，但是随着社会的进步，这种模式也饱受诟病，最主要的原 因在于热电联产模式下燃煤对环境的污染，近年来全国范围的雾霾天气更增加了人们对环境的担心。另外，随着经济发展和 社会进步，现代化大都市不断涌现，百万级人口规模已成为城市发展的常态，城市规模的不断扩张，带来的是供热需求猛增， 作为城市基础设施的供热系统，寻求高效、安全、节能的发展模式才是供热企业的着力点和关注点。</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拟达到目标：供热企业供热面积大，多热源联网供热使得供热管网极其复杂，由于地域广阔，条件艰苦，交通拥堵，调 度、管理、分析、核算、统计等工作困难，非常需要以先进的现代化信息技术实现系统化的管理，实现由传统的以大量宝贵 人力工作为中心的管理模式，向以现代化、信息化、系统化为中心的管理模式转变，管理层、决策层所获数据将更加准确和 及时，以便更快地制定生产目标和企业未来发展战略，达到高效、节能、减排的目的。近年来信息技术发展迅速，云计算技 术已经在众多行业、企业应用，</w:t>
      </w:r>
      <w:r>
        <w:rPr>
          <w:rFonts w:ascii="Times New Roman" w:eastAsia="Times New Roman" w:hAnsi="Times New Roman" w:cs="Times New Roman"/>
          <w:color w:val="000000"/>
          <w:spacing w:val="0"/>
          <w:w w:val="100"/>
          <w:position w:val="0"/>
        </w:rPr>
        <w:t>“</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逐渐由概念转入到具体实践，移动互联网、社交平台等正在改变企业的运营模式和 人们的生活方式。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预计对未来发展影响：建立一套涵盖了热源生产数据、热网管线数据、热力站监控数据、气象数据、供热收费数据、客 户服务器数据等生产和经营数据，在控制水力平衡的基础上，依托私有云平台的大数据分析功能，对历史数据进行挖掘、整 </w:t>
      </w:r>
      <w:r>
        <w:rPr>
          <w:color w:val="000000"/>
          <w:spacing w:val="0"/>
          <w:w w:val="100"/>
          <w:position w:val="0"/>
        </w:rPr>
        <w:t>理、分析，并充分使用气象数据作为引导，不断总结、自我学习的热网预测分析评估系统是非常必要的。</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结合万余户室内温度采集点的信息反馈，建立了一套随着气象数据变化的供热平衡在线模拟分析和评估，达到</w:t>
      </w:r>
      <w:r>
        <w:rPr>
          <w:rFonts w:ascii="Times New Roman" w:eastAsia="Times New Roman" w:hAnsi="Times New Roman" w:cs="Times New Roman"/>
          <w:color w:val="000000"/>
          <w:spacing w:val="0"/>
          <w:w w:val="100"/>
          <w:position w:val="0"/>
        </w:rPr>
        <w:t>“</w:t>
      </w:r>
      <w:r>
        <w:rPr>
          <w:color w:val="000000"/>
          <w:spacing w:val="0"/>
          <w:w w:val="100"/>
          <w:position w:val="0"/>
        </w:rPr>
        <w:t>按需供热、 按需用热</w:t>
      </w:r>
    </w:p>
    <w:p>
      <w:pPr>
        <w:pStyle w:val="Style29"/>
        <w:keepNext w:val="0"/>
        <w:keepLines w:val="0"/>
        <w:widowControl w:val="0"/>
        <w:shd w:val="clear" w:color="auto" w:fill="auto"/>
        <w:tabs>
          <w:tab w:pos="774" w:val="left"/>
        </w:tabs>
        <w:bidi w:val="0"/>
        <w:spacing w:before="0" w:after="0" w:line="312" w:lineRule="exact"/>
        <w:ind w:left="0" w:right="0"/>
        <w:jc w:val="both"/>
      </w:pPr>
      <w:bookmarkStart w:id="166" w:name="bookmark166"/>
      <w:r>
        <w:rPr>
          <w:b/>
          <w:bCs/>
          <w:color w:val="000000"/>
          <w:spacing w:val="0"/>
          <w:w w:val="100"/>
          <w:position w:val="0"/>
        </w:rPr>
        <w:t>（</w:t>
      </w:r>
      <w:bookmarkEnd w:id="16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仿麻竹节弹力布和仿竹节弹力提花布的开发</w:t>
      </w:r>
    </w:p>
    <w:p>
      <w:pPr>
        <w:pStyle w:val="Style29"/>
        <w:keepNext w:val="0"/>
        <w:keepLines w:val="0"/>
        <w:widowControl w:val="0"/>
        <w:shd w:val="clear" w:color="auto" w:fill="auto"/>
        <w:bidi w:val="0"/>
        <w:spacing w:before="0" w:after="0" w:line="311" w:lineRule="exact"/>
        <w:ind w:left="0" w:right="0"/>
        <w:jc w:val="both"/>
      </w:pPr>
      <w:r>
        <w:rPr>
          <w:b/>
          <w:bCs/>
          <w:color w:val="000000"/>
          <w:spacing w:val="0"/>
          <w:w w:val="100"/>
          <w:position w:val="0"/>
        </w:rPr>
        <w:t>项目目的</w:t>
      </w:r>
      <w:r>
        <w:rPr>
          <w:color w:val="000000"/>
          <w:spacing w:val="0"/>
          <w:w w:val="100"/>
          <w:position w:val="0"/>
        </w:rPr>
        <w:t>：此项目充分利用现有资金、设备、技术和人才优势，依托引进的研发设备和恒温恒湿实验室，结合理论知识 和实际生产情况，设计整、浆、织各间工艺参数并优化方案，项目以弹力竹节布和弹力提花布为主。弹力竹节布采用竹节与 组织合理搭配，使之有棉弹力布的舒适性，并且通过竹节的合理分布和染整后处理使之有麻的质感达到仿麻效果；而弹力提 花布则是采用常规纱支织造，通过多臂龙头提花，加大组织循环来达到仿竹节的效果，为了达到服装设计的强力和舒适度， 经向采用纯棉赛络纺纱，纬向采用涤纶和粘胶混纺弹力包芯纱搭配，既保证了布的强力要求，又增加了布的弹性和柔软舒适 度</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拟达到目标：该项目是公司在河北省省科技厅立项的科技项目，该项目完成后可达到国内先进水平。</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预计对未来发展影响：仿麻弹力竹节布和弹力仿竹节布在研发设计时兼顾了弹力布和竹节布双重特性，既有弹力布的贴 身、舒适、美体等性能，又有竹节布的透气、吸湿、抗拉伸的特性，其布面粗糙、沧桑的手感，更突显了仿麻的质地效果， 凸显了产品的个性化。另外仿竹节布产品采用正常纱支代替竹节纱织造，降低了原料成本，增加了企业利润，凸显了此品种 的价格优势，为占领市场创造了条件。</w:t>
      </w:r>
    </w:p>
    <w:p>
      <w:pPr>
        <w:pStyle w:val="Style29"/>
        <w:keepNext w:val="0"/>
        <w:keepLines w:val="0"/>
        <w:widowControl w:val="0"/>
        <w:shd w:val="clear" w:color="auto" w:fill="auto"/>
        <w:tabs>
          <w:tab w:pos="774" w:val="left"/>
        </w:tabs>
        <w:bidi w:val="0"/>
        <w:spacing w:before="0" w:after="0" w:line="312" w:lineRule="exact"/>
        <w:ind w:left="0" w:right="0"/>
        <w:jc w:val="both"/>
      </w:pPr>
      <w:bookmarkStart w:id="167" w:name="bookmark167"/>
      <w:r>
        <w:rPr>
          <w:b/>
          <w:bCs/>
          <w:color w:val="000000"/>
          <w:spacing w:val="0"/>
          <w:w w:val="100"/>
          <w:position w:val="0"/>
        </w:rPr>
        <w:t>（</w:t>
      </w:r>
      <w:bookmarkEnd w:id="16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紧密纺天丝</w:t>
      </w:r>
      <w:r>
        <w:rPr>
          <w:rFonts w:ascii="Times New Roman" w:eastAsia="Times New Roman" w:hAnsi="Times New Roman" w:cs="Times New Roman"/>
          <w:b/>
          <w:bCs/>
          <w:color w:val="000000"/>
          <w:spacing w:val="0"/>
          <w:w w:val="100"/>
          <w:position w:val="0"/>
        </w:rPr>
        <w:t>/</w:t>
      </w:r>
      <w:r>
        <w:rPr>
          <w:b/>
          <w:bCs/>
          <w:color w:val="000000"/>
          <w:spacing w:val="0"/>
          <w:w w:val="100"/>
          <w:position w:val="0"/>
        </w:rPr>
        <w:t>牛奶纤维混纺纱线的研发</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项目目的：牛奶蛋白纤维是以牛奶蛋白质与大分子有机化合物为原料，利用生物、化工、纺织新技术，人工合成的一种 全新纺织新材料。牛奶蛋白纤维集天然纤维</w:t>
      </w:r>
      <w:r>
        <w:rPr>
          <w:rFonts w:ascii="Times New Roman" w:eastAsia="Times New Roman" w:hAnsi="Times New Roman" w:cs="Times New Roman"/>
          <w:color w:val="000000"/>
          <w:spacing w:val="0"/>
          <w:w w:val="100"/>
          <w:position w:val="0"/>
        </w:rPr>
        <w:t>（</w:t>
      </w:r>
      <w:r>
        <w:rPr>
          <w:color w:val="000000"/>
          <w:spacing w:val="0"/>
          <w:w w:val="100"/>
          <w:position w:val="0"/>
        </w:rPr>
        <w:t>棉、麻、毛、蚕丝</w:t>
      </w:r>
      <w:r>
        <w:rPr>
          <w:rFonts w:ascii="Times New Roman" w:eastAsia="Times New Roman" w:hAnsi="Times New Roman" w:cs="Times New Roman"/>
          <w:color w:val="000000"/>
          <w:spacing w:val="0"/>
          <w:w w:val="100"/>
          <w:position w:val="0"/>
        </w:rPr>
        <w:t>）</w:t>
      </w:r>
      <w:r>
        <w:rPr>
          <w:color w:val="000000"/>
          <w:spacing w:val="0"/>
          <w:w w:val="100"/>
          <w:position w:val="0"/>
        </w:rPr>
        <w:t>和化学纤维的优点于一体，它不仅具有化学纤维强度高、收 缩小、防霉、防蛀的品质，又具有天然纤维柔软、亲肤、吸湿、透气、染色好、色牢度强、无静电等优点，光泽和导湿性指 标是其它任何纤维无法比拟的。牛奶纤维耐磨、耐腐、悬垂性好，含有十多种氨基酸，对皮肤有特殊的养护作用。天丝纤维 是一种新型再生纤维素纤维，秉承了该系列纤维的所有优点，实现了其它纤维素再生纤维很少具有的优良性能：具有很高的 湿强度，光泽好，其织物具有良好的尺寸稳定性，极好悬垂性和滑爽感；有身骨、回弹性好；具有良好的舒适感和皮肤亲和 性；可染性好，鲜艳度极佳，并适合所有纤维素纤维的染整工艺和染料应用；其废弃物可自然降解，绿色环保。紧密纺纱技 术是目前国际上一种技术含量高、较成熟的纺纱技术，对于改善环锭纺成纱质量特别是减少毛羽效果显著。该项目利用公司 设备，通过预处理、混纺比例的研究、各间工艺的优化，把牛奶蛋白纤维和天丝采用紧密纺纱技术进行混纺，织成具有牛奶 纤维特性的织物，满足人们对纺织舒适化、保健化、高档化、时尚化的追求。</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拟达到目标：该项目是公司在石家庄市科技局立项科技项目，该项目完成后可达到国内先进水平。</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预计对未来发展影响：牛奶纤维与天丝纤维混纺后，可提高织物的柔软性和亲肤性，增加织物的悬垂性和光泽。本项目 的研发，在提升产品的档次的同时，可充分满足消费者追求天然、高贵、保健的需求。用牛奶纤维与天丝混纺纱，制成的春、 夏季</w:t>
      </w:r>
      <w:r>
        <w:rPr>
          <w:rFonts w:ascii="Times New Roman" w:eastAsia="Times New Roman" w:hAnsi="Times New Roman" w:cs="Times New Roman"/>
          <w:color w:val="000000"/>
          <w:spacing w:val="0"/>
          <w:w w:val="100"/>
          <w:position w:val="0"/>
        </w:rPr>
        <w:t>T</w:t>
      </w:r>
      <w:r>
        <w:rPr>
          <w:color w:val="000000"/>
          <w:spacing w:val="0"/>
          <w:w w:val="100"/>
          <w:position w:val="0"/>
        </w:rPr>
        <w:t>恤、毛衫等，春季穿着具有轻盈、飘逸的风格，夏季穿着具有透气、爽身的特性。另外，牛奶纤维具有抗菌抑菌的性 能，还能帮助抑止夏季大量出汗而引起的细菌滋生。因此市场前景广阔。</w:t>
      </w:r>
    </w:p>
    <w:p>
      <w:pPr>
        <w:pStyle w:val="Style29"/>
        <w:keepNext w:val="0"/>
        <w:keepLines w:val="0"/>
        <w:widowControl w:val="0"/>
        <w:shd w:val="clear" w:color="auto" w:fill="auto"/>
        <w:tabs>
          <w:tab w:pos="774" w:val="left"/>
        </w:tabs>
        <w:bidi w:val="0"/>
        <w:spacing w:before="0" w:after="0" w:line="312" w:lineRule="exact"/>
        <w:ind w:left="0" w:right="0"/>
        <w:jc w:val="both"/>
      </w:pPr>
      <w:bookmarkStart w:id="168" w:name="bookmark168"/>
      <w:r>
        <w:rPr>
          <w:b/>
          <w:bCs/>
          <w:color w:val="000000"/>
          <w:spacing w:val="0"/>
          <w:w w:val="100"/>
          <w:position w:val="0"/>
        </w:rPr>
        <w:t>（</w:t>
      </w:r>
      <w:bookmarkEnd w:id="16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机采棉低成本精梳纱关键技术及其产业化</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项目目的：当前，我国机采棉占原棉产量达到</w:t>
      </w:r>
      <w:r>
        <w:rPr>
          <w:rFonts w:ascii="Times New Roman" w:eastAsia="Times New Roman" w:hAnsi="Times New Roman" w:cs="Times New Roman"/>
          <w:color w:val="000000"/>
          <w:spacing w:val="0"/>
          <w:w w:val="100"/>
          <w:position w:val="0"/>
        </w:rPr>
        <w:t>70%</w:t>
      </w:r>
      <w:r>
        <w:rPr>
          <w:color w:val="000000"/>
          <w:spacing w:val="0"/>
          <w:w w:val="100"/>
          <w:position w:val="0"/>
        </w:rPr>
        <w:t>，机采棉技术备受推广；但现有机采棉设备均是美国迪尔、迪斯公司 针对美国棉株进行设计开发，我国棉株较矮，棉花成熟时间差异较大，破碎棉叶、杂质易混入机采棉中，导致机采棉含杂高， 杂质复杂，纤维短绒率高、整齐度差、强力低、成熟度差；长期以来，机采棉的纺纱加工技术面临高落棉、低质量、纱线棉 结多等难以解决的问题。为提高机采棉成纱质量，棉纺企业现有的技术手段造成纺纱落棉量很大，大大的增加了纺纱成本。 本项目的研究就是开发一种机采棉的纺纱加工工艺流程及方法，合理分配纺纱质量与成本的关系，在相对生产成本不提高的 条件下，使普梳纱与精梳纱的的质量满足客户与市场的要求，提高产品的市场竞争力。</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拟达到目标：该项目是公司与中原工学院合作研发项目，该项目完成后可达到国内先进水平。</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预计对未来发展影响：该项目提供了一种机采棉的纺纱加工工艺流程及方法，在相对生产成本不提高的条件下，使普梳 纱与精梳纱的的质量满足客户与市场的要求，提高产品的市场竞争力。项目的推广会降低企业生产成本，提高企业利润率。</w:t>
      </w:r>
    </w:p>
    <w:p>
      <w:pPr>
        <w:pStyle w:val="Style29"/>
        <w:keepNext w:val="0"/>
        <w:keepLines w:val="0"/>
        <w:widowControl w:val="0"/>
        <w:shd w:val="clear" w:color="auto" w:fill="auto"/>
        <w:tabs>
          <w:tab w:pos="754" w:val="left"/>
        </w:tabs>
        <w:bidi w:val="0"/>
        <w:spacing w:before="0" w:after="0" w:line="312" w:lineRule="exact"/>
        <w:ind w:left="0" w:right="0" w:firstLine="360"/>
        <w:jc w:val="both"/>
      </w:pPr>
      <w:bookmarkStart w:id="169" w:name="bookmark169"/>
      <w:r>
        <w:rPr>
          <w:b/>
          <w:bCs/>
          <w:color w:val="000000"/>
          <w:spacing w:val="0"/>
          <w:w w:val="100"/>
          <w:position w:val="0"/>
        </w:rPr>
        <w:t>（</w:t>
      </w:r>
      <w:bookmarkEnd w:id="16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木棉长效防螨床上用品的研发</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项目目的：木棉纤维是天然生态纤维中最细、最轻、中空度最高、最保暖的纤维材质。它的细度仅有棉纤维的</w:t>
      </w:r>
      <w:r>
        <w:rPr>
          <w:rFonts w:ascii="Times New Roman" w:eastAsia="Times New Roman" w:hAnsi="Times New Roman" w:cs="Times New Roman"/>
          <w:color w:val="000000"/>
          <w:spacing w:val="0"/>
          <w:w w:val="100"/>
          <w:position w:val="0"/>
        </w:rPr>
        <w:t>1/2</w:t>
      </w:r>
      <w:r>
        <w:rPr>
          <w:color w:val="000000"/>
          <w:spacing w:val="0"/>
          <w:w w:val="100"/>
          <w:position w:val="0"/>
        </w:rPr>
        <w:t>,中 空率却达到</w:t>
      </w:r>
      <w:r>
        <w:rPr>
          <w:rFonts w:ascii="Times New Roman" w:eastAsia="Times New Roman" w:hAnsi="Times New Roman" w:cs="Times New Roman"/>
          <w:color w:val="000000"/>
          <w:spacing w:val="0"/>
          <w:w w:val="100"/>
          <w:position w:val="0"/>
        </w:rPr>
        <w:t>86%</w:t>
      </w:r>
      <w:r>
        <w:rPr>
          <w:color w:val="000000"/>
          <w:spacing w:val="0"/>
          <w:w w:val="100"/>
          <w:position w:val="0"/>
        </w:rPr>
        <w:t>以上，是一般棉纤维的</w:t>
      </w:r>
      <w:r>
        <w:rPr>
          <w:rFonts w:ascii="Times New Roman" w:eastAsia="Times New Roman" w:hAnsi="Times New Roman" w:cs="Times New Roman"/>
          <w:color w:val="000000"/>
          <w:spacing w:val="0"/>
          <w:w w:val="100"/>
          <w:position w:val="0"/>
        </w:rPr>
        <w:t>2-3</w:t>
      </w:r>
      <w:r>
        <w:rPr>
          <w:color w:val="000000"/>
          <w:spacing w:val="0"/>
          <w:w w:val="100"/>
          <w:position w:val="0"/>
        </w:rPr>
        <w:t>倍。具有光洁、抗菌驱螨、防蛀、防霉、轻柔、抗静电不易缠结、不透水、不导 热，生态、保暖、吸湿性强等特点，是非常理想的绿色纤维，符合当今绿色环保纺织品的发展趋势，具有良好的发展前景。 木棉纤维可应用于中高档服装、家纺面料，中高档被褥絮片、枕芯、靠垫等的填充料，旅游娱乐、水上救生用品，隔热和吸 声材料等。木棉纤维可纺性差，一般难以纯纺，目前木棉纤维的混纺含量和可纺号数均较低，尚需针对纺纱工艺和设备进 行深入研究。本项目就是研究木棉纤维性能，纺纱工艺，利用木棉特性制作床品面料的尝试。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拟达到目标：该项目是公司与东华大学合作研发项目，该项目完成后可达到国内先进水平。</w:t>
      </w:r>
    </w:p>
    <w:p>
      <w:pPr>
        <w:pStyle w:val="Style29"/>
        <w:keepNext w:val="0"/>
        <w:keepLines w:val="0"/>
        <w:widowControl w:val="0"/>
        <w:shd w:val="clear" w:color="auto" w:fill="auto"/>
        <w:bidi w:val="0"/>
        <w:spacing w:before="0" w:after="140" w:line="307" w:lineRule="exact"/>
        <w:ind w:left="0" w:right="0"/>
        <w:jc w:val="both"/>
      </w:pPr>
      <w:r>
        <w:rPr>
          <w:color w:val="000000"/>
          <w:spacing w:val="0"/>
          <w:w w:val="100"/>
          <w:position w:val="0"/>
        </w:rPr>
        <w:t>预计对未来发展影响：木棉纤维具有抗菌驱螨、防蛀、防霉、轻柔、生态、保暖、吸湿性强等特点，作为非常理想的 绿色纤维，符合当今绿色环保纺织品的发展趋势，其衍生产品市场一定会有一席之地。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062"/>
        <w:gridCol w:w="2160"/>
        <w:gridCol w:w="2160"/>
        <w:gridCol w:w="21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184,448,811.71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63,493,901.34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50,689,798.97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17,586,934.86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公司高度重视自主创新，费用化的研发投入和资本化的研发投入均有所增加，报告期内研发投入为</w:t>
      </w:r>
      <w:r>
        <w:rPr>
          <w:rFonts w:ascii="Times New Roman" w:eastAsia="Times New Roman" w:hAnsi="Times New Roman" w:cs="Times New Roman"/>
          <w:color w:val="000000"/>
          <w:spacing w:val="0"/>
          <w:w w:val="100"/>
          <w:position w:val="0"/>
        </w:rPr>
        <w:t>1.84</w:t>
      </w:r>
      <w:r>
        <w:rPr>
          <w:color w:val="000000"/>
          <w:spacing w:val="0"/>
          <w:w w:val="100"/>
          <w:position w:val="0"/>
        </w:rPr>
        <w:t>亿元，占营业收 入的比例为</w:t>
      </w:r>
      <w:r>
        <w:rPr>
          <w:rFonts w:ascii="Times New Roman" w:eastAsia="Times New Roman" w:hAnsi="Times New Roman" w:cs="Times New Roman"/>
          <w:color w:val="000000"/>
          <w:spacing w:val="0"/>
          <w:w w:val="100"/>
          <w:position w:val="0"/>
        </w:rPr>
        <w:t>1.68%</w:t>
      </w:r>
      <w:r>
        <w:rPr>
          <w:color w:val="000000"/>
          <w:spacing w:val="0"/>
          <w:w w:val="100"/>
          <w:position w:val="0"/>
        </w:rPr>
        <w:t>,较同期增加了</w:t>
      </w:r>
      <w:r>
        <w:rPr>
          <w:rFonts w:ascii="Times New Roman" w:eastAsia="Times New Roman" w:hAnsi="Times New Roman" w:cs="Times New Roman"/>
          <w:color w:val="000000"/>
          <w:spacing w:val="0"/>
          <w:w w:val="100"/>
          <w:position w:val="0"/>
        </w:rPr>
        <w:t>0.97</w:t>
      </w:r>
      <w:r>
        <w:rPr>
          <w:color w:val="000000"/>
          <w:spacing w:val="0"/>
          <w:w w:val="100"/>
          <w:position w:val="0"/>
        </w:rPr>
        <w:t>个百分点。公司通过持续加强研发投入，研究开发新系统、新技术、新产品、新工艺、 新材料，不断丰富产品品种与系列，提升公司核心竞争力。</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5</w:t>
      </w:r>
      <w:bookmarkEnd w:id="172"/>
      <w:r>
        <w:rPr>
          <w:color w:val="000000"/>
          <w:spacing w:val="0"/>
          <w:w w:val="100"/>
          <w:position w:val="0"/>
        </w:rPr>
        <w:t>、现金流</w:t>
      </w:r>
      <w:bookmarkEnd w:id="170"/>
      <w:bookmarkEnd w:id="171"/>
      <w:bookmarkEnd w:id="17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2390"/>
        <w:gridCol w:w="2390"/>
        <w:gridCol w:w="18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12,149,735,325.39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9,568,500,712.57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11,713,158,286.78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10,057,599,385.65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436,577,038.61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-489,098,673.08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189.26%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8,871,229.08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16,385,683.23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310,668,394.45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255,519,714.18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-301,797,165.37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-239,134,030.95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4,693,597,985.66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4,446,504,249.85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3,926,814,951.77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2,952,909,359.11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766,783,033.89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1,493,594,890.74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901,770,551.79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765,353,411.69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17.82%</w:t>
            </w:r>
          </w:p>
        </w:tc>
      </w:tr>
    </w:tbl>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22" w:lineRule="exact"/>
        <w:ind w:left="0" w:right="0" w:firstLine="0"/>
        <w:jc w:val="both"/>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经营活动产生的现金流量净额较去年同期增加</w:t>
      </w:r>
      <w:r>
        <w:rPr>
          <w:rFonts w:ascii="Times New Roman" w:eastAsia="Times New Roman" w:hAnsi="Times New Roman" w:cs="Times New Roman"/>
          <w:color w:val="000000"/>
          <w:spacing w:val="0"/>
          <w:w w:val="100"/>
          <w:position w:val="0"/>
        </w:rPr>
        <w:t>189.26%</w:t>
      </w:r>
      <w:r>
        <w:rPr>
          <w:color w:val="000000"/>
          <w:spacing w:val="0"/>
          <w:w w:val="100"/>
          <w:position w:val="0"/>
        </w:rPr>
        <w:t>,主要系本期收到政府补助同比增加，及销售商品提供劳务收到 的现金同比增加所致。</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投资活动现金流入小计较去年同期减少</w:t>
      </w:r>
      <w:r>
        <w:rPr>
          <w:rFonts w:ascii="Times New Roman" w:eastAsia="Times New Roman" w:hAnsi="Times New Roman" w:cs="Times New Roman"/>
          <w:color w:val="000000"/>
          <w:spacing w:val="0"/>
          <w:w w:val="100"/>
          <w:position w:val="0"/>
        </w:rPr>
        <w:t>45.86%</w:t>
      </w:r>
      <w:r>
        <w:rPr>
          <w:color w:val="000000"/>
          <w:spacing w:val="0"/>
          <w:w w:val="100"/>
          <w:position w:val="0"/>
        </w:rPr>
        <w:t>，主要系处置固定资产收到的现金同比减少所致。</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筹资活动现金流出小计较去年同期增加</w:t>
      </w:r>
      <w:r>
        <w:rPr>
          <w:rFonts w:ascii="Times New Roman" w:eastAsia="Times New Roman" w:hAnsi="Times New Roman" w:cs="Times New Roman"/>
          <w:color w:val="000000"/>
          <w:spacing w:val="0"/>
          <w:w w:val="100"/>
          <w:position w:val="0"/>
        </w:rPr>
        <w:t>32.98%</w:t>
      </w:r>
      <w:r>
        <w:rPr>
          <w:color w:val="000000"/>
          <w:spacing w:val="0"/>
          <w:w w:val="100"/>
          <w:position w:val="0"/>
        </w:rPr>
        <w:t>，主要系公司偿还到期借款、支付融资租赁费用及分配股利所致。</w:t>
      </w:r>
    </w:p>
    <w:p>
      <w:pPr>
        <w:pStyle w:val="Style29"/>
        <w:keepNext w:val="0"/>
        <w:keepLines w:val="0"/>
        <w:widowControl w:val="0"/>
        <w:shd w:val="clear" w:color="auto" w:fill="auto"/>
        <w:bidi w:val="0"/>
        <w:spacing w:before="0" w:after="0" w:line="365" w:lineRule="exact"/>
        <w:ind w:left="380" w:right="0" w:firstLine="0"/>
        <w:jc w:val="both"/>
      </w:pPr>
      <w:r>
        <w:rPr>
          <w:color w:val="000000"/>
          <w:spacing w:val="0"/>
          <w:w w:val="100"/>
          <w:position w:val="0"/>
        </w:rPr>
        <w:t>筹资活动产生的现金流量净额较去年同期减少</w:t>
      </w:r>
      <w:r>
        <w:rPr>
          <w:rFonts w:ascii="Times New Roman" w:eastAsia="Times New Roman" w:hAnsi="Times New Roman" w:cs="Times New Roman"/>
          <w:color w:val="000000"/>
          <w:spacing w:val="0"/>
          <w:w w:val="100"/>
          <w:position w:val="0"/>
        </w:rPr>
        <w:t>48.66%</w:t>
      </w:r>
      <w:r>
        <w:rPr>
          <w:color w:val="000000"/>
          <w:spacing w:val="0"/>
          <w:w w:val="100"/>
          <w:position w:val="0"/>
        </w:rPr>
        <w:t>，主要系公司偿还到期借款、支付融资租赁费用及分配股利所致。 报告期内公司经营活动产生的现金净流量与本年度净利润存在重大差异的原因说明</w:t>
      </w:r>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sz w:val="24"/>
          <w:szCs w:val="24"/>
        </w:rPr>
        <w:t>三</w:t>
      </w:r>
      <w:bookmarkEnd w:id="176"/>
      <w:r>
        <w:rPr>
          <w:color w:val="000000"/>
          <w:spacing w:val="0"/>
          <w:w w:val="100"/>
          <w:position w:val="0"/>
          <w:sz w:val="24"/>
          <w:szCs w:val="24"/>
        </w:rPr>
        <w:t>、非主营业务分析</w:t>
      </w:r>
      <w:bookmarkEnd w:id="174"/>
      <w:bookmarkEnd w:id="175"/>
      <w:bookmarkEnd w:id="177"/>
    </w:p>
    <w:p>
      <w:pPr>
        <w:pStyle w:val="Style29"/>
        <w:keepNext w:val="0"/>
        <w:keepLines w:val="0"/>
        <w:widowControl w:val="0"/>
        <w:shd w:val="clear" w:color="auto" w:fill="auto"/>
        <w:bidi w:val="0"/>
        <w:spacing w:before="0" w:after="160" w:line="32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440"/>
        <w:gridCol w:w="898"/>
        <w:gridCol w:w="4862"/>
        <w:gridCol w:w="90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是否具有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3,954,192.59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交通银行、河北银行分红</w:t>
            </w:r>
            <w:r>
              <w:rPr>
                <w:rFonts w:ascii="Times New Roman" w:eastAsia="Times New Roman" w:hAnsi="Times New Roman" w:cs="Times New Roman"/>
                <w:color w:val="000000"/>
                <w:spacing w:val="0"/>
                <w:w w:val="100"/>
                <w:position w:val="0"/>
              </w:rPr>
              <w:t>2,898,513.95</w:t>
            </w:r>
            <w:r>
              <w:rPr>
                <w:color w:val="000000"/>
                <w:spacing w:val="0"/>
                <w:w w:val="100"/>
                <w:position w:val="0"/>
              </w:rPr>
              <w:t>元；按权益法核算的长 期股权投资收益</w:t>
            </w:r>
            <w:r>
              <w:rPr>
                <w:rFonts w:ascii="Times New Roman" w:eastAsia="Times New Roman" w:hAnsi="Times New Roman" w:cs="Times New Roman"/>
                <w:color w:val="000000"/>
                <w:spacing w:val="0"/>
                <w:w w:val="100"/>
                <w:position w:val="0"/>
              </w:rPr>
              <w:t>-1,719,028.47</w:t>
            </w:r>
            <w:r>
              <w:rPr>
                <w:color w:val="000000"/>
                <w:spacing w:val="0"/>
                <w:w w:val="100"/>
                <w:position w:val="0"/>
              </w:rPr>
              <w:t>元</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197,510,434.35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坏账损失</w:t>
            </w:r>
            <w:r>
              <w:rPr>
                <w:rFonts w:ascii="Times New Roman" w:eastAsia="Times New Roman" w:hAnsi="Times New Roman" w:cs="Times New Roman"/>
                <w:color w:val="000000"/>
                <w:spacing w:val="0"/>
                <w:w w:val="100"/>
                <w:position w:val="0"/>
              </w:rPr>
              <w:t>35,003,247.76</w:t>
            </w:r>
            <w:r>
              <w:rPr>
                <w:color w:val="000000"/>
                <w:spacing w:val="0"/>
                <w:w w:val="100"/>
                <w:position w:val="0"/>
              </w:rPr>
              <w:t>元；存货跌价损失</w:t>
            </w:r>
            <w:r>
              <w:rPr>
                <w:rFonts w:ascii="Times New Roman" w:eastAsia="Times New Roman" w:hAnsi="Times New Roman" w:cs="Times New Roman"/>
                <w:color w:val="000000"/>
                <w:spacing w:val="0"/>
                <w:w w:val="100"/>
                <w:position w:val="0"/>
              </w:rPr>
              <w:t>158,247,862.25</w:t>
            </w:r>
            <w:r>
              <w:rPr>
                <w:color w:val="000000"/>
                <w:spacing w:val="0"/>
                <w:w w:val="100"/>
                <w:position w:val="0"/>
              </w:rPr>
              <w:t>元； 可供出售金融资产减值损失</w:t>
            </w:r>
            <w:r>
              <w:rPr>
                <w:rFonts w:ascii="Times New Roman" w:eastAsia="Times New Roman" w:hAnsi="Times New Roman" w:cs="Times New Roman"/>
                <w:color w:val="000000"/>
                <w:spacing w:val="0"/>
                <w:w w:val="100"/>
                <w:position w:val="0"/>
              </w:rPr>
              <w:t>4,259,324.34</w:t>
            </w:r>
            <w:r>
              <w:rPr>
                <w:color w:val="000000"/>
                <w:spacing w:val="0"/>
                <w:w w:val="100"/>
                <w:position w:val="0"/>
              </w:rPr>
              <w:t>元</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422,501,278.33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125.87%</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其中政府搬迁补助</w:t>
            </w:r>
            <w:r>
              <w:rPr>
                <w:rFonts w:ascii="Times New Roman" w:eastAsia="Times New Roman" w:hAnsi="Times New Roman" w:cs="Times New Roman"/>
                <w:color w:val="000000"/>
                <w:spacing w:val="0"/>
                <w:w w:val="100"/>
                <w:position w:val="0"/>
              </w:rPr>
              <w:t>403,505,659.43</w:t>
            </w:r>
            <w:r>
              <w:rPr>
                <w:color w:val="000000"/>
                <w:spacing w:val="0"/>
                <w:w w:val="100"/>
                <w:position w:val="0"/>
              </w:rPr>
              <w:t>元，根据石家庄市人民政府 常务会议纪要（</w:t>
            </w:r>
            <w:r>
              <w:rPr>
                <w:rFonts w:ascii="Times New Roman" w:eastAsia="Times New Roman" w:hAnsi="Times New Roman" w:cs="Times New Roman"/>
                <w:color w:val="000000"/>
                <w:spacing w:val="0"/>
                <w:w w:val="100"/>
                <w:position w:val="0"/>
              </w:rPr>
              <w:t>2007</w:t>
            </w:r>
            <w:r>
              <w:rPr>
                <w:color w:val="000000"/>
                <w:spacing w:val="0"/>
                <w:w w:val="100"/>
                <w:position w:val="0"/>
              </w:rPr>
              <w:t>年第</w:t>
            </w:r>
            <w:r>
              <w:rPr>
                <w:rFonts w:ascii="Times New Roman" w:eastAsia="Times New Roman" w:hAnsi="Times New Roman" w:cs="Times New Roman"/>
                <w:color w:val="000000"/>
                <w:spacing w:val="0"/>
                <w:w w:val="100"/>
                <w:position w:val="0"/>
              </w:rPr>
              <w:t>65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常山股份公司原土地及地上 附着物拍卖所得，减除各项税费及应缴部分和基准地价上浮 </w:t>
            </w:r>
            <w:r>
              <w:rPr>
                <w:rFonts w:ascii="Times New Roman" w:eastAsia="Times New Roman" w:hAnsi="Times New Roman" w:cs="Times New Roman"/>
                <w:color w:val="000000"/>
                <w:spacing w:val="0"/>
                <w:w w:val="100"/>
                <w:position w:val="0"/>
              </w:rPr>
              <w:t>20%</w:t>
            </w:r>
            <w:r>
              <w:rPr>
                <w:color w:val="000000"/>
                <w:spacing w:val="0"/>
                <w:w w:val="100"/>
                <w:position w:val="0"/>
              </w:rPr>
              <w:t>补偿部分的剩余，作为土地净收益，</w:t>
            </w:r>
            <w:r>
              <w:rPr>
                <w:rFonts w:ascii="Times New Roman" w:eastAsia="Times New Roman" w:hAnsi="Times New Roman" w:cs="Times New Roman"/>
                <w:color w:val="000000"/>
                <w:spacing w:val="0"/>
                <w:w w:val="100"/>
                <w:position w:val="0"/>
              </w:rPr>
              <w:t>90%</w:t>
            </w:r>
            <w:r>
              <w:rPr>
                <w:color w:val="000000"/>
                <w:spacing w:val="0"/>
                <w:w w:val="100"/>
                <w:position w:val="0"/>
              </w:rPr>
              <w:t>返还企业用于企 业项目建设</w:t>
            </w:r>
            <w:r>
              <w:rPr>
                <w:rFonts w:ascii="Times New Roman" w:eastAsia="Times New Roman" w:hAnsi="Times New Roman" w:cs="Times New Roman"/>
                <w:color w:val="000000"/>
                <w:spacing w:val="0"/>
                <w:w w:val="100"/>
                <w:position w:val="0"/>
              </w:rPr>
              <w:t>"</w:t>
            </w:r>
            <w:r>
              <w:rPr>
                <w:color w:val="000000"/>
                <w:spacing w:val="0"/>
                <w:w w:val="100"/>
                <w:position w:val="0"/>
              </w:rPr>
              <w:t xml:space="preserve">的规定，石家庄市人民政府按土地预期净收益的 </w:t>
            </w:r>
            <w:r>
              <w:rPr>
                <w:rFonts w:ascii="Times New Roman" w:eastAsia="Times New Roman" w:hAnsi="Times New Roman" w:cs="Times New Roman"/>
                <w:color w:val="000000"/>
                <w:spacing w:val="0"/>
                <w:w w:val="100"/>
                <w:position w:val="0"/>
              </w:rPr>
              <w:t>90%</w:t>
            </w:r>
            <w:r>
              <w:rPr>
                <w:color w:val="000000"/>
                <w:spacing w:val="0"/>
                <w:w w:val="100"/>
                <w:position w:val="0"/>
              </w:rPr>
              <w:t>给予企业政策资金支持，用于搬迁项目建设及弥补搬迁过 程的各项损失。报告期公司收到由石家庄市财政局拨付的部分 搬迁支持资金</w:t>
            </w:r>
            <w:r>
              <w:rPr>
                <w:rFonts w:ascii="Times New Roman" w:eastAsia="Times New Roman" w:hAnsi="Times New Roman" w:cs="Times New Roman"/>
                <w:color w:val="000000"/>
                <w:spacing w:val="0"/>
                <w:w w:val="100"/>
                <w:position w:val="0"/>
              </w:rPr>
              <w:t>6.86</w:t>
            </w:r>
            <w:r>
              <w:rPr>
                <w:color w:val="000000"/>
                <w:spacing w:val="0"/>
                <w:w w:val="100"/>
                <w:position w:val="0"/>
              </w:rPr>
              <w:t>亿元，公司共确认政府搬迁补助</w:t>
            </w:r>
            <w:r>
              <w:rPr>
                <w:rFonts w:ascii="Times New Roman" w:eastAsia="Times New Roman" w:hAnsi="Times New Roman" w:cs="Times New Roman"/>
                <w:color w:val="000000"/>
                <w:spacing w:val="0"/>
                <w:w w:val="100"/>
                <w:position w:val="0"/>
              </w:rPr>
              <w:t>4.04</w:t>
            </w:r>
            <w:r>
              <w:rPr>
                <w:color w:val="000000"/>
                <w:spacing w:val="0"/>
                <w:w w:val="100"/>
                <w:position w:val="0"/>
              </w:rPr>
              <w:t>亿元。</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1,282,099.94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其中公益性捐赠支出</w:t>
            </w:r>
            <w:r>
              <w:rPr>
                <w:rFonts w:ascii="Times New Roman" w:eastAsia="Times New Roman" w:hAnsi="Times New Roman" w:cs="Times New Roman"/>
                <w:color w:val="000000"/>
                <w:spacing w:val="0"/>
                <w:w w:val="100"/>
                <w:position w:val="0"/>
              </w:rPr>
              <w:t>52</w:t>
            </w:r>
            <w:r>
              <w:rPr>
                <w:color w:val="000000"/>
                <w:spacing w:val="0"/>
                <w:w w:val="100"/>
                <w:position w:val="0"/>
              </w:rPr>
              <w:t>万元。</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sz w:val="24"/>
          <w:szCs w:val="24"/>
        </w:rPr>
        <w:t>四</w:t>
      </w:r>
      <w:bookmarkEnd w:id="180"/>
      <w:r>
        <w:rPr>
          <w:color w:val="000000"/>
          <w:spacing w:val="0"/>
          <w:w w:val="100"/>
          <w:position w:val="0"/>
          <w:sz w:val="24"/>
          <w:szCs w:val="24"/>
        </w:rPr>
        <w:t>、资产及负债状况</w:t>
      </w:r>
      <w:bookmarkEnd w:id="178"/>
      <w:bookmarkEnd w:id="179"/>
      <w:bookmarkEnd w:id="181"/>
    </w:p>
    <w:p>
      <w:pPr>
        <w:pStyle w:val="Style33"/>
        <w:keepNext/>
        <w:keepLines/>
        <w:widowControl w:val="0"/>
        <w:shd w:val="clear" w:color="auto" w:fill="auto"/>
        <w:bidi w:val="0"/>
        <w:spacing w:before="0" w:after="32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1334"/>
        <w:gridCol w:w="706"/>
        <w:gridCol w:w="1382"/>
        <w:gridCol w:w="782"/>
        <w:gridCol w:w="797"/>
        <w:gridCol w:w="328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2,020,179,225.99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1,119,878,636.94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主要系本期收到政府搬迁补助资金及借 款增加所致。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1,871,240,111.14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1,270,123,414.15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主要系本期北明软件销售收入增加，相应</w:t>
            </w:r>
          </w:p>
        </w:tc>
      </w:tr>
    </w:tbl>
    <w:p>
      <w:pPr>
        <w:spacing w:lineRule="exact" w:line="1"/>
        <w:rPr>
          <w:sz w:val="2"/>
          <w:szCs w:val="2"/>
        </w:rPr>
      </w:pPr>
      <w:r>
        <w:br w:type="page"/>
      </w:r>
    </w:p>
    <w:tbl>
      <w:tblPr>
        <w:tblOverlap w:val="never"/>
        <w:jc w:val="center"/>
        <w:tblLayout w:type="fixed"/>
      </w:tblPr>
      <w:tblGrid>
        <w:gridCol w:w="1262"/>
        <w:gridCol w:w="1334"/>
        <w:gridCol w:w="706"/>
        <w:gridCol w:w="1382"/>
        <w:gridCol w:w="782"/>
        <w:gridCol w:w="797"/>
        <w:gridCol w:w="328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1,934,806,768.33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1,986,386,384.58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-3.04%</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主要系货币资金、应收账款、商誉等增加， 使资产总额增加所致。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166,756,984.77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171,628,127.85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15,952,929.77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14,628,701.66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1,359,656,189.37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1,301,857,384.85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958,919,736.19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980,940,465.82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3,249,329,039.63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3,179,751,400.00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-3.68%</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主要系资产总额增加，使短期借款占总资 产比例降低。</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809,241,818.00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主要系公司为改善负债结构，增加长期借 款所致。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210"/>
        <w:gridCol w:w="1128"/>
        <w:gridCol w:w="1440"/>
        <w:gridCol w:w="902"/>
        <w:gridCol w:w="720"/>
        <w:gridCol w:w="720"/>
        <w:gridCol w:w="122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本期出 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20,594,765.80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-2,142,623.15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18,452,142.65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20,594,765.80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-2,142,623.15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18,452,142.65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20,594,765.80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-2,142,623.15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18,452,142.65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3,863,849.08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-535,655.79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3,328,193.29</w:t>
            </w:r>
          </w:p>
        </w:tc>
      </w:tr>
    </w:tbl>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3"/>
        <w:keepNext/>
        <w:keepLines/>
        <w:widowControl w:val="0"/>
        <w:shd w:val="clear" w:color="auto" w:fill="auto"/>
        <w:bidi w:val="0"/>
        <w:spacing w:before="0" w:after="22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五</w:t>
      </w:r>
      <w:bookmarkEnd w:id="196"/>
      <w:r>
        <w:rPr>
          <w:color w:val="000000"/>
          <w:spacing w:val="0"/>
          <w:w w:val="100"/>
          <w:position w:val="0"/>
          <w:sz w:val="24"/>
          <w:szCs w:val="24"/>
        </w:rPr>
        <w:t>、投资状况</w:t>
      </w:r>
      <w:bookmarkEnd w:id="194"/>
      <w:bookmarkEnd w:id="195"/>
      <w:bookmarkEnd w:id="197"/>
    </w:p>
    <w:p>
      <w:pPr>
        <w:pStyle w:val="Style33"/>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、总体情况</w:t>
      </w:r>
      <w:bookmarkEnd w:id="198"/>
      <w:bookmarkEnd w:id="199"/>
      <w:bookmarkEnd w:id="201"/>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183,240,000.00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2,169,999,898.80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、报告期内获取的重大的股权投资情况</w:t>
      </w:r>
      <w:bookmarkEnd w:id="202"/>
      <w:bookmarkEnd w:id="203"/>
      <w:bookmarkEnd w:id="205"/>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634"/>
        <w:gridCol w:w="643"/>
        <w:gridCol w:w="634"/>
        <w:gridCol w:w="638"/>
        <w:gridCol w:w="638"/>
        <w:gridCol w:w="638"/>
        <w:gridCol w:w="643"/>
        <w:gridCol w:w="634"/>
        <w:gridCol w:w="643"/>
        <w:gridCol w:w="638"/>
        <w:gridCol w:w="638"/>
        <w:gridCol w:w="638"/>
        <w:gridCol w:w="638"/>
        <w:gridCol w:w="648"/>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7262"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 实盈信 科技有 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179,80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2"/>
              <w:keepNext w:val="0"/>
              <w:keepLines w:val="0"/>
              <w:widowControl w:val="0"/>
              <w:shd w:val="clear" w:color="auto" w:fill="auto"/>
              <w:bidi w:val="0"/>
              <w:spacing w:before="0" w:after="8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r>
              <w:rPr>
                <w:rFonts w:ascii="Times New Roman" w:eastAsia="Times New Roman" w:hAnsi="Times New Roman" w:cs="Times New Roman"/>
                <w:color w:val="000000"/>
                <w:spacing w:val="0"/>
                <w:w w:val="100"/>
                <w:position w:val="0"/>
              </w:rPr>
              <w:t xml:space="preserve"> ninfo.c om.cn</w:t>
            </w:r>
            <w:r>
              <w:rPr>
                <w:color w:val="000000"/>
                <w:spacing w:val="0"/>
                <w:w w:val="100"/>
                <w:position w:val="0"/>
              </w:rPr>
              <w:t>）</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《北明 软件有 限公司 与席波 及西安 盈泰企 业管理 咨询有 限公司 关于北 京金实 盈信科 技有限 公司之 股权转 让协 议》</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179,80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19" w:line="1" w:lineRule="exact"/>
      </w:pPr>
    </w:p>
    <w:p>
      <w:pPr>
        <w:pStyle w:val="Style33"/>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、报告期内正在进行的重大的非股权投资情况</w:t>
      </w:r>
      <w:bookmarkEnd w:id="206"/>
      <w:bookmarkEnd w:id="207"/>
      <w:bookmarkEnd w:id="20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预计收</w:t>
            </w:r>
          </w:p>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89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整体改 造优化 升级项 目</w:t>
            </w:r>
            <w:r>
              <w:rPr>
                <w:rFonts w:ascii="Times New Roman" w:eastAsia="Times New Roman" w:hAnsi="Times New Roman" w:cs="Times New Roman"/>
                <w:color w:val="000000"/>
                <w:spacing w:val="0"/>
                <w:w w:val="100"/>
                <w:position w:val="0"/>
              </w:rPr>
              <w:t>--</w:t>
            </w:r>
            <w:r>
              <w:rPr>
                <w:color w:val="000000"/>
                <w:spacing w:val="0"/>
                <w:w w:val="100"/>
                <w:position w:val="0"/>
              </w:rPr>
              <w:t>高档 服装及 绿色环 保服装 面料项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99,240,8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1,585,66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0,426.61</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99,240,8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1,585,66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0,426.61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、金融资产投资</w:t>
      </w:r>
      <w:bookmarkEnd w:id="210"/>
      <w:bookmarkEnd w:id="211"/>
      <w:bookmarkEnd w:id="213"/>
    </w:p>
    <w:p>
      <w:pPr>
        <w:pStyle w:val="Style33"/>
        <w:keepNext/>
        <w:keepLines/>
        <w:widowControl w:val="0"/>
        <w:shd w:val="clear" w:color="auto" w:fill="auto"/>
        <w:tabs>
          <w:tab w:pos="493" w:val="left"/>
        </w:tabs>
        <w:bidi w:val="0"/>
        <w:spacing w:before="0" w:after="340" w:line="240" w:lineRule="auto"/>
        <w:ind w:left="0" w:right="0" w:firstLine="0"/>
        <w:jc w:val="left"/>
      </w:pPr>
      <w:bookmarkStart w:id="210" w:name="bookmark210"/>
      <w:bookmarkStart w:id="211" w:name="bookmark211"/>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0"/>
      <w:bookmarkEnd w:id="211"/>
      <w:bookmarkEnd w:id="21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3"/>
        <w:keepNext/>
        <w:keepLines/>
        <w:widowControl w:val="0"/>
        <w:shd w:val="clear" w:color="auto" w:fill="auto"/>
        <w:tabs>
          <w:tab w:pos="493" w:val="left"/>
        </w:tabs>
        <w:bidi w:val="0"/>
        <w:spacing w:before="0" w:after="34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6"/>
      <w:bookmarkEnd w:id="217"/>
      <w:bookmarkEnd w:id="21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bidi w:val="0"/>
        <w:spacing w:before="0" w:after="34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5</w:t>
      </w:r>
      <w:bookmarkEnd w:id="222"/>
      <w:r>
        <w:rPr>
          <w:color w:val="000000"/>
          <w:spacing w:val="0"/>
          <w:w w:val="100"/>
          <w:position w:val="0"/>
        </w:rPr>
        <w:t>、募集资金使用情况</w:t>
      </w:r>
      <w:bookmarkEnd w:id="220"/>
      <w:bookmarkEnd w:id="221"/>
      <w:bookmarkEnd w:id="223"/>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4"/>
      <w:bookmarkEnd w:id="225"/>
      <w:bookmarkEnd w:id="227"/>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27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4,909.72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36,074.47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18,795.53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尚未使用 的募集资 金</w:t>
            </w:r>
          </w:p>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18,795.53 </w:t>
            </w:r>
            <w:r>
              <w:rPr>
                <w:color w:val="000000"/>
                <w:spacing w:val="0"/>
                <w:w w:val="100"/>
                <w:position w:val="0"/>
              </w:rPr>
              <w:t>万元在各 募集资金 账户留存。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4,909.72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36,074.47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18,795.53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日，公司已累计使用募集资金</w:t>
            </w:r>
            <w:r>
              <w:rPr>
                <w:rFonts w:ascii="Times New Roman" w:eastAsia="Times New Roman" w:hAnsi="Times New Roman" w:cs="Times New Roman"/>
                <w:color w:val="000000"/>
                <w:spacing w:val="0"/>
                <w:w w:val="100"/>
                <w:position w:val="0"/>
              </w:rPr>
              <w:t>36,074.47</w:t>
            </w:r>
            <w:r>
              <w:rPr>
                <w:color w:val="000000"/>
                <w:spacing w:val="0"/>
                <w:w w:val="100"/>
                <w:position w:val="0"/>
              </w:rPr>
              <w:t>万元，其中补充运营资金、偿还银行借款</w:t>
            </w:r>
            <w:r>
              <w:rPr>
                <w:rFonts w:ascii="Times New Roman" w:eastAsia="Times New Roman" w:hAnsi="Times New Roman" w:cs="Times New Roman"/>
                <w:color w:val="000000"/>
                <w:spacing w:val="0"/>
                <w:w w:val="100"/>
                <w:position w:val="0"/>
              </w:rPr>
              <w:t>30,029.49</w:t>
            </w:r>
            <w:r>
              <w:rPr>
                <w:color w:val="000000"/>
                <w:spacing w:val="0"/>
                <w:w w:val="100"/>
                <w:position w:val="0"/>
              </w:rPr>
              <w:t>万 元，本次交易的相关税费</w:t>
            </w:r>
            <w:r>
              <w:rPr>
                <w:rFonts w:ascii="Times New Roman" w:eastAsia="Times New Roman" w:hAnsi="Times New Roman" w:cs="Times New Roman"/>
                <w:color w:val="000000"/>
                <w:spacing w:val="0"/>
                <w:w w:val="100"/>
                <w:position w:val="0"/>
              </w:rPr>
              <w:t>1,135.26</w:t>
            </w:r>
            <w:r>
              <w:rPr>
                <w:color w:val="000000"/>
                <w:spacing w:val="0"/>
                <w:w w:val="100"/>
                <w:position w:val="0"/>
              </w:rPr>
              <w:t>万元，云中心管理平台建设项目</w:t>
            </w:r>
            <w:r>
              <w:rPr>
                <w:rFonts w:ascii="Times New Roman" w:eastAsia="Times New Roman" w:hAnsi="Times New Roman" w:cs="Times New Roman"/>
                <w:color w:val="000000"/>
                <w:spacing w:val="0"/>
                <w:w w:val="100"/>
                <w:position w:val="0"/>
              </w:rPr>
              <w:t>2,507.81</w:t>
            </w:r>
            <w:r>
              <w:rPr>
                <w:color w:val="000000"/>
                <w:spacing w:val="0"/>
                <w:w w:val="100"/>
                <w:position w:val="0"/>
              </w:rPr>
              <w:t>万元，智慧城市行业解决方案建设项目</w:t>
            </w:r>
            <w:r>
              <w:rPr>
                <w:rFonts w:ascii="Times New Roman" w:eastAsia="Times New Roman" w:hAnsi="Times New Roman" w:cs="Times New Roman"/>
                <w:color w:val="000000"/>
                <w:spacing w:val="0"/>
                <w:w w:val="100"/>
                <w:position w:val="0"/>
              </w:rPr>
              <w:t xml:space="preserve">2,401.91 </w:t>
            </w:r>
            <w:r>
              <w:rPr>
                <w:color w:val="000000"/>
                <w:spacing w:val="0"/>
                <w:w w:val="100"/>
                <w:position w:val="0"/>
              </w:rPr>
              <w:t>万元。尚未使用的募集资金</w:t>
            </w:r>
            <w:r>
              <w:rPr>
                <w:rFonts w:ascii="Times New Roman" w:eastAsia="Times New Roman" w:hAnsi="Times New Roman" w:cs="Times New Roman"/>
                <w:color w:val="000000"/>
                <w:spacing w:val="0"/>
                <w:w w:val="100"/>
                <w:position w:val="0"/>
              </w:rPr>
              <w:t>18,795.53</w:t>
            </w:r>
            <w:r>
              <w:rPr>
                <w:color w:val="000000"/>
                <w:spacing w:val="0"/>
                <w:w w:val="100"/>
                <w:position w:val="0"/>
              </w:rPr>
              <w:t>万元在各募集资金账户留存。</w:t>
            </w:r>
          </w:p>
        </w:tc>
      </w:tr>
    </w:tbl>
    <w:p>
      <w:pPr>
        <w:widowControl w:val="0"/>
        <w:spacing w:after="299" w:line="1" w:lineRule="exact"/>
      </w:pPr>
    </w:p>
    <w:p>
      <w:pPr>
        <w:pStyle w:val="Style33"/>
        <w:keepNext/>
        <w:keepLines/>
        <w:widowControl w:val="0"/>
        <w:numPr>
          <w:ilvl w:val="0"/>
          <w:numId w:val="7"/>
        </w:numPr>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bookmarkEnd w:id="230"/>
      <w:r>
        <w:rPr>
          <w:color w:val="000000"/>
          <w:spacing w:val="0"/>
          <w:w w:val="100"/>
          <w:position w:val="0"/>
        </w:rPr>
        <w:t>募集资金承诺项目情况</w:t>
      </w:r>
      <w:bookmarkEnd w:id="228"/>
      <w:bookmarkEnd w:id="229"/>
      <w:bookmarkEnd w:id="23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982"/>
        <w:gridCol w:w="778"/>
        <w:gridCol w:w="782"/>
        <w:gridCol w:w="778"/>
        <w:gridCol w:w="782"/>
        <w:gridCol w:w="778"/>
        <w:gridCol w:w="782"/>
        <w:gridCol w:w="778"/>
        <w:gridCol w:w="782"/>
        <w:gridCol w:w="629"/>
        <w:gridCol w:w="792"/>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承诺投资项目和超募资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云中心管理平台建设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智慧城市行业解决方 案建设项目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补充运营资金、偿还银 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30,029.49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30,029.49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本次交易的相关税费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36,074.47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36,074.47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w:t>
            </w:r>
          </w:p>
        </w:tc>
        <w:tc>
          <w:tcPr>
            <w:gridSpan w:val="10"/>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82"/>
        <w:gridCol w:w="7661"/>
      </w:tblGrid>
      <w:tr>
        <w:trPr>
          <w:trHeight w:val="68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收益的情况和原因（分具 体项目）</w:t>
            </w: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项目可行性发生重大变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化的情况说明</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 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募集资金投资项目实施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募集资金投资项目实施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 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 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日，经公司董事会六届四次会议审议通过,将暂时闲置的部分募集资金</w:t>
            </w:r>
            <w:r>
              <w:rPr>
                <w:rFonts w:ascii="Times New Roman" w:eastAsia="Times New Roman" w:hAnsi="Times New Roman" w:cs="Times New Roman"/>
                <w:color w:val="000000"/>
                <w:spacing w:val="0"/>
                <w:w w:val="100"/>
                <w:position w:val="0"/>
              </w:rPr>
              <w:t>1.9</w:t>
            </w:r>
            <w:r>
              <w:rPr>
                <w:color w:val="000000"/>
                <w:spacing w:val="0"/>
                <w:w w:val="100"/>
                <w:position w:val="0"/>
              </w:rPr>
              <w:t>亿 元用于补充流动资金。本公司在使用部分闲置募集资金暂时补充流动资金期间，对上述资金进行 了合理的安排使用，降低了公司运营成本，提高了公司募集资金使用效率。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公司已将上述用于补充流动资金的募集资金合计</w:t>
            </w:r>
            <w:r>
              <w:rPr>
                <w:rFonts w:ascii="Times New Roman" w:eastAsia="Times New Roman" w:hAnsi="Times New Roman" w:cs="Times New Roman"/>
                <w:color w:val="000000"/>
                <w:spacing w:val="0"/>
                <w:w w:val="100"/>
                <w:position w:val="0"/>
              </w:rPr>
              <w:t>1.9</w:t>
            </w:r>
            <w:r>
              <w:rPr>
                <w:color w:val="000000"/>
                <w:spacing w:val="0"/>
                <w:w w:val="100"/>
                <w:position w:val="0"/>
              </w:rPr>
              <w:t>亿元人民币全额归还并存入本公司募集资金 专项账户。</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项目实施出现募集资金 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尚未使用的募集资金用 途及去向</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日，尚未使用的募集资金均在各募集资金账户留存，不存在用于非募 集资金项目的情况。</w:t>
            </w:r>
          </w:p>
        </w:tc>
      </w:tr>
      <w:tr>
        <w:trPr>
          <w:trHeight w:val="76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募集资金使用及披露中 存在的问题或其他情况</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tabs>
                <w:tab w:pos="646" w:val="left"/>
              </w:tabs>
              <w:bidi w:val="0"/>
              <w:spacing w:before="0" w:after="100" w:line="240" w:lineRule="auto"/>
              <w:ind w:left="0" w:right="0" w:firstLine="200"/>
              <w:jc w:val="left"/>
            </w:pPr>
            <w:r>
              <w:rPr>
                <w:color w:val="000000"/>
                <w:spacing w:val="0"/>
                <w:w w:val="100"/>
                <w:position w:val="0"/>
              </w:rPr>
              <w:t>（一）</w:t>
              <w:tab/>
              <w:t>公司已披露的募集资金使用相关信息不存在未及时、真实、准确、完整披露的情况。</w:t>
            </w:r>
          </w:p>
          <w:p>
            <w:pPr>
              <w:pStyle w:val="Style22"/>
              <w:keepNext w:val="0"/>
              <w:keepLines w:val="0"/>
              <w:widowControl w:val="0"/>
              <w:shd w:val="clear" w:color="auto" w:fill="auto"/>
              <w:tabs>
                <w:tab w:pos="646" w:val="left"/>
              </w:tabs>
              <w:bidi w:val="0"/>
              <w:spacing w:before="0" w:after="0" w:line="240" w:lineRule="auto"/>
              <w:ind w:left="0" w:right="0" w:firstLine="200"/>
              <w:jc w:val="left"/>
            </w:pPr>
            <w:r>
              <w:rPr>
                <w:color w:val="000000"/>
                <w:spacing w:val="0"/>
                <w:w w:val="100"/>
                <w:position w:val="0"/>
              </w:rPr>
              <w:t>（二）</w:t>
              <w:tab/>
              <w:t>公司募集资金存放、使用、管理及披露不存在违规情形。</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w:t>
      </w:r>
      <w:bookmarkEnd w:id="23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2"/>
      <w:bookmarkEnd w:id="233"/>
      <w:bookmarkEnd w:id="23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六</w:t>
      </w:r>
      <w:bookmarkEnd w:id="238"/>
      <w:r>
        <w:rPr>
          <w:color w:val="000000"/>
          <w:spacing w:val="0"/>
          <w:w w:val="100"/>
          <w:position w:val="0"/>
          <w:sz w:val="24"/>
          <w:szCs w:val="24"/>
        </w:rPr>
        <w:t>、重大资产和股权出售</w:t>
      </w:r>
      <w:bookmarkEnd w:id="236"/>
      <w:bookmarkEnd w:id="237"/>
      <w:bookmarkEnd w:id="239"/>
    </w:p>
    <w:p>
      <w:pPr>
        <w:pStyle w:val="Style33"/>
        <w:keepNext/>
        <w:keepLines/>
        <w:widowControl w:val="0"/>
        <w:shd w:val="clear" w:color="auto" w:fill="auto"/>
        <w:bidi w:val="0"/>
        <w:spacing w:before="0" w:after="36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、出售重大资产情况</w:t>
      </w:r>
      <w:bookmarkEnd w:id="240"/>
      <w:bookmarkEnd w:id="241"/>
      <w:bookmarkEnd w:id="24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r>
        <w:br w:type="page"/>
      </w:r>
    </w:p>
    <w:p>
      <w:pPr>
        <w:pStyle w:val="Style33"/>
        <w:keepNext/>
        <w:keepLines/>
        <w:widowControl w:val="0"/>
        <w:shd w:val="clear" w:color="auto" w:fill="auto"/>
        <w:bidi w:val="0"/>
        <w:spacing w:before="0" w:after="36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、出售重大股权情况</w:t>
      </w:r>
      <w:bookmarkEnd w:id="244"/>
      <w:bookmarkEnd w:id="245"/>
      <w:bookmarkEnd w:id="24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七</w:t>
      </w:r>
      <w:bookmarkEnd w:id="250"/>
      <w:r>
        <w:rPr>
          <w:color w:val="000000"/>
          <w:spacing w:val="0"/>
          <w:w w:val="100"/>
          <w:position w:val="0"/>
          <w:sz w:val="24"/>
          <w:szCs w:val="24"/>
        </w:rPr>
        <w:t>、主要控股参股公司分析</w:t>
      </w:r>
      <w:bookmarkEnd w:id="248"/>
      <w:bookmarkEnd w:id="249"/>
      <w:bookmarkEnd w:id="251"/>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02"/>
        <w:gridCol w:w="926"/>
        <w:gridCol w:w="1440"/>
        <w:gridCol w:w="1046"/>
        <w:gridCol w:w="104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w:t>
            </w:r>
            <w:r>
              <w:rPr>
                <w:rFonts w:ascii="Times New Roman" w:eastAsia="Times New Roman" w:hAnsi="Times New Roman" w:cs="Times New Roman"/>
                <w:color w:val="000000"/>
                <w:spacing w:val="0"/>
                <w:w w:val="100"/>
                <w:position w:val="0"/>
              </w:rPr>
              <w:t>;</w:t>
            </w:r>
            <w:r>
              <w:rPr>
                <w:color w:val="000000"/>
                <w:spacing w:val="0"/>
                <w:w w:val="100"/>
                <w:position w:val="0"/>
              </w:rPr>
              <w:t>办公设 备批发</w:t>
            </w:r>
            <w:r>
              <w:rPr>
                <w:rFonts w:ascii="Times New Roman" w:eastAsia="Times New Roman" w:hAnsi="Times New Roman" w:cs="Times New Roman"/>
                <w:color w:val="000000"/>
                <w:spacing w:val="0"/>
                <w:w w:val="100"/>
                <w:position w:val="0"/>
              </w:rPr>
              <w:t>;</w:t>
            </w:r>
            <w:r>
              <w:rPr>
                <w:color w:val="000000"/>
                <w:spacing w:val="0"/>
                <w:w w:val="100"/>
                <w:position w:val="0"/>
              </w:rPr>
              <w:t>电子元器 件批发</w:t>
            </w:r>
            <w:r>
              <w:rPr>
                <w:rFonts w:ascii="Times New Roman" w:eastAsia="Times New Roman" w:hAnsi="Times New Roman" w:cs="Times New Roman"/>
                <w:color w:val="000000"/>
                <w:spacing w:val="0"/>
                <w:w w:val="100"/>
                <w:position w:val="0"/>
              </w:rPr>
              <w:t>;</w:t>
            </w:r>
            <w:r>
              <w:rPr>
                <w:color w:val="000000"/>
                <w:spacing w:val="0"/>
                <w:w w:val="100"/>
                <w:position w:val="0"/>
              </w:rPr>
              <w:t>软件服务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智能化安装工程 服务</w:t>
            </w:r>
            <w:r>
              <w:rPr>
                <w:rFonts w:ascii="Times New Roman" w:eastAsia="Times New Roman" w:hAnsi="Times New Roman" w:cs="Times New Roman"/>
                <w:color w:val="000000"/>
                <w:spacing w:val="0"/>
                <w:w w:val="100"/>
                <w:position w:val="0"/>
              </w:rPr>
              <w:t>;</w:t>
            </w:r>
            <w:r>
              <w:rPr>
                <w:color w:val="000000"/>
                <w:spacing w:val="0"/>
                <w:w w:val="100"/>
                <w:position w:val="0"/>
              </w:rPr>
              <w:t>技术进出口</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通信设备零售等。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738,700,000.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4,079,745,78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1,428,365,91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3,660,629,06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274,963,630.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264,530,781.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258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山恒新纺 织有限公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6" w:lineRule="exact"/>
              <w:ind w:left="0" w:right="0" w:firstLine="0"/>
              <w:jc w:val="left"/>
            </w:pPr>
            <w:r>
              <w:rPr>
                <w:color w:val="000000"/>
                <w:spacing w:val="0"/>
                <w:w w:val="100"/>
                <w:position w:val="0"/>
              </w:rPr>
              <w:t>主要从事天然纤 维、功能型纤维、 纺织品、服装的研 究开发制造销售； 本企业科研产品、 技术成果推广及 转让；天然纤维、 化学纤维经销。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1,127,155,34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431,350,237.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1,066,898,23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7,877,424.66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6,140,739.17</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北京天时 前程自动 化工程技 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工程技术</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173,933,604.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80,241,525.0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132,979,262.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27,560,067.5</w:t>
            </w:r>
          </w:p>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25,609,193.8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索科维尔</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（北京）软 件系统有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34,269,532.0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29,087,691.6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20,048,694.6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12,445,070.6</w:t>
            </w:r>
          </w:p>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11,795,661.2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北京金实 盈信科技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39,896,312.9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32,784,198.6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23,655,633.1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15,906,012.2</w:t>
            </w:r>
          </w:p>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14,654,943.6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62"/>
        <w:gridCol w:w="1982"/>
        <w:gridCol w:w="45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 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北明云山（武汉）软件开发有限公司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报告期实现收入</w:t>
            </w:r>
            <w:r>
              <w:rPr>
                <w:rFonts w:ascii="Times New Roman" w:eastAsia="Times New Roman" w:hAnsi="Times New Roman" w:cs="Times New Roman"/>
                <w:color w:val="000000"/>
                <w:spacing w:val="0"/>
                <w:w w:val="100"/>
                <w:position w:val="0"/>
              </w:rPr>
              <w:t>170.89</w:t>
            </w:r>
            <w:r>
              <w:rPr>
                <w:color w:val="000000"/>
                <w:spacing w:val="0"/>
                <w:w w:val="100"/>
                <w:position w:val="0"/>
              </w:rPr>
              <w:t>万元，净利润</w:t>
            </w:r>
            <w:r>
              <w:rPr>
                <w:rFonts w:ascii="Times New Roman" w:eastAsia="Times New Roman" w:hAnsi="Times New Roman" w:cs="Times New Roman"/>
                <w:color w:val="000000"/>
                <w:spacing w:val="0"/>
                <w:w w:val="100"/>
                <w:position w:val="0"/>
              </w:rPr>
              <w:t>0.08</w:t>
            </w:r>
            <w:r>
              <w:rPr>
                <w:color w:val="000000"/>
                <w:spacing w:val="0"/>
                <w:w w:val="100"/>
                <w:position w:val="0"/>
              </w:rPr>
              <w:t>万元。</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报告期实现净利润</w:t>
            </w:r>
            <w:r>
              <w:rPr>
                <w:rFonts w:ascii="Times New Roman" w:eastAsia="Times New Roman" w:hAnsi="Times New Roman" w:cs="Times New Roman"/>
                <w:color w:val="000000"/>
                <w:spacing w:val="0"/>
                <w:w w:val="100"/>
                <w:position w:val="0"/>
              </w:rPr>
              <w:t>-56.98</w:t>
            </w:r>
            <w:r>
              <w:rPr>
                <w:color w:val="000000"/>
                <w:spacing w:val="0"/>
                <w:w w:val="100"/>
                <w:position w:val="0"/>
              </w:rPr>
              <w:t>万元。</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购买日至报告期末实现收入</w:t>
            </w:r>
            <w:r>
              <w:rPr>
                <w:rFonts w:ascii="Times New Roman" w:eastAsia="Times New Roman" w:hAnsi="Times New Roman" w:cs="Times New Roman"/>
                <w:color w:val="000000"/>
                <w:spacing w:val="0"/>
                <w:w w:val="100"/>
                <w:position w:val="0"/>
              </w:rPr>
              <w:t>2,365.56</w:t>
            </w:r>
            <w:r>
              <w:rPr>
                <w:color w:val="000000"/>
                <w:spacing w:val="0"/>
                <w:w w:val="100"/>
                <w:position w:val="0"/>
              </w:rPr>
              <w:t>万元，净利润</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1,465.49 </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新疆常山恒宏纺织科技有限公司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报告期实现净利润</w:t>
            </w:r>
            <w:r>
              <w:rPr>
                <w:rFonts w:ascii="Times New Roman" w:eastAsia="Times New Roman" w:hAnsi="Times New Roman" w:cs="Times New Roman"/>
                <w:color w:val="000000"/>
                <w:spacing w:val="0"/>
                <w:w w:val="100"/>
                <w:position w:val="0"/>
              </w:rPr>
              <w:t>-4.29</w:t>
            </w:r>
            <w:r>
              <w:rPr>
                <w:color w:val="000000"/>
                <w:spacing w:val="0"/>
                <w:w w:val="100"/>
                <w:position w:val="0"/>
              </w:rPr>
              <w:t>万元。</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北明软件有限公司（以下简称“北明软件”）为公司全资子公司，成立于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日，注册资本</w:t>
      </w:r>
      <w:r>
        <w:rPr>
          <w:rFonts w:ascii="Times New Roman" w:eastAsia="Times New Roman" w:hAnsi="Times New Roman" w:cs="Times New Roman"/>
          <w:color w:val="000000"/>
          <w:spacing w:val="0"/>
          <w:w w:val="100"/>
          <w:position w:val="0"/>
        </w:rPr>
        <w:t>73,870</w:t>
      </w:r>
      <w:r>
        <w:rPr>
          <w:color w:val="000000"/>
          <w:spacing w:val="0"/>
          <w:w w:val="100"/>
          <w:position w:val="0"/>
        </w:rPr>
        <w:t>万元人 民币。主要经营软件开发</w:t>
      </w:r>
      <w:r>
        <w:rPr>
          <w:rFonts w:ascii="Times New Roman" w:eastAsia="Times New Roman" w:hAnsi="Times New Roman" w:cs="Times New Roman"/>
          <w:color w:val="000000"/>
          <w:spacing w:val="0"/>
          <w:w w:val="100"/>
          <w:position w:val="0"/>
        </w:rPr>
        <w:t>;</w:t>
      </w:r>
      <w:r>
        <w:rPr>
          <w:color w:val="000000"/>
          <w:spacing w:val="0"/>
          <w:w w:val="100"/>
          <w:position w:val="0"/>
        </w:rPr>
        <w:t>办公设备批发</w:t>
      </w:r>
      <w:r>
        <w:rPr>
          <w:rFonts w:ascii="Times New Roman" w:eastAsia="Times New Roman" w:hAnsi="Times New Roman" w:cs="Times New Roman"/>
          <w:color w:val="000000"/>
          <w:spacing w:val="0"/>
          <w:w w:val="100"/>
          <w:position w:val="0"/>
        </w:rPr>
        <w:t>;</w:t>
      </w:r>
      <w:r>
        <w:rPr>
          <w:color w:val="000000"/>
          <w:spacing w:val="0"/>
          <w:w w:val="100"/>
          <w:position w:val="0"/>
        </w:rPr>
        <w:t>电子元器件批发</w:t>
      </w:r>
      <w:r>
        <w:rPr>
          <w:rFonts w:ascii="Times New Roman" w:eastAsia="Times New Roman" w:hAnsi="Times New Roman" w:cs="Times New Roman"/>
          <w:color w:val="000000"/>
          <w:spacing w:val="0"/>
          <w:w w:val="100"/>
          <w:position w:val="0"/>
        </w:rPr>
        <w:t>;</w:t>
      </w:r>
      <w:r>
        <w:rPr>
          <w:color w:val="000000"/>
          <w:spacing w:val="0"/>
          <w:w w:val="100"/>
          <w:position w:val="0"/>
        </w:rPr>
        <w:t>软件服务</w:t>
      </w:r>
      <w:r>
        <w:rPr>
          <w:rFonts w:ascii="Times New Roman" w:eastAsia="Times New Roman" w:hAnsi="Times New Roman" w:cs="Times New Roman"/>
          <w:color w:val="000000"/>
          <w:spacing w:val="0"/>
          <w:w w:val="100"/>
          <w:position w:val="0"/>
        </w:rPr>
        <w:t>;</w:t>
      </w:r>
      <w:r>
        <w:rPr>
          <w:color w:val="000000"/>
          <w:spacing w:val="0"/>
          <w:w w:val="100"/>
          <w:position w:val="0"/>
        </w:rPr>
        <w:t>智能化安装工程服务</w:t>
      </w:r>
      <w:r>
        <w:rPr>
          <w:rFonts w:ascii="Times New Roman" w:eastAsia="Times New Roman" w:hAnsi="Times New Roman" w:cs="Times New Roman"/>
          <w:color w:val="000000"/>
          <w:spacing w:val="0"/>
          <w:w w:val="100"/>
          <w:position w:val="0"/>
        </w:rPr>
        <w:t>;</w:t>
      </w:r>
      <w:r>
        <w:rPr>
          <w:color w:val="000000"/>
          <w:spacing w:val="0"/>
          <w:w w:val="100"/>
          <w:position w:val="0"/>
        </w:rPr>
        <w:t>技术进出口</w:t>
      </w:r>
      <w:r>
        <w:rPr>
          <w:rFonts w:ascii="Times New Roman" w:eastAsia="Times New Roman" w:hAnsi="Times New Roman" w:cs="Times New Roman"/>
          <w:color w:val="000000"/>
          <w:spacing w:val="0"/>
          <w:w w:val="100"/>
          <w:position w:val="0"/>
        </w:rPr>
        <w:t>;</w:t>
      </w:r>
      <w:r>
        <w:rPr>
          <w:color w:val="000000"/>
          <w:spacing w:val="0"/>
          <w:w w:val="100"/>
          <w:position w:val="0"/>
        </w:rPr>
        <w:t>通信设备零售等。</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月以非同一控制下合并取得的方式，成为公司全资子公司，</w:t>
      </w:r>
      <w:r>
        <w:rPr>
          <w:rFonts w:ascii="Times New Roman" w:eastAsia="Times New Roman" w:hAnsi="Times New Roman" w:cs="Times New Roman"/>
          <w:color w:val="000000"/>
          <w:spacing w:val="0"/>
          <w:w w:val="100"/>
          <w:position w:val="0"/>
        </w:rPr>
        <w:t>2016</w:t>
      </w:r>
      <w:r>
        <w:rPr>
          <w:color w:val="000000"/>
          <w:spacing w:val="0"/>
          <w:w w:val="100"/>
          <w:position w:val="0"/>
        </w:rPr>
        <w:t>年为上市公司贡献的营业收入和净利润分别为</w:t>
      </w:r>
      <w:r>
        <w:rPr>
          <w:rFonts w:ascii="Times New Roman" w:eastAsia="Times New Roman" w:hAnsi="Times New Roman" w:cs="Times New Roman"/>
          <w:color w:val="000000"/>
          <w:spacing w:val="0"/>
          <w:w w:val="100"/>
          <w:position w:val="0"/>
        </w:rPr>
        <w:t xml:space="preserve">36.61 </w:t>
      </w:r>
      <w:r>
        <w:rPr>
          <w:color w:val="000000"/>
          <w:spacing w:val="0"/>
          <w:w w:val="100"/>
          <w:position w:val="0"/>
        </w:rPr>
        <w:t>亿元和</w:t>
      </w:r>
      <w:r>
        <w:rPr>
          <w:rFonts w:ascii="Times New Roman" w:eastAsia="Times New Roman" w:hAnsi="Times New Roman" w:cs="Times New Roman"/>
          <w:color w:val="000000"/>
          <w:spacing w:val="0"/>
          <w:w w:val="100"/>
          <w:position w:val="0"/>
        </w:rPr>
        <w:t>2.65</w:t>
      </w:r>
      <w:r>
        <w:rPr>
          <w:color w:val="000000"/>
          <w:spacing w:val="0"/>
          <w:w w:val="100"/>
          <w:position w:val="0"/>
        </w:rPr>
        <w:t xml:space="preserve">亿元，较上年分别增长了 </w:t>
      </w:r>
      <w:r>
        <w:rPr>
          <w:rFonts w:ascii="Times New Roman" w:eastAsia="Times New Roman" w:hAnsi="Times New Roman" w:cs="Times New Roman"/>
          <w:color w:val="000000"/>
          <w:spacing w:val="0"/>
          <w:w w:val="100"/>
          <w:position w:val="0"/>
        </w:rPr>
        <w:t>70.80%</w:t>
      </w:r>
      <w:r>
        <w:rPr>
          <w:color w:val="000000"/>
          <w:spacing w:val="0"/>
          <w:w w:val="100"/>
          <w:position w:val="0"/>
        </w:rPr>
        <w:t>和</w:t>
      </w:r>
      <w:r>
        <w:rPr>
          <w:rFonts w:ascii="Times New Roman" w:eastAsia="Times New Roman" w:hAnsi="Times New Roman" w:cs="Times New Roman"/>
          <w:color w:val="000000"/>
          <w:spacing w:val="0"/>
          <w:w w:val="100"/>
          <w:position w:val="0"/>
        </w:rPr>
        <w:t>15.99%</w:t>
      </w:r>
      <w:r>
        <w:rPr>
          <w:color w:val="000000"/>
          <w:spacing w:val="0"/>
          <w:w w:val="100"/>
          <w:position w:val="0"/>
        </w:rPr>
        <w:t>。</w:t>
      </w:r>
    </w:p>
    <w:p>
      <w:pPr>
        <w:pStyle w:val="Style29"/>
        <w:keepNext w:val="0"/>
        <w:keepLines w:val="0"/>
        <w:widowControl w:val="0"/>
        <w:shd w:val="clear" w:color="auto" w:fill="auto"/>
        <w:bidi w:val="0"/>
        <w:spacing w:before="0" w:after="360" w:line="310" w:lineRule="exact"/>
        <w:ind w:left="0" w:right="0"/>
        <w:jc w:val="left"/>
      </w:pPr>
      <w:r>
        <w:rPr>
          <w:color w:val="000000"/>
          <w:spacing w:val="0"/>
          <w:w w:val="100"/>
          <w:position w:val="0"/>
        </w:rPr>
        <w:t>石家庄常山恒新纺织有限公司（以下简称“常山恒新”）为公司全资子公司，成立于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日，注册资本</w:t>
      </w:r>
      <w:r>
        <w:rPr>
          <w:rFonts w:ascii="Times New Roman" w:eastAsia="Times New Roman" w:hAnsi="Times New Roman" w:cs="Times New Roman"/>
          <w:color w:val="000000"/>
          <w:spacing w:val="0"/>
          <w:w w:val="100"/>
          <w:position w:val="0"/>
        </w:rPr>
        <w:t xml:space="preserve">29,000 </w:t>
      </w:r>
      <w:r>
        <w:rPr>
          <w:color w:val="000000"/>
          <w:spacing w:val="0"/>
          <w:w w:val="100"/>
          <w:position w:val="0"/>
        </w:rPr>
        <w:t>万元人民币。主要从事天然纤维、功能型纤维、纺织品、服装的研究开发制造销售；本企业科研产品、技术成果推广及转让; 天然纤维、化学纤维经销。</w:t>
      </w:r>
      <w:r>
        <w:rPr>
          <w:rFonts w:ascii="Times New Roman" w:eastAsia="Times New Roman" w:hAnsi="Times New Roman" w:cs="Times New Roman"/>
          <w:color w:val="000000"/>
          <w:spacing w:val="0"/>
          <w:w w:val="100"/>
          <w:position w:val="0"/>
        </w:rPr>
        <w:t>2016</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10.67</w:t>
      </w:r>
      <w:r>
        <w:rPr>
          <w:color w:val="000000"/>
          <w:spacing w:val="0"/>
          <w:w w:val="100"/>
          <w:position w:val="0"/>
        </w:rPr>
        <w:t>亿元，同比增加</w:t>
      </w:r>
      <w:r>
        <w:rPr>
          <w:rFonts w:ascii="Times New Roman" w:eastAsia="Times New Roman" w:hAnsi="Times New Roman" w:cs="Times New Roman"/>
          <w:color w:val="000000"/>
          <w:spacing w:val="0"/>
          <w:w w:val="100"/>
          <w:position w:val="0"/>
        </w:rPr>
        <w:t>23.32%</w:t>
      </w:r>
      <w:r>
        <w:rPr>
          <w:color w:val="000000"/>
          <w:spacing w:val="0"/>
          <w:w w:val="100"/>
          <w:position w:val="0"/>
        </w:rPr>
        <w:t>；实现净利润</w:t>
      </w:r>
      <w:r>
        <w:rPr>
          <w:rFonts w:ascii="Times New Roman" w:eastAsia="Times New Roman" w:hAnsi="Times New Roman" w:cs="Times New Roman"/>
          <w:color w:val="000000"/>
          <w:spacing w:val="0"/>
          <w:w w:val="100"/>
          <w:position w:val="0"/>
        </w:rPr>
        <w:t>614.07</w:t>
      </w:r>
      <w:r>
        <w:rPr>
          <w:color w:val="000000"/>
          <w:spacing w:val="0"/>
          <w:w w:val="100"/>
          <w:position w:val="0"/>
        </w:rPr>
        <w:t>万元，同比增加</w:t>
      </w:r>
      <w:r>
        <w:rPr>
          <w:rFonts w:ascii="Times New Roman" w:eastAsia="Times New Roman" w:hAnsi="Times New Roman" w:cs="Times New Roman"/>
          <w:color w:val="000000"/>
          <w:spacing w:val="0"/>
          <w:w w:val="100"/>
          <w:position w:val="0"/>
        </w:rPr>
        <w:t>14.37%</w:t>
      </w:r>
      <w:r>
        <w:rPr>
          <w:color w:val="000000"/>
          <w:spacing w:val="0"/>
          <w:w w:val="100"/>
          <w:position w:val="0"/>
        </w:rPr>
        <w:t>。</w:t>
      </w:r>
    </w:p>
    <w:p>
      <w:pPr>
        <w:pStyle w:val="Style25"/>
        <w:keepNext/>
        <w:keepLines/>
        <w:widowControl w:val="0"/>
        <w:shd w:val="clear" w:color="auto" w:fill="auto"/>
        <w:tabs>
          <w:tab w:pos="485" w:val="left"/>
        </w:tabs>
        <w:bidi w:val="0"/>
        <w:spacing w:before="0" w:after="36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八</w:t>
      </w:r>
      <w:bookmarkEnd w:id="254"/>
      <w:r>
        <w:rPr>
          <w:color w:val="000000"/>
          <w:spacing w:val="0"/>
          <w:w w:val="100"/>
          <w:position w:val="0"/>
          <w:sz w:val="24"/>
          <w:szCs w:val="24"/>
        </w:rPr>
        <w:t>、</w:t>
        <w:tab/>
        <w:t>公司控制的结构化主体情况</w:t>
      </w:r>
      <w:bookmarkEnd w:id="252"/>
      <w:bookmarkEnd w:id="253"/>
      <w:bookmarkEnd w:id="255"/>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5" w:val="left"/>
        </w:tabs>
        <w:bidi w:val="0"/>
        <w:spacing w:before="0" w:after="2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九</w:t>
      </w:r>
      <w:bookmarkEnd w:id="258"/>
      <w:r>
        <w:rPr>
          <w:color w:val="000000"/>
          <w:spacing w:val="0"/>
          <w:w w:val="100"/>
          <w:position w:val="0"/>
          <w:sz w:val="24"/>
          <w:szCs w:val="24"/>
        </w:rPr>
        <w:t>、</w:t>
        <w:tab/>
        <w:t>公司未来发展的展望</w:t>
      </w:r>
      <w:bookmarkEnd w:id="256"/>
      <w:bookmarkEnd w:id="257"/>
      <w:bookmarkEnd w:id="259"/>
    </w:p>
    <w:p>
      <w:pPr>
        <w:pStyle w:val="Style29"/>
        <w:keepNext w:val="0"/>
        <w:keepLines w:val="0"/>
        <w:widowControl w:val="0"/>
        <w:shd w:val="clear" w:color="auto" w:fill="auto"/>
        <w:tabs>
          <w:tab w:pos="871" w:val="left"/>
        </w:tabs>
        <w:bidi w:val="0"/>
        <w:spacing w:before="0" w:after="0" w:line="313" w:lineRule="exact"/>
        <w:ind w:left="0" w:right="0"/>
        <w:jc w:val="left"/>
      </w:pPr>
      <w:bookmarkStart w:id="260" w:name="bookmark260"/>
      <w:r>
        <w:rPr>
          <w:color w:val="000000"/>
          <w:spacing w:val="0"/>
          <w:w w:val="100"/>
          <w:position w:val="0"/>
        </w:rPr>
        <w:t>（</w:t>
      </w:r>
      <w:bookmarkEnd w:id="260"/>
      <w:r>
        <w:rPr>
          <w:color w:val="000000"/>
          <w:spacing w:val="0"/>
          <w:w w:val="100"/>
          <w:position w:val="0"/>
        </w:rPr>
        <w:t>一）</w:t>
        <w:tab/>
        <w:t>公司所处的环境和发展形势展望</w:t>
      </w:r>
    </w:p>
    <w:p>
      <w:pPr>
        <w:pStyle w:val="Style2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年以来，世界经济难以摆脱低迷增长，全球复苏步伐举步维艰；国内传统优势逐步削弱，不断上涨的人工、原材料 和能源成本，让中国往日世界工厂的价格优势不再明显。展望</w:t>
      </w:r>
      <w:r>
        <w:rPr>
          <w:rFonts w:ascii="Times New Roman" w:eastAsia="Times New Roman" w:hAnsi="Times New Roman" w:cs="Times New Roman"/>
          <w:color w:val="000000"/>
          <w:spacing w:val="0"/>
          <w:w w:val="100"/>
          <w:position w:val="0"/>
        </w:rPr>
        <w:t>2017</w:t>
      </w:r>
      <w:r>
        <w:rPr>
          <w:color w:val="000000"/>
          <w:spacing w:val="0"/>
          <w:w w:val="100"/>
          <w:position w:val="0"/>
        </w:rPr>
        <w:t>年，世界经济增长动力不足，外部需求改善程度有限，国 内宏观经济下行压力较大，当前形势下，实体经济存在着下行压力沉重、结构调整滞后、投资持续低迷、运行成本高等矛盾 和困扰，对产业转型和经济发展带来严重阻碍。中央经济工作会议将</w:t>
      </w:r>
      <w:r>
        <w:rPr>
          <w:rFonts w:ascii="Times New Roman" w:eastAsia="Times New Roman" w:hAnsi="Times New Roman" w:cs="Times New Roman"/>
          <w:color w:val="000000"/>
          <w:spacing w:val="0"/>
          <w:w w:val="100"/>
          <w:position w:val="0"/>
        </w:rPr>
        <w:t>“</w:t>
      </w:r>
      <w:r>
        <w:rPr>
          <w:color w:val="000000"/>
          <w:spacing w:val="0"/>
          <w:w w:val="100"/>
          <w:position w:val="0"/>
        </w:rPr>
        <w:t>着力振兴实体经济</w:t>
      </w:r>
      <w:r>
        <w:rPr>
          <w:rFonts w:ascii="Times New Roman" w:eastAsia="Times New Roman" w:hAnsi="Times New Roman" w:cs="Times New Roman"/>
          <w:color w:val="000000"/>
          <w:spacing w:val="0"/>
          <w:w w:val="100"/>
          <w:position w:val="0"/>
        </w:rPr>
        <w:t>”</w:t>
      </w:r>
      <w:r>
        <w:rPr>
          <w:color w:val="000000"/>
          <w:spacing w:val="0"/>
          <w:w w:val="100"/>
          <w:position w:val="0"/>
        </w:rPr>
        <w:t>列为深化供给侧改革的工作重点之 一，明确了振兴实体经济的主攻方向，给出了实体经济振兴的着力点。</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目前，全球软件产业正处于成长期向成熟期转变的阶段，而中国的软件业正处于高速发展的成长期，中国软件行业正保 持着高速增长的态势，在过去</w:t>
      </w:r>
      <w:r>
        <w:rPr>
          <w:rFonts w:ascii="Times New Roman" w:eastAsia="Times New Roman" w:hAnsi="Times New Roman" w:cs="Times New Roman"/>
          <w:color w:val="000000"/>
          <w:spacing w:val="0"/>
          <w:w w:val="100"/>
          <w:position w:val="0"/>
        </w:rPr>
        <w:t>10</w:t>
      </w:r>
      <w:r>
        <w:rPr>
          <w:color w:val="000000"/>
          <w:spacing w:val="0"/>
          <w:w w:val="100"/>
          <w:position w:val="0"/>
        </w:rPr>
        <w:t>年中复合增长率超过</w:t>
      </w:r>
      <w:r>
        <w:rPr>
          <w:rFonts w:ascii="Times New Roman" w:eastAsia="Times New Roman" w:hAnsi="Times New Roman" w:cs="Times New Roman"/>
          <w:color w:val="000000"/>
          <w:spacing w:val="0"/>
          <w:w w:val="100"/>
          <w:position w:val="0"/>
        </w:rPr>
        <w:t>30%</w:t>
      </w:r>
      <w:r>
        <w:rPr>
          <w:color w:val="000000"/>
          <w:spacing w:val="0"/>
          <w:w w:val="100"/>
          <w:position w:val="0"/>
        </w:rPr>
        <w:t>。在国家新一轮产业政策推动下，我国软件产业将继续保持快速增 长势头，新兴信息技术服务增势突出，将对促进经济结构调整发挥更重要的作用，未来几年软件产业整体规模将持续扩大。</w:t>
      </w:r>
    </w:p>
    <w:p>
      <w:pPr>
        <w:pStyle w:val="Style29"/>
        <w:keepNext w:val="0"/>
        <w:keepLines w:val="0"/>
        <w:widowControl w:val="0"/>
        <w:shd w:val="clear" w:color="auto" w:fill="auto"/>
        <w:tabs>
          <w:tab w:pos="871" w:val="left"/>
        </w:tabs>
        <w:bidi w:val="0"/>
        <w:spacing w:before="0" w:after="0" w:line="313" w:lineRule="exact"/>
        <w:ind w:left="0" w:right="0"/>
        <w:jc w:val="left"/>
      </w:pPr>
      <w:bookmarkStart w:id="261" w:name="bookmark261"/>
      <w:r>
        <w:rPr>
          <w:color w:val="000000"/>
          <w:spacing w:val="0"/>
          <w:w w:val="100"/>
          <w:position w:val="0"/>
        </w:rPr>
        <w:t>（</w:t>
      </w:r>
      <w:bookmarkEnd w:id="261"/>
      <w:r>
        <w:rPr>
          <w:color w:val="000000"/>
          <w:spacing w:val="0"/>
          <w:w w:val="100"/>
          <w:position w:val="0"/>
        </w:rPr>
        <w:t>二）</w:t>
        <w:tab/>
        <w:t>公司发展思路</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以公司三年发展战略规划为统领，以双主业协同发展为目标，紧紧围绕纺织做优做精、软件做强做大、资本做实做准三 大重点，稳定总量保规模，新建项目攒后劲，加强研发增实力，调控资金保安全，科学考核增干劲，严细管理提效益，求真 务实、真抓实干，开拓创新、锐意进取，实现公司快速良性持续发展。</w:t>
      </w:r>
    </w:p>
    <w:p>
      <w:pPr>
        <w:pStyle w:val="Style29"/>
        <w:keepNext w:val="0"/>
        <w:keepLines w:val="0"/>
        <w:widowControl w:val="0"/>
        <w:shd w:val="clear" w:color="auto" w:fill="auto"/>
        <w:tabs>
          <w:tab w:pos="871" w:val="left"/>
        </w:tabs>
        <w:bidi w:val="0"/>
        <w:spacing w:before="0" w:after="140" w:line="317" w:lineRule="exact"/>
        <w:ind w:left="0" w:right="0"/>
        <w:jc w:val="left"/>
      </w:pPr>
      <w:bookmarkStart w:id="262" w:name="bookmark262"/>
      <w:r>
        <w:rPr>
          <w:color w:val="000000"/>
          <w:spacing w:val="0"/>
          <w:w w:val="100"/>
          <w:position w:val="0"/>
        </w:rPr>
        <w:t>（</w:t>
      </w:r>
      <w:bookmarkEnd w:id="262"/>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年的经营计划及面对的风险</w:t>
      </w:r>
    </w:p>
    <w:p>
      <w:pPr>
        <w:pStyle w:val="Style2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、纺织板块</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增品种、提品质、仓</w:t>
      </w:r>
      <w:r>
        <w:rPr>
          <w:rFonts w:ascii="Times New Roman" w:eastAsia="Times New Roman" w:hAnsi="Times New Roman" w:cs="Times New Roman"/>
          <w:color w:val="000000"/>
          <w:spacing w:val="0"/>
          <w:w w:val="100"/>
          <w:position w:val="0"/>
        </w:rPr>
        <w:t>U</w:t>
      </w:r>
      <w:r>
        <w:rPr>
          <w:color w:val="000000"/>
          <w:spacing w:val="0"/>
          <w:w w:val="100"/>
          <w:position w:val="0"/>
        </w:rPr>
        <w:t>品牌</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三品</w:t>
      </w:r>
      <w:r>
        <w:rPr>
          <w:rFonts w:ascii="Times New Roman" w:eastAsia="Times New Roman" w:hAnsi="Times New Roman" w:cs="Times New Roman"/>
          <w:color w:val="000000"/>
          <w:spacing w:val="0"/>
          <w:w w:val="100"/>
          <w:position w:val="0"/>
        </w:rPr>
        <w:t>”</w:t>
      </w:r>
      <w:r>
        <w:rPr>
          <w:color w:val="000000"/>
          <w:spacing w:val="0"/>
          <w:w w:val="100"/>
          <w:position w:val="0"/>
        </w:rPr>
        <w:t>战略为重点，增强纺织主业创新能力，加强研发力量，优化产品结构，坚定不移 地走</w:t>
      </w:r>
      <w:r>
        <w:rPr>
          <w:rFonts w:ascii="Times New Roman" w:eastAsia="Times New Roman" w:hAnsi="Times New Roman" w:cs="Times New Roman"/>
          <w:color w:val="000000"/>
          <w:spacing w:val="0"/>
          <w:w w:val="100"/>
          <w:position w:val="0"/>
        </w:rPr>
        <w:t>“</w:t>
      </w:r>
      <w:r>
        <w:rPr>
          <w:color w:val="000000"/>
          <w:spacing w:val="0"/>
          <w:w w:val="100"/>
          <w:position w:val="0"/>
        </w:rPr>
        <w:t>专精特新高</w:t>
      </w:r>
      <w:r>
        <w:rPr>
          <w:rFonts w:ascii="Times New Roman" w:eastAsia="Times New Roman" w:hAnsi="Times New Roman" w:cs="Times New Roman"/>
          <w:color w:val="000000"/>
          <w:spacing w:val="0"/>
          <w:w w:val="100"/>
          <w:position w:val="0"/>
        </w:rPr>
        <w:t>”</w:t>
      </w:r>
      <w:r>
        <w:rPr>
          <w:color w:val="000000"/>
          <w:spacing w:val="0"/>
          <w:w w:val="100"/>
          <w:position w:val="0"/>
        </w:rPr>
        <w:t>的发展之路。以公司国家级企业技术中心、院士工作站和国家认可实验室为依托，成立常山纺织研究院。 以智能制造项目为切入点，借助北明软件在软件定制及</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解决方案方面的优势，推进公司纺织业务信息化水平的提升，实现 </w:t>
      </w:r>
      <w:r>
        <w:rPr>
          <w:rFonts w:ascii="Times New Roman" w:eastAsia="Times New Roman" w:hAnsi="Times New Roman" w:cs="Times New Roman"/>
          <w:color w:val="000000"/>
          <w:spacing w:val="0"/>
          <w:w w:val="100"/>
          <w:position w:val="0"/>
        </w:rPr>
        <w:t>“</w:t>
      </w:r>
      <w:r>
        <w:rPr>
          <w:color w:val="000000"/>
          <w:spacing w:val="0"/>
          <w:w w:val="100"/>
          <w:position w:val="0"/>
        </w:rPr>
        <w:t>双主业</w:t>
      </w:r>
      <w:r>
        <w:rPr>
          <w:rFonts w:ascii="Times New Roman" w:eastAsia="Times New Roman" w:hAnsi="Times New Roman" w:cs="Times New Roman"/>
          <w:color w:val="000000"/>
          <w:spacing w:val="0"/>
          <w:w w:val="100"/>
          <w:position w:val="0"/>
        </w:rPr>
        <w:t>”</w:t>
      </w:r>
      <w:r>
        <w:rPr>
          <w:color w:val="000000"/>
          <w:spacing w:val="0"/>
          <w:w w:val="100"/>
          <w:position w:val="0"/>
        </w:rPr>
        <w:t xml:space="preserve">融合。利用现代先进的物联网和数据分析技术，打造具有同行业智能制造领域领先地位的智能系统。以与意大利卡 普莱纺织公司合作为契机，利用其品牌形象和优势，双方合资建厂，针对中国市场，生产其奢侈纺织品的子（副）品牌产品， </w:t>
      </w:r>
      <w:r>
        <w:rPr>
          <w:color w:val="000000"/>
          <w:spacing w:val="0"/>
          <w:w w:val="100"/>
          <w:position w:val="0"/>
        </w:rPr>
        <w:t>快速切入家纺市场。</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面临的风险：</w:t>
      </w:r>
    </w:p>
    <w:p>
      <w:pPr>
        <w:pStyle w:val="Style29"/>
        <w:keepNext w:val="0"/>
        <w:keepLines w:val="0"/>
        <w:widowControl w:val="0"/>
        <w:shd w:val="clear" w:color="auto" w:fill="auto"/>
        <w:tabs>
          <w:tab w:pos="800" w:val="left"/>
        </w:tabs>
        <w:bidi w:val="0"/>
        <w:spacing w:before="0" w:after="0" w:line="317" w:lineRule="exact"/>
        <w:ind w:left="0" w:right="0" w:firstLine="36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年棉花价格上涨迅速，但下游纱价上涨速度明显慢于棉花，企业面临较大的成本压力。</w:t>
      </w:r>
    </w:p>
    <w:p>
      <w:pPr>
        <w:pStyle w:val="Style29"/>
        <w:keepNext w:val="0"/>
        <w:keepLines w:val="0"/>
        <w:widowControl w:val="0"/>
        <w:shd w:val="clear" w:color="auto" w:fill="auto"/>
        <w:tabs>
          <w:tab w:pos="800" w:val="left"/>
        </w:tabs>
        <w:bidi w:val="0"/>
        <w:spacing w:before="0" w:after="140" w:line="317" w:lineRule="exact"/>
        <w:ind w:left="0" w:right="0" w:firstLine="36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2</w:t>
      </w:r>
      <w:r>
        <w:rPr>
          <w:color w:val="000000"/>
          <w:spacing w:val="0"/>
          <w:w w:val="100"/>
          <w:position w:val="0"/>
        </w:rPr>
        <w:t>）</w:t>
        <w:tab/>
        <w:t>受不同国家间政策环境的影响，国际收购存在一定风险。</w:t>
      </w:r>
    </w:p>
    <w:p>
      <w:pPr>
        <w:pStyle w:val="Style29"/>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、软件板块</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发挥北明软件行业实力和影响力，借助上市公司融资平台，继续寻找发展前景好、与北明业务互补的公司兼并重组，增 强规模效益，提升科研创新能力，实现优势联合。抓住金融、智慧城市等行业巨大的市场需求，利用公司的产品全、服务好 等优势，加强各团队间的融合，将现有产品整合起来，发挥整体优势，提高产品毛利率。云数据中心项目已经列入省重点项 目，公司按照进度要求，争取早日开工建设。以云数据中心为载体，建立北明河北分公司，融入国家京津冀一体化发展战略， 抓住京津产业转移和雄安新区建设的契机，业务拓展以石家庄为依托辐射其他区域。</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抓住公司</w:t>
      </w:r>
      <w:r>
        <w:rPr>
          <w:rFonts w:ascii="Times New Roman" w:eastAsia="Times New Roman" w:hAnsi="Times New Roman" w:cs="Times New Roman"/>
          <w:color w:val="000000"/>
          <w:spacing w:val="0"/>
          <w:w w:val="100"/>
          <w:position w:val="0"/>
        </w:rPr>
        <w:t>IT</w:t>
      </w:r>
      <w:r>
        <w:rPr>
          <w:color w:val="000000"/>
          <w:spacing w:val="0"/>
          <w:w w:val="100"/>
          <w:position w:val="0"/>
        </w:rPr>
        <w:t>服务与软件产业发展的有利时机，重点做好几个方面：整合资源构建一体化的云计算服务体系；提升行业应 用解决方案创新与交付服务能力，保持行业领先优势；重点拓展基于大数据、智能化技术的行业应用软件及其相关的行业应 用解决方案；以重组并购为手段，整合行业资源，实现公司快速发展。</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面临的风险：</w:t>
      </w:r>
    </w:p>
    <w:p>
      <w:pPr>
        <w:pStyle w:val="Style29"/>
        <w:keepNext w:val="0"/>
        <w:keepLines w:val="0"/>
        <w:widowControl w:val="0"/>
        <w:shd w:val="clear" w:color="auto" w:fill="auto"/>
        <w:tabs>
          <w:tab w:pos="800" w:val="left"/>
        </w:tabs>
        <w:bidi w:val="0"/>
        <w:spacing w:before="0" w:after="0" w:line="322" w:lineRule="exact"/>
        <w:ind w:left="0" w:right="0" w:firstLine="36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1</w:t>
      </w:r>
      <w:r>
        <w:rPr>
          <w:color w:val="000000"/>
          <w:spacing w:val="0"/>
          <w:w w:val="100"/>
          <w:position w:val="0"/>
        </w:rPr>
        <w:t>）</w:t>
        <w:tab/>
        <w:t>政策风险：国家相关政策的调整和变化将给公司业务开展带来一定的影响。</w:t>
      </w:r>
    </w:p>
    <w:p>
      <w:pPr>
        <w:pStyle w:val="Style29"/>
        <w:keepNext w:val="0"/>
        <w:keepLines w:val="0"/>
        <w:widowControl w:val="0"/>
        <w:shd w:val="clear" w:color="auto" w:fill="auto"/>
        <w:tabs>
          <w:tab w:pos="896" w:val="left"/>
        </w:tabs>
        <w:bidi w:val="0"/>
        <w:spacing w:before="0" w:after="340" w:line="322" w:lineRule="exact"/>
        <w:ind w:left="0" w:right="0" w:firstLine="36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2</w:t>
      </w:r>
      <w:r>
        <w:rPr>
          <w:color w:val="000000"/>
          <w:spacing w:val="0"/>
          <w:w w:val="100"/>
          <w:position w:val="0"/>
        </w:rPr>
        <w:t>）</w:t>
        <w:tab/>
        <w:t>技术风险：</w:t>
      </w:r>
      <w:r>
        <w:rPr>
          <w:rFonts w:ascii="Times New Roman" w:eastAsia="Times New Roman" w:hAnsi="Times New Roman" w:cs="Times New Roman"/>
          <w:color w:val="000000"/>
          <w:spacing w:val="0"/>
          <w:w w:val="100"/>
          <w:position w:val="0"/>
        </w:rPr>
        <w:t>IT</w:t>
      </w:r>
      <w:r>
        <w:rPr>
          <w:color w:val="000000"/>
          <w:spacing w:val="0"/>
          <w:w w:val="100"/>
          <w:position w:val="0"/>
        </w:rPr>
        <w:t>行业技术变革日新月异，特别是云计算、大数据和智能技术的兴起，对公司的市场开拓、技术储备 和人才储备带来一定的挑战。</w:t>
      </w:r>
    </w:p>
    <w:p>
      <w:pPr>
        <w:pStyle w:val="Style25"/>
        <w:keepNext/>
        <w:keepLines/>
        <w:widowControl w:val="0"/>
        <w:shd w:val="clear" w:color="auto" w:fill="auto"/>
        <w:bidi w:val="0"/>
        <w:spacing w:before="0" w:after="340" w:line="240" w:lineRule="auto"/>
        <w:ind w:left="0" w:right="0" w:firstLine="0"/>
        <w:jc w:val="left"/>
      </w:pPr>
      <w:bookmarkStart w:id="267" w:name="bookmark267"/>
      <w:bookmarkStart w:id="268" w:name="bookmark268"/>
      <w:bookmarkStart w:id="269" w:name="bookmark269"/>
      <w:r>
        <w:rPr>
          <w:color w:val="000000"/>
          <w:spacing w:val="0"/>
          <w:w w:val="100"/>
          <w:position w:val="0"/>
          <w:sz w:val="24"/>
          <w:szCs w:val="24"/>
        </w:rPr>
        <w:t>十、接待调研、沟通、采访等活动情况</w:t>
      </w:r>
      <w:bookmarkEnd w:id="267"/>
      <w:bookmarkEnd w:id="268"/>
      <w:bookmarkEnd w:id="269"/>
    </w:p>
    <w:p>
      <w:pPr>
        <w:pStyle w:val="Style33"/>
        <w:keepNext/>
        <w:keepLines/>
        <w:widowControl w:val="0"/>
        <w:shd w:val="clear" w:color="auto" w:fill="auto"/>
        <w:bidi w:val="0"/>
        <w:spacing w:before="0" w:after="34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、报告期内接待调研、沟通、采访等活动登记表</w:t>
      </w:r>
      <w:bookmarkEnd w:id="270"/>
      <w:bookmarkEnd w:id="271"/>
      <w:bookmarkEnd w:id="27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79"/>
        <w:gridCol w:w="1603"/>
        <w:gridCol w:w="360"/>
        <w:gridCol w:w="1406"/>
        <w:gridCol w:w="40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详见''河北地区上市公司投资者关系互动平台</w:t>
            </w:r>
            <w:r>
              <w:rPr>
                <w:rFonts w:ascii="Times New Roman" w:eastAsia="Times New Roman" w:hAnsi="Times New Roman" w:cs="Times New Roman"/>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78" w:right="1056" w:bottom="1445" w:left="1071" w:header="0" w:footer="3" w:gutter="0"/>
          <w:cols w:space="720"/>
          <w:noEndnote/>
          <w:rtlGutter w:val="0"/>
          <w:docGrid w:linePitch="360"/>
        </w:sectPr>
      </w:pPr>
    </w:p>
    <w:p>
      <w:pPr>
        <w:pStyle w:val="Style14"/>
        <w:keepNext/>
        <w:keepLines/>
        <w:widowControl w:val="0"/>
        <w:shd w:val="clear" w:color="auto" w:fill="auto"/>
        <w:bidi w:val="0"/>
        <w:spacing w:before="680" w:after="520" w:line="240" w:lineRule="auto"/>
        <w:ind w:left="0" w:right="0" w:firstLine="0"/>
        <w:jc w:val="center"/>
      </w:pPr>
      <w:bookmarkStart w:id="274" w:name="bookmark274"/>
      <w:bookmarkStart w:id="275" w:name="bookmark275"/>
      <w:bookmarkStart w:id="276" w:name="bookmark276"/>
      <w:r>
        <w:rPr>
          <w:color w:val="000000"/>
          <w:spacing w:val="0"/>
          <w:w w:val="100"/>
          <w:position w:val="0"/>
        </w:rPr>
        <w:t>第五节重要事项</w:t>
      </w:r>
      <w:bookmarkEnd w:id="274"/>
      <w:bookmarkEnd w:id="275"/>
      <w:bookmarkEnd w:id="276"/>
    </w:p>
    <w:p>
      <w:pPr>
        <w:pStyle w:val="Style25"/>
        <w:keepNext/>
        <w:keepLines/>
        <w:widowControl w:val="0"/>
        <w:shd w:val="clear" w:color="auto" w:fill="auto"/>
        <w:bidi w:val="0"/>
        <w:spacing w:before="0" w:after="260" w:line="240" w:lineRule="auto"/>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一</w:t>
      </w:r>
      <w:bookmarkEnd w:id="279"/>
      <w:r>
        <w:rPr>
          <w:color w:val="000000"/>
          <w:spacing w:val="0"/>
          <w:w w:val="100"/>
          <w:position w:val="0"/>
          <w:sz w:val="24"/>
          <w:szCs w:val="24"/>
        </w:rPr>
        <w:t>、公司普通股利润分配及资本公积金转增股本情况</w:t>
      </w:r>
      <w:bookmarkEnd w:id="277"/>
      <w:bookmarkEnd w:id="278"/>
      <w:bookmarkEnd w:id="280"/>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720" w:line="312" w:lineRule="exact"/>
        <w:ind w:left="0" w:right="0" w:firstLine="320"/>
        <w:jc w:val="both"/>
      </w:pPr>
      <w:r>
        <w:rPr>
          <w:color w:val="000000"/>
          <w:spacing w:val="0"/>
          <w:w w:val="100"/>
          <w:position w:val="0"/>
        </w:rPr>
        <w:t>报告期内，经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年度利润分配方案内容为：以</w:t>
      </w:r>
      <w:r>
        <w:rPr>
          <w:rFonts w:ascii="Times New Roman" w:eastAsia="Times New Roman" w:hAnsi="Times New Roman" w:cs="Times New Roman"/>
          <w:color w:val="000000"/>
          <w:spacing w:val="0"/>
          <w:w w:val="100"/>
          <w:position w:val="0"/>
        </w:rPr>
        <w:t>2015</w:t>
      </w:r>
      <w:r>
        <w:rPr>
          <w:color w:val="000000"/>
          <w:spacing w:val="0"/>
          <w:w w:val="100"/>
          <w:position w:val="0"/>
        </w:rPr>
        <w:t>年 末总股份</w:t>
      </w:r>
      <w:r>
        <w:rPr>
          <w:rFonts w:ascii="Times New Roman" w:eastAsia="Times New Roman" w:hAnsi="Times New Roman" w:cs="Times New Roman"/>
          <w:color w:val="000000"/>
          <w:spacing w:val="0"/>
          <w:w w:val="100"/>
          <w:position w:val="0"/>
        </w:rPr>
        <w:t>1,271,442,278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rPr>
        <w:t>50,857,691.12</w:t>
      </w:r>
      <w:r>
        <w:rPr>
          <w:color w:val="000000"/>
          <w:spacing w:val="0"/>
          <w:w w:val="100"/>
          <w:position w:val="0"/>
        </w:rPr>
        <w:t>元。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日实施了利润分配方案。</w:t>
      </w:r>
    </w:p>
    <w:tbl>
      <w:tblPr>
        <w:tblOverlap w:val="never"/>
        <w:jc w:val="center"/>
        <w:tblLayout w:type="fixed"/>
      </w:tblPr>
      <w:tblGrid>
        <w:gridCol w:w="6662"/>
        <w:gridCol w:w="2890"/>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未调整或变更</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2014</w:t>
      </w:r>
      <w:r>
        <w:rPr>
          <w:color w:val="000000"/>
          <w:spacing w:val="0"/>
          <w:w w:val="100"/>
          <w:position w:val="0"/>
        </w:rPr>
        <w:t>年度公司不进行现金分红，不实施公积金和未分配利润转增股本。</w:t>
      </w:r>
    </w:p>
    <w:p>
      <w:pPr>
        <w:pStyle w:val="Style29"/>
        <w:keepNext w:val="0"/>
        <w:keepLines w:val="0"/>
        <w:widowControl w:val="0"/>
        <w:shd w:val="clear" w:color="auto" w:fill="auto"/>
        <w:bidi w:val="0"/>
        <w:spacing w:before="0" w:after="40" w:line="319"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2015</w:t>
      </w:r>
      <w:r>
        <w:rPr>
          <w:color w:val="000000"/>
          <w:spacing w:val="0"/>
          <w:w w:val="100"/>
          <w:position w:val="0"/>
        </w:rPr>
        <w:t>年末总股份</w:t>
      </w:r>
      <w:r>
        <w:rPr>
          <w:rFonts w:ascii="Times New Roman" w:eastAsia="Times New Roman" w:hAnsi="Times New Roman" w:cs="Times New Roman"/>
          <w:color w:val="000000"/>
          <w:spacing w:val="0"/>
          <w:w w:val="100"/>
          <w:position w:val="0"/>
        </w:rPr>
        <w:t>1,271,442,278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.40</w:t>
      </w:r>
      <w:r>
        <w:rPr>
          <w:color w:val="000000"/>
          <w:spacing w:val="0"/>
          <w:w w:val="100"/>
          <w:position w:val="0"/>
        </w:rPr>
        <w:t>元（含税）， 共计派发现金</w:t>
      </w:r>
      <w:r>
        <w:rPr>
          <w:rFonts w:ascii="Times New Roman" w:eastAsia="Times New Roman" w:hAnsi="Times New Roman" w:cs="Times New Roman"/>
          <w:color w:val="000000"/>
          <w:spacing w:val="0"/>
          <w:w w:val="100"/>
          <w:position w:val="0"/>
        </w:rPr>
        <w:t>50,857,691.12</w:t>
      </w:r>
      <w:r>
        <w:rPr>
          <w:color w:val="000000"/>
          <w:spacing w:val="0"/>
          <w:w w:val="100"/>
          <w:position w:val="0"/>
        </w:rPr>
        <w:t>元，剩余未分配利润结转下年。不进行资本公积金转增股本。公司于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日实施了上述 利润分配方案。</w:t>
      </w:r>
    </w:p>
    <w:p>
      <w:pPr>
        <w:pStyle w:val="Style29"/>
        <w:keepNext w:val="0"/>
        <w:keepLines w:val="0"/>
        <w:widowControl w:val="0"/>
        <w:shd w:val="clear" w:color="auto" w:fill="auto"/>
        <w:bidi w:val="0"/>
        <w:spacing w:before="0" w:after="720" w:line="314"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年度利润分配预案：拟以</w:t>
      </w:r>
      <w:r>
        <w:rPr>
          <w:rFonts w:ascii="Times New Roman" w:eastAsia="Times New Roman" w:hAnsi="Times New Roman" w:cs="Times New Roman"/>
          <w:color w:val="000000"/>
          <w:spacing w:val="0"/>
          <w:w w:val="100"/>
          <w:position w:val="0"/>
        </w:rPr>
        <w:t>2016</w:t>
      </w:r>
      <w:r>
        <w:rPr>
          <w:color w:val="000000"/>
          <w:spacing w:val="0"/>
          <w:w w:val="100"/>
          <w:position w:val="0"/>
        </w:rPr>
        <w:t>年末总股份</w:t>
      </w:r>
      <w:r>
        <w:rPr>
          <w:rFonts w:ascii="Times New Roman" w:eastAsia="Times New Roman" w:hAnsi="Times New Roman" w:cs="Times New Roman"/>
          <w:color w:val="000000"/>
          <w:spacing w:val="0"/>
          <w:w w:val="100"/>
          <w:position w:val="0"/>
        </w:rPr>
        <w:t>1,271,442,278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 税），共计派发现金</w:t>
      </w:r>
      <w:r>
        <w:rPr>
          <w:rFonts w:ascii="Times New Roman" w:eastAsia="Times New Roman" w:hAnsi="Times New Roman" w:cs="Times New Roman"/>
          <w:color w:val="000000"/>
          <w:spacing w:val="0"/>
          <w:w w:val="100"/>
          <w:position w:val="0"/>
        </w:rPr>
        <w:t>76,286,536.68</w:t>
      </w:r>
      <w:r>
        <w:rPr>
          <w:color w:val="000000"/>
          <w:spacing w:val="0"/>
          <w:w w:val="100"/>
          <w:position w:val="0"/>
        </w:rPr>
        <w:t>元；同时以资本公积转增股本，每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股，转增后公司总股本将增至</w:t>
      </w:r>
      <w:r>
        <w:rPr>
          <w:rFonts w:ascii="Times New Roman" w:eastAsia="Times New Roman" w:hAnsi="Times New Roman" w:cs="Times New Roman"/>
          <w:color w:val="000000"/>
          <w:spacing w:val="0"/>
          <w:w w:val="100"/>
          <w:position w:val="0"/>
        </w:rPr>
        <w:t xml:space="preserve">1,652,874.961 </w:t>
      </w:r>
      <w:r>
        <w:rPr>
          <w:color w:val="000000"/>
          <w:spacing w:val="0"/>
          <w:w w:val="100"/>
          <w:position w:val="0"/>
        </w:rPr>
        <w:t>股。上述分配方案待提交</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年度股东大会审议批准后实施。</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978"/>
        <w:gridCol w:w="1800"/>
        <w:gridCol w:w="1800"/>
        <w:gridCol w:w="1262"/>
        <w:gridCol w:w="1267"/>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 金分红的比例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76,286,536.68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349,914,511.72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50,857,691.12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249,373,393.47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24,284,736.36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、本报告期利润分配及资本公积金转增股本预案</w:t>
      </w:r>
      <w:bookmarkEnd w:id="281"/>
      <w:bookmarkEnd w:id="282"/>
      <w:bookmarkEnd w:id="28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797"/>
        <w:gridCol w:w="593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1,271,442,278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76,286,536.68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954,348,850.74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根据公司第六届十五次董事会会议决议，</w:t>
            </w:r>
            <w:r>
              <w:rPr>
                <w:rFonts w:ascii="Times New Roman" w:eastAsia="Times New Roman" w:hAnsi="Times New Roman" w:cs="Times New Roman"/>
                <w:color w:val="000000"/>
                <w:spacing w:val="0"/>
                <w:w w:val="100"/>
                <w:position w:val="0"/>
              </w:rPr>
              <w:t>2016</w:t>
            </w:r>
            <w:r>
              <w:rPr>
                <w:color w:val="000000"/>
                <w:spacing w:val="0"/>
                <w:w w:val="100"/>
                <w:position w:val="0"/>
              </w:rPr>
              <w:t>年度公司拟以</w:t>
            </w:r>
            <w:r>
              <w:rPr>
                <w:rFonts w:ascii="Times New Roman" w:eastAsia="Times New Roman" w:hAnsi="Times New Roman" w:cs="Times New Roman"/>
                <w:color w:val="000000"/>
                <w:spacing w:val="0"/>
                <w:w w:val="100"/>
                <w:position w:val="0"/>
              </w:rPr>
              <w:t>2016</w:t>
            </w:r>
            <w:r>
              <w:rPr>
                <w:color w:val="000000"/>
                <w:spacing w:val="0"/>
                <w:w w:val="100"/>
                <w:position w:val="0"/>
              </w:rPr>
              <w:t>年末总股份</w:t>
            </w:r>
            <w:r>
              <w:rPr>
                <w:rFonts w:ascii="Times New Roman" w:eastAsia="Times New Roman" w:hAnsi="Times New Roman" w:cs="Times New Roman"/>
                <w:color w:val="000000"/>
                <w:spacing w:val="0"/>
                <w:w w:val="100"/>
                <w:position w:val="0"/>
              </w:rPr>
              <w:t>1,271,442,278</w:t>
            </w:r>
            <w:r>
              <w:rPr>
                <w:color w:val="000000"/>
                <w:spacing w:val="0"/>
                <w:w w:val="100"/>
                <w:position w:val="0"/>
              </w:rPr>
              <w:t xml:space="preserve">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元（含税），共计派发现金</w:t>
            </w:r>
            <w:r>
              <w:rPr>
                <w:rFonts w:ascii="Times New Roman" w:eastAsia="Times New Roman" w:hAnsi="Times New Roman" w:cs="Times New Roman"/>
                <w:color w:val="000000"/>
                <w:spacing w:val="0"/>
                <w:w w:val="100"/>
                <w:position w:val="0"/>
              </w:rPr>
              <w:t>76,286,536.68</w:t>
            </w:r>
            <w:r>
              <w:rPr>
                <w:color w:val="000000"/>
                <w:spacing w:val="0"/>
                <w:w w:val="100"/>
                <w:position w:val="0"/>
              </w:rPr>
              <w:t>元；同时以资本公积转增股本，每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股，转增后 公司总股本将增至</w:t>
            </w:r>
            <w:r>
              <w:rPr>
                <w:rFonts w:ascii="Times New Roman" w:eastAsia="Times New Roman" w:hAnsi="Times New Roman" w:cs="Times New Roman"/>
                <w:color w:val="000000"/>
                <w:spacing w:val="0"/>
                <w:w w:val="100"/>
                <w:position w:val="0"/>
              </w:rPr>
              <w:t>1,652,874.961</w:t>
            </w:r>
            <w:r>
              <w:rPr>
                <w:color w:val="000000"/>
                <w:spacing w:val="0"/>
                <w:w w:val="100"/>
                <w:position w:val="0"/>
              </w:rPr>
              <w:t>股。上述分配方案待提交</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年度股东大会审议批准后实施。</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三</w:t>
      </w:r>
      <w:bookmarkEnd w:id="287"/>
      <w:r>
        <w:rPr>
          <w:color w:val="000000"/>
          <w:spacing w:val="0"/>
          <w:w w:val="100"/>
          <w:position w:val="0"/>
          <w:sz w:val="24"/>
          <w:szCs w:val="24"/>
        </w:rPr>
        <w:t>、承诺事项履行情况</w:t>
      </w:r>
      <w:bookmarkEnd w:id="285"/>
      <w:bookmarkEnd w:id="286"/>
      <w:bookmarkEnd w:id="288"/>
    </w:p>
    <w:p>
      <w:pPr>
        <w:pStyle w:val="Style33"/>
        <w:keepNext/>
        <w:keepLines/>
        <w:widowControl w:val="0"/>
        <w:shd w:val="clear" w:color="auto" w:fill="auto"/>
        <w:bidi w:val="0"/>
        <w:spacing w:before="0" w:after="360" w:line="312"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、公司实际控制人、股东、关联方、收购人以及公司等承诺相关方在报告期内履行完毕及截至报告期末 尚未履行完毕的承诺事项</w:t>
      </w:r>
      <w:bookmarkEnd w:id="289"/>
      <w:bookmarkEnd w:id="290"/>
      <w:bookmarkEnd w:id="292"/>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805"/>
        <w:gridCol w:w="1618"/>
        <w:gridCol w:w="542"/>
        <w:gridCol w:w="3600"/>
        <w:gridCol w:w="898"/>
        <w:gridCol w:w="586"/>
        <w:gridCol w:w="55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新华恒定</w:t>
            </w:r>
            <w:r>
              <w:rPr>
                <w:rFonts w:ascii="Times New Roman" w:eastAsia="Times New Roman" w:hAnsi="Times New Roman" w:cs="Times New Roman"/>
                <w:color w:val="000000"/>
                <w:spacing w:val="0"/>
                <w:w w:val="100"/>
                <w:position w:val="0"/>
              </w:rPr>
              <w:t>20</w:t>
            </w:r>
            <w:r>
              <w:rPr>
                <w:color w:val="000000"/>
                <w:spacing w:val="0"/>
                <w:w w:val="100"/>
                <w:position w:val="0"/>
              </w:rPr>
              <w:t>号常山 股份定向增发资产 管理计划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广发恒定 </w:t>
            </w:r>
            <w:r>
              <w:rPr>
                <w:rFonts w:ascii="Times New Roman" w:eastAsia="Times New Roman" w:hAnsi="Times New Roman" w:cs="Times New Roman"/>
                <w:color w:val="000000"/>
                <w:spacing w:val="0"/>
                <w:w w:val="100"/>
                <w:position w:val="0"/>
              </w:rPr>
              <w:t>21</w:t>
            </w:r>
            <w:r>
              <w:rPr>
                <w:color w:val="000000"/>
                <w:spacing w:val="0"/>
                <w:w w:val="100"/>
                <w:position w:val="0"/>
              </w:rPr>
              <w:t>号常山股份定向 增发集合资产管理 计划</w:t>
            </w:r>
            <w:r>
              <w:rPr>
                <w:rFonts w:ascii="Times New Roman" w:eastAsia="Times New Roman" w:hAnsi="Times New Roman" w:cs="Times New Roman"/>
                <w:color w:val="000000"/>
                <w:spacing w:val="0"/>
                <w:w w:val="100"/>
                <w:position w:val="0"/>
              </w:rPr>
              <w:t>;</w:t>
            </w:r>
            <w:r>
              <w:rPr>
                <w:color w:val="000000"/>
                <w:spacing w:val="0"/>
                <w:w w:val="100"/>
                <w:position w:val="0"/>
              </w:rPr>
              <w:t>深圳市神华投 资集团有限公司</w:t>
            </w:r>
            <w:r>
              <w:rPr>
                <w:rFonts w:ascii="Times New Roman" w:eastAsia="Times New Roman" w:hAnsi="Times New Roman" w:cs="Times New Roman"/>
                <w:color w:val="000000"/>
                <w:spacing w:val="0"/>
                <w:w w:val="100"/>
                <w:position w:val="0"/>
              </w:rPr>
              <w:t>;</w:t>
            </w:r>
            <w:r>
              <w:rPr>
                <w:color w:val="000000"/>
                <w:spacing w:val="0"/>
                <w:w w:val="100"/>
                <w:position w:val="0"/>
              </w:rPr>
              <w:t>神 华期货有限公司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锁定 期承 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本次向配套融资认购对象发行股票募集配套 资金的股份自上市之日起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个月内不上市交 易或转让，在此之后按中国证监会及深交所的 有关规定执行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68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广发信德投资管理</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自发行股份购买资产发行结束时，其认购的对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w:t>
            </w:r>
          </w:p>
        </w:tc>
        <w:tc>
          <w:tcPr>
            <w:tcBorders>
              <w:top w:val="single" w:sz="4"/>
              <w:left w:val="single" w:sz="4"/>
              <w:righ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新疆合赢</w:t>
            </w:r>
          </w:p>
        </w:tc>
        <w:tc>
          <w:tcPr>
            <w:tcBorders>
              <w:top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w:t>
            </w:r>
          </w:p>
        </w:tc>
        <w:tc>
          <w:tcPr>
            <w:tcBorders>
              <w:top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价股份自股份上市之日起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w:t>
            </w:r>
          </w:p>
        </w:tc>
        <w:tc>
          <w:tcPr>
            <w:gridSpan w:val="3"/>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05"/>
        <w:gridCol w:w="1618"/>
        <w:gridCol w:w="542"/>
        <w:gridCol w:w="3600"/>
        <w:gridCol w:w="898"/>
        <w:gridCol w:w="586"/>
        <w:gridCol w:w="552"/>
      </w:tblGrid>
      <w:tr>
        <w:trPr>
          <w:trHeight w:val="16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成长股权投资有限 合伙企业</w:t>
            </w:r>
            <w:r>
              <w:rPr>
                <w:rFonts w:ascii="Times New Roman" w:eastAsia="Times New Roman" w:hAnsi="Times New Roman" w:cs="Times New Roman"/>
                <w:color w:val="000000"/>
                <w:spacing w:val="0"/>
                <w:w w:val="100"/>
                <w:position w:val="0"/>
              </w:rPr>
              <w:t>;</w:t>
            </w:r>
            <w:r>
              <w:rPr>
                <w:color w:val="000000"/>
                <w:spacing w:val="0"/>
                <w:w w:val="100"/>
                <w:position w:val="0"/>
              </w:rPr>
              <w:t>萍乡西域 至尚投资管理中心</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r>
              <w:rPr>
                <w:color w:val="000000"/>
                <w:spacing w:val="0"/>
                <w:w w:val="100"/>
                <w:position w:val="0"/>
              </w:rPr>
              <w:t>；</w:t>
            </w:r>
            <w:r>
              <w:rPr>
                <w:color w:val="000000"/>
                <w:spacing w:val="0"/>
                <w:w w:val="100"/>
                <w:position w:val="0"/>
              </w:rPr>
              <w:t>周水 江</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重组方</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锁定 期承 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承诺认购的对价股份自股份上市之日起按相 关规定分批解除锁定。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12-36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109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北明软件股份有限 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业绩</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如果北明软件在承诺年度实现的当期期末累 积实际净利润未达到当期期末累积预测净利 润，补偿方应就当期期末累积实际净利润未达 到当期期末累积预测净利润的部分（以下简称 </w:t>
            </w:r>
            <w:r>
              <w:rPr>
                <w:rFonts w:ascii="Times New Roman" w:eastAsia="Times New Roman" w:hAnsi="Times New Roman" w:cs="Times New Roman"/>
                <w:color w:val="000000"/>
                <w:spacing w:val="0"/>
                <w:w w:val="100"/>
                <w:position w:val="0"/>
              </w:rPr>
              <w:t>”</w:t>
            </w:r>
            <w:r>
              <w:rPr>
                <w:color w:val="000000"/>
                <w:spacing w:val="0"/>
                <w:w w:val="100"/>
                <w:position w:val="0"/>
              </w:rPr>
              <w:t>利润差额</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对公司进行补偿。补偿原则为： 补偿方可以选择以其在本次交易中认购的本 公司股份（即公司有权以总价人民币</w:t>
            </w:r>
            <w:r>
              <w:rPr>
                <w:rFonts w:ascii="Times New Roman" w:eastAsia="Times New Roman" w:hAnsi="Times New Roman" w:cs="Times New Roman"/>
                <w:color w:val="000000"/>
                <w:spacing w:val="0"/>
                <w:w w:val="100"/>
                <w:position w:val="0"/>
              </w:rPr>
              <w:t>1</w:t>
            </w:r>
            <w:r>
              <w:rPr>
                <w:color w:val="000000"/>
                <w:spacing w:val="0"/>
                <w:w w:val="100"/>
                <w:position w:val="0"/>
              </w:rPr>
              <w:t>元的价 格回购补偿股份）和</w:t>
            </w:r>
            <w:r>
              <w:rPr>
                <w:rFonts w:ascii="Times New Roman" w:eastAsia="Times New Roman" w:hAnsi="Times New Roman" w:cs="Times New Roman"/>
                <w:color w:val="000000"/>
                <w:spacing w:val="0"/>
                <w:w w:val="100"/>
                <w:position w:val="0"/>
              </w:rPr>
              <w:t>/</w:t>
            </w:r>
            <w:r>
              <w:rPr>
                <w:color w:val="000000"/>
                <w:spacing w:val="0"/>
                <w:w w:val="100"/>
                <w:position w:val="0"/>
              </w:rPr>
              <w:t>或现金进行补偿；补偿 方项下各认购人承担利润补偿义务的比例为： 除北明控股外其余补偿方按照各自在本次交 易中认购的公司股份占本次发行股份购买资 产交易对方认购股份总数的比例予以补偿，广 发信德、合赢成长、西域至尚、周水江不参与 本次交易承诺利润的补偿，其相应的利润补偿 责任由北明控股承担，北明控股按照其自身以 及广发信德、合赢成长、西域至尚、周水江在 本次交易中认购的公司股份总数占本次发行 股份购买资产交易对方认购股份总数的比例 予以补偿。具体补偿方式如下：（</w:t>
            </w:r>
            <w:r>
              <w:rPr>
                <w:rFonts w:ascii="Times New Roman" w:eastAsia="Times New Roman" w:hAnsi="Times New Roman" w:cs="Times New Roman"/>
                <w:color w:val="000000"/>
                <w:spacing w:val="0"/>
                <w:w w:val="100"/>
                <w:position w:val="0"/>
              </w:rPr>
              <w:t>1</w:t>
            </w:r>
            <w:r>
              <w:rPr>
                <w:color w:val="000000"/>
                <w:spacing w:val="0"/>
                <w:w w:val="100"/>
                <w:position w:val="0"/>
              </w:rPr>
              <w:t>）每年应补 偿股份总数的计算公式如下：每年应补偿股份 总数</w:t>
            </w:r>
            <w:r>
              <w:rPr>
                <w:rFonts w:ascii="Times New Roman" w:eastAsia="Times New Roman" w:hAnsi="Times New Roman" w:cs="Times New Roman"/>
                <w:color w:val="000000"/>
                <w:spacing w:val="0"/>
                <w:w w:val="100"/>
                <w:position w:val="0"/>
              </w:rPr>
              <w:t>=</w:t>
            </w:r>
            <w:r>
              <w:rPr>
                <w:color w:val="000000"/>
                <w:spacing w:val="0"/>
                <w:w w:val="100"/>
                <w:position w:val="0"/>
              </w:rPr>
              <w:t>（截至当期期末累积预测净利润一截至 当期期末累积实际净利润）：承诺年度内各年 度的预测净利润总和</w:t>
            </w:r>
            <w:r>
              <w:rPr>
                <w:color w:val="000000"/>
                <w:spacing w:val="0"/>
                <w:w w:val="100"/>
                <w:position w:val="0"/>
                <w:sz w:val="18"/>
                <w:szCs w:val="18"/>
              </w:rPr>
              <w:t>X</w:t>
            </w:r>
            <w:r>
              <w:rPr>
                <w:color w:val="000000"/>
                <w:spacing w:val="0"/>
                <w:w w:val="100"/>
                <w:position w:val="0"/>
              </w:rPr>
              <w:t>（交易价格总额：发行 价格）一已补偿股份数一（已补偿现金金额： 发行价格）。（</w:t>
            </w:r>
            <w:r>
              <w:rPr>
                <w:rFonts w:ascii="Times New Roman" w:eastAsia="Times New Roman" w:hAnsi="Times New Roman" w:cs="Times New Roman"/>
                <w:color w:val="000000"/>
                <w:spacing w:val="0"/>
                <w:w w:val="100"/>
                <w:position w:val="0"/>
              </w:rPr>
              <w:t>2</w:t>
            </w:r>
            <w:r>
              <w:rPr>
                <w:color w:val="000000"/>
                <w:spacing w:val="0"/>
                <w:w w:val="100"/>
                <w:position w:val="0"/>
              </w:rPr>
              <w:t>）补偿方中各认购方可以自主 选择支付现金、偿还股份、支付现金加偿还股 份等三种方式中的一种进行补偿，具体补偿方 式如下：①补偿方中各认购方全部选择以股份 方式补偿的，每年应补偿的股份数量即为按上 述（</w:t>
            </w:r>
            <w:r>
              <w:rPr>
                <w:rFonts w:ascii="Times New Roman" w:eastAsia="Times New Roman" w:hAnsi="Times New Roman" w:cs="Times New Roman"/>
                <w:color w:val="000000"/>
                <w:spacing w:val="0"/>
                <w:w w:val="100"/>
                <w:position w:val="0"/>
              </w:rPr>
              <w:t>1</w:t>
            </w:r>
            <w:r>
              <w:rPr>
                <w:color w:val="000000"/>
                <w:spacing w:val="0"/>
                <w:w w:val="100"/>
                <w:position w:val="0"/>
              </w:rPr>
              <w:t>）计算的每年应补偿股份总数；补偿方 项下各单一认购方每年应补偿的股份数量</w:t>
            </w:r>
            <w:r>
              <w:rPr>
                <w:rFonts w:ascii="Times New Roman" w:eastAsia="Times New Roman" w:hAnsi="Times New Roman" w:cs="Times New Roman"/>
                <w:color w:val="000000"/>
                <w:spacing w:val="0"/>
                <w:w w:val="100"/>
                <w:position w:val="0"/>
              </w:rPr>
              <w:t>=</w:t>
            </w:r>
            <w:r>
              <w:rPr>
                <w:color w:val="000000"/>
                <w:spacing w:val="0"/>
                <w:w w:val="100"/>
                <w:position w:val="0"/>
              </w:rPr>
              <w:t>按 上述（</w:t>
            </w:r>
            <w:r>
              <w:rPr>
                <w:rFonts w:ascii="Times New Roman" w:eastAsia="Times New Roman" w:hAnsi="Times New Roman" w:cs="Times New Roman"/>
                <w:color w:val="000000"/>
                <w:spacing w:val="0"/>
                <w:w w:val="100"/>
                <w:position w:val="0"/>
              </w:rPr>
              <w:t>1</w:t>
            </w:r>
            <w:r>
              <w:rPr>
                <w:color w:val="000000"/>
                <w:spacing w:val="0"/>
                <w:w w:val="100"/>
                <w:position w:val="0"/>
              </w:rPr>
              <w:t>）计算的每年应补偿股份总数</w:t>
            </w:r>
            <w:r>
              <w:rPr>
                <w:color w:val="000000"/>
                <w:spacing w:val="0"/>
                <w:w w:val="100"/>
                <w:position w:val="0"/>
                <w:sz w:val="18"/>
                <w:szCs w:val="18"/>
              </w:rPr>
              <w:t>X</w:t>
            </w:r>
            <w:r>
              <w:rPr>
                <w:color w:val="000000"/>
                <w:spacing w:val="0"/>
                <w:w w:val="100"/>
                <w:position w:val="0"/>
              </w:rPr>
              <w:t>该认 购方承担利润补偿义务的比例。②补偿方中各 认购方全部选择以现金方式补偿的，每年应补 偿现金金额</w:t>
            </w:r>
            <w:r>
              <w:rPr>
                <w:rFonts w:ascii="Times New Roman" w:eastAsia="Times New Roman" w:hAnsi="Times New Roman" w:cs="Times New Roman"/>
                <w:color w:val="000000"/>
                <w:spacing w:val="0"/>
                <w:w w:val="100"/>
                <w:position w:val="0"/>
              </w:rPr>
              <w:t>=</w:t>
            </w:r>
            <w:r>
              <w:rPr>
                <w:color w:val="000000"/>
                <w:spacing w:val="0"/>
                <w:w w:val="100"/>
                <w:position w:val="0"/>
              </w:rPr>
              <w:t>按上述（</w:t>
            </w:r>
            <w:r>
              <w:rPr>
                <w:rFonts w:ascii="Times New Roman" w:eastAsia="Times New Roman" w:hAnsi="Times New Roman" w:cs="Times New Roman"/>
                <w:color w:val="000000"/>
                <w:spacing w:val="0"/>
                <w:w w:val="100"/>
                <w:position w:val="0"/>
              </w:rPr>
              <w:t>1</w:t>
            </w:r>
            <w:r>
              <w:rPr>
                <w:color w:val="000000"/>
                <w:spacing w:val="0"/>
                <w:w w:val="100"/>
                <w:position w:val="0"/>
              </w:rPr>
              <w:t>）计算的每年应补偿股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805"/>
        <w:gridCol w:w="1618"/>
        <w:gridCol w:w="542"/>
        <w:gridCol w:w="3600"/>
        <w:gridCol w:w="898"/>
        <w:gridCol w:w="586"/>
        <w:gridCol w:w="552"/>
      </w:tblGrid>
      <w:tr>
        <w:trPr>
          <w:trHeight w:val="134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份总数</w:t>
            </w:r>
            <w:r>
              <w:rPr>
                <w:color w:val="000000"/>
                <w:spacing w:val="0"/>
                <w:w w:val="100"/>
                <w:position w:val="0"/>
                <w:sz w:val="18"/>
                <w:szCs w:val="18"/>
              </w:rPr>
              <w:t>X</w:t>
            </w:r>
            <w:r>
              <w:rPr>
                <w:color w:val="000000"/>
                <w:spacing w:val="0"/>
                <w:w w:val="100"/>
                <w:position w:val="0"/>
              </w:rPr>
              <w:t>发行价格；补偿方项下各单一认购方 每年应补偿的现金金额</w:t>
            </w:r>
            <w:r>
              <w:rPr>
                <w:rFonts w:ascii="Times New Roman" w:eastAsia="Times New Roman" w:hAnsi="Times New Roman" w:cs="Times New Roman"/>
                <w:color w:val="000000"/>
                <w:spacing w:val="0"/>
                <w:w w:val="100"/>
                <w:position w:val="0"/>
              </w:rPr>
              <w:t>=</w:t>
            </w:r>
            <w:r>
              <w:rPr>
                <w:color w:val="000000"/>
                <w:spacing w:val="0"/>
                <w:w w:val="100"/>
                <w:position w:val="0"/>
              </w:rPr>
              <w:t xml:space="preserve">按上述①计算的补偿 方项下各单一认购方每年应补偿的股份数量 </w:t>
            </w:r>
            <w:r>
              <w:rPr>
                <w:color w:val="000000"/>
                <w:spacing w:val="0"/>
                <w:w w:val="100"/>
                <w:position w:val="0"/>
                <w:sz w:val="18"/>
                <w:szCs w:val="18"/>
              </w:rPr>
              <w:t>X</w:t>
            </w:r>
            <w:r>
              <w:rPr>
                <w:color w:val="000000"/>
                <w:spacing w:val="0"/>
                <w:w w:val="100"/>
                <w:position w:val="0"/>
              </w:rPr>
              <w:t>发行价格；③补偿方中各认购方选择以支付 现金加偿还股份的方式进行补偿的，每年应补 偿的股份数量及现金金额，即为补偿方中各认 购方按下述公式分别计算的其应补偿的股份 数量的总和及现金金额的总和：</w:t>
            </w:r>
            <w:r>
              <w:rPr>
                <w:rFonts w:ascii="Times New Roman" w:eastAsia="Times New Roman" w:hAnsi="Times New Roman" w:cs="Times New Roman"/>
                <w:color w:val="000000"/>
                <w:spacing w:val="0"/>
                <w:w w:val="100"/>
                <w:position w:val="0"/>
              </w:rPr>
              <w:t>a.</w:t>
            </w:r>
            <w:r>
              <w:rPr>
                <w:color w:val="000000"/>
                <w:spacing w:val="0"/>
                <w:w w:val="100"/>
                <w:position w:val="0"/>
              </w:rPr>
              <w:t>补偿方中 各单一认购方每年确定补偿的股份数量</w:t>
            </w:r>
            <w:r>
              <w:rPr>
                <w:rFonts w:ascii="Times New Roman" w:eastAsia="Times New Roman" w:hAnsi="Times New Roman" w:cs="Times New Roman"/>
                <w:color w:val="000000"/>
                <w:spacing w:val="0"/>
                <w:w w:val="100"/>
                <w:position w:val="0"/>
              </w:rPr>
              <w:t>=</w:t>
            </w:r>
            <w:r>
              <w:rPr>
                <w:color w:val="000000"/>
                <w:spacing w:val="0"/>
                <w:w w:val="100"/>
                <w:position w:val="0"/>
              </w:rPr>
              <w:t>按上 述①计算的该单一认购方每年应补偿的股份 数量</w:t>
            </w:r>
            <w:r>
              <w:rPr>
                <w:color w:val="000000"/>
                <w:spacing w:val="0"/>
                <w:w w:val="100"/>
                <w:position w:val="0"/>
                <w:sz w:val="18"/>
                <w:szCs w:val="18"/>
              </w:rPr>
              <w:t>X</w:t>
            </w:r>
            <w:r>
              <w:rPr>
                <w:color w:val="000000"/>
                <w:spacing w:val="0"/>
                <w:w w:val="100"/>
                <w:position w:val="0"/>
              </w:rPr>
              <w:t>该认购方确定的股份补偿比例；</w:t>
            </w:r>
            <w:r>
              <w:rPr>
                <w:rFonts w:ascii="Times New Roman" w:eastAsia="Times New Roman" w:hAnsi="Times New Roman" w:cs="Times New Roman"/>
                <w:color w:val="000000"/>
                <w:spacing w:val="0"/>
                <w:w w:val="100"/>
                <w:position w:val="0"/>
              </w:rPr>
              <w:t>b.</w:t>
            </w:r>
            <w:r>
              <w:rPr>
                <w:color w:val="000000"/>
                <w:spacing w:val="0"/>
                <w:w w:val="100"/>
                <w:position w:val="0"/>
              </w:rPr>
              <w:t>补 偿方中各单一认购方每年确定补偿的现金金 额</w:t>
            </w:r>
            <w:r>
              <w:rPr>
                <w:rFonts w:ascii="Times New Roman" w:eastAsia="Times New Roman" w:hAnsi="Times New Roman" w:cs="Times New Roman"/>
                <w:color w:val="000000"/>
                <w:spacing w:val="0"/>
                <w:w w:val="100"/>
                <w:position w:val="0"/>
              </w:rPr>
              <w:t>=</w:t>
            </w:r>
            <w:r>
              <w:rPr>
                <w:color w:val="000000"/>
                <w:spacing w:val="0"/>
                <w:w w:val="100"/>
                <w:position w:val="0"/>
              </w:rPr>
              <w:t>（按上述①计算的该单一认购方每年应补 偿的股份数量一按上述</w:t>
            </w:r>
            <w:r>
              <w:rPr>
                <w:rFonts w:ascii="Times New Roman" w:eastAsia="Times New Roman" w:hAnsi="Times New Roman" w:cs="Times New Roman"/>
                <w:color w:val="000000"/>
                <w:spacing w:val="0"/>
                <w:w w:val="100"/>
                <w:position w:val="0"/>
              </w:rPr>
              <w:t>a</w:t>
            </w:r>
            <w:r>
              <w:rPr>
                <w:color w:val="000000"/>
                <w:spacing w:val="0"/>
                <w:w w:val="100"/>
                <w:position w:val="0"/>
              </w:rPr>
              <w:t>计算的该单一认购 方每年确定补偿的股份数量）</w:t>
            </w:r>
            <w:r>
              <w:rPr>
                <w:color w:val="000000"/>
                <w:spacing w:val="0"/>
                <w:w w:val="100"/>
                <w:position w:val="0"/>
                <w:sz w:val="18"/>
                <w:szCs w:val="18"/>
              </w:rPr>
              <w:t>X</w:t>
            </w:r>
            <w:r>
              <w:rPr>
                <w:color w:val="000000"/>
                <w:spacing w:val="0"/>
                <w:w w:val="100"/>
                <w:position w:val="0"/>
              </w:rPr>
              <w:t>发行价格。根 据上述公式计算补偿股份数时，如果各年度计 算的应补偿股份数小于</w:t>
            </w:r>
            <w:r>
              <w:rPr>
                <w:rFonts w:ascii="Times New Roman" w:eastAsia="Times New Roman" w:hAnsi="Times New Roman" w:cs="Times New Roman"/>
                <w:color w:val="000000"/>
                <w:spacing w:val="0"/>
                <w:w w:val="100"/>
                <w:position w:val="0"/>
              </w:rPr>
              <w:t>0</w:t>
            </w:r>
            <w:r>
              <w:rPr>
                <w:color w:val="000000"/>
                <w:spacing w:val="0"/>
                <w:w w:val="100"/>
                <w:position w:val="0"/>
              </w:rPr>
              <w:t>时，按</w:t>
            </w:r>
            <w:r>
              <w:rPr>
                <w:rFonts w:ascii="Times New Roman" w:eastAsia="Times New Roman" w:hAnsi="Times New Roman" w:cs="Times New Roman"/>
                <w:color w:val="000000"/>
                <w:spacing w:val="0"/>
                <w:w w:val="100"/>
                <w:position w:val="0"/>
              </w:rPr>
              <w:t>0</w:t>
            </w:r>
            <w:r>
              <w:rPr>
                <w:color w:val="000000"/>
                <w:spacing w:val="0"/>
                <w:w w:val="100"/>
                <w:position w:val="0"/>
              </w:rPr>
              <w:t>取值，即已 经补偿的股份不冲回。如果公司在承诺年度内 实施现金分红，则补偿方当年度应补偿股份所 对应的分红收益相应返还公司，返还金额</w:t>
            </w:r>
            <w:r>
              <w:rPr>
                <w:rFonts w:ascii="Times New Roman" w:eastAsia="Times New Roman" w:hAnsi="Times New Roman" w:cs="Times New Roman"/>
                <w:color w:val="000000"/>
                <w:spacing w:val="0"/>
                <w:w w:val="100"/>
                <w:position w:val="0"/>
              </w:rPr>
              <w:t>=</w:t>
            </w:r>
            <w:r>
              <w:rPr>
                <w:color w:val="000000"/>
                <w:spacing w:val="0"/>
                <w:w w:val="100"/>
                <w:position w:val="0"/>
              </w:rPr>
              <w:t>截 至补偿前每股已获得的现金股利（以税前金额 为准）</w:t>
            </w:r>
            <w:r>
              <w:rPr>
                <w:color w:val="000000"/>
                <w:spacing w:val="0"/>
                <w:w w:val="100"/>
                <w:position w:val="0"/>
                <w:sz w:val="18"/>
                <w:szCs w:val="18"/>
              </w:rPr>
              <w:t>X</w:t>
            </w:r>
            <w:r>
              <w:rPr>
                <w:color w:val="000000"/>
                <w:spacing w:val="0"/>
                <w:w w:val="100"/>
                <w:position w:val="0"/>
              </w:rPr>
              <w:t>当年应补偿股份数；如果公司在承诺 年度内实施送红股或公积金转增股本的，则每 年应补偿股份总数相应调整为：每年应补偿股 份总数（调整后）</w:t>
            </w:r>
            <w:r>
              <w:rPr>
                <w:rFonts w:ascii="Times New Roman" w:eastAsia="Times New Roman" w:hAnsi="Times New Roman" w:cs="Times New Roman"/>
                <w:color w:val="000000"/>
                <w:spacing w:val="0"/>
                <w:w w:val="100"/>
                <w:position w:val="0"/>
              </w:rPr>
              <w:t>=［</w:t>
            </w:r>
            <w:r>
              <w:rPr>
                <w:color w:val="000000"/>
                <w:spacing w:val="0"/>
                <w:w w:val="100"/>
                <w:position w:val="0"/>
              </w:rPr>
              <w:t>（截至当期期末累积预测 净利润一截至当期期末累积实际净利润）：承 诺年度内各年度的预测净利润总和</w:t>
            </w:r>
            <w:r>
              <w:rPr>
                <w:color w:val="000000"/>
                <w:spacing w:val="0"/>
                <w:w w:val="100"/>
                <w:position w:val="0"/>
                <w:sz w:val="18"/>
                <w:szCs w:val="18"/>
              </w:rPr>
              <w:t xml:space="preserve">X </w:t>
            </w:r>
            <w:r>
              <w:rPr>
                <w:color w:val="000000"/>
                <w:spacing w:val="0"/>
                <w:w w:val="100"/>
                <w:position w:val="0"/>
              </w:rPr>
              <w:t>（交易价 格总额：发行价格）一已补偿股份数一（已补 偿现金金额：发行价格）</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X（</w:t>
            </w:r>
            <w:r>
              <w:rPr>
                <w:rFonts w:ascii="Times New Roman" w:eastAsia="Times New Roman" w:hAnsi="Times New Roman" w:cs="Times New Roman"/>
                <w:color w:val="000000"/>
                <w:spacing w:val="0"/>
                <w:w w:val="100"/>
                <w:position w:val="0"/>
              </w:rPr>
              <w:t>1+</w:t>
            </w:r>
            <w:r>
              <w:rPr>
                <w:color w:val="000000"/>
                <w:spacing w:val="0"/>
                <w:w w:val="100"/>
                <w:position w:val="0"/>
              </w:rPr>
              <w:t>送红股或公 积金转增股本比例）。在承诺年度期限届满后 三个月内，公司应当聘请具有证券期货相关业 务从业资格的会计师事务所依照中国证监会 的规则及要求对标的资产进行减值测试，并出 具《减值测试报告》。如：标的资产期末减值 额</w:t>
            </w:r>
            <w:r>
              <w:rPr>
                <w:color w:val="000000"/>
                <w:spacing w:val="0"/>
                <w:w w:val="100"/>
                <w:position w:val="0"/>
              </w:rPr>
              <w:t>〉</w:t>
            </w:r>
            <w:r>
              <w:rPr>
                <w:color w:val="000000"/>
                <w:spacing w:val="0"/>
                <w:w w:val="100"/>
                <w:position w:val="0"/>
              </w:rPr>
              <w:t>承诺年度期限内已补偿股份数</w:t>
            </w:r>
            <w:r>
              <w:rPr>
                <w:color w:val="000000"/>
                <w:spacing w:val="0"/>
                <w:w w:val="100"/>
                <w:position w:val="0"/>
                <w:sz w:val="18"/>
                <w:szCs w:val="18"/>
              </w:rPr>
              <w:t>X</w:t>
            </w:r>
            <w:r>
              <w:rPr>
                <w:color w:val="000000"/>
                <w:spacing w:val="0"/>
                <w:w w:val="100"/>
                <w:position w:val="0"/>
              </w:rPr>
              <w:t>本次发行 价格</w:t>
            </w:r>
            <w:r>
              <w:rPr>
                <w:rFonts w:ascii="Times New Roman" w:eastAsia="Times New Roman" w:hAnsi="Times New Roman" w:cs="Times New Roman"/>
                <w:color w:val="000000"/>
                <w:spacing w:val="0"/>
                <w:w w:val="100"/>
                <w:position w:val="0"/>
              </w:rPr>
              <w:t>+</w:t>
            </w:r>
            <w:r>
              <w:rPr>
                <w:color w:val="000000"/>
                <w:spacing w:val="0"/>
                <w:w w:val="100"/>
                <w:position w:val="0"/>
              </w:rPr>
              <w:t>已补偿现金总额，补偿方应另行以其在 本次交易取得的股份对公司进行补偿，另需补 偿股份数量为：（标的资产期末减值额一已补 偿现金金额）：本次发行价格一承诺年度期限 内已补偿股份总数。减值额为标的资产作价减 去期末标的资产的评估值并扣除承诺年度期 限内标的资产股东增资、减资、接受赠予以及 利润分配的影响。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05"/>
        <w:gridCol w:w="1618"/>
        <w:gridCol w:w="542"/>
        <w:gridCol w:w="3600"/>
        <w:gridCol w:w="898"/>
        <w:gridCol w:w="586"/>
        <w:gridCol w:w="552"/>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0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 团有限责任公司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个月内不减持其所持有的公司股份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汤彰明</w:t>
            </w:r>
            <w:r>
              <w:rPr>
                <w:rFonts w:ascii="Times New Roman" w:eastAsia="Times New Roman" w:hAnsi="Times New Roman" w:cs="Times New Roman"/>
                <w:color w:val="000000"/>
                <w:spacing w:val="0"/>
                <w:w w:val="100"/>
                <w:position w:val="0"/>
              </w:rPr>
              <w:t>;</w:t>
            </w:r>
            <w:r>
              <w:rPr>
                <w:color w:val="000000"/>
                <w:spacing w:val="0"/>
                <w:w w:val="100"/>
                <w:position w:val="0"/>
              </w:rPr>
              <w:t>肖荣智</w:t>
            </w:r>
            <w:r>
              <w:rPr>
                <w:rFonts w:ascii="Times New Roman" w:eastAsia="Times New Roman" w:hAnsi="Times New Roman" w:cs="Times New Roman"/>
                <w:color w:val="000000"/>
                <w:spacing w:val="0"/>
                <w:w w:val="100"/>
                <w:position w:val="0"/>
              </w:rPr>
              <w:t>;</w:t>
            </w:r>
            <w:r>
              <w:rPr>
                <w:color w:val="000000"/>
                <w:spacing w:val="0"/>
                <w:w w:val="100"/>
                <w:position w:val="0"/>
              </w:rPr>
              <w:t>李京 朝</w:t>
            </w:r>
            <w:r>
              <w:rPr>
                <w:rFonts w:ascii="Times New Roman" w:eastAsia="Times New Roman" w:hAnsi="Times New Roman" w:cs="Times New Roman"/>
                <w:color w:val="000000"/>
                <w:spacing w:val="0"/>
                <w:w w:val="100"/>
                <w:position w:val="0"/>
              </w:rPr>
              <w:t>;</w:t>
            </w:r>
            <w:r>
              <w:rPr>
                <w:color w:val="000000"/>
                <w:spacing w:val="0"/>
                <w:w w:val="100"/>
                <w:position w:val="0"/>
              </w:rPr>
              <w:t>薛建昌</w:t>
            </w:r>
            <w:r>
              <w:rPr>
                <w:rFonts w:ascii="Times New Roman" w:eastAsia="Times New Roman" w:hAnsi="Times New Roman" w:cs="Times New Roman"/>
                <w:color w:val="000000"/>
                <w:spacing w:val="0"/>
                <w:w w:val="100"/>
                <w:position w:val="0"/>
              </w:rPr>
              <w:t>;</w:t>
            </w:r>
            <w:r>
              <w:rPr>
                <w:color w:val="000000"/>
                <w:spacing w:val="0"/>
                <w:w w:val="100"/>
                <w:position w:val="0"/>
              </w:rPr>
              <w:t>马晓峰</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王惠君</w:t>
            </w:r>
            <w:r>
              <w:rPr>
                <w:rFonts w:ascii="Times New Roman" w:eastAsia="Times New Roman" w:hAnsi="Times New Roman" w:cs="Times New Roman"/>
                <w:color w:val="000000"/>
                <w:spacing w:val="0"/>
                <w:w w:val="100"/>
                <w:position w:val="0"/>
              </w:rPr>
              <w:t>;</w:t>
            </w:r>
            <w:r>
              <w:rPr>
                <w:color w:val="000000"/>
                <w:spacing w:val="0"/>
                <w:w w:val="100"/>
                <w:position w:val="0"/>
              </w:rPr>
              <w:t>邵光毅</w:t>
            </w:r>
            <w:r>
              <w:rPr>
                <w:rFonts w:ascii="Times New Roman" w:eastAsia="Times New Roman" w:hAnsi="Times New Roman" w:cs="Times New Roman"/>
                <w:color w:val="000000"/>
                <w:spacing w:val="0"/>
                <w:w w:val="100"/>
                <w:position w:val="0"/>
              </w:rPr>
              <w:t>;</w:t>
            </w:r>
            <w:r>
              <w:rPr>
                <w:color w:val="000000"/>
                <w:spacing w:val="0"/>
                <w:w w:val="100"/>
                <w:position w:val="0"/>
              </w:rPr>
              <w:t>高俊 岐</w:t>
            </w:r>
            <w:r>
              <w:rPr>
                <w:rFonts w:ascii="Times New Roman" w:eastAsia="Times New Roman" w:hAnsi="Times New Roman" w:cs="Times New Roman"/>
                <w:color w:val="000000"/>
                <w:spacing w:val="0"/>
                <w:w w:val="100"/>
                <w:position w:val="0"/>
              </w:rPr>
              <w:t>;</w:t>
            </w:r>
            <w:r>
              <w:rPr>
                <w:color w:val="000000"/>
                <w:spacing w:val="0"/>
                <w:w w:val="100"/>
                <w:position w:val="0"/>
              </w:rPr>
              <w:t>邓中斌</w:t>
            </w:r>
            <w:r>
              <w:rPr>
                <w:rFonts w:ascii="Times New Roman" w:eastAsia="Times New Roman" w:hAnsi="Times New Roman" w:cs="Times New Roman"/>
                <w:color w:val="000000"/>
                <w:spacing w:val="0"/>
                <w:w w:val="100"/>
                <w:position w:val="0"/>
              </w:rPr>
              <w:t>;</w:t>
            </w:r>
            <w:r>
              <w:rPr>
                <w:color w:val="000000"/>
                <w:spacing w:val="0"/>
                <w:w w:val="100"/>
                <w:position w:val="0"/>
              </w:rPr>
              <w:t>胡海清</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马韵杰</w:t>
            </w:r>
            <w:r>
              <w:rPr>
                <w:rFonts w:ascii="Times New Roman" w:eastAsia="Times New Roman" w:hAnsi="Times New Roman" w:cs="Times New Roman"/>
                <w:color w:val="000000"/>
                <w:spacing w:val="0"/>
                <w:w w:val="100"/>
                <w:position w:val="0"/>
              </w:rPr>
              <w:t>;</w:t>
            </w:r>
            <w:r>
              <w:rPr>
                <w:color w:val="000000"/>
                <w:spacing w:val="0"/>
                <w:w w:val="100"/>
                <w:position w:val="0"/>
              </w:rPr>
              <w:t>刘辉</w:t>
            </w:r>
            <w:r>
              <w:rPr>
                <w:rFonts w:ascii="Times New Roman" w:eastAsia="Times New Roman" w:hAnsi="Times New Roman" w:cs="Times New Roman"/>
                <w:color w:val="000000"/>
                <w:spacing w:val="0"/>
                <w:w w:val="100"/>
                <w:position w:val="0"/>
              </w:rPr>
              <w:t>;</w:t>
            </w:r>
            <w:r>
              <w:rPr>
                <w:color w:val="000000"/>
                <w:spacing w:val="0"/>
                <w:w w:val="100"/>
                <w:position w:val="0"/>
              </w:rPr>
              <w:t>袁立 峰</w:t>
            </w:r>
            <w:r>
              <w:rPr>
                <w:rFonts w:ascii="Times New Roman" w:eastAsia="Times New Roman" w:hAnsi="Times New Roman" w:cs="Times New Roman"/>
                <w:color w:val="000000"/>
                <w:spacing w:val="0"/>
                <w:w w:val="100"/>
                <w:position w:val="0"/>
              </w:rPr>
              <w:t>;</w:t>
            </w:r>
            <w:r>
              <w:rPr>
                <w:color w:val="000000"/>
                <w:spacing w:val="0"/>
                <w:w w:val="100"/>
                <w:position w:val="0"/>
              </w:rPr>
              <w:t>池俊平</w:t>
            </w:r>
            <w:r>
              <w:rPr>
                <w:rFonts w:ascii="Times New Roman" w:eastAsia="Times New Roman" w:hAnsi="Times New Roman" w:cs="Times New Roman"/>
                <w:color w:val="000000"/>
                <w:spacing w:val="0"/>
                <w:w w:val="100"/>
                <w:position w:val="0"/>
              </w:rPr>
              <w:t>;</w:t>
            </w:r>
            <w:r>
              <w:rPr>
                <w:color w:val="000000"/>
                <w:spacing w:val="0"/>
                <w:w w:val="100"/>
                <w:position w:val="0"/>
              </w:rPr>
              <w:t>赵英涛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个月内不减持其所持有的公司股份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3"/>
        <w:keepNext/>
        <w:keepLines/>
        <w:widowControl w:val="0"/>
        <w:shd w:val="clear" w:color="auto" w:fill="auto"/>
        <w:bidi w:val="0"/>
        <w:spacing w:before="0" w:after="360" w:line="317" w:lineRule="exact"/>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、公司资产或项目存在盈利预测，且报告期仍处在盈利预测期间，公司就资产或项目达到原盈利预测及 其原因做出说明</w:t>
      </w:r>
      <w:bookmarkEnd w:id="293"/>
      <w:bookmarkEnd w:id="294"/>
      <w:bookmarkEnd w:id="296"/>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10"/>
        <w:gridCol w:w="854"/>
        <w:gridCol w:w="898"/>
        <w:gridCol w:w="1018"/>
        <w:gridCol w:w="1080"/>
        <w:gridCol w:w="1325"/>
        <w:gridCol w:w="1042"/>
        <w:gridCol w:w="203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未达预测的原因</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 北明软件股权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25,534.83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《发行股份购买资产 并募集配套资金暨关联 交易报告书》</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北明软件现金 购买北京明润 华创科技有限 责任公司股权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中国证券报、证券时报、 巨潮资讯网</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《关于全资子公司北 明软件收购股权的公告》</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2015-054</w:t>
            </w:r>
            <w:r>
              <w:rPr>
                <w:color w:val="000000"/>
                <w:spacing w:val="0"/>
                <w:w w:val="100"/>
                <w:position w:val="0"/>
              </w:rPr>
              <w:t>）</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北明软件现金 购买北京天时 前程自动化工 程技术有限公 司股权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中国证券报、证券时报、 巨潮资讯网</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《关于全资子公司北 明软件收购股权的公告》</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2015-054</w:t>
            </w:r>
            <w:r>
              <w:rPr>
                <w:color w:val="000000"/>
                <w:spacing w:val="0"/>
                <w:w w:val="100"/>
                <w:position w:val="0"/>
              </w:rPr>
              <w:t>）</w:t>
            </w:r>
          </w:p>
        </w:tc>
      </w:tr>
      <w:tr>
        <w:trPr>
          <w:trHeight w:val="1661"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北明软件现金 购买索科维尔</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（北京）软件系 统有限公司股 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1,180.24</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索科维尔主要从</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事能源领域的</w:t>
            </w:r>
          </w:p>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IT </w:t>
            </w:r>
            <w:r>
              <w:rPr>
                <w:color w:val="000000"/>
                <w:spacing w:val="0"/>
                <w:w w:val="100"/>
                <w:position w:val="0"/>
              </w:rPr>
              <w:t>业务。</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年由于油价低 迷，能源行业的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中国证券报、证券时报、 巨潮资讯网</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《关于全资子公司北 明软件收购股权的公告》</w:t>
            </w:r>
          </w:p>
        </w:tc>
      </w:tr>
    </w:tbl>
    <w:tbl>
      <w:tblPr>
        <w:tblOverlap w:val="never"/>
        <w:jc w:val="center"/>
        <w:tblLayout w:type="fixed"/>
      </w:tblPr>
      <w:tblGrid>
        <w:gridCol w:w="1310"/>
        <w:gridCol w:w="854"/>
        <w:gridCol w:w="898"/>
        <w:gridCol w:w="1018"/>
        <w:gridCol w:w="1080"/>
        <w:gridCol w:w="1325"/>
        <w:gridCol w:w="1042"/>
        <w:gridCol w:w="2035"/>
      </w:tblGrid>
      <w:tr>
        <w:trPr>
          <w:trHeight w:val="2242"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利润大幅下滑， 能源领域用于 </w:t>
            </w:r>
            <w:r>
              <w:rPr>
                <w:rFonts w:ascii="Times New Roman" w:eastAsia="Times New Roman" w:hAnsi="Times New Roman" w:cs="Times New Roman"/>
                <w:color w:val="000000"/>
                <w:spacing w:val="0"/>
                <w:w w:val="100"/>
                <w:position w:val="0"/>
              </w:rPr>
              <w:t>IT</w:t>
            </w:r>
            <w:r>
              <w:rPr>
                <w:color w:val="000000"/>
                <w:spacing w:val="0"/>
                <w:w w:val="100"/>
                <w:position w:val="0"/>
              </w:rPr>
              <w:t>方面的支出 大幅度削减，对 索科维尔的盈利 能力造成了一定 的不利影响。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2015-054</w:t>
            </w:r>
            <w:r>
              <w:rPr>
                <w:color w:val="000000"/>
                <w:spacing w:val="0"/>
                <w:w w:val="100"/>
                <w:position w:val="0"/>
              </w:rPr>
              <w:t>）</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北明软件现金 购买山东成功 信息技术有限 公司股权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597.21</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中国证券报、证券时报、 巨潮资讯网</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《关于全资子公司北 明软件收购股权的公告》</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2015-054</w:t>
            </w:r>
            <w:r>
              <w:rPr>
                <w:color w:val="000000"/>
                <w:spacing w:val="0"/>
                <w:w w:val="100"/>
                <w:position w:val="0"/>
              </w:rPr>
              <w:t>）</w:t>
            </w:r>
          </w:p>
        </w:tc>
      </w:tr>
      <w:tr>
        <w:trPr>
          <w:trHeight w:val="2592"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北明软件现金 购买北京金实 盈信科技有限 公司股权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1,460.53</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中国证券报、证券时报、 巨潮资讯网</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《北明软件有限公司 与席波及西安盈泰企业 管理咨询有限公司关于 北京金实盈信科技有限 公司之股权转让协议》</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根据本公司与交易各方签署的《发行股份购买资产暨利润补偿协议》及其补充协议，业绩补偿方承诺北明软件</w:t>
      </w:r>
      <w:r>
        <w:rPr>
          <w:rFonts w:ascii="Times New Roman" w:eastAsia="Times New Roman" w:hAnsi="Times New Roman" w:cs="Times New Roman"/>
          <w:color w:val="000000"/>
          <w:spacing w:val="0"/>
          <w:w w:val="100"/>
          <w:position w:val="0"/>
        </w:rPr>
        <w:t>2016</w:t>
      </w:r>
      <w:r>
        <w:rPr>
          <w:color w:val="000000"/>
          <w:spacing w:val="0"/>
          <w:w w:val="100"/>
          <w:position w:val="0"/>
        </w:rPr>
        <w:t>年 度预测扣除非经常性损益的净利润为</w:t>
      </w:r>
      <w:r>
        <w:rPr>
          <w:rFonts w:ascii="Times New Roman" w:eastAsia="Times New Roman" w:hAnsi="Times New Roman" w:cs="Times New Roman"/>
          <w:color w:val="000000"/>
          <w:spacing w:val="0"/>
          <w:w w:val="100"/>
          <w:position w:val="0"/>
        </w:rPr>
        <w:t>21,102.00</w:t>
      </w:r>
      <w:r>
        <w:rPr>
          <w:color w:val="000000"/>
          <w:spacing w:val="0"/>
          <w:w w:val="100"/>
          <w:position w:val="0"/>
        </w:rPr>
        <w:t>万元，当年实际盈利数为</w:t>
      </w:r>
      <w:r>
        <w:rPr>
          <w:rFonts w:ascii="Times New Roman" w:eastAsia="Times New Roman" w:hAnsi="Times New Roman" w:cs="Times New Roman"/>
          <w:color w:val="000000"/>
          <w:spacing w:val="0"/>
          <w:w w:val="100"/>
          <w:position w:val="0"/>
        </w:rPr>
        <w:t>25,534.83</w:t>
      </w:r>
      <w:r>
        <w:rPr>
          <w:color w:val="000000"/>
          <w:spacing w:val="0"/>
          <w:w w:val="100"/>
          <w:position w:val="0"/>
        </w:rPr>
        <w:t>万元，超额完成了业绩承诺。</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根据北明软件分别与各交易对手方签署的《股权转让协议》，北京明润华创科技有限责任公司、北京天时前程自动化工 程技术有限公司、索科维尔（北京）软件系统有限公司、山东成功信息技术有限公司分别承诺</w:t>
      </w:r>
      <w:r>
        <w:rPr>
          <w:rFonts w:ascii="Times New Roman" w:eastAsia="Times New Roman" w:hAnsi="Times New Roman" w:cs="Times New Roman"/>
          <w:color w:val="000000"/>
          <w:spacing w:val="0"/>
          <w:w w:val="100"/>
          <w:position w:val="0"/>
        </w:rPr>
        <w:t>2016</w:t>
      </w:r>
      <w:r>
        <w:rPr>
          <w:color w:val="000000"/>
          <w:spacing w:val="0"/>
          <w:w w:val="100"/>
          <w:position w:val="0"/>
        </w:rPr>
        <w:t>年扣除非经常损益的净利 润完成</w:t>
      </w:r>
      <w:r>
        <w:rPr>
          <w:rFonts w:ascii="Times New Roman" w:eastAsia="Times New Roman" w:hAnsi="Times New Roman" w:cs="Times New Roman"/>
          <w:color w:val="000000"/>
          <w:spacing w:val="0"/>
          <w:w w:val="100"/>
          <w:position w:val="0"/>
        </w:rPr>
        <w:t>490.00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,250.00</w:t>
      </w:r>
      <w:r>
        <w:rPr>
          <w:color w:val="000000"/>
          <w:spacing w:val="0"/>
          <w:w w:val="100"/>
          <w:position w:val="0"/>
        </w:rPr>
        <w:t>万元、</w:t>
      </w:r>
      <w:r>
        <w:rPr>
          <w:rFonts w:ascii="Times New Roman" w:eastAsia="Times New Roman" w:hAnsi="Times New Roman" w:cs="Times New Roman"/>
          <w:color w:val="000000"/>
          <w:spacing w:val="0"/>
          <w:w w:val="100"/>
          <w:position w:val="0"/>
        </w:rPr>
        <w:t>1,438.00</w:t>
      </w:r>
      <w:r>
        <w:rPr>
          <w:color w:val="000000"/>
          <w:spacing w:val="0"/>
          <w:w w:val="100"/>
          <w:position w:val="0"/>
        </w:rPr>
        <w:t>万元和</w:t>
      </w:r>
      <w:r>
        <w:rPr>
          <w:rFonts w:ascii="Times New Roman" w:eastAsia="Times New Roman" w:hAnsi="Times New Roman" w:cs="Times New Roman"/>
          <w:color w:val="000000"/>
          <w:spacing w:val="0"/>
          <w:w w:val="100"/>
          <w:position w:val="0"/>
        </w:rPr>
        <w:t>500.00</w:t>
      </w:r>
      <w:r>
        <w:rPr>
          <w:color w:val="000000"/>
          <w:spacing w:val="0"/>
          <w:w w:val="100"/>
          <w:position w:val="0"/>
        </w:rPr>
        <w:t>万元，上述四家公司当年实际净利润分别为</w:t>
      </w:r>
      <w:r>
        <w:rPr>
          <w:rFonts w:ascii="Times New Roman" w:eastAsia="Times New Roman" w:hAnsi="Times New Roman" w:cs="Times New Roman"/>
          <w:color w:val="000000"/>
          <w:spacing w:val="0"/>
          <w:w w:val="100"/>
          <w:position w:val="0"/>
        </w:rPr>
        <w:t>519.49</w:t>
      </w:r>
      <w:r>
        <w:rPr>
          <w:color w:val="000000"/>
          <w:spacing w:val="0"/>
          <w:w w:val="100"/>
          <w:position w:val="0"/>
        </w:rPr>
        <w:t>万元、</w:t>
      </w:r>
      <w:r>
        <w:rPr>
          <w:rFonts w:ascii="Times New Roman" w:eastAsia="Times New Roman" w:hAnsi="Times New Roman" w:cs="Times New Roman"/>
          <w:color w:val="000000"/>
          <w:spacing w:val="0"/>
          <w:w w:val="100"/>
          <w:position w:val="0"/>
        </w:rPr>
        <w:t>2,558.40</w:t>
      </w:r>
      <w:r>
        <w:rPr>
          <w:color w:val="000000"/>
          <w:spacing w:val="0"/>
          <w:w w:val="100"/>
          <w:position w:val="0"/>
        </w:rPr>
        <w:t>万 元、</w:t>
      </w:r>
      <w:r>
        <w:rPr>
          <w:rFonts w:ascii="Times New Roman" w:eastAsia="Times New Roman" w:hAnsi="Times New Roman" w:cs="Times New Roman"/>
          <w:color w:val="000000"/>
          <w:spacing w:val="0"/>
          <w:w w:val="100"/>
          <w:position w:val="0"/>
        </w:rPr>
        <w:t>1,180.24</w:t>
      </w:r>
      <w:r>
        <w:rPr>
          <w:color w:val="000000"/>
          <w:spacing w:val="0"/>
          <w:w w:val="100"/>
          <w:position w:val="0"/>
        </w:rPr>
        <w:t>万元和</w:t>
      </w:r>
      <w:r>
        <w:rPr>
          <w:rFonts w:ascii="Times New Roman" w:eastAsia="Times New Roman" w:hAnsi="Times New Roman" w:cs="Times New Roman"/>
          <w:color w:val="000000"/>
          <w:spacing w:val="0"/>
          <w:w w:val="100"/>
          <w:position w:val="0"/>
        </w:rPr>
        <w:t>597.21</w:t>
      </w:r>
      <w:r>
        <w:rPr>
          <w:color w:val="000000"/>
          <w:spacing w:val="0"/>
          <w:w w:val="100"/>
          <w:position w:val="0"/>
        </w:rPr>
        <w:t>万元，其中北京明润华创科技有限责任公司、北京天时前程自动化工程技术有限公司、山东成功 信息技术有限公司三家公司超额完成了业绩承诺，索科维尔（北京）软件系统有限公司实际盈利数与承诺利润数相比，实现 率为</w:t>
      </w:r>
      <w:r>
        <w:rPr>
          <w:rFonts w:ascii="Times New Roman" w:eastAsia="Times New Roman" w:hAnsi="Times New Roman" w:cs="Times New Roman"/>
          <w:color w:val="000000"/>
          <w:spacing w:val="0"/>
          <w:w w:val="100"/>
          <w:position w:val="0"/>
        </w:rPr>
        <w:t>82.08%</w:t>
      </w:r>
      <w:r>
        <w:rPr>
          <w:color w:val="000000"/>
          <w:spacing w:val="0"/>
          <w:w w:val="100"/>
          <w:position w:val="0"/>
        </w:rPr>
        <w:t>。</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索科维尔当期实际业绩未达预测的原因为：索科维尔主要从事能源领域的</w:t>
      </w:r>
      <w:r>
        <w:rPr>
          <w:rFonts w:ascii="Times New Roman" w:eastAsia="Times New Roman" w:hAnsi="Times New Roman" w:cs="Times New Roman"/>
          <w:color w:val="000000"/>
          <w:spacing w:val="0"/>
          <w:w w:val="100"/>
          <w:position w:val="0"/>
        </w:rPr>
        <w:t>IT</w:t>
      </w:r>
      <w:r>
        <w:rPr>
          <w:color w:val="000000"/>
          <w:spacing w:val="0"/>
          <w:w w:val="100"/>
          <w:position w:val="0"/>
        </w:rPr>
        <w:t>业务。</w:t>
      </w:r>
      <w:r>
        <w:rPr>
          <w:rFonts w:ascii="Times New Roman" w:eastAsia="Times New Roman" w:hAnsi="Times New Roman" w:cs="Times New Roman"/>
          <w:color w:val="000000"/>
          <w:spacing w:val="0"/>
          <w:w w:val="100"/>
          <w:position w:val="0"/>
        </w:rPr>
        <w:t>2016</w:t>
      </w:r>
      <w:r>
        <w:rPr>
          <w:color w:val="000000"/>
          <w:spacing w:val="0"/>
          <w:w w:val="100"/>
          <w:position w:val="0"/>
        </w:rPr>
        <w:t>年由于油价低迷，能源行业的利 润大幅下滑，能源领域用于</w:t>
      </w:r>
      <w:r>
        <w:rPr>
          <w:rFonts w:ascii="Times New Roman" w:eastAsia="Times New Roman" w:hAnsi="Times New Roman" w:cs="Times New Roman"/>
          <w:color w:val="000000"/>
          <w:spacing w:val="0"/>
          <w:w w:val="100"/>
          <w:position w:val="0"/>
        </w:rPr>
        <w:t>IT</w:t>
      </w:r>
      <w:r>
        <w:rPr>
          <w:color w:val="000000"/>
          <w:spacing w:val="0"/>
          <w:w w:val="100"/>
          <w:position w:val="0"/>
        </w:rPr>
        <w:t>方面的支出大幅度削减，对索科维尔的盈利能力造成了一定的不利影响。</w:t>
      </w:r>
    </w:p>
    <w:p>
      <w:pPr>
        <w:pStyle w:val="Style29"/>
        <w:keepNext w:val="0"/>
        <w:keepLines w:val="0"/>
        <w:widowControl w:val="0"/>
        <w:shd w:val="clear" w:color="auto" w:fill="auto"/>
        <w:bidi w:val="0"/>
        <w:spacing w:before="0" w:after="80" w:line="310" w:lineRule="exact"/>
        <w:ind w:left="0" w:right="0"/>
        <w:jc w:val="both"/>
      </w:pPr>
      <w:r>
        <w:rPr>
          <w:color w:val="000000"/>
          <w:spacing w:val="0"/>
          <w:w w:val="100"/>
          <w:position w:val="0"/>
        </w:rPr>
        <w:t>为保证</w:t>
      </w:r>
      <w:r>
        <w:rPr>
          <w:rFonts w:ascii="Times New Roman" w:eastAsia="Times New Roman" w:hAnsi="Times New Roman" w:cs="Times New Roman"/>
          <w:color w:val="000000"/>
          <w:spacing w:val="0"/>
          <w:w w:val="100"/>
          <w:position w:val="0"/>
        </w:rPr>
        <w:t>2 017</w:t>
      </w:r>
      <w:r>
        <w:rPr>
          <w:color w:val="000000"/>
          <w:spacing w:val="0"/>
          <w:w w:val="100"/>
          <w:position w:val="0"/>
        </w:rPr>
        <w:t>年完成承诺业绩，索科维尔将采取以下措施：</w:t>
      </w:r>
    </w:p>
    <w:p>
      <w:pPr>
        <w:pStyle w:val="Style29"/>
        <w:keepNext w:val="0"/>
        <w:keepLines w:val="0"/>
        <w:widowControl w:val="0"/>
        <w:shd w:val="clear" w:color="auto" w:fill="auto"/>
        <w:tabs>
          <w:tab w:pos="714" w:val="left"/>
        </w:tabs>
        <w:bidi w:val="0"/>
        <w:spacing w:before="0" w:after="0"/>
        <w:ind w:left="0" w:right="0"/>
        <w:jc w:val="both"/>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在努力保持能源领域既有市场的同时创造新的项目机会；</w:t>
      </w:r>
    </w:p>
    <w:p>
      <w:pPr>
        <w:pStyle w:val="Style29"/>
        <w:keepNext w:val="0"/>
        <w:keepLines w:val="0"/>
        <w:widowControl w:val="0"/>
        <w:shd w:val="clear" w:color="auto" w:fill="auto"/>
        <w:tabs>
          <w:tab w:pos="734" w:val="left"/>
        </w:tabs>
        <w:bidi w:val="0"/>
        <w:spacing w:before="0" w:after="0"/>
        <w:ind w:left="0" w:right="0"/>
        <w:jc w:val="both"/>
      </w:pPr>
      <w:bookmarkStart w:id="298" w:name="bookmark298"/>
      <w:r>
        <w:rPr>
          <w:rFonts w:ascii="Times New Roman" w:eastAsia="Times New Roman" w:hAnsi="Times New Roman" w:cs="Times New Roman"/>
          <w:color w:val="000000"/>
          <w:spacing w:val="0"/>
          <w:w w:val="100"/>
          <w:position w:val="0"/>
        </w:rPr>
        <w:t>2</w:t>
      </w:r>
      <w:bookmarkEnd w:id="298"/>
      <w:r>
        <w:rPr>
          <w:color w:val="000000"/>
          <w:spacing w:val="0"/>
          <w:w w:val="100"/>
          <w:position w:val="0"/>
        </w:rPr>
        <w:t>、</w:t>
        <w:tab/>
        <w:t>对已经开拓的新市场业务进行推广；</w:t>
      </w:r>
    </w:p>
    <w:p>
      <w:pPr>
        <w:pStyle w:val="Style29"/>
        <w:keepNext w:val="0"/>
        <w:keepLines w:val="0"/>
        <w:widowControl w:val="0"/>
        <w:shd w:val="clear" w:color="auto" w:fill="auto"/>
        <w:tabs>
          <w:tab w:pos="734" w:val="left"/>
        </w:tabs>
        <w:bidi w:val="0"/>
        <w:spacing w:before="0" w:after="0"/>
        <w:ind w:left="0" w:right="0"/>
        <w:jc w:val="both"/>
      </w:pPr>
      <w:bookmarkStart w:id="299" w:name="bookmark299"/>
      <w:r>
        <w:rPr>
          <w:rFonts w:ascii="Times New Roman" w:eastAsia="Times New Roman" w:hAnsi="Times New Roman" w:cs="Times New Roman"/>
          <w:color w:val="000000"/>
          <w:spacing w:val="0"/>
          <w:w w:val="100"/>
          <w:position w:val="0"/>
        </w:rPr>
        <w:t>3</w:t>
      </w:r>
      <w:bookmarkEnd w:id="299"/>
      <w:r>
        <w:rPr>
          <w:color w:val="000000"/>
          <w:spacing w:val="0"/>
          <w:w w:val="100"/>
          <w:position w:val="0"/>
        </w:rPr>
        <w:t>、</w:t>
        <w:tab/>
        <w:t>积极开发新领域，例如电力、军工、制造等领域；</w:t>
      </w:r>
    </w:p>
    <w:p>
      <w:pPr>
        <w:pStyle w:val="Style29"/>
        <w:keepNext w:val="0"/>
        <w:keepLines w:val="0"/>
        <w:widowControl w:val="0"/>
        <w:shd w:val="clear" w:color="auto" w:fill="auto"/>
        <w:tabs>
          <w:tab w:pos="734" w:val="left"/>
        </w:tabs>
        <w:bidi w:val="0"/>
        <w:spacing w:before="0" w:after="0"/>
        <w:ind w:left="0" w:right="0"/>
        <w:jc w:val="both"/>
      </w:pPr>
      <w:bookmarkStart w:id="300" w:name="bookmark300"/>
      <w:r>
        <w:rPr>
          <w:rFonts w:ascii="Times New Roman" w:eastAsia="Times New Roman" w:hAnsi="Times New Roman" w:cs="Times New Roman"/>
          <w:color w:val="000000"/>
          <w:spacing w:val="0"/>
          <w:w w:val="100"/>
          <w:position w:val="0"/>
        </w:rPr>
        <w:t>4</w:t>
      </w:r>
      <w:bookmarkEnd w:id="300"/>
      <w:r>
        <w:rPr>
          <w:color w:val="000000"/>
          <w:spacing w:val="0"/>
          <w:w w:val="100"/>
          <w:position w:val="0"/>
        </w:rPr>
        <w:t>、</w:t>
        <w:tab/>
        <w:t>增加行业销售能力。</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北明软件将按照与索科维尔签署的《股权转让协议》有关条款支付相应转让款。</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经公司于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日召开的董事会六届十次会议审议通过，公司之全资子公司北明软件有限公司为了自身业务发展 需要，以自有资金收购北京金实盈信科技有限公司股权，截至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日，上述交易完成北京金实盈信科技有限公司成 为北明软件的全资子公司。</w:t>
      </w:r>
    </w:p>
    <w:p>
      <w:pPr>
        <w:pStyle w:val="Style29"/>
        <w:keepNext w:val="0"/>
        <w:keepLines w:val="0"/>
        <w:widowControl w:val="0"/>
        <w:shd w:val="clear" w:color="auto" w:fill="auto"/>
        <w:bidi w:val="0"/>
        <w:spacing w:before="0" w:after="320" w:line="310" w:lineRule="exact"/>
        <w:ind w:left="0" w:right="0"/>
        <w:jc w:val="both"/>
      </w:pPr>
      <w:r>
        <w:rPr>
          <w:color w:val="000000"/>
          <w:spacing w:val="0"/>
          <w:w w:val="100"/>
          <w:position w:val="0"/>
        </w:rPr>
        <w:t>根据北明软件与交易对手方签署的《股权转让协议》，北京金实盈信科技有限公司承诺</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年扣除非经常性损益的净利 </w:t>
      </w:r>
      <w:r>
        <w:rPr>
          <w:color w:val="000000"/>
          <w:spacing w:val="0"/>
          <w:w w:val="100"/>
          <w:position w:val="0"/>
        </w:rPr>
        <w:t>润完成</w:t>
      </w:r>
      <w:r>
        <w:rPr>
          <w:rFonts w:ascii="Times New Roman" w:eastAsia="Times New Roman" w:hAnsi="Times New Roman" w:cs="Times New Roman"/>
          <w:color w:val="000000"/>
          <w:spacing w:val="0"/>
          <w:w w:val="100"/>
          <w:position w:val="0"/>
        </w:rPr>
        <w:t>1,400.00</w:t>
      </w:r>
      <w:r>
        <w:rPr>
          <w:color w:val="000000"/>
          <w:spacing w:val="0"/>
          <w:w w:val="100"/>
          <w:position w:val="0"/>
        </w:rPr>
        <w:t>万元，当年实际净利润为</w:t>
      </w:r>
      <w:r>
        <w:rPr>
          <w:rFonts w:ascii="Times New Roman" w:eastAsia="Times New Roman" w:hAnsi="Times New Roman" w:cs="Times New Roman"/>
          <w:color w:val="000000"/>
          <w:spacing w:val="0"/>
          <w:w w:val="100"/>
          <w:position w:val="0"/>
        </w:rPr>
        <w:t>1,460.53</w:t>
      </w:r>
      <w:r>
        <w:rPr>
          <w:color w:val="000000"/>
          <w:spacing w:val="0"/>
          <w:w w:val="100"/>
          <w:position w:val="0"/>
        </w:rPr>
        <w:t>万元，超额完成了业绩承诺。</w:t>
      </w:r>
    </w:p>
    <w:p>
      <w:pPr>
        <w:pStyle w:val="Style25"/>
        <w:keepNext/>
        <w:keepLines/>
        <w:widowControl w:val="0"/>
        <w:shd w:val="clear" w:color="auto" w:fill="auto"/>
        <w:tabs>
          <w:tab w:pos="502" w:val="left"/>
        </w:tabs>
        <w:bidi w:val="0"/>
        <w:spacing w:before="0" w:after="200" w:line="322" w:lineRule="exact"/>
        <w:ind w:left="0" w:right="0" w:firstLine="0"/>
        <w:jc w:val="both"/>
      </w:pPr>
      <w:bookmarkStart w:id="301" w:name="bookmark301"/>
      <w:bookmarkStart w:id="302" w:name="bookmark302"/>
      <w:bookmarkStart w:id="303" w:name="bookmark303"/>
      <w:bookmarkStart w:id="304" w:name="bookmark304"/>
      <w:r>
        <w:rPr>
          <w:color w:val="000000"/>
          <w:spacing w:val="0"/>
          <w:w w:val="100"/>
          <w:position w:val="0"/>
          <w:sz w:val="24"/>
          <w:szCs w:val="24"/>
        </w:rPr>
        <w:t>四</w:t>
      </w:r>
      <w:bookmarkEnd w:id="303"/>
      <w:r>
        <w:rPr>
          <w:color w:val="000000"/>
          <w:spacing w:val="0"/>
          <w:w w:val="100"/>
          <w:position w:val="0"/>
          <w:sz w:val="24"/>
          <w:szCs w:val="24"/>
        </w:rPr>
        <w:t>、</w:t>
        <w:tab/>
        <w:t>控股股东及其关联方对上市公司的非经营性占用资金情况</w:t>
      </w:r>
      <w:bookmarkEnd w:id="301"/>
      <w:bookmarkEnd w:id="302"/>
      <w:bookmarkEnd w:id="304"/>
    </w:p>
    <w:p>
      <w:pPr>
        <w:pStyle w:val="Style29"/>
        <w:keepNext w:val="0"/>
        <w:keepLines w:val="0"/>
        <w:widowControl w:val="0"/>
        <w:shd w:val="clear" w:color="auto" w:fill="auto"/>
        <w:bidi w:val="0"/>
        <w:spacing w:before="0" w:after="320" w:line="3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25"/>
        <w:keepNext/>
        <w:keepLines/>
        <w:widowControl w:val="0"/>
        <w:shd w:val="clear" w:color="auto" w:fill="auto"/>
        <w:tabs>
          <w:tab w:pos="522" w:val="left"/>
        </w:tabs>
        <w:bidi w:val="0"/>
        <w:spacing w:before="0" w:after="200" w:line="322" w:lineRule="exact"/>
        <w:ind w:left="0" w:right="0" w:firstLine="0"/>
        <w:jc w:val="both"/>
      </w:pPr>
      <w:bookmarkStart w:id="305" w:name="bookmark305"/>
      <w:bookmarkStart w:id="306" w:name="bookmark306"/>
      <w:bookmarkStart w:id="307" w:name="bookmark307"/>
      <w:bookmarkStart w:id="308" w:name="bookmark308"/>
      <w:r>
        <w:rPr>
          <w:color w:val="000000"/>
          <w:spacing w:val="0"/>
          <w:w w:val="100"/>
          <w:position w:val="0"/>
          <w:sz w:val="24"/>
          <w:szCs w:val="24"/>
        </w:rPr>
        <w:t>五</w:t>
      </w:r>
      <w:bookmarkEnd w:id="307"/>
      <w:r>
        <w:rPr>
          <w:color w:val="000000"/>
          <w:spacing w:val="0"/>
          <w:w w:val="100"/>
          <w:position w:val="0"/>
          <w:sz w:val="24"/>
          <w:szCs w:val="24"/>
        </w:rPr>
        <w:t>、</w:t>
        <w:tab/>
        <w:t>董事会、监事会、独立董事（如有）对会计师事务所本报告期“非标准审计报告”的说 明</w:t>
      </w:r>
      <w:bookmarkEnd w:id="305"/>
      <w:bookmarkEnd w:id="306"/>
      <w:bookmarkEnd w:id="308"/>
    </w:p>
    <w:p>
      <w:pPr>
        <w:pStyle w:val="Style29"/>
        <w:keepNext w:val="0"/>
        <w:keepLines w:val="0"/>
        <w:widowControl w:val="0"/>
        <w:shd w:val="clear" w:color="auto" w:fill="auto"/>
        <w:bidi w:val="0"/>
        <w:spacing w:before="0" w:after="320" w:line="36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200" w:line="322" w:lineRule="exact"/>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六</w:t>
      </w:r>
      <w:bookmarkEnd w:id="311"/>
      <w:r>
        <w:rPr>
          <w:color w:val="000000"/>
          <w:spacing w:val="0"/>
          <w:w w:val="100"/>
          <w:position w:val="0"/>
          <w:sz w:val="24"/>
          <w:szCs w:val="24"/>
        </w:rPr>
        <w:t>、</w:t>
        <w:tab/>
        <w:t>与上年度财务报告相比，会计政策、会计估计和核算方法发生变化的情况说明</w:t>
      </w:r>
      <w:bookmarkEnd w:id="309"/>
      <w:bookmarkEnd w:id="310"/>
      <w:bookmarkEnd w:id="312"/>
    </w:p>
    <w:p>
      <w:pPr>
        <w:pStyle w:val="Style29"/>
        <w:keepNext w:val="0"/>
        <w:keepLines w:val="0"/>
        <w:widowControl w:val="0"/>
        <w:shd w:val="clear" w:color="auto" w:fill="auto"/>
        <w:bidi w:val="0"/>
        <w:spacing w:before="0" w:after="320" w:line="36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公司报告期无会计政策、会计估计和核算方法发生变化的情况。</w:t>
      </w:r>
    </w:p>
    <w:p>
      <w:pPr>
        <w:pStyle w:val="Style25"/>
        <w:keepNext/>
        <w:keepLines/>
        <w:widowControl w:val="0"/>
        <w:shd w:val="clear" w:color="auto" w:fill="auto"/>
        <w:tabs>
          <w:tab w:pos="526" w:val="left"/>
        </w:tabs>
        <w:bidi w:val="0"/>
        <w:spacing w:before="0" w:after="200" w:line="322" w:lineRule="exact"/>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w:t>
        <w:tab/>
        <w:t>报告期内发生重大会计差错更正需追溯重述的情况说明</w:t>
      </w:r>
      <w:bookmarkEnd w:id="313"/>
      <w:bookmarkEnd w:id="314"/>
      <w:bookmarkEnd w:id="316"/>
    </w:p>
    <w:p>
      <w:pPr>
        <w:pStyle w:val="Style29"/>
        <w:keepNext w:val="0"/>
        <w:keepLines w:val="0"/>
        <w:widowControl w:val="0"/>
        <w:shd w:val="clear" w:color="auto" w:fill="auto"/>
        <w:bidi w:val="0"/>
        <w:spacing w:before="0" w:after="320" w:line="36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公司报告期无重大会计差错更正需追溯重述的情况。</w:t>
      </w:r>
    </w:p>
    <w:p>
      <w:pPr>
        <w:pStyle w:val="Style25"/>
        <w:keepNext/>
        <w:keepLines/>
        <w:widowControl w:val="0"/>
        <w:shd w:val="clear" w:color="auto" w:fill="auto"/>
        <w:tabs>
          <w:tab w:pos="526" w:val="left"/>
        </w:tabs>
        <w:bidi w:val="0"/>
        <w:spacing w:before="0" w:after="200" w:line="322" w:lineRule="exact"/>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八</w:t>
      </w:r>
      <w:bookmarkEnd w:id="319"/>
      <w:r>
        <w:rPr>
          <w:color w:val="000000"/>
          <w:spacing w:val="0"/>
          <w:w w:val="100"/>
          <w:position w:val="0"/>
          <w:sz w:val="24"/>
          <w:szCs w:val="24"/>
        </w:rPr>
        <w:t>、</w:t>
        <w:tab/>
        <w:t>与上年度财务报告相比，合并报表范围发生变化的情况说明</w:t>
      </w:r>
      <w:bookmarkEnd w:id="317"/>
      <w:bookmarkEnd w:id="318"/>
      <w:bookmarkEnd w:id="320"/>
    </w:p>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40" w:line="360" w:lineRule="exact"/>
        <w:ind w:left="0" w:right="0"/>
        <w:jc w:val="both"/>
      </w:pPr>
      <w:r>
        <w:rPr>
          <w:color w:val="000000"/>
          <w:spacing w:val="0"/>
          <w:w w:val="100"/>
          <w:position w:val="0"/>
        </w:rPr>
        <w:t>本报告期，北明软件收购北京金实盈信科技有限公司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股权，金实盈信于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月纳入公司合并范围。</w:t>
      </w:r>
    </w:p>
    <w:p>
      <w:pPr>
        <w:pStyle w:val="Style29"/>
        <w:keepNext w:val="0"/>
        <w:keepLines w:val="0"/>
        <w:widowControl w:val="0"/>
        <w:shd w:val="clear" w:color="auto" w:fill="auto"/>
        <w:bidi w:val="0"/>
        <w:spacing w:before="0" w:after="320" w:line="307" w:lineRule="exact"/>
        <w:ind w:left="0" w:right="0"/>
        <w:jc w:val="both"/>
      </w:pPr>
      <w:r>
        <w:rPr>
          <w:color w:val="000000"/>
          <w:spacing w:val="0"/>
          <w:w w:val="100"/>
          <w:position w:val="0"/>
        </w:rPr>
        <w:t xml:space="preserve">本报告期，公司新设立三家子公司，分别为：新疆常山恒宏纺织科技有限公司、北京爱意生活电子商务有限公司、北明 云山（武汉）软件开发有限公司。其中本公司持有新疆常山恒宏纺织科技有限公司、北明云山（武汉）软件开发有限公司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股权，持有北京爱意生活电子商务有限公司</w:t>
      </w:r>
      <w:r>
        <w:rPr>
          <w:rFonts w:ascii="Times New Roman" w:eastAsia="Times New Roman" w:hAnsi="Times New Roman" w:cs="Times New Roman"/>
          <w:color w:val="000000"/>
          <w:spacing w:val="0"/>
          <w:w w:val="100"/>
          <w:position w:val="0"/>
        </w:rPr>
        <w:t>80%</w:t>
      </w:r>
      <w:r>
        <w:rPr>
          <w:color w:val="000000"/>
          <w:spacing w:val="0"/>
          <w:w w:val="100"/>
          <w:position w:val="0"/>
        </w:rPr>
        <w:t>股权。</w:t>
      </w:r>
    </w:p>
    <w:p>
      <w:pPr>
        <w:pStyle w:val="Style25"/>
        <w:keepNext/>
        <w:keepLines/>
        <w:widowControl w:val="0"/>
        <w:shd w:val="clear" w:color="auto" w:fill="auto"/>
        <w:tabs>
          <w:tab w:pos="526" w:val="left"/>
        </w:tabs>
        <w:bidi w:val="0"/>
        <w:spacing w:before="0" w:after="360" w:line="322"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w:t>
        <w:tab/>
        <w:t>聘任、解聘会计师事务所情况</w:t>
      </w:r>
      <w:bookmarkEnd w:id="321"/>
      <w:bookmarkEnd w:id="322"/>
      <w:bookmarkEnd w:id="3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王凤岐、王飞</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本年度，公司聘请中兴财光华会计师事务所（特殊普通合伙）为内部控制审计机构，支付报酬</w:t>
      </w:r>
      <w:r>
        <w:rPr>
          <w:rFonts w:ascii="Times New Roman" w:eastAsia="Times New Roman" w:hAnsi="Times New Roman" w:cs="Times New Roman"/>
          <w:color w:val="000000"/>
          <w:spacing w:val="0"/>
          <w:w w:val="100"/>
          <w:position w:val="0"/>
        </w:rPr>
        <w:t>35</w:t>
      </w:r>
      <w:r>
        <w:rPr>
          <w:color w:val="000000"/>
          <w:spacing w:val="0"/>
          <w:w w:val="100"/>
          <w:position w:val="0"/>
        </w:rPr>
        <w:t>万元。</w:t>
      </w:r>
    </w:p>
    <w:p>
      <w:pPr>
        <w:pStyle w:val="Style25"/>
        <w:keepNext/>
        <w:keepLines/>
        <w:widowControl w:val="0"/>
        <w:shd w:val="clear" w:color="auto" w:fill="auto"/>
        <w:bidi w:val="0"/>
        <w:spacing w:before="0" w:after="34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十、年度报告披露后面临暂停上市和终止上市情况</w:t>
      </w:r>
      <w:bookmarkEnd w:id="325"/>
      <w:bookmarkEnd w:id="326"/>
      <w:bookmarkEnd w:id="32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十一、破产重整相关事项</w:t>
      </w:r>
      <w:bookmarkEnd w:id="328"/>
      <w:bookmarkEnd w:id="329"/>
      <w:bookmarkEnd w:id="33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4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十二、重大诉讼、仲裁事项</w:t>
      </w:r>
      <w:bookmarkEnd w:id="331"/>
      <w:bookmarkEnd w:id="332"/>
      <w:bookmarkEnd w:id="33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5"/>
        <w:gridCol w:w="1070"/>
        <w:gridCol w:w="787"/>
        <w:gridCol w:w="1382"/>
        <w:gridCol w:w="1930"/>
        <w:gridCol w:w="1229"/>
        <w:gridCol w:w="979"/>
        <w:gridCol w:w="10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 本情况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9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报告期内，北 明软件诉中 国电子器材 总公司仓储 材料失火案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3,323.98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C8EDCC"/>
            <w:vAlign w:val="top"/>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日收到 民事判决书，经 北京市海淀区人 民法院判决，被 告中电公司赔偿 </w:t>
            </w:r>
            <w:r>
              <w:rPr>
                <w:rFonts w:ascii="Times New Roman" w:eastAsia="Times New Roman" w:hAnsi="Times New Roman" w:cs="Times New Roman"/>
                <w:color w:val="000000"/>
                <w:spacing w:val="0"/>
                <w:w w:val="100"/>
                <w:position w:val="0"/>
              </w:rPr>
              <w:t>21,995,681.69</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北明软件有限公司因不 服北京市海淀区人民法 院的民事判决，已于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日向北京 市第一中级人民法院提 起上诉。被告中电公司 也向北京市第一中级人 民法院提起了上诉。</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日北明软件向 北京市第一中 级人民法院提 起上诉。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《关于全资 子公司收到 法院民事判 决书的公告》</w:t>
            </w:r>
          </w:p>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（公告编号：</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2016-066</w:t>
            </w: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十三、处罚及整改情况</w:t>
      </w:r>
      <w:bookmarkEnd w:id="334"/>
      <w:bookmarkEnd w:id="335"/>
      <w:bookmarkEnd w:id="33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373"/>
        <w:gridCol w:w="970"/>
        <w:gridCol w:w="1080"/>
        <w:gridCol w:w="1368"/>
        <w:gridCol w:w="1368"/>
        <w:gridCol w:w="1061"/>
        <w:gridCol w:w="237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石家庄常山纺织 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涉嫌信息披 露违法违规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被有权机关调查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至披露日，已结 案，不予行政处 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巨潮资讯网《关于收到中国证 监会</w:t>
            </w:r>
            <w:r>
              <w:rPr>
                <w:color w:val="000000"/>
                <w:spacing w:val="0"/>
                <w:w w:val="100"/>
                <w:position w:val="0"/>
              </w:rPr>
              <w:t>〈</w:t>
            </w:r>
            <w:r>
              <w:rPr>
                <w:color w:val="000000"/>
                <w:spacing w:val="0"/>
                <w:w w:val="100"/>
                <w:position w:val="0"/>
              </w:rPr>
              <w:t xml:space="preserve">结案通知书 </w:t>
            </w:r>
            <w:r>
              <w:rPr>
                <w:rFonts w:ascii="Times New Roman" w:eastAsia="Times New Roman" w:hAnsi="Times New Roman" w:cs="Times New Roman"/>
                <w:color w:val="000000"/>
                <w:spacing w:val="0"/>
                <w:w w:val="100"/>
                <w:position w:val="0"/>
              </w:rPr>
              <w:t>＞</w:t>
            </w:r>
            <w:r>
              <w:rPr>
                <w:color w:val="000000"/>
                <w:spacing w:val="0"/>
                <w:w w:val="100"/>
                <w:position w:val="0"/>
              </w:rPr>
              <w:t>的公告》</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2017—023</w:t>
            </w: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十四、公司及其控股股东、实际控制人的诚信状况</w:t>
      </w:r>
      <w:bookmarkEnd w:id="337"/>
      <w:bookmarkEnd w:id="338"/>
      <w:bookmarkEnd w:id="339"/>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十五、公司股权激励计划、员工持股计划或其他员工激励措施的实施情况</w:t>
      </w:r>
      <w:bookmarkEnd w:id="340"/>
      <w:bookmarkEnd w:id="341"/>
      <w:bookmarkEnd w:id="34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公司报告期无股权激励计划、员工持股计划或其他员工激励措施及其实施情况。</w:t>
      </w:r>
      <w:r>
        <w:br w:type="page"/>
      </w:r>
    </w:p>
    <w:p>
      <w:pPr>
        <w:pStyle w:val="Style25"/>
        <w:keepNext/>
        <w:keepLines/>
        <w:widowControl w:val="0"/>
        <w:shd w:val="clear" w:color="auto" w:fill="auto"/>
        <w:bidi w:val="0"/>
        <w:spacing w:before="0" w:after="34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十六、重大关联交易</w:t>
      </w:r>
      <w:bookmarkEnd w:id="343"/>
      <w:bookmarkEnd w:id="344"/>
      <w:bookmarkEnd w:id="345"/>
    </w:p>
    <w:p>
      <w:pPr>
        <w:pStyle w:val="Style33"/>
        <w:keepNext/>
        <w:keepLines/>
        <w:widowControl w:val="0"/>
        <w:shd w:val="clear" w:color="auto" w:fill="auto"/>
        <w:bidi w:val="0"/>
        <w:spacing w:before="0" w:after="34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、与日常经营相关的关联交易</w:t>
      </w:r>
      <w:bookmarkEnd w:id="346"/>
      <w:bookmarkEnd w:id="347"/>
      <w:bookmarkEnd w:id="349"/>
    </w:p>
    <w:p>
      <w:pPr>
        <w:pStyle w:val="Style2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2"/>
        <w:gridCol w:w="682"/>
        <w:gridCol w:w="672"/>
        <w:gridCol w:w="706"/>
        <w:gridCol w:w="682"/>
        <w:gridCol w:w="672"/>
        <w:gridCol w:w="677"/>
        <w:gridCol w:w="672"/>
        <w:gridCol w:w="677"/>
        <w:gridCol w:w="672"/>
        <w:gridCol w:w="672"/>
        <w:gridCol w:w="677"/>
        <w:gridCol w:w="667"/>
        <w:gridCol w:w="65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 交易额 度（万</w:t>
            </w:r>
          </w:p>
          <w:p>
            <w:pPr>
              <w:pStyle w:val="Style2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披露日</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团进出口 贸易有限 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1,332.7</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0.18%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1,332.7</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38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vMerge w:val="restart"/>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石家庄 常山纺 织股份 有限公 司关于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度日常 关联交 易预计 公告》 </w:t>
            </w:r>
            <w:r>
              <w:rPr>
                <w:rFonts w:ascii="Times New Roman" w:eastAsia="Times New Roman" w:hAnsi="Times New Roman" w:cs="Times New Roman"/>
                <w:color w:val="000000"/>
                <w:spacing w:val="0"/>
                <w:w w:val="100"/>
                <w:position w:val="0"/>
              </w:rPr>
              <w:t>（</w:t>
            </w:r>
            <w:r>
              <w:rPr>
                <w:color w:val="000000"/>
                <w:spacing w:val="0"/>
                <w:w w:val="100"/>
                <w:position w:val="0"/>
              </w:rPr>
              <w:t xml:space="preserve">编号: </w:t>
            </w:r>
            <w:r>
              <w:rPr>
                <w:rFonts w:ascii="Times New Roman" w:eastAsia="Times New Roman" w:hAnsi="Times New Roman" w:cs="Times New Roman"/>
                <w:color w:val="000000"/>
                <w:spacing w:val="0"/>
                <w:w w:val="100"/>
                <w:position w:val="0"/>
              </w:rPr>
              <w:t>2016-0</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《中 国证券 报》、</w:t>
            </w:r>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《证券 时报》 和巨潮 资讯网</w:t>
            </w:r>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t>
            </w:r>
          </w:p>
          <w:p>
            <w:pPr>
              <w:pStyle w:val="Style22"/>
              <w:keepNext w:val="0"/>
              <w:keepLines w:val="0"/>
              <w:widowControl w:val="0"/>
              <w:shd w:val="clear" w:color="auto" w:fill="auto"/>
              <w:bidi w:val="0"/>
              <w:spacing w:before="0" w:after="100" w:line="360" w:lineRule="auto"/>
              <w:ind w:left="0" w:right="0" w:firstLine="0"/>
              <w:jc w:val="both"/>
            </w:pPr>
            <w:r>
              <w:rPr>
                <w:rFonts w:ascii="Times New Roman" w:eastAsia="Times New Roman" w:hAnsi="Times New Roman" w:cs="Times New Roman"/>
                <w:color w:val="000000"/>
                <w:spacing w:val="0"/>
                <w:w w:val="100"/>
                <w:position w:val="0"/>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r>
              <w:rPr>
                <w:rFonts w:ascii="Times New Roman" w:eastAsia="Times New Roman" w:hAnsi="Times New Roman" w:cs="Times New Roman"/>
                <w:color w:val="000000"/>
                <w:spacing w:val="0"/>
                <w:w w:val="100"/>
                <w:position w:val="0"/>
              </w:rPr>
              <w:t xml:space="preserve"> ninfo.c om.cn</w:t>
            </w:r>
            <w:r>
              <w:rPr>
                <w:color w:val="000000"/>
                <w:spacing w:val="0"/>
                <w:w w:val="100"/>
                <w:position w:val="0"/>
              </w:rPr>
              <w:t>）</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山纺织贸 易有限责 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团供销公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2,980.9</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0.41%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2,980.9</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团经编实 业有限公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3,709.5</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0.51%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3,709.5</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团有限责 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团供销公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7,161.5</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0.94%</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540" w:after="0" w:line="240" w:lineRule="auto"/>
              <w:ind w:left="0" w:right="0" w:firstLine="140"/>
              <w:jc w:val="left"/>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7,161.5</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r>
        <w:trPr>
          <w:trHeight w:val="1661"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团进出口 贸易有限 责任公司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3,112.6</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0.41%</w:t>
            </w:r>
          </w:p>
        </w:tc>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3,112.6</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bl>
    <w:p>
      <w:pPr>
        <w:spacing w:lineRule="exact" w:line="1"/>
        <w:rPr>
          <w:sz w:val="2"/>
          <w:szCs w:val="2"/>
        </w:rPr>
      </w:pPr>
      <w:r>
        <w:br w:type="page"/>
      </w:r>
    </w:p>
    <w:tbl>
      <w:tblPr>
        <w:tblOverlap w:val="never"/>
        <w:jc w:val="center"/>
        <w:tblLayout w:type="fixed"/>
      </w:tblPr>
      <w:tblGrid>
        <w:gridCol w:w="802"/>
        <w:gridCol w:w="682"/>
        <w:gridCol w:w="672"/>
        <w:gridCol w:w="706"/>
        <w:gridCol w:w="682"/>
        <w:gridCol w:w="672"/>
        <w:gridCol w:w="677"/>
        <w:gridCol w:w="672"/>
        <w:gridCol w:w="677"/>
        <w:gridCol w:w="672"/>
        <w:gridCol w:w="672"/>
        <w:gridCol w:w="677"/>
        <w:gridCol w:w="667"/>
        <w:gridCol w:w="653"/>
      </w:tblGrid>
      <w:tr>
        <w:trPr>
          <w:trHeight w:val="165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团经编实 业有限公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0.09%</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657.97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C8EDCC"/>
            <w:vAlign w:val="top"/>
          </w:tcPr>
          <w:p>
            <w:pPr>
              <w:widowControl w:val="0"/>
              <w:rPr>
                <w:sz w:val="10"/>
                <w:szCs w:val="10"/>
              </w:rPr>
            </w:pP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山纺织集 团第四实 业有限公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116.63</w:t>
            </w:r>
          </w:p>
        </w:tc>
        <w:tc>
          <w:tcPr>
            <w:vMerge/>
            <w:tcBorders>
              <w:left w:val="single" w:sz="4"/>
            </w:tcBorders>
            <w:shd w:val="clear" w:color="auto" w:fill="FFFFFF"/>
            <w:vAlign w:val="top"/>
          </w:tcPr>
          <w:p>
            <w:pPr/>
          </w:p>
        </w:tc>
        <w:tc>
          <w:tcPr>
            <w:vMerge/>
            <w:tcBorders>
              <w:left w:val="single" w:sz="4"/>
              <w:right w:val="single" w:sz="4"/>
            </w:tcBorders>
            <w:shd w:val="clear" w:color="auto" w:fill="C8EDCC"/>
            <w:vAlign w:val="top"/>
          </w:tcPr>
          <w:p>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石家庄赛 孚纺织有 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联营企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山明荣家 纺有限公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联营企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山明荣家 纺有限公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联营企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上海易谷 网络科技 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原参股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接收劳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北京北明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兆业科技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参股公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北京云启 志新科技 股份有限 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北明软 件高管 家属企 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郑州郑热 天时自动 化工程技 术有限公 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联营公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公平公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21,316.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tabs>
          <w:tab w:pos="2822" w:val="left"/>
        </w:tabs>
        <w:bidi w:val="0"/>
        <w:spacing w:before="0" w:after="0" w:line="240" w:lineRule="auto"/>
        <w:ind w:left="14" w:right="0" w:firstLine="0"/>
        <w:jc w:val="left"/>
      </w:pPr>
      <w:r>
        <w:rPr>
          <w:color w:val="000000"/>
          <w:spacing w:val="0"/>
          <w:w w:val="100"/>
          <w:position w:val="0"/>
        </w:rPr>
        <w:t>大额销货退回的详细情况</w:t>
        <w:tab/>
        <w:t>无</w:t>
      </w:r>
    </w:p>
    <w:p>
      <w:pPr>
        <w:widowControl w:val="0"/>
        <w:spacing w:after="159" w:line="1" w:lineRule="exact"/>
      </w:pPr>
    </w:p>
    <w:p>
      <w:pPr>
        <w:pStyle w:val="Style29"/>
        <w:keepNext w:val="0"/>
        <w:keepLines w:val="0"/>
        <w:widowControl w:val="0"/>
        <w:shd w:val="clear" w:color="auto" w:fill="auto"/>
        <w:tabs>
          <w:tab w:pos="3163" w:val="left"/>
        </w:tabs>
        <w:bidi w:val="0"/>
        <w:spacing w:before="0" w:after="80" w:line="240" w:lineRule="auto"/>
        <w:ind w:left="0" w:right="0" w:firstLine="0"/>
        <w:jc w:val="both"/>
      </w:pPr>
      <w:r>
        <w:rPr>
          <w:color w:val="000000"/>
          <w:spacing w:val="0"/>
          <w:w w:val="100"/>
          <w:position w:val="0"/>
        </w:rPr>
        <w:t>按类别对本期将发生的日常关联交</w:t>
        <w:tab/>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年年度股东大会审议通过与常山集团签署</w:t>
      </w:r>
      <w:r>
        <w:rPr>
          <w:rFonts w:ascii="Times New Roman" w:eastAsia="Times New Roman" w:hAnsi="Times New Roman" w:cs="Times New Roman"/>
          <w:color w:val="000000"/>
          <w:spacing w:val="0"/>
          <w:w w:val="100"/>
          <w:position w:val="0"/>
        </w:rPr>
        <w:t>2016</w:t>
      </w:r>
      <w:r>
        <w:rPr>
          <w:color w:val="000000"/>
          <w:spacing w:val="0"/>
          <w:w w:val="100"/>
          <w:position w:val="0"/>
        </w:rPr>
        <w:t>年度日常生产经营</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易进行总金额预计的，在报告期内的关联交易协议的议案，</w:t>
      </w:r>
      <w:r>
        <w:rPr>
          <w:rFonts w:ascii="Times New Roman" w:eastAsia="Times New Roman" w:hAnsi="Times New Roman" w:cs="Times New Roman"/>
          <w:color w:val="000000"/>
          <w:spacing w:val="0"/>
          <w:w w:val="100"/>
          <w:position w:val="0"/>
        </w:rPr>
        <w:t>2016</w:t>
      </w:r>
      <w:r>
        <w:rPr>
          <w:color w:val="000000"/>
          <w:spacing w:val="0"/>
          <w:w w:val="100"/>
          <w:position w:val="0"/>
        </w:rPr>
        <w:t>年度预计销售商品发生关联交易</w:t>
      </w:r>
      <w:r>
        <w:rPr>
          <w:rFonts w:ascii="Times New Roman" w:eastAsia="Times New Roman" w:hAnsi="Times New Roman" w:cs="Times New Roman"/>
          <w:color w:val="000000"/>
          <w:spacing w:val="0"/>
          <w:w w:val="100"/>
          <w:position w:val="0"/>
        </w:rPr>
        <w:t>8,000</w:t>
      </w:r>
      <w:r>
        <w:rPr>
          <w:color w:val="000000"/>
          <w:spacing w:val="0"/>
          <w:w w:val="100"/>
          <w:position w:val="0"/>
        </w:rPr>
        <w:t>万元，购买商品发</w:t>
      </w:r>
      <w:r>
        <w:br w:type="page"/>
      </w:r>
    </w:p>
    <w:tbl>
      <w:tblPr>
        <w:tblOverlap w:val="never"/>
        <w:jc w:val="center"/>
        <w:tblLayout w:type="fixed"/>
      </w:tblPr>
      <w:tblGrid>
        <w:gridCol w:w="2861"/>
        <w:gridCol w:w="6720"/>
      </w:tblGrid>
      <w:tr>
        <w:trPr>
          <w:trHeight w:val="99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生关联交易</w:t>
            </w:r>
            <w:r>
              <w:rPr>
                <w:rFonts w:ascii="Times New Roman" w:eastAsia="Times New Roman" w:hAnsi="Times New Roman" w:cs="Times New Roman"/>
                <w:color w:val="000000"/>
                <w:spacing w:val="0"/>
                <w:w w:val="100"/>
                <w:position w:val="0"/>
              </w:rPr>
              <w:t>12,000</w:t>
            </w:r>
            <w:r>
              <w:rPr>
                <w:color w:val="000000"/>
                <w:spacing w:val="0"/>
                <w:w w:val="100"/>
                <w:position w:val="0"/>
              </w:rPr>
              <w:t>万元，本报告期内公司与常山集团及附属企业实际发生销售商品 关联交易</w:t>
            </w:r>
            <w:r>
              <w:rPr>
                <w:rFonts w:ascii="Times New Roman" w:eastAsia="Times New Roman" w:hAnsi="Times New Roman" w:cs="Times New Roman"/>
                <w:color w:val="000000"/>
                <w:spacing w:val="0"/>
                <w:w w:val="100"/>
                <w:position w:val="0"/>
              </w:rPr>
              <w:t>8,024.66</w:t>
            </w:r>
            <w:r>
              <w:rPr>
                <w:color w:val="000000"/>
                <w:spacing w:val="0"/>
                <w:w w:val="100"/>
                <w:position w:val="0"/>
              </w:rPr>
              <w:t>万元，发生购买商品关联交易</w:t>
            </w:r>
            <w:r>
              <w:rPr>
                <w:rFonts w:ascii="Times New Roman" w:eastAsia="Times New Roman" w:hAnsi="Times New Roman" w:cs="Times New Roman"/>
                <w:color w:val="000000"/>
                <w:spacing w:val="0"/>
                <w:w w:val="100"/>
                <w:position w:val="0"/>
              </w:rPr>
              <w:t>11,048.81</w:t>
            </w:r>
            <w:r>
              <w:rPr>
                <w:color w:val="000000"/>
                <w:spacing w:val="0"/>
                <w:w w:val="100"/>
                <w:position w:val="0"/>
              </w:rPr>
              <w:t>万元，在股东大会授权范围 内。</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、资产或股权收购、出售发生的关联交易</w:t>
      </w:r>
      <w:bookmarkEnd w:id="350"/>
      <w:bookmarkEnd w:id="351"/>
      <w:bookmarkEnd w:id="35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2"/>
        <w:gridCol w:w="802"/>
        <w:gridCol w:w="739"/>
        <w:gridCol w:w="902"/>
        <w:gridCol w:w="792"/>
        <w:gridCol w:w="802"/>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58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上海易谷 聚凝投资 管理中心</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北明软件 高级副总 裁朱星铭 为执行事 务合伙人 的企业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转让股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北明软件 向其转让 北明软件 持有的上 海易谷网 络科技有 限公司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的股权</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公平公正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现款结算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该交易增加公司报告期利润</w:t>
            </w:r>
            <w:r>
              <w:rPr>
                <w:rFonts w:ascii="Times New Roman" w:eastAsia="Times New Roman" w:hAnsi="Times New Roman" w:cs="Times New Roman"/>
                <w:color w:val="000000"/>
                <w:spacing w:val="0"/>
                <w:w w:val="100"/>
                <w:position w:val="0"/>
              </w:rPr>
              <w:t>166.40</w:t>
            </w:r>
            <w:r>
              <w:rPr>
                <w:color w:val="000000"/>
                <w:spacing w:val="0"/>
                <w:w w:val="100"/>
                <w:position w:val="0"/>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如相关交易涉及业绩约定的，报告期内的 业绩实现情况</w:t>
            </w:r>
          </w:p>
        </w:tc>
        <w:tc>
          <w:tcPr>
            <w:gridSpan w:val="8"/>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、共同对外投资的关联交易</w:t>
      </w:r>
      <w:bookmarkEnd w:id="354"/>
      <w:bookmarkEnd w:id="355"/>
      <w:bookmarkEnd w:id="357"/>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82" w:val="left"/>
        </w:tabs>
        <w:bidi w:val="0"/>
        <w:spacing w:before="0" w:after="3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w:t>
        <w:tab/>
        <w:t>关联债权债务往来</w:t>
      </w:r>
      <w:bookmarkEnd w:id="358"/>
      <w:bookmarkEnd w:id="359"/>
      <w:bookmarkEnd w:id="36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3"/>
        <w:keepNext/>
        <w:keepLines/>
        <w:widowControl w:val="0"/>
        <w:shd w:val="clear" w:color="auto" w:fill="auto"/>
        <w:tabs>
          <w:tab w:pos="382"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t>其他重大关联交易</w:t>
      </w:r>
      <w:bookmarkEnd w:id="362"/>
      <w:bookmarkEnd w:id="363"/>
      <w:bookmarkEnd w:id="36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十七、重大合同及其履行情况</w:t>
      </w:r>
      <w:bookmarkEnd w:id="366"/>
      <w:bookmarkEnd w:id="367"/>
      <w:bookmarkEnd w:id="368"/>
    </w:p>
    <w:p>
      <w:pPr>
        <w:pStyle w:val="Style33"/>
        <w:keepNext/>
        <w:keepLines/>
        <w:widowControl w:val="0"/>
        <w:shd w:val="clear" w:color="auto" w:fill="auto"/>
        <w:tabs>
          <w:tab w:pos="373" w:val="left"/>
        </w:tabs>
        <w:bidi w:val="0"/>
        <w:spacing w:before="0" w:after="3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托管、承包、租赁事项情况</w:t>
      </w:r>
      <w:bookmarkEnd w:id="369"/>
      <w:bookmarkEnd w:id="370"/>
      <w:bookmarkEnd w:id="372"/>
    </w:p>
    <w:p>
      <w:pPr>
        <w:pStyle w:val="Style33"/>
        <w:keepNext/>
        <w:keepLines/>
        <w:widowControl w:val="0"/>
        <w:shd w:val="clear" w:color="auto" w:fill="auto"/>
        <w:tabs>
          <w:tab w:pos="493" w:val="left"/>
        </w:tabs>
        <w:bidi w:val="0"/>
        <w:spacing w:before="0" w:after="360" w:line="240" w:lineRule="auto"/>
        <w:ind w:left="0" w:right="0" w:firstLine="0"/>
        <w:jc w:val="left"/>
      </w:pPr>
      <w:bookmarkStart w:id="369" w:name="bookmark369"/>
      <w:bookmarkStart w:id="370" w:name="bookmark370"/>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9"/>
      <w:bookmarkEnd w:id="370"/>
      <w:bookmarkEnd w:id="374"/>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5"/>
      <w:bookmarkEnd w:id="376"/>
      <w:bookmarkEnd w:id="378"/>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6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9"/>
      <w:bookmarkEnd w:id="380"/>
      <w:bookmarkEnd w:id="382"/>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40" w:line="310" w:lineRule="exact"/>
        <w:ind w:left="0" w:right="0"/>
        <w:jc w:val="both"/>
      </w:pPr>
      <w:r>
        <w:rPr>
          <w:color w:val="000000"/>
          <w:spacing w:val="0"/>
          <w:w w:val="100"/>
          <w:position w:val="0"/>
        </w:rPr>
        <w:t>本报告期，北明软件依据租赁合同承租关联方广州移动科技有限公司办公楼，承租期为自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日，租赁费</w:t>
      </w:r>
      <w:r>
        <w:rPr>
          <w:rFonts w:ascii="Times New Roman" w:eastAsia="Times New Roman" w:hAnsi="Times New Roman" w:cs="Times New Roman"/>
          <w:color w:val="000000"/>
          <w:spacing w:val="0"/>
          <w:w w:val="100"/>
          <w:position w:val="0"/>
        </w:rPr>
        <w:t>115,858.80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月，根据合同规定，自第三年起租金价格每年上涨</w:t>
      </w:r>
      <w:r>
        <w:rPr>
          <w:rFonts w:ascii="Times New Roman" w:eastAsia="Times New Roman" w:hAnsi="Times New Roman" w:cs="Times New Roman"/>
          <w:color w:val="000000"/>
          <w:spacing w:val="0"/>
          <w:w w:val="100"/>
          <w:position w:val="0"/>
        </w:rPr>
        <w:t>5%</w:t>
      </w:r>
      <w:r>
        <w:rPr>
          <w:color w:val="000000"/>
          <w:spacing w:val="0"/>
          <w:w w:val="100"/>
          <w:position w:val="0"/>
        </w:rPr>
        <w:t>,即</w:t>
      </w:r>
      <w:r>
        <w:rPr>
          <w:rFonts w:ascii="Times New Roman" w:eastAsia="Times New Roman" w:hAnsi="Times New Roman" w:cs="Times New Roman"/>
          <w:color w:val="000000"/>
          <w:spacing w:val="0"/>
          <w:w w:val="100"/>
          <w:position w:val="0"/>
        </w:rPr>
        <w:t>2016</w:t>
      </w:r>
      <w:r>
        <w:rPr>
          <w:color w:val="000000"/>
          <w:spacing w:val="0"/>
          <w:w w:val="100"/>
          <w:position w:val="0"/>
        </w:rPr>
        <w:t>年月租金为</w:t>
      </w:r>
      <w:r>
        <w:rPr>
          <w:rFonts w:ascii="Times New Roman" w:eastAsia="Times New Roman" w:hAnsi="Times New Roman" w:cs="Times New Roman"/>
          <w:color w:val="000000"/>
          <w:spacing w:val="0"/>
          <w:w w:val="100"/>
          <w:position w:val="0"/>
        </w:rPr>
        <w:t>127,734.33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月；北明软 件子公司广州市龙泰信息技术有限公司依据租赁合同承租关联方广州移动科技有限公司办公楼，承租期为自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日，租赁费</w:t>
      </w:r>
      <w:r>
        <w:rPr>
          <w:rFonts w:ascii="Times New Roman" w:eastAsia="Times New Roman" w:hAnsi="Times New Roman" w:cs="Times New Roman"/>
          <w:color w:val="000000"/>
          <w:spacing w:val="0"/>
          <w:w w:val="100"/>
          <w:position w:val="0"/>
        </w:rPr>
        <w:t>4,763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月，根据合同规定，自第二年起租金价格每年上涨</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9"/>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3"/>
        <w:keepNext/>
        <w:keepLines/>
        <w:widowControl w:val="0"/>
        <w:shd w:val="clear" w:color="auto" w:fill="auto"/>
        <w:tabs>
          <w:tab w:pos="382" w:val="left"/>
        </w:tabs>
        <w:bidi w:val="0"/>
        <w:spacing w:before="0" w:after="2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重大担保</w:t>
      </w:r>
      <w:bookmarkEnd w:id="383"/>
      <w:bookmarkEnd w:id="384"/>
      <w:bookmarkEnd w:id="386"/>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7"/>
      <w:bookmarkEnd w:id="388"/>
      <w:bookmarkEnd w:id="3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982"/>
        <w:gridCol w:w="926"/>
        <w:gridCol w:w="926"/>
        <w:gridCol w:w="1296"/>
        <w:gridCol w:w="902"/>
        <w:gridCol w:w="1037"/>
        <w:gridCol w:w="854"/>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3,548.33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82"/>
        <w:gridCol w:w="922"/>
        <w:gridCol w:w="926"/>
        <w:gridCol w:w="1301"/>
        <w:gridCol w:w="902"/>
        <w:gridCol w:w="1042"/>
        <w:gridCol w:w="850"/>
        <w:gridCol w:w="792"/>
        <w:gridCol w:w="792"/>
      </w:tblGrid>
      <w:tr>
        <w:trPr>
          <w:trHeight w:val="370"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石家庄常山恒新纺织有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石家庄常山恒新纺织有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石家庄常山恒新纺织有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石家庄常山恒荣进出口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石家庄常山恒荣进出口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47,775.21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北京北明伟业科技有限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131,000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165,402.39</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264,000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165,402.39</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北京天时前程自动化工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132,500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报告期内担保实际发生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166,402.39</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265,500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报告期末实际担保余额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166,402.39</w:t>
            </w:r>
          </w:p>
        </w:tc>
      </w:tr>
    </w:tbl>
    <w:tbl>
      <w:tblPr>
        <w:tblOverlap w:val="never"/>
        <w:jc w:val="center"/>
        <w:tblLayout w:type="fixed"/>
      </w:tblPr>
      <w:tblGrid>
        <w:gridCol w:w="5131"/>
        <w:gridCol w:w="4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25,686.04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25,686.04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3"/>
        <w:keepNext/>
        <w:keepLines/>
        <w:widowControl w:val="0"/>
        <w:numPr>
          <w:ilvl w:val="0"/>
          <w:numId w:val="9"/>
        </w:numPr>
        <w:shd w:val="clear" w:color="auto" w:fill="auto"/>
        <w:bidi w:val="0"/>
        <w:spacing w:before="0" w:after="36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违规对外担保情况</w:t>
      </w:r>
      <w:bookmarkEnd w:id="391"/>
      <w:bookmarkEnd w:id="392"/>
      <w:bookmarkEnd w:id="39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tabs>
          <w:tab w:pos="382" w:val="left"/>
        </w:tabs>
        <w:bidi w:val="0"/>
        <w:spacing w:before="0" w:after="36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3</w:t>
      </w:r>
      <w:bookmarkEnd w:id="397"/>
      <w:r>
        <w:rPr>
          <w:color w:val="000000"/>
          <w:spacing w:val="0"/>
          <w:w w:val="100"/>
          <w:position w:val="0"/>
        </w:rPr>
        <w:t>、</w:t>
        <w:tab/>
        <w:t>委托他人进行现金资产管理情况</w:t>
      </w:r>
      <w:bookmarkEnd w:id="395"/>
      <w:bookmarkEnd w:id="396"/>
      <w:bookmarkEnd w:id="398"/>
    </w:p>
    <w:p>
      <w:pPr>
        <w:pStyle w:val="Style33"/>
        <w:keepNext/>
        <w:keepLines/>
        <w:widowControl w:val="0"/>
        <w:numPr>
          <w:ilvl w:val="0"/>
          <w:numId w:val="11"/>
        </w:numPr>
        <w:shd w:val="clear" w:color="auto" w:fill="auto"/>
        <w:tabs>
          <w:tab w:pos="493" w:val="left"/>
        </w:tabs>
        <w:bidi w:val="0"/>
        <w:spacing w:before="0" w:after="360" w:line="240" w:lineRule="auto"/>
        <w:ind w:left="0" w:right="0" w:firstLine="0"/>
        <w:jc w:val="left"/>
      </w:pPr>
      <w:bookmarkStart w:id="395" w:name="bookmark395"/>
      <w:bookmarkStart w:id="396" w:name="bookmark396"/>
      <w:bookmarkStart w:id="399" w:name="bookmark399"/>
      <w:bookmarkStart w:id="400" w:name="bookmark400"/>
      <w:bookmarkEnd w:id="399"/>
      <w:r>
        <w:rPr>
          <w:color w:val="000000"/>
          <w:spacing w:val="0"/>
          <w:w w:val="100"/>
          <w:position w:val="0"/>
        </w:rPr>
        <w:t>委托理财情况</w:t>
      </w:r>
      <w:bookmarkEnd w:id="395"/>
      <w:bookmarkEnd w:id="396"/>
      <w:bookmarkEnd w:id="40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3"/>
        <w:keepNext/>
        <w:keepLines/>
        <w:widowControl w:val="0"/>
        <w:numPr>
          <w:ilvl w:val="0"/>
          <w:numId w:val="11"/>
        </w:numPr>
        <w:shd w:val="clear" w:color="auto" w:fill="auto"/>
        <w:tabs>
          <w:tab w:pos="493" w:val="left"/>
        </w:tabs>
        <w:bidi w:val="0"/>
        <w:spacing w:before="0" w:after="360" w:line="240" w:lineRule="auto"/>
        <w:ind w:left="0" w:right="0" w:firstLine="0"/>
        <w:jc w:val="left"/>
      </w:pPr>
      <w:bookmarkStart w:id="401" w:name="bookmark401"/>
      <w:bookmarkStart w:id="402" w:name="bookmark402"/>
      <w:bookmarkStart w:id="403" w:name="bookmark403"/>
      <w:bookmarkStart w:id="404" w:name="bookmark404"/>
      <w:bookmarkEnd w:id="403"/>
      <w:r>
        <w:rPr>
          <w:color w:val="000000"/>
          <w:spacing w:val="0"/>
          <w:w w:val="100"/>
          <w:position w:val="0"/>
        </w:rPr>
        <w:t>委托贷款情况</w:t>
      </w:r>
      <w:bookmarkEnd w:id="401"/>
      <w:bookmarkEnd w:id="402"/>
      <w:bookmarkEnd w:id="40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82" w:val="left"/>
        </w:tabs>
        <w:bidi w:val="0"/>
        <w:spacing w:before="0" w:after="3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w:t>
        <w:tab/>
        <w:t>其他重大合同</w:t>
      </w:r>
      <w:bookmarkEnd w:id="405"/>
      <w:bookmarkEnd w:id="406"/>
      <w:bookmarkEnd w:id="4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十八、社会责任情况</w:t>
      </w:r>
      <w:bookmarkEnd w:id="409"/>
      <w:bookmarkEnd w:id="410"/>
      <w:bookmarkEnd w:id="411"/>
    </w:p>
    <w:p>
      <w:pPr>
        <w:pStyle w:val="Style33"/>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、履行精准扶贫社会责任情况</w:t>
      </w:r>
      <w:bookmarkEnd w:id="412"/>
      <w:bookmarkEnd w:id="413"/>
      <w:bookmarkEnd w:id="415"/>
    </w:p>
    <w:p>
      <w:pPr>
        <w:pStyle w:val="Style33"/>
        <w:keepNext/>
        <w:keepLines/>
        <w:widowControl w:val="0"/>
        <w:numPr>
          <w:ilvl w:val="0"/>
          <w:numId w:val="13"/>
        </w:numPr>
        <w:shd w:val="clear" w:color="auto" w:fill="auto"/>
        <w:tabs>
          <w:tab w:pos="493" w:val="left"/>
        </w:tabs>
        <w:bidi w:val="0"/>
        <w:spacing w:before="0" w:after="360" w:line="240" w:lineRule="auto"/>
        <w:ind w:left="0" w:right="0" w:firstLine="0"/>
        <w:jc w:val="left"/>
      </w:pPr>
      <w:bookmarkStart w:id="412" w:name="bookmark412"/>
      <w:bookmarkStart w:id="413" w:name="bookmark413"/>
      <w:bookmarkStart w:id="416" w:name="bookmark416"/>
      <w:bookmarkStart w:id="417" w:name="bookmark417"/>
      <w:bookmarkEnd w:id="416"/>
      <w:r>
        <w:rPr>
          <w:color w:val="000000"/>
          <w:spacing w:val="0"/>
          <w:w w:val="100"/>
          <w:position w:val="0"/>
        </w:rPr>
        <w:t>年度精准扶贫概要</w:t>
      </w:r>
      <w:bookmarkEnd w:id="412"/>
      <w:bookmarkEnd w:id="413"/>
      <w:bookmarkEnd w:id="417"/>
    </w:p>
    <w:p>
      <w:pPr>
        <w:pStyle w:val="Style33"/>
        <w:keepNext/>
        <w:keepLines/>
        <w:widowControl w:val="0"/>
        <w:numPr>
          <w:ilvl w:val="0"/>
          <w:numId w:val="13"/>
        </w:numPr>
        <w:shd w:val="clear" w:color="auto" w:fill="auto"/>
        <w:tabs>
          <w:tab w:pos="493" w:val="left"/>
        </w:tabs>
        <w:bidi w:val="0"/>
        <w:spacing w:before="0" w:after="360" w:line="240" w:lineRule="auto"/>
        <w:ind w:left="0" w:right="0" w:firstLine="0"/>
        <w:jc w:val="left"/>
      </w:pPr>
      <w:bookmarkStart w:id="412" w:name="bookmark412"/>
      <w:bookmarkStart w:id="413" w:name="bookmark413"/>
      <w:bookmarkStart w:id="418" w:name="bookmark418"/>
      <w:bookmarkStart w:id="419" w:name="bookmark419"/>
      <w:bookmarkEnd w:id="418"/>
      <w:r>
        <w:rPr>
          <w:color w:val="000000"/>
          <w:spacing w:val="0"/>
          <w:w w:val="100"/>
          <w:position w:val="0"/>
        </w:rPr>
        <w:t>上市公司年度精准扶贫工作情况</w:t>
      </w:r>
      <w:bookmarkEnd w:id="412"/>
      <w:bookmarkEnd w:id="413"/>
      <w:bookmarkEnd w:id="419"/>
    </w:p>
    <w:tbl>
      <w:tblPr>
        <w:tblOverlap w:val="never"/>
        <w:jc w:val="center"/>
        <w:tblLayout w:type="fixed"/>
      </w:tblPr>
      <w:tblGrid>
        <w:gridCol w:w="3595"/>
        <w:gridCol w:w="1464"/>
        <w:gridCol w:w="45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595"/>
        <w:gridCol w:w="1464"/>
        <w:gridCol w:w="45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教育脱贫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20"/>
      <w:bookmarkEnd w:id="421"/>
      <w:bookmarkEnd w:id="423"/>
    </w:p>
    <w:p>
      <w:pPr>
        <w:pStyle w:val="Style33"/>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、履行其他社会责任的情况</w:t>
      </w:r>
      <w:bookmarkEnd w:id="420"/>
      <w:bookmarkEnd w:id="421"/>
      <w:bookmarkEnd w:id="425"/>
    </w:p>
    <w:p>
      <w:pPr>
        <w:pStyle w:val="Style29"/>
        <w:keepNext w:val="0"/>
        <w:keepLines w:val="0"/>
        <w:widowControl w:val="0"/>
        <w:shd w:val="clear" w:color="auto" w:fill="auto"/>
        <w:tabs>
          <w:tab w:pos="704" w:val="left"/>
        </w:tabs>
        <w:bidi w:val="0"/>
        <w:spacing w:before="0" w:after="0" w:line="322" w:lineRule="exact"/>
        <w:ind w:left="0" w:right="0"/>
        <w:jc w:val="both"/>
      </w:pPr>
      <w:bookmarkStart w:id="426" w:name="bookmark426"/>
      <w:r>
        <w:rPr>
          <w:rFonts w:ascii="Times New Roman" w:eastAsia="Times New Roman" w:hAnsi="Times New Roman" w:cs="Times New Roman"/>
          <w:color w:val="000000"/>
          <w:spacing w:val="0"/>
          <w:w w:val="100"/>
          <w:position w:val="0"/>
        </w:rPr>
        <w:t>1</w:t>
      </w:r>
      <w:bookmarkEnd w:id="426"/>
      <w:r>
        <w:rPr>
          <w:color w:val="000000"/>
          <w:spacing w:val="0"/>
          <w:w w:val="100"/>
          <w:position w:val="0"/>
        </w:rPr>
        <w:t>、</w:t>
        <w:tab/>
        <w:t>公司不断完善治理结构，严格管理，不存在违规担保、关联方违规占用资金、内幕交易等损害投资者债权人等利益 相关者的行为。</w:t>
      </w:r>
    </w:p>
    <w:p>
      <w:pPr>
        <w:pStyle w:val="Style29"/>
        <w:keepNext w:val="0"/>
        <w:keepLines w:val="0"/>
        <w:widowControl w:val="0"/>
        <w:shd w:val="clear" w:color="auto" w:fill="auto"/>
        <w:tabs>
          <w:tab w:pos="734" w:val="left"/>
        </w:tabs>
        <w:bidi w:val="0"/>
        <w:spacing w:before="0" w:after="0" w:line="322" w:lineRule="exact"/>
        <w:ind w:left="0" w:right="0"/>
        <w:jc w:val="both"/>
      </w:pPr>
      <w:bookmarkStart w:id="427" w:name="bookmark427"/>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公司守法诚信经营，与上下游客户建立了和谐共盈的合作关系。</w:t>
      </w:r>
    </w:p>
    <w:p>
      <w:pPr>
        <w:pStyle w:val="Style29"/>
        <w:keepNext w:val="0"/>
        <w:keepLines w:val="0"/>
        <w:widowControl w:val="0"/>
        <w:shd w:val="clear" w:color="auto" w:fill="auto"/>
        <w:tabs>
          <w:tab w:pos="714" w:val="left"/>
        </w:tabs>
        <w:bidi w:val="0"/>
        <w:spacing w:before="0" w:after="380" w:line="331" w:lineRule="exact"/>
        <w:ind w:left="0" w:right="0"/>
        <w:jc w:val="both"/>
      </w:pPr>
      <w:bookmarkStart w:id="428" w:name="bookmark428"/>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公司严格按照《劳动合同法》要求，与职工签订劳动合同，按照国家相关规定为职工缴纳各项社会保险，尊重员工 各项权利。</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是否发布社会责任报告</w:t>
      </w:r>
    </w:p>
    <w:p>
      <w:pPr>
        <w:pStyle w:val="Style29"/>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40" w:line="240" w:lineRule="auto"/>
        <w:ind w:left="0" w:right="0" w:firstLine="0"/>
        <w:jc w:val="both"/>
      </w:pPr>
      <w:bookmarkStart w:id="429" w:name="bookmark429"/>
      <w:bookmarkStart w:id="430" w:name="bookmark430"/>
      <w:bookmarkStart w:id="431" w:name="bookmark431"/>
      <w:r>
        <w:rPr>
          <w:color w:val="000000"/>
          <w:spacing w:val="0"/>
          <w:w w:val="100"/>
          <w:position w:val="0"/>
          <w:sz w:val="24"/>
          <w:szCs w:val="24"/>
        </w:rPr>
        <w:t>十九、其他重大事项的说明</w:t>
      </w:r>
      <w:bookmarkEnd w:id="429"/>
      <w:bookmarkEnd w:id="430"/>
      <w:bookmarkEnd w:id="431"/>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日公司公告了《关于原棉四厂区土地使用权公开出让结果公告》（公告编号：</w:t>
      </w:r>
      <w:r>
        <w:rPr>
          <w:rFonts w:ascii="Times New Roman" w:eastAsia="Times New Roman" w:hAnsi="Times New Roman" w:cs="Times New Roman"/>
          <w:color w:val="000000"/>
          <w:spacing w:val="0"/>
          <w:w w:val="100"/>
          <w:position w:val="0"/>
        </w:rPr>
        <w:t>2016-002</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日公司公告了《关于大股东和部分董事、监事、高级管理人员不减持公司股票承诺履行完毕公告》（公告编 号</w:t>
      </w:r>
      <w:r>
        <w:rPr>
          <w:color w:val="000000"/>
          <w:spacing w:val="0"/>
          <w:w w:val="100"/>
          <w:position w:val="0"/>
        </w:rPr>
        <w:t>一</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日公司公告了《关于</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年非公开发行股份解除限售的提示性公告》（公告编号：</w:t>
      </w:r>
      <w:r>
        <w:rPr>
          <w:rFonts w:ascii="Times New Roman" w:eastAsia="Times New Roman" w:hAnsi="Times New Roman" w:cs="Times New Roman"/>
          <w:color w:val="000000"/>
          <w:spacing w:val="0"/>
          <w:w w:val="100"/>
          <w:position w:val="0"/>
        </w:rPr>
        <w:t>2016-021</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日公司公告了《关于</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年非公开发行股份解除限售的提示性公告》（公告编号：</w:t>
      </w:r>
      <w:r>
        <w:rPr>
          <w:rFonts w:ascii="Times New Roman" w:eastAsia="Times New Roman" w:hAnsi="Times New Roman" w:cs="Times New Roman"/>
          <w:color w:val="000000"/>
          <w:spacing w:val="0"/>
          <w:w w:val="100"/>
          <w:position w:val="0"/>
        </w:rPr>
        <w:t>2016-027</w:t>
      </w:r>
      <w:r>
        <w:rPr>
          <w:color w:val="000000"/>
          <w:spacing w:val="0"/>
          <w:w w:val="100"/>
          <w:position w:val="0"/>
        </w:rPr>
        <w:t>）；</w:t>
      </w:r>
    </w:p>
    <w:p>
      <w:pPr>
        <w:pStyle w:val="Style29"/>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日公司公告了《关于公司大股东解除部分股权质押的公告》（公告编号：</w:t>
      </w:r>
      <w:r>
        <w:rPr>
          <w:rFonts w:ascii="Times New Roman" w:eastAsia="Times New Roman" w:hAnsi="Times New Roman" w:cs="Times New Roman"/>
          <w:color w:val="000000"/>
          <w:spacing w:val="0"/>
          <w:w w:val="100"/>
          <w:position w:val="0"/>
        </w:rPr>
        <w:t>2016-003</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日公司公告了《于第一大股东股权质押的公告》（公告编号：</w:t>
      </w:r>
      <w:r>
        <w:rPr>
          <w:rFonts w:ascii="Times New Roman" w:eastAsia="Times New Roman" w:hAnsi="Times New Roman" w:cs="Times New Roman"/>
          <w:color w:val="000000"/>
          <w:spacing w:val="0"/>
          <w:w w:val="100"/>
          <w:position w:val="0"/>
        </w:rPr>
        <w:t>2016—005</w:t>
      </w:r>
      <w:r>
        <w:rPr>
          <w:color w:val="000000"/>
          <w:spacing w:val="0"/>
          <w:w w:val="100"/>
          <w:position w:val="0"/>
        </w:rPr>
        <w:t>）；</w:t>
      </w:r>
    </w:p>
    <w:p>
      <w:pPr>
        <w:pStyle w:val="Style29"/>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日公司公告了《关于公司大股东解除部分股权质押的公告》（公告编号：</w:t>
      </w:r>
      <w:r>
        <w:rPr>
          <w:rFonts w:ascii="Times New Roman" w:eastAsia="Times New Roman" w:hAnsi="Times New Roman" w:cs="Times New Roman"/>
          <w:color w:val="000000"/>
          <w:spacing w:val="0"/>
          <w:w w:val="100"/>
          <w:position w:val="0"/>
        </w:rPr>
        <w:t>2016-006</w:t>
      </w:r>
      <w:r>
        <w:rPr>
          <w:color w:val="000000"/>
          <w:spacing w:val="0"/>
          <w:w w:val="100"/>
          <w:position w:val="0"/>
        </w:rPr>
        <w:t>）；</w:t>
      </w:r>
    </w:p>
    <w:p>
      <w:pPr>
        <w:pStyle w:val="Style29"/>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日公司公告了《关于公司大股东解除部分股权质押的公告》（公告编号：</w:t>
      </w:r>
      <w:r>
        <w:rPr>
          <w:rFonts w:ascii="Times New Roman" w:eastAsia="Times New Roman" w:hAnsi="Times New Roman" w:cs="Times New Roman"/>
          <w:color w:val="000000"/>
          <w:spacing w:val="0"/>
          <w:w w:val="100"/>
          <w:position w:val="0"/>
        </w:rPr>
        <w:t>2016-007</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日公司公告《关于第一大股东股权质押的公告》（公告编号：</w:t>
      </w:r>
      <w:r>
        <w:rPr>
          <w:rFonts w:ascii="Times New Roman" w:eastAsia="Times New Roman" w:hAnsi="Times New Roman" w:cs="Times New Roman"/>
          <w:color w:val="000000"/>
          <w:spacing w:val="0"/>
          <w:w w:val="100"/>
          <w:position w:val="0"/>
        </w:rPr>
        <w:t>2016—017</w:t>
      </w:r>
      <w:r>
        <w:rPr>
          <w:color w:val="000000"/>
          <w:spacing w:val="0"/>
          <w:w w:val="100"/>
          <w:position w:val="0"/>
        </w:rPr>
        <w:t>）；</w:t>
      </w:r>
    </w:p>
    <w:p>
      <w:pPr>
        <w:pStyle w:val="Style29"/>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日公司公告了《关于公司大股东解除部分股权质押的公告》（公告编号：</w:t>
      </w:r>
      <w:r>
        <w:rPr>
          <w:rFonts w:ascii="Times New Roman" w:eastAsia="Times New Roman" w:hAnsi="Times New Roman" w:cs="Times New Roman"/>
          <w:color w:val="000000"/>
          <w:spacing w:val="0"/>
          <w:w w:val="100"/>
          <w:position w:val="0"/>
        </w:rPr>
        <w:t>2016-028</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日公司公告《关于第一大股东股权质押的公告》（公告编号：</w:t>
      </w:r>
      <w:r>
        <w:rPr>
          <w:rFonts w:ascii="Times New Roman" w:eastAsia="Times New Roman" w:hAnsi="Times New Roman" w:cs="Times New Roman"/>
          <w:color w:val="000000"/>
          <w:spacing w:val="0"/>
          <w:w w:val="100"/>
          <w:position w:val="0"/>
        </w:rPr>
        <w:t>2016-037</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日公司公告了《关于公司大股东解除部分股权质押的公告》（公告编号：</w:t>
      </w:r>
      <w:r>
        <w:rPr>
          <w:rFonts w:ascii="Times New Roman" w:eastAsia="Times New Roman" w:hAnsi="Times New Roman" w:cs="Times New Roman"/>
          <w:color w:val="000000"/>
          <w:spacing w:val="0"/>
          <w:w w:val="100"/>
          <w:position w:val="0"/>
        </w:rPr>
        <w:t>2016—052</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日公司公告了《关于第二大股东股权质押的公告》</w:t>
      </w:r>
      <w:r>
        <w:rPr>
          <w:color w:val="000000"/>
          <w:spacing w:val="0"/>
          <w:w w:val="100"/>
          <w:position w:val="0"/>
        </w:rPr>
        <w:t>（</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 xml:space="preserve">055 </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日公司公告了《关于第一大股东股权质押的公告》（公告编号：</w:t>
      </w:r>
      <w:r>
        <w:rPr>
          <w:rFonts w:ascii="Times New Roman" w:eastAsia="Times New Roman" w:hAnsi="Times New Roman" w:cs="Times New Roman"/>
          <w:color w:val="000000"/>
          <w:spacing w:val="0"/>
          <w:w w:val="100"/>
          <w:position w:val="0"/>
        </w:rPr>
        <w:t>2016—064</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日公司公告了《关于投资云数据中心项目的公告》（公告编号：</w:t>
      </w:r>
      <w:r>
        <w:rPr>
          <w:rFonts w:ascii="Times New Roman" w:eastAsia="Times New Roman" w:hAnsi="Times New Roman" w:cs="Times New Roman"/>
          <w:color w:val="000000"/>
          <w:spacing w:val="0"/>
          <w:w w:val="100"/>
          <w:position w:val="0"/>
        </w:rPr>
        <w:t>2016—057</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日公司公告了《关于收到搬迁支持资金的公告》（公告编号：</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 xml:space="preserve">051 </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日公司公告了《关于收到搬迁支持资金的公告》（公告编号：</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060</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日公司公告了《关于收到搬迁支持资金的公告》（公告编号：</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065</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日公司公告了《关于收到中国证监会</w:t>
      </w:r>
      <w:r>
        <w:rPr>
          <w:color w:val="000000"/>
          <w:spacing w:val="0"/>
          <w:w w:val="100"/>
          <w:position w:val="0"/>
        </w:rPr>
        <w:t>〈</w:t>
      </w:r>
      <w:r>
        <w:rPr>
          <w:color w:val="000000"/>
          <w:spacing w:val="0"/>
          <w:w w:val="100"/>
          <w:position w:val="0"/>
        </w:rPr>
        <w:t>调查通知书</w:t>
      </w:r>
      <w:r>
        <w:rPr>
          <w:rFonts w:ascii="Times New Roman" w:eastAsia="Times New Roman" w:hAnsi="Times New Roman" w:cs="Times New Roman"/>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2016—048</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日公司公告了《关于收到中国证监会河北监管局警示函的公告》（公告编号：</w:t>
      </w:r>
      <w:r>
        <w:rPr>
          <w:rFonts w:ascii="Times New Roman" w:eastAsia="Times New Roman" w:hAnsi="Times New Roman" w:cs="Times New Roman"/>
          <w:color w:val="000000"/>
          <w:spacing w:val="0"/>
          <w:w w:val="100"/>
          <w:position w:val="0"/>
        </w:rPr>
        <w:t>2016—049</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日公司公告了《立案调查进展暨风险提示公告》（公告编号：</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054</w:t>
      </w:r>
      <w:r>
        <w:rPr>
          <w:color w:val="000000"/>
          <w:spacing w:val="0"/>
          <w:w w:val="100"/>
          <w:position w:val="0"/>
        </w:rPr>
        <w:t>）；</w:t>
      </w:r>
    </w:p>
    <w:p>
      <w:pPr>
        <w:pStyle w:val="Style29"/>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日公司公告了《立案调查进展暨风险提示公告》（公告编号：</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063</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二十、公司子公司重大事项</w:t>
      </w:r>
      <w:bookmarkEnd w:id="432"/>
      <w:bookmarkEnd w:id="433"/>
      <w:bookmarkEnd w:id="43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246" w:right="1090" w:bottom="1256"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日，公司公告了《关于全资子公司北明软件收购股权的公告》（公告编号：</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040</w:t>
      </w:r>
      <w:r>
        <w:rPr>
          <w:color w:val="000000"/>
          <w:spacing w:val="0"/>
          <w:w w:val="100"/>
          <w:position w:val="0"/>
        </w:rPr>
        <w:t>）。</w:t>
      </w:r>
    </w:p>
    <w:p>
      <w:pPr>
        <w:pStyle w:val="Style14"/>
        <w:keepNext/>
        <w:keepLines/>
        <w:widowControl w:val="0"/>
        <w:shd w:val="clear" w:color="auto" w:fill="auto"/>
        <w:bidi w:val="0"/>
        <w:spacing w:before="600" w:line="240" w:lineRule="auto"/>
        <w:ind w:left="0" w:right="0" w:firstLine="0"/>
        <w:jc w:val="center"/>
      </w:pPr>
      <w:bookmarkStart w:id="438" w:name="bookmark438"/>
      <w:bookmarkStart w:id="439" w:name="bookmark439"/>
      <w:bookmarkStart w:id="440" w:name="bookmark440"/>
      <w:r>
        <w:rPr>
          <w:color w:val="000000"/>
          <w:spacing w:val="0"/>
          <w:w w:val="100"/>
          <w:position w:val="0"/>
        </w:rPr>
        <w:t>第六节股份变动及股东情况</w:t>
      </w:r>
      <w:bookmarkEnd w:id="438"/>
      <w:bookmarkEnd w:id="439"/>
      <w:bookmarkEnd w:id="440"/>
    </w:p>
    <w:p>
      <w:pPr>
        <w:pStyle w:val="Style25"/>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、股份变动情况</w:t>
      </w:r>
      <w:bookmarkEnd w:id="441"/>
      <w:bookmarkEnd w:id="442"/>
      <w:bookmarkEnd w:id="444"/>
    </w:p>
    <w:p>
      <w:pPr>
        <w:pStyle w:val="Style33"/>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、股份变动情况</w:t>
      </w:r>
      <w:bookmarkEnd w:id="445"/>
      <w:bookmarkEnd w:id="446"/>
      <w:bookmarkEnd w:id="44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982"/>
        <w:gridCol w:w="1262"/>
        <w:gridCol w:w="720"/>
        <w:gridCol w:w="514"/>
        <w:gridCol w:w="538"/>
        <w:gridCol w:w="566"/>
        <w:gridCol w:w="926"/>
        <w:gridCol w:w="1080"/>
        <w:gridCol w:w="1234"/>
        <w:gridCol w:w="73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552,766,228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505,656,674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552,766,228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505,656,674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447,171,612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-34,543,161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-34,543,161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412,628,451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105,594,616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-12,566,393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93,028,223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718,676,050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765,785,604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718,676,050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765,785,604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1,271,442,278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1,271,442,278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480" w:line="240" w:lineRule="auto"/>
        <w:ind w:left="0" w:right="0" w:firstLine="160"/>
        <w:jc w:val="left"/>
      </w:pPr>
      <w:r>
        <w:rPr>
          <w:color w:val="000000"/>
          <w:spacing w:val="0"/>
          <w:w w:val="100"/>
          <w:position w:val="0"/>
        </w:rPr>
        <w:t>报告期内，公司为广发信德等</w:t>
      </w:r>
      <w:r>
        <w:rPr>
          <w:rFonts w:ascii="Times New Roman" w:eastAsia="Times New Roman" w:hAnsi="Times New Roman" w:cs="Times New Roman"/>
          <w:color w:val="000000"/>
          <w:spacing w:val="0"/>
          <w:w w:val="100"/>
          <w:position w:val="0"/>
        </w:rPr>
        <w:t>27</w:t>
      </w:r>
      <w:r>
        <w:rPr>
          <w:color w:val="000000"/>
          <w:spacing w:val="0"/>
          <w:w w:val="100"/>
          <w:position w:val="0"/>
        </w:rPr>
        <w:t>家机构和个人股东办理了解除限售股份手续。</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702"/>
        <w:gridCol w:w="1262"/>
        <w:gridCol w:w="950"/>
        <w:gridCol w:w="902"/>
        <w:gridCol w:w="1258"/>
        <w:gridCol w:w="1080"/>
        <w:gridCol w:w="139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192,425,254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192,425,254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北京万峰嘉晔投资管理中心（有限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60,445,996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60,445,996</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新华基金一平安银行一新华恒定 </w:t>
            </w:r>
            <w:r>
              <w:rPr>
                <w:rFonts w:ascii="Times New Roman" w:eastAsia="Times New Roman" w:hAnsi="Times New Roman" w:cs="Times New Roman"/>
                <w:color w:val="000000"/>
                <w:spacing w:val="0"/>
                <w:w w:val="100"/>
                <w:position w:val="0"/>
              </w:rPr>
              <w:t>20</w:t>
            </w:r>
            <w:r>
              <w:rPr>
                <w:color w:val="000000"/>
                <w:spacing w:val="0"/>
                <w:w w:val="100"/>
                <w:position w:val="0"/>
              </w:rPr>
              <w:t>号常山股份定向增发资产管理 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48,516,260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48,516,260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北京万峰嘉华投资管理中心（有限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48,232,813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48,232,813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深圳市神华投资集团有限公司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30,487,804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30,487,804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广发证券资管一平安银行一广发 恒定</w:t>
            </w:r>
            <w:r>
              <w:rPr>
                <w:rFonts w:ascii="Times New Roman" w:eastAsia="Times New Roman" w:hAnsi="Times New Roman" w:cs="Times New Roman"/>
                <w:color w:val="000000"/>
                <w:spacing w:val="0"/>
                <w:w w:val="100"/>
                <w:position w:val="0"/>
              </w:rPr>
              <w:t>21</w:t>
            </w:r>
            <w:r>
              <w:rPr>
                <w:color w:val="000000"/>
                <w:spacing w:val="0"/>
                <w:w w:val="100"/>
                <w:position w:val="0"/>
              </w:rPr>
              <w:t>号常山股份定向增发集合 资产管理计划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22,357,723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22,357,723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13,786,195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13,786,195</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13,080,074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13,080,074</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10,989,565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2,197,913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8,791,652</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神华期货有限公司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10,162,601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10,162,601</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郑东信等股东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102,096,993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44,911,641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57,185,352</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公司高管持股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184,950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高管限售股 份</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高管每年解除限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552,766,228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47,109,554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505,656,674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、证券发行与上市情况</w:t>
      </w:r>
      <w:bookmarkEnd w:id="453"/>
      <w:bookmarkEnd w:id="454"/>
      <w:bookmarkEnd w:id="456"/>
    </w:p>
    <w:p>
      <w:pPr>
        <w:pStyle w:val="Style33"/>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、报告期内证券发行（不含优先股）情况</w:t>
      </w:r>
      <w:bookmarkEnd w:id="457"/>
      <w:bookmarkEnd w:id="458"/>
      <w:bookmarkEnd w:id="46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2"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2"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、股东和实际控制人情况</w:t>
      </w:r>
      <w:bookmarkEnd w:id="469"/>
      <w:bookmarkEnd w:id="470"/>
      <w:bookmarkEnd w:id="472"/>
    </w:p>
    <w:p>
      <w:pPr>
        <w:pStyle w:val="Style33"/>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600"/>
        <w:gridCol w:w="926"/>
        <w:gridCol w:w="125"/>
        <w:gridCol w:w="797"/>
        <w:gridCol w:w="998"/>
        <w:gridCol w:w="336"/>
        <w:gridCol w:w="384"/>
        <w:gridCol w:w="1013"/>
        <w:gridCol w:w="221"/>
        <w:gridCol w:w="768"/>
        <w:gridCol w:w="446"/>
        <w:gridCol w:w="787"/>
        <w:gridCol w:w="422"/>
        <w:gridCol w:w="667"/>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 露日前上一 月末普通股 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报告期末表决权恢 复的优先股股东总 数（如有）（参见注</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1"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石家庄常山纺织集团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347,359,911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347,359,911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北京北明伟业控股有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194,610,644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192,425,254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2,185,390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52,940,000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北京万峰嘉晔投资管 理中心（有限合伙）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60,445,996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60,445,996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新华基金一平安银行 —新华恒定</w:t>
            </w:r>
            <w:r>
              <w:rPr>
                <w:rFonts w:ascii="Times New Roman" w:eastAsia="Times New Roman" w:hAnsi="Times New Roman" w:cs="Times New Roman"/>
                <w:color w:val="000000"/>
                <w:spacing w:val="0"/>
                <w:w w:val="100"/>
                <w:position w:val="0"/>
              </w:rPr>
              <w:t>20</w:t>
            </w:r>
            <w:r>
              <w:rPr>
                <w:color w:val="000000"/>
                <w:spacing w:val="0"/>
                <w:w w:val="100"/>
                <w:position w:val="0"/>
              </w:rPr>
              <w:t>号常山 股份定向增发资产管 理计划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48,516,260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48,516,260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北京万峰嘉华投资管 理中心（有限合伙）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48,232,813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48,232,813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深圳市神华投资集团 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30,487,804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30,487,804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w:t>
            </w:r>
          </w:p>
        </w:tc>
      </w:tr>
      <w:tr>
        <w:trPr>
          <w:trHeight w:val="1339"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广发证券资管一平安 银行一广发恒定</w:t>
            </w:r>
            <w:r>
              <w:rPr>
                <w:rFonts w:ascii="Times New Roman" w:eastAsia="Times New Roman" w:hAnsi="Times New Roman" w:cs="Times New Roman"/>
                <w:color w:val="000000"/>
                <w:spacing w:val="0"/>
                <w:w w:val="100"/>
                <w:position w:val="0"/>
              </w:rPr>
              <w:t>21</w:t>
            </w:r>
            <w:r>
              <w:rPr>
                <w:color w:val="000000"/>
                <w:spacing w:val="0"/>
                <w:w w:val="100"/>
                <w:position w:val="0"/>
              </w:rPr>
              <w:t>号 常山股份定向增发集 合资产管理计划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22,357,723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22,357,723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17,463,831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17,463,831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15,854,231</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广发信德投资管理有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15,352,517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15,352,517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13,786,195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13,786,195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gridSpan w:val="4"/>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w:t>
            </w:r>
          </w:p>
        </w:tc>
        <w:tc>
          <w:tcPr>
            <w:gridSpan w:val="11"/>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新华基金一平安银行一新华恒定</w:t>
            </w:r>
            <w:r>
              <w:rPr>
                <w:rFonts w:ascii="Times New Roman" w:eastAsia="Times New Roman" w:hAnsi="Times New Roman" w:cs="Times New Roman"/>
                <w:color w:val="000000"/>
                <w:spacing w:val="0"/>
                <w:w w:val="100"/>
                <w:position w:val="0"/>
              </w:rPr>
              <w:t>20</w:t>
            </w:r>
            <w:r>
              <w:rPr>
                <w:color w:val="000000"/>
                <w:spacing w:val="0"/>
                <w:w w:val="100"/>
                <w:position w:val="0"/>
              </w:rPr>
              <w:t>号常山股份定向增发资产管理计划、深圳市神 华投资集团有限公司与广发证券资管一平安银行一广发恒定</w:t>
            </w:r>
            <w:r>
              <w:rPr>
                <w:rFonts w:ascii="Times New Roman" w:eastAsia="Times New Roman" w:hAnsi="Times New Roman" w:cs="Times New Roman"/>
                <w:color w:val="000000"/>
                <w:spacing w:val="0"/>
                <w:w w:val="100"/>
                <w:position w:val="0"/>
              </w:rPr>
              <w:t>21</w:t>
            </w:r>
            <w:r>
              <w:rPr>
                <w:color w:val="000000"/>
                <w:spacing w:val="0"/>
                <w:w w:val="100"/>
                <w:position w:val="0"/>
              </w:rPr>
              <w:t>号常山股份定向增发集</w:t>
            </w:r>
          </w:p>
        </w:tc>
      </w:tr>
    </w:tbl>
    <w:p>
      <w:pPr>
        <w:widowControl w:val="0"/>
        <w:spacing w:line="1" w:lineRule="exact"/>
      </w:pPr>
      <w:r>
        <w:br w:type="page"/>
      </w:r>
    </w:p>
    <w:tbl>
      <w:tblPr>
        <w:tblOverlap w:val="never"/>
        <w:jc w:val="center"/>
        <w:tblLayout w:type="fixed"/>
      </w:tblPr>
      <w:tblGrid>
        <w:gridCol w:w="2856"/>
        <w:gridCol w:w="4517"/>
        <w:gridCol w:w="1234"/>
        <w:gridCol w:w="1090"/>
      </w:tblGrid>
      <w:tr>
        <w:trPr>
          <w:trHeight w:val="68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3"/>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合资产管理计划</w:t>
            </w:r>
            <w:r>
              <w:rPr>
                <w:rFonts w:ascii="Times New Roman" w:eastAsia="Times New Roman" w:hAnsi="Times New Roman" w:cs="Times New Roman"/>
                <w:color w:val="000000"/>
                <w:spacing w:val="0"/>
                <w:w w:val="100"/>
                <w:position w:val="0"/>
              </w:rPr>
              <w:t>3</w:t>
            </w:r>
            <w:r>
              <w:rPr>
                <w:color w:val="000000"/>
                <w:spacing w:val="0"/>
                <w:w w:val="100"/>
                <w:position w:val="0"/>
              </w:rPr>
              <w:t>家战略投资者通过认购公司发行股份购买资产并募集配套资金成为 公司前</w:t>
            </w:r>
            <w:r>
              <w:rPr>
                <w:rFonts w:ascii="Times New Roman" w:eastAsia="Times New Roman" w:hAnsi="Times New Roman" w:cs="Times New Roman"/>
                <w:color w:val="000000"/>
                <w:spacing w:val="0"/>
                <w:w w:val="100"/>
                <w:position w:val="0"/>
              </w:rPr>
              <w:t>10</w:t>
            </w:r>
            <w:r>
              <w:rPr>
                <w:color w:val="000000"/>
                <w:spacing w:val="0"/>
                <w:w w:val="100"/>
                <w:position w:val="0"/>
              </w:rPr>
              <w:t>名股东，约定持股起止日期为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280"/>
              <w:jc w:val="both"/>
            </w:pPr>
            <w:r>
              <w:rPr>
                <w:color w:val="000000"/>
                <w:spacing w:val="0"/>
                <w:w w:val="100"/>
                <w:position w:val="0"/>
              </w:rPr>
              <w:t>石家庄常山纺织集团有限责任公司与其他股东之间无关联关系。北京万峰嘉晔投资 管理中心（有限合伙）与北京万峰嘉华投资管理中心（有限合伙）均系北明软件公司员 工持股。北京北明伟业控股有限公司与李锋为一致行动人。公司未知其他股东之间是否 存在关联关系或属于《上市公司股东持股变动信息披露管理办法》规定的一致行动人。</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347,359,911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347,359,911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17,463,831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17,463,831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广发信德投资管理有限公司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15,352,517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15,352,517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庄慧萍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7,165,129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重庆国际信托股份有限公司一上海 吉渊</w:t>
            </w:r>
            <w:r>
              <w:rPr>
                <w:rFonts w:ascii="Times New Roman" w:eastAsia="Times New Roman" w:hAnsi="Times New Roman" w:cs="Times New Roman"/>
                <w:color w:val="000000"/>
                <w:spacing w:val="0"/>
                <w:w w:val="100"/>
                <w:position w:val="0"/>
              </w:rPr>
              <w:t>6</w:t>
            </w:r>
            <w:r>
              <w:rPr>
                <w:color w:val="000000"/>
                <w:spacing w:val="0"/>
                <w:w w:val="100"/>
                <w:position w:val="0"/>
              </w:rPr>
              <w:t>号单一资金信托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6,603,621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陆建明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北京泽盈投资有限公司一泽盈</w:t>
            </w:r>
            <w:r>
              <w:rPr>
                <w:rFonts w:ascii="Times New Roman" w:eastAsia="Times New Roman" w:hAnsi="Times New Roman" w:cs="Times New Roman"/>
                <w:color w:val="000000"/>
                <w:spacing w:val="0"/>
                <w:w w:val="100"/>
                <w:position w:val="0"/>
              </w:rPr>
              <w:t>1</w:t>
            </w:r>
            <w:r>
              <w:rPr>
                <w:color w:val="000000"/>
                <w:spacing w:val="0"/>
                <w:w w:val="100"/>
                <w:position w:val="0"/>
              </w:rPr>
              <w:t>号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60" w:right="0" w:firstLine="0"/>
              <w:jc w:val="both"/>
            </w:pPr>
            <w:r>
              <w:rPr>
                <w:rFonts w:ascii="Times New Roman" w:eastAsia="Times New Roman" w:hAnsi="Times New Roman" w:cs="Times New Roman"/>
                <w:color w:val="000000"/>
                <w:spacing w:val="0"/>
                <w:w w:val="100"/>
                <w:position w:val="0"/>
              </w:rPr>
              <w:t>3,570,000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东莞市雁田晟盈实业投资有限公司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2,247,913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2,185,390</w:t>
            </w: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石家庄常山纺织集团有限责任公司与其他股东之间无关联关系。公司未知其他股东 之间是否存在关联关系或属于《上市公司股东持股变动信息披露管理办法》规定的一致 行动人。</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 xml:space="preserve">口 </w:t>
      </w:r>
      <w:r>
        <w:rPr>
          <w:color w:val="000000"/>
          <w:spacing w:val="0"/>
          <w:w w:val="100"/>
          <w:position w:val="0"/>
        </w:rPr>
        <w:t>是］否</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622"/>
        <w:gridCol w:w="1080"/>
        <w:gridCol w:w="2342"/>
        <w:gridCol w:w="2520"/>
        <w:gridCol w:w="20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 团有限责任公司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汤彰明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911301002360441730</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针纺织品开发、制造销售， 纺织配件配材加工销售等</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实际控制人性质：地方国资管理机构</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3782"/>
        <w:gridCol w:w="1080"/>
        <w:gridCol w:w="1440"/>
        <w:gridCol w:w="1440"/>
        <w:gridCol w:w="163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主要经营业务</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石家庄市国有资产监督管理委员会</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罗二虎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76205558—5</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国有资产管理</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实际控制人报告期内控制的其他境内外上市公 司的股权情况</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C8EDCC"/>
            <w:vAlign w:val="top"/>
          </w:tcPr>
          <w:p>
            <w:pPr>
              <w:widowControl w:val="0"/>
              <w:rPr>
                <w:sz w:val="10"/>
                <w:szCs w:val="10"/>
              </w:rPr>
            </w:pPr>
          </w:p>
        </w:tc>
        <w:tc>
          <w:tcPr>
            <w:tcBorders>
              <w:top w:val="single" w:sz="4"/>
              <w:bottom w:val="single" w:sz="4"/>
            </w:tcBorders>
            <w:shd w:val="clear" w:color="auto" w:fill="C8EDCC"/>
            <w:vAlign w:val="top"/>
          </w:tcPr>
          <w:p>
            <w:pPr>
              <w:widowControl w:val="0"/>
              <w:rPr>
                <w:sz w:val="10"/>
                <w:szCs w:val="10"/>
              </w:rPr>
            </w:pPr>
          </w:p>
        </w:tc>
        <w:tc>
          <w:tcPr>
            <w:tcBorders>
              <w:top w:val="single" w:sz="4"/>
              <w:bottom w:val="single" w:sz="4"/>
              <w:right w:val="single" w:sz="4"/>
            </w:tcBorders>
            <w:shd w:val="clear" w:color="auto" w:fill="C8EDCC"/>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6700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1670050"/>
                    </a:xfrm>
                    <a:prstGeom prst="rect"/>
                  </pic:spPr>
                </pic:pic>
              </a:graphicData>
            </a:graphic>
          </wp:inline>
        </w:drawing>
      </w:r>
    </w:p>
    <w:p>
      <w:pPr>
        <w:widowControl w:val="0"/>
        <w:spacing w:after="279" w:line="1" w:lineRule="exact"/>
      </w:pPr>
    </w:p>
    <w:p>
      <w:pPr>
        <w:pStyle w:val="Style4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42"/>
        <w:gridCol w:w="1022"/>
        <w:gridCol w:w="1680"/>
        <w:gridCol w:w="1258"/>
        <w:gridCol w:w="302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032"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3,150</w:t>
            </w:r>
            <w:r>
              <w:rPr>
                <w:color w:val="000000"/>
                <w:spacing w:val="0"/>
                <w:w w:val="100"/>
                <w:position w:val="0"/>
              </w:rPr>
              <w:t>万元</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项目投资；投资管理；资产管理；投 资咨询。（依法须经批准的项目，经相 关部门批准后方可开展经营活动）</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、控股股东、实际控制人、重组方及其他承诺主体股份限制减持情况</w:t>
      </w:r>
      <w:bookmarkEnd w:id="489"/>
      <w:bookmarkEnd w:id="490"/>
      <w:bookmarkEnd w:id="492"/>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2679700</wp:posOffset>
                </wp:positionH>
                <wp:positionV relativeFrom="paragraph">
                  <wp:posOffset>0</wp:posOffset>
                </wp:positionV>
                <wp:extent cx="2170430" cy="247015"/>
                <wp:wrapTopAndBottom/>
                <wp:docPr id="13" name="Shape 13"/>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35" w:name="bookmark435"/>
                            <w:bookmarkStart w:id="436" w:name="bookmark436"/>
                            <w:bookmarkStart w:id="437" w:name="bookmark437"/>
                            <w:r>
                              <w:rPr>
                                <w:color w:val="000000"/>
                                <w:spacing w:val="0"/>
                                <w:w w:val="100"/>
                                <w:position w:val="0"/>
                              </w:rPr>
                              <w:t>第七节优先股相关情况</w:t>
                            </w:r>
                            <w:bookmarkEnd w:id="435"/>
                            <w:bookmarkEnd w:id="436"/>
                            <w:bookmarkEnd w:id="437"/>
                          </w:p>
                        </w:txbxContent>
                      </wps:txbx>
                      <wps:bodyPr wrap="none" lIns="0" tIns="0" rIns="0" bIns="0">
                        <a:noAutoFit/>
                      </wps:bodyPr>
                    </wps:wsp>
                  </a:graphicData>
                </a:graphic>
              </wp:anchor>
            </w:drawing>
          </mc:Choice>
          <mc:Fallback>
            <w:pict>
              <v:shape id="_x0000_s1039" type="#_x0000_t202" style="position:absolute;margin-left:211.pt;margin-top:0;width:170.90000000000001pt;height:19.449999999999999pt;z-index:-125829375;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35" w:name="bookmark435"/>
                      <w:bookmarkStart w:id="436" w:name="bookmark436"/>
                      <w:bookmarkStart w:id="437" w:name="bookmark437"/>
                      <w:r>
                        <w:rPr>
                          <w:color w:val="000000"/>
                          <w:spacing w:val="0"/>
                          <w:w w:val="100"/>
                          <w:position w:val="0"/>
                        </w:rPr>
                        <w:t>第七节优先股相关情况</w:t>
                      </w:r>
                      <w:bookmarkEnd w:id="435"/>
                      <w:bookmarkEnd w:id="436"/>
                      <w:bookmarkEnd w:id="437"/>
                    </w:p>
                  </w:txbxContent>
                </v:textbox>
                <w10:wrap type="topAndBottom" anchorx="page"/>
              </v:shape>
            </w:pict>
          </mc:Fallback>
        </mc:AlternateConten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4"/>
        <w:keepNext/>
        <w:keepLines/>
        <w:widowControl w:val="0"/>
        <w:shd w:val="clear" w:color="auto" w:fill="auto"/>
        <w:bidi w:val="0"/>
        <w:spacing w:before="0" w:after="520" w:line="240" w:lineRule="auto"/>
        <w:ind w:left="0" w:right="0" w:firstLine="0"/>
        <w:jc w:val="center"/>
      </w:pPr>
      <w:bookmarkStart w:id="493" w:name="bookmark493"/>
      <w:bookmarkStart w:id="494" w:name="bookmark494"/>
      <w:bookmarkStart w:id="495" w:name="bookmark495"/>
      <w:r>
        <w:rPr>
          <w:color w:val="000000"/>
          <w:spacing w:val="0"/>
          <w:w w:val="100"/>
          <w:position w:val="0"/>
        </w:rPr>
        <w:t>第八节董事、监事、高级管理人员和员工情况</w:t>
      </w:r>
      <w:bookmarkEnd w:id="493"/>
      <w:bookmarkEnd w:id="494"/>
      <w:bookmarkEnd w:id="495"/>
    </w:p>
    <w:p>
      <w:pPr>
        <w:pStyle w:val="Style25"/>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一</w:t>
      </w:r>
      <w:bookmarkEnd w:id="498"/>
      <w:r>
        <w:rPr>
          <w:color w:val="000000"/>
          <w:spacing w:val="0"/>
          <w:w w:val="100"/>
          <w:position w:val="0"/>
          <w:sz w:val="24"/>
          <w:szCs w:val="24"/>
        </w:rPr>
        <w:t>、董事、监事和高级管理人员持股变动</w:t>
      </w:r>
      <w:bookmarkEnd w:id="496"/>
      <w:bookmarkEnd w:id="497"/>
      <w:bookmarkEnd w:id="499"/>
    </w:p>
    <w:tbl>
      <w:tblPr>
        <w:tblOverlap w:val="never"/>
        <w:jc w:val="center"/>
        <w:tblLayout w:type="fixed"/>
      </w:tblPr>
      <w:tblGrid>
        <w:gridCol w:w="725"/>
        <w:gridCol w:w="1080"/>
        <w:gridCol w:w="538"/>
        <w:gridCol w:w="542"/>
        <w:gridCol w:w="538"/>
        <w:gridCol w:w="1080"/>
        <w:gridCol w:w="902"/>
        <w:gridCol w:w="898"/>
        <w:gridCol w:w="797"/>
        <w:gridCol w:w="802"/>
        <w:gridCol w:w="797"/>
        <w:gridCol w:w="103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r>
      <w:tr>
        <w:trPr>
          <w:trHeight w:val="710"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汤彰明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13,786,195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13,786,195</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董事、常务副 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13,080,074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13,080,074</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史静敏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邵光毅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17,300</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725"/>
        <w:gridCol w:w="1080"/>
        <w:gridCol w:w="538"/>
        <w:gridCol w:w="542"/>
        <w:gridCol w:w="538"/>
        <w:gridCol w:w="1080"/>
        <w:gridCol w:w="902"/>
        <w:gridCol w:w="898"/>
        <w:gridCol w:w="797"/>
        <w:gridCol w:w="802"/>
        <w:gridCol w:w="797"/>
        <w:gridCol w:w="1037"/>
      </w:tblGrid>
      <w:tr>
        <w:trPr>
          <w:trHeight w:val="72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2,353,740</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赵英涛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29,464,609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29,464,609</w:t>
            </w:r>
          </w:p>
        </w:tc>
      </w:tr>
    </w:tbl>
    <w:p>
      <w:pPr>
        <w:widowControl w:val="0"/>
        <w:spacing w:after="319" w:line="1" w:lineRule="exact"/>
      </w:pPr>
    </w:p>
    <w:p>
      <w:pPr>
        <w:pStyle w:val="Style25"/>
        <w:keepNext/>
        <w:keepLines/>
        <w:widowControl w:val="0"/>
        <w:shd w:val="clear" w:color="auto" w:fill="auto"/>
        <w:bidi w:val="0"/>
        <w:spacing w:before="0" w:after="24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、公司董事、监事、高级管理人员变动情况</w:t>
      </w:r>
      <w:bookmarkEnd w:id="500"/>
      <w:bookmarkEnd w:id="501"/>
      <w:bookmarkEnd w:id="503"/>
    </w:p>
    <w:p>
      <w:pPr>
        <w:pStyle w:val="Style29"/>
        <w:keepNext w:val="0"/>
        <w:keepLines w:val="0"/>
        <w:widowControl w:val="0"/>
        <w:shd w:val="clear" w:color="auto" w:fill="auto"/>
        <w:bidi w:val="0"/>
        <w:spacing w:before="0" w:after="38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、任职情况</w:t>
      </w:r>
      <w:bookmarkEnd w:id="504"/>
      <w:bookmarkEnd w:id="505"/>
      <w:bookmarkEnd w:id="507"/>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9" w:lineRule="exact"/>
        <w:ind w:left="0" w:right="0"/>
        <w:jc w:val="left"/>
      </w:pPr>
      <w:bookmarkStart w:id="508" w:name="bookmark508"/>
      <w:r>
        <w:rPr>
          <w:rFonts w:ascii="Times New Roman" w:eastAsia="Times New Roman" w:hAnsi="Times New Roman" w:cs="Times New Roman"/>
          <w:color w:val="000000"/>
          <w:spacing w:val="0"/>
          <w:w w:val="100"/>
          <w:position w:val="0"/>
        </w:rPr>
        <w:t>1</w:t>
      </w:r>
      <w:bookmarkEnd w:id="508"/>
      <w:r>
        <w:rPr>
          <w:color w:val="000000"/>
          <w:spacing w:val="0"/>
          <w:w w:val="100"/>
          <w:position w:val="0"/>
        </w:rPr>
        <w:t>、董事情况</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汤彰明先生，</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月出生，中共党员，研究生学历，正高级经济师。现任石家庄常山纺织集团有限责任公司董事长， 石家庄常山恒新纺织有限公司董事长，本公司董事长。</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李锋先生，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月出生，中共党员，本科学历，曾任北大方正出版公司副总经理，北京天桥北大青鸟科技股份有限 公司高级副总裁，青鸟软件股份有限公司董事长。现任北京北明伟业控股有限公司董事长，北明软件有限公司董事长，本公 司董事，副董事长。</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肖荣智先生，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月出生，中共党员，研究生学历，正高级会计师，正高级经济师。曾任石家庄常山纺织集团有限 责任公司财务部副部长，本公司财务部、证券部经理、副总经理。现任石家庄常山纺织集团有限责任公司董事，石家庄常山 恒新纺织有限公司董事，上海常纺恒友国际贸易有限公司、石家庄常山恒荣进出口贸易有限公司执行董事，本公司副董事长、 总经理。</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王惠君先生，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月出生，中共党员，本科学历。曾任石家庄纺织经编厂办公室干事，石家庄常山纺织集团有限责 任公司办公室秘书、科长、副主任、主任，石家庄常山纺织集团经编实业有限公司总经理。现任石家庄常山纺织集团有限责 任公司副董事长、副总裁，本公司董事。</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应华江先生，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月出生，本科学历。曾任山东省山泉石村有限公司总经理助理，广州瑞曼妮时装有限公司总经理 助理，广州志海软件有限公司董事长，广州北大明天资源科技发展有限公司董事长。现任北京北明伟业控股有限公司董事， 北明软件有限公司董事、总裁，二六三网络通信股份有限公司独立董事，本公司董事、常务副总经理。</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薛建昌先生，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月出生，中共党员，本科学历，正高级工程师。曾任石家庄棉二锦宏纺织有限公司生产技术部主 任工程师，本公司生产技术部部长、副总工程师。现任石家庄常山恒新纺织有限公司董事、总经理，本公司董事、副总经理、 总工程师。</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徐卫波先生，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月出生，本科学历。曾任杭州中远电子工程有限公司总经理，杭州源合有限公司董事长。现任北 明软件有限公司高级副总裁，本公司董事。</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史静敏女士，</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月出生，注册会计师，注册税务师，企业高级管理咨询顾问。曾任中国化学工程总公司第十二建 设公司核算主任，河北天华会计师事务所有限公司审计部主任，河北航空集团有限公司世贸广场酒店总会计师，石家庄东方 热电股份有限公司独立董事。现任河北航空集团有限公司财务部长，本公司独立董事。</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袁宗琦先生，</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月出生，大专学历。曾任职于建设部信息中心，清华紫光集团紫光锐影有限公司副董事长，浙大 网新集团新轨道交通有限公司副董事长。现任本公司独立董事。</w:t>
      </w:r>
    </w:p>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李质仙先生，</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月出生，研究生学历。曾任中国纺织总会经济贸易部副处长、国泰证券公司信息研究中心行业部 </w:t>
      </w:r>
      <w:r>
        <w:rPr>
          <w:color w:val="000000"/>
          <w:spacing w:val="0"/>
          <w:w w:val="100"/>
          <w:position w:val="0"/>
        </w:rPr>
        <w:t>经理、国泰君安证券公司研究所董事总经理、首席研究员、中国纺织工业联合会信息统计部首席研究员。现任本公司独立董 事。</w:t>
      </w:r>
    </w:p>
    <w:p>
      <w:pPr>
        <w:pStyle w:val="Style29"/>
        <w:keepNext w:val="0"/>
        <w:keepLines w:val="0"/>
        <w:widowControl w:val="0"/>
        <w:shd w:val="clear" w:color="auto" w:fill="auto"/>
        <w:bidi w:val="0"/>
        <w:spacing w:before="0" w:after="120" w:line="317" w:lineRule="exact"/>
        <w:ind w:left="0" w:right="0" w:firstLine="300"/>
        <w:jc w:val="left"/>
      </w:pPr>
      <w:r>
        <w:rPr>
          <w:color w:val="000000"/>
          <w:spacing w:val="0"/>
          <w:w w:val="100"/>
          <w:position w:val="0"/>
        </w:rPr>
        <w:t>李量先生，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月生，法学硕士，工商行政管理学硕士、律师，曾任吉林省土畜产品进出口总公司业务经理，吉林 省外经贸委驻南非代表处代表，北京市中银律师事务所律师、北京市德恒律师事务所律师、北京市金杜律师事务所律师。现 任北京市龙朔律师事务所主任，本公司独立董事。</w:t>
      </w:r>
    </w:p>
    <w:p>
      <w:pPr>
        <w:pStyle w:val="Style29"/>
        <w:keepNext w:val="0"/>
        <w:keepLines w:val="0"/>
        <w:widowControl w:val="0"/>
        <w:shd w:val="clear" w:color="auto" w:fill="auto"/>
        <w:tabs>
          <w:tab w:pos="689" w:val="left"/>
        </w:tabs>
        <w:bidi w:val="0"/>
        <w:spacing w:before="0" w:after="0"/>
        <w:ind w:left="0" w:right="0"/>
        <w:jc w:val="left"/>
      </w:pPr>
      <w:bookmarkStart w:id="509" w:name="bookmark509"/>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监事情况</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邵光毅先生，</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月出生，本科学历，正高级政工师，中共党员。曾任石家庄棉二锦宏纺织有限公司团委书记、宣 传室主任、组织室主任；石家庄常山纺织股份有限公司棉二分公司党务工作部副部长，石家庄常山纺织股份有限公司党委工 作部部长。现任石家庄常山恒新纺织有限公司监事会主席，石家庄常山赵州纺织有限公司监事会主席，本公司监事会主席、 工会主席。</w:t>
      </w:r>
    </w:p>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rPr>
        <w:t>高俊岐先生，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月出生，本科学历，正高级会计师，中共党员。曾任石家庄市纺织工业局党校会计、党校行政科 副科长、财务处科员，石家庄常山纺织集团财务审计部副部长、部长，石家庄常山纺织股份有限公司总会计师。现任石家庄 常山纺织集团有限责任公司总会计师，本公司监事。</w:t>
      </w:r>
    </w:p>
    <w:p>
      <w:pPr>
        <w:pStyle w:val="Style29"/>
        <w:keepNext w:val="0"/>
        <w:keepLines w:val="0"/>
        <w:widowControl w:val="0"/>
        <w:shd w:val="clear" w:color="auto" w:fill="auto"/>
        <w:bidi w:val="0"/>
        <w:spacing w:before="0" w:after="120" w:line="317" w:lineRule="exact"/>
        <w:ind w:left="0" w:right="0"/>
        <w:jc w:val="left"/>
      </w:pPr>
      <w:r>
        <w:rPr>
          <w:color w:val="000000"/>
          <w:spacing w:val="0"/>
          <w:w w:val="100"/>
          <w:position w:val="0"/>
        </w:rPr>
        <w:t>王哲先生，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月出生，本科学历，会计师。曾任北京燕山石油化工公司会计；北京北大青鸟商用信息系统有限公 司、北京天桥北大青鸟科技股份有限公司财务经理；麦科特光电股份有限公司财务部经理；领锐资产管理股份有限公司财务 部总经理；青鸟软件股份有限公司财务总监。现任北明软件有限公司董事、财务总监，本公司监事。</w:t>
      </w:r>
    </w:p>
    <w:p>
      <w:pPr>
        <w:pStyle w:val="Style29"/>
        <w:keepNext w:val="0"/>
        <w:keepLines w:val="0"/>
        <w:widowControl w:val="0"/>
        <w:shd w:val="clear" w:color="auto" w:fill="auto"/>
        <w:tabs>
          <w:tab w:pos="689" w:val="left"/>
        </w:tabs>
        <w:bidi w:val="0"/>
        <w:spacing w:before="0" w:after="0"/>
        <w:ind w:left="0" w:right="0"/>
        <w:jc w:val="both"/>
      </w:pPr>
      <w:bookmarkStart w:id="510" w:name="bookmark510"/>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高级管理人员情况</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应华江先生，详见董事履历。</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薛建昌先生，详见董事履历。</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刘辉先生，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月出生，本科学历，高级工程师，中共党员。曾任石家庄第二棉纺织厂织造车间技术员、劳动人事 部职员，石家庄常山纺织股份有限公司劳动人事部职员，新疆库尔勒香梨股份有限公司副总裁（援疆干部），石家庄常山纺 织股份有限公司总经理助理。现任本公司副总经理。</w:t>
      </w:r>
    </w:p>
    <w:p>
      <w:pPr>
        <w:pStyle w:val="Style29"/>
        <w:keepNext w:val="0"/>
        <w:keepLines w:val="0"/>
        <w:widowControl w:val="0"/>
        <w:shd w:val="clear" w:color="auto" w:fill="auto"/>
        <w:bidi w:val="0"/>
        <w:spacing w:before="0" w:after="0" w:line="319" w:lineRule="exact"/>
        <w:ind w:left="0" w:right="0"/>
        <w:jc w:val="both"/>
      </w:pPr>
      <w:r>
        <w:rPr>
          <w:color w:val="000000"/>
          <w:spacing w:val="0"/>
          <w:w w:val="100"/>
          <w:position w:val="0"/>
        </w:rPr>
        <w:t>何长青先生，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月出生，本科学历。曾任北京市软件技术开发中心高级工程师，西科姆（中国）有限公司计算机 事业部副总经理，北京湘计立德科技有限公司副董事长、总经理，宇信易诚科技有限公司高级副总裁。现任北明软件有限公 司董事、高级副总裁，本公司副总经理。</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赵英涛先生，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月出生，本科学历，会计师，中共党员。曾任石家庄第一印染厂财务处职员，石家庄棉三纺织股 份有限公司一印分公司财务处职员，石家庄常山纺织股份有限公司财务部职员、财务部经理、副总会计师。现任本公司总会 计师。</w:t>
      </w:r>
    </w:p>
    <w:p>
      <w:pPr>
        <w:pStyle w:val="Style29"/>
        <w:keepNext w:val="0"/>
        <w:keepLines w:val="0"/>
        <w:widowControl w:val="0"/>
        <w:shd w:val="clear" w:color="auto" w:fill="auto"/>
        <w:bidi w:val="0"/>
        <w:spacing w:before="0" w:after="120" w:line="317" w:lineRule="exact"/>
        <w:ind w:left="0" w:right="0"/>
        <w:jc w:val="both"/>
      </w:pPr>
      <w:r>
        <w:rPr>
          <w:color w:val="000000"/>
          <w:spacing w:val="0"/>
          <w:w w:val="100"/>
          <w:position w:val="0"/>
        </w:rPr>
        <w:t>池俊平先生，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月出生，本科学历，中共党员。曾任石家庄宝石电子玻璃股份有限公司证券部职员，华夏证券公 司石家庄营业部职员，华夏证券公司保定营业部职员，本公司证券部职员、证券事务代表。现任本公司董事会秘书，投资发 展部部长。</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62"/>
        <w:gridCol w:w="3240"/>
        <w:gridCol w:w="1080"/>
        <w:gridCol w:w="1757"/>
        <w:gridCol w:w="763"/>
        <w:gridCol w:w="1450"/>
      </w:tblGrid>
      <w:tr>
        <w:trPr>
          <w:trHeight w:val="4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汤彰明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62"/>
        <w:gridCol w:w="3240"/>
        <w:gridCol w:w="1080"/>
        <w:gridCol w:w="1757"/>
        <w:gridCol w:w="763"/>
        <w:gridCol w:w="145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10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725"/>
        <w:gridCol w:w="3058"/>
        <w:gridCol w:w="1262"/>
        <w:gridCol w:w="1618"/>
        <w:gridCol w:w="1440"/>
        <w:gridCol w:w="1387"/>
      </w:tblGrid>
      <w:tr>
        <w:trPr>
          <w:trHeight w:val="44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汤彰明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上海常纺恒友国际贸易有限公司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中国纺织工业联合会信息统计部</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首席研究员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史静敏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河北航空集团有限公司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北京龙朔律师事务所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北京华通联合投资有限公司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邵光毅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石家庄恒新纺织有限公司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邵光毅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石家庄常山赵州纺织有限公司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、董事、监事、高级管理人员报酬情况</w:t>
      </w:r>
      <w:bookmarkEnd w:id="511"/>
      <w:bookmarkEnd w:id="512"/>
      <w:bookmarkEnd w:id="514"/>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公司独立董事的津贴由董事会审议后，经股东大会批准执行；独立董事在本公司领取独立董事津贴。公司非独立董事、 监事、高级管理人员报酬按《岗位绩效工资制度实施细则》执行，按月发放，经年度考核后发放年度薪酬。</w:t>
      </w:r>
    </w:p>
    <w:p>
      <w:pPr>
        <w:pStyle w:val="Style2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公司报告期内董事、监事和高级管理人员报酬情况</w:t>
      </w:r>
      <w:r>
        <w:br w:type="page"/>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22"/>
        <w:gridCol w:w="2770"/>
        <w:gridCol w:w="902"/>
        <w:gridCol w:w="898"/>
        <w:gridCol w:w="936"/>
        <w:gridCol w:w="1262"/>
        <w:gridCol w:w="126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汤彰明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董事、副总经理、总工程师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史静敏</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邵光毅</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赵英涛</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五</w:t>
      </w:r>
      <w:bookmarkEnd w:id="517"/>
      <w:r>
        <w:rPr>
          <w:color w:val="000000"/>
          <w:spacing w:val="0"/>
          <w:w w:val="100"/>
          <w:position w:val="0"/>
          <w:sz w:val="24"/>
          <w:szCs w:val="24"/>
        </w:rPr>
        <w:t>、公司员工情况</w:t>
      </w:r>
      <w:bookmarkEnd w:id="515"/>
      <w:bookmarkEnd w:id="516"/>
      <w:bookmarkEnd w:id="518"/>
    </w:p>
    <w:p>
      <w:pPr>
        <w:pStyle w:val="Style33"/>
        <w:keepNext/>
        <w:keepLines/>
        <w:widowControl w:val="0"/>
        <w:shd w:val="clear" w:color="auto" w:fill="auto"/>
        <w:bidi w:val="0"/>
        <w:spacing w:before="0" w:after="32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、员工数量、专业构成及教育程度</w:t>
      </w:r>
      <w:bookmarkEnd w:id="519"/>
      <w:bookmarkEnd w:id="520"/>
      <w:bookmarkEnd w:id="5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5,911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5,911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1,564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5,911</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101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1,378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630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中专、中技及高中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1,305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2,497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5,911</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、薪酬政策</w:t>
      </w:r>
      <w:bookmarkEnd w:id="523"/>
      <w:bookmarkEnd w:id="524"/>
      <w:bookmarkEnd w:id="526"/>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公司采用结构薪酬制，严格薪酬的计划预算管理，执行统一的薪酬结构。人力资源部根据各职位职员的职位评估结果， 评定相应职级，确定相应的薪酬等级，并依据职位者能力，由直接上级提出申请，按职位等级确定相应的薪酬档，经人力资 源部门审核，认定相应的薪酬等级和薪酬档之后报总经理审批后执行。公司根据经营情况，通过绩效管理的提升和持续改进， 实现员工专业能力、职业素养与工作业绩的提升，实现公司整体运营管理水平的提升，实现公司价值与员工价值的同步成长, 逐步构建起符合公司特点与实际的短、中、长期激励与约束机制。</w:t>
      </w:r>
    </w:p>
    <w:p>
      <w:pPr>
        <w:pStyle w:val="Style33"/>
        <w:keepNext/>
        <w:keepLines/>
        <w:widowControl w:val="0"/>
        <w:shd w:val="clear" w:color="auto" w:fill="auto"/>
        <w:tabs>
          <w:tab w:pos="327" w:val="left"/>
        </w:tabs>
        <w:bidi w:val="0"/>
        <w:spacing w:before="0" w:after="28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培训计划</w:t>
      </w:r>
      <w:bookmarkEnd w:id="527"/>
      <w:bookmarkEnd w:id="528"/>
      <w:bookmarkEnd w:id="530"/>
    </w:p>
    <w:p>
      <w:pPr>
        <w:pStyle w:val="Style29"/>
        <w:keepNext w:val="0"/>
        <w:keepLines w:val="0"/>
        <w:widowControl w:val="0"/>
        <w:shd w:val="clear" w:color="auto" w:fill="auto"/>
        <w:bidi w:val="0"/>
        <w:spacing w:before="0" w:after="360" w:line="311" w:lineRule="exact"/>
        <w:ind w:left="0" w:right="0"/>
        <w:jc w:val="both"/>
      </w:pPr>
      <w:r>
        <w:rPr>
          <w:color w:val="000000"/>
          <w:spacing w:val="0"/>
          <w:w w:val="100"/>
          <w:position w:val="0"/>
        </w:rPr>
        <w:t>依据公司战略规划和发展目标，公司坚持完善中高层管理团队能力修炼计划、关键岗位继任者计划、管理培训生培养及 员工日常技能培训四个模块的人员培训体系，完成由低到高的人才培养衔接机制，完善能力素质培养与专业技能培养结合机 制。其中，中高层管理团队能力修炼计划引进国外同行业专业课程，为企业中高层管理团队提供培训和指导，引进先进的购 物中心管理理念，提升核心管理团队素质。关键岗位继任者计划，主要是针对经理以上级岗位选拔和培养后备梯队，以保证 公司快速发展中中层管理干部的人员供给。同时，继续完善管理培训生招聘和培养体系，每年向企业各个岗位输送优秀的新 鲜血液。在日常培训方面，我们运用网络培训平台，定期组织各部门员工开展内部培训，并把外部培训课程内化，不断提升 内部培训课程水平，使员工在企业始终得到能力的提升和锻炼。</w:t>
      </w:r>
    </w:p>
    <w:p>
      <w:pPr>
        <w:pStyle w:val="Style33"/>
        <w:keepNext/>
        <w:keepLines/>
        <w:widowControl w:val="0"/>
        <w:shd w:val="clear" w:color="auto" w:fill="auto"/>
        <w:tabs>
          <w:tab w:pos="327" w:val="left"/>
        </w:tabs>
        <w:bidi w:val="0"/>
        <w:spacing w:before="0" w:after="36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劳务外包情况</w:t>
      </w:r>
      <w:bookmarkEnd w:id="531"/>
      <w:bookmarkEnd w:id="532"/>
      <w:bookmarkEnd w:id="534"/>
    </w:p>
    <w:p>
      <w:pPr>
        <w:pStyle w:val="Style29"/>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520" w:line="240" w:lineRule="auto"/>
        <w:ind w:left="0" w:right="0" w:firstLine="0"/>
        <w:jc w:val="center"/>
      </w:pPr>
      <w:bookmarkStart w:id="535" w:name="bookmark535"/>
      <w:bookmarkStart w:id="536" w:name="bookmark536"/>
      <w:bookmarkStart w:id="537" w:name="bookmark537"/>
      <w:r>
        <w:rPr>
          <w:color w:val="000000"/>
          <w:spacing w:val="0"/>
          <w:w w:val="100"/>
          <w:position w:val="0"/>
        </w:rPr>
        <w:t>第九节公司治理</w:t>
      </w:r>
      <w:bookmarkEnd w:id="535"/>
      <w:bookmarkEnd w:id="536"/>
      <w:bookmarkEnd w:id="537"/>
    </w:p>
    <w:p>
      <w:pPr>
        <w:pStyle w:val="Style25"/>
        <w:keepNext/>
        <w:keepLines/>
        <w:widowControl w:val="0"/>
        <w:shd w:val="clear" w:color="auto" w:fill="auto"/>
        <w:tabs>
          <w:tab w:pos="592" w:val="left"/>
        </w:tabs>
        <w:bidi w:val="0"/>
        <w:spacing w:before="0" w:after="24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一</w:t>
      </w:r>
      <w:bookmarkEnd w:id="540"/>
      <w:r>
        <w:rPr>
          <w:color w:val="000000"/>
          <w:spacing w:val="0"/>
          <w:w w:val="100"/>
          <w:position w:val="0"/>
          <w:sz w:val="24"/>
          <w:szCs w:val="24"/>
        </w:rPr>
        <w:t>、</w:t>
        <w:tab/>
        <w:t>公司治理的基本状况</w:t>
      </w:r>
      <w:bookmarkEnd w:id="538"/>
      <w:bookmarkEnd w:id="539"/>
      <w:bookmarkEnd w:id="541"/>
    </w:p>
    <w:p>
      <w:pPr>
        <w:pStyle w:val="Style29"/>
        <w:keepNext w:val="0"/>
        <w:keepLines w:val="0"/>
        <w:widowControl w:val="0"/>
        <w:shd w:val="clear" w:color="auto" w:fill="auto"/>
        <w:bidi w:val="0"/>
        <w:spacing w:before="0" w:after="0" w:line="317" w:lineRule="exact"/>
        <w:ind w:left="0" w:right="0" w:firstLine="280"/>
        <w:jc w:val="both"/>
      </w:pPr>
      <w:r>
        <w:rPr>
          <w:color w:val="000000"/>
          <w:spacing w:val="0"/>
          <w:w w:val="100"/>
          <w:position w:val="0"/>
        </w:rPr>
        <w:t>报告期内，公司严格按照《公司法》、《证券法》、《上市公司治理准则》、《深交所股票上市规则》等法律法规及有 关上市公司治理规范性文件的要求，建立了完善的法人治理结构，公司运作规范。</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为了完善公司管理制度，规范公司运作机制，更好的保护投资者的合法权益，结合公司实际情况，经公司董事会六届九 次会议审议同意修改和制定了《控股子公司管理制度》、《重大信息内部报告制度》、《投资者投诉管理工作制度》等相关 文件。</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是"否</w:t>
      </w:r>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92" w:val="left"/>
        </w:tabs>
        <w:bidi w:val="0"/>
        <w:spacing w:before="0" w:after="24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二</w:t>
      </w:r>
      <w:bookmarkEnd w:id="544"/>
      <w:r>
        <w:rPr>
          <w:color w:val="000000"/>
          <w:spacing w:val="0"/>
          <w:w w:val="100"/>
          <w:position w:val="0"/>
          <w:sz w:val="24"/>
          <w:szCs w:val="24"/>
        </w:rPr>
        <w:t>、</w:t>
        <w:tab/>
        <w:t>公司相对于控股股东在业务、人员、资产、机构、财务等方面的独立情况</w:t>
      </w:r>
      <w:bookmarkEnd w:id="542"/>
      <w:bookmarkEnd w:id="543"/>
      <w:bookmarkEnd w:id="545"/>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公司与控股股东在业务、人员、资产、机构、财务等方面做到了</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，公司独立核算、独立纳税、独立承担责任和 风险，具有独立完整的业务与自主经营能力。</w:t>
      </w:r>
    </w:p>
    <w:p>
      <w:pPr>
        <w:pStyle w:val="Style29"/>
        <w:keepNext w:val="0"/>
        <w:keepLines w:val="0"/>
        <w:widowControl w:val="0"/>
        <w:shd w:val="clear" w:color="auto" w:fill="auto"/>
        <w:tabs>
          <w:tab w:pos="714" w:val="left"/>
        </w:tabs>
        <w:bidi w:val="0"/>
        <w:spacing w:before="0" w:after="0" w:line="317" w:lineRule="exact"/>
        <w:ind w:left="0" w:right="0"/>
        <w:jc w:val="both"/>
      </w:pPr>
      <w:bookmarkStart w:id="546" w:name="bookmark546"/>
      <w:r>
        <w:rPr>
          <w:rFonts w:ascii="Times New Roman" w:eastAsia="Times New Roman" w:hAnsi="Times New Roman" w:cs="Times New Roman"/>
          <w:color w:val="000000"/>
          <w:spacing w:val="0"/>
          <w:w w:val="100"/>
          <w:position w:val="0"/>
        </w:rPr>
        <w:t>1</w:t>
      </w:r>
      <w:bookmarkEnd w:id="546"/>
      <w:r>
        <w:rPr>
          <w:color w:val="000000"/>
          <w:spacing w:val="0"/>
          <w:w w:val="100"/>
          <w:position w:val="0"/>
        </w:rPr>
        <w:t>、</w:t>
        <w:tab/>
        <w:t>业务方面：公司在业务上与控股股东完全分开，具有完全独立的产、供、销系统和自主独立的经营能力。</w:t>
      </w:r>
    </w:p>
    <w:p>
      <w:pPr>
        <w:pStyle w:val="Style29"/>
        <w:keepNext w:val="0"/>
        <w:keepLines w:val="0"/>
        <w:widowControl w:val="0"/>
        <w:shd w:val="clear" w:color="auto" w:fill="auto"/>
        <w:tabs>
          <w:tab w:pos="734" w:val="left"/>
        </w:tabs>
        <w:bidi w:val="0"/>
        <w:spacing w:before="0" w:after="0" w:line="317" w:lineRule="exact"/>
        <w:ind w:left="0" w:right="0"/>
        <w:jc w:val="both"/>
      </w:pPr>
      <w:bookmarkStart w:id="547" w:name="bookmark547"/>
      <w:r>
        <w:rPr>
          <w:rFonts w:ascii="Times New Roman" w:eastAsia="Times New Roman" w:hAnsi="Times New Roman" w:cs="Times New Roman"/>
          <w:color w:val="000000"/>
          <w:spacing w:val="0"/>
          <w:w w:val="100"/>
          <w:position w:val="0"/>
        </w:rPr>
        <w:t>2</w:t>
      </w:r>
      <w:bookmarkEnd w:id="547"/>
      <w:r>
        <w:rPr>
          <w:color w:val="000000"/>
          <w:spacing w:val="0"/>
          <w:w w:val="100"/>
          <w:position w:val="0"/>
        </w:rPr>
        <w:t>、</w:t>
        <w:tab/>
        <w:t>人员方面：公司在劳动、人事、工资等人力资源方面完全独立，具有独立完整的自主能力。</w:t>
      </w:r>
    </w:p>
    <w:p>
      <w:pPr>
        <w:pStyle w:val="Style29"/>
        <w:keepNext w:val="0"/>
        <w:keepLines w:val="0"/>
        <w:widowControl w:val="0"/>
        <w:shd w:val="clear" w:color="auto" w:fill="auto"/>
        <w:tabs>
          <w:tab w:pos="714" w:val="left"/>
        </w:tabs>
        <w:bidi w:val="0"/>
        <w:spacing w:before="0" w:after="0" w:line="322" w:lineRule="exact"/>
        <w:ind w:left="0" w:right="0"/>
        <w:jc w:val="both"/>
      </w:pPr>
      <w:bookmarkStart w:id="548" w:name="bookmark548"/>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资产方面：公司具有完整的、独立的法人财产权，拥有独立、完善的生产、辅助生产和配套设施；对商标、专利技 术等无形资产具有独立所有权。</w:t>
      </w:r>
    </w:p>
    <w:p>
      <w:pPr>
        <w:pStyle w:val="Style29"/>
        <w:keepNext w:val="0"/>
        <w:keepLines w:val="0"/>
        <w:widowControl w:val="0"/>
        <w:shd w:val="clear" w:color="auto" w:fill="auto"/>
        <w:tabs>
          <w:tab w:pos="734" w:val="left"/>
        </w:tabs>
        <w:bidi w:val="0"/>
        <w:spacing w:before="0" w:after="0" w:line="317" w:lineRule="exact"/>
        <w:ind w:left="0" w:right="0"/>
        <w:jc w:val="both"/>
      </w:pPr>
      <w:bookmarkStart w:id="549" w:name="bookmark549"/>
      <w:r>
        <w:rPr>
          <w:rFonts w:ascii="Times New Roman" w:eastAsia="Times New Roman" w:hAnsi="Times New Roman" w:cs="Times New Roman"/>
          <w:color w:val="000000"/>
          <w:spacing w:val="0"/>
          <w:w w:val="100"/>
          <w:position w:val="0"/>
        </w:rPr>
        <w:t>4</w:t>
      </w:r>
      <w:bookmarkEnd w:id="549"/>
      <w:r>
        <w:rPr>
          <w:color w:val="000000"/>
          <w:spacing w:val="0"/>
          <w:w w:val="100"/>
          <w:position w:val="0"/>
        </w:rPr>
        <w:t>、</w:t>
        <w:tab/>
        <w:t>机构方面：公司组织机构独立、完善，不存在与控股股东合署办公的情况。</w:t>
      </w:r>
    </w:p>
    <w:p>
      <w:pPr>
        <w:pStyle w:val="Style29"/>
        <w:keepNext w:val="0"/>
        <w:keepLines w:val="0"/>
        <w:widowControl w:val="0"/>
        <w:shd w:val="clear" w:color="auto" w:fill="auto"/>
        <w:tabs>
          <w:tab w:pos="734" w:val="left"/>
        </w:tabs>
        <w:bidi w:val="0"/>
        <w:spacing w:before="0" w:after="340" w:line="317" w:lineRule="exact"/>
        <w:ind w:left="0" w:right="0"/>
        <w:jc w:val="both"/>
      </w:pPr>
      <w:bookmarkStart w:id="550" w:name="bookmark550"/>
      <w:r>
        <w:rPr>
          <w:rFonts w:ascii="Times New Roman" w:eastAsia="Times New Roman" w:hAnsi="Times New Roman" w:cs="Times New Roman"/>
          <w:color w:val="000000"/>
          <w:spacing w:val="0"/>
          <w:w w:val="100"/>
          <w:position w:val="0"/>
        </w:rPr>
        <w:t>5</w:t>
      </w:r>
      <w:bookmarkEnd w:id="550"/>
      <w:r>
        <w:rPr>
          <w:color w:val="000000"/>
          <w:spacing w:val="0"/>
          <w:w w:val="100"/>
          <w:position w:val="0"/>
        </w:rPr>
        <w:t>、</w:t>
        <w:tab/>
        <w:t>财务方面：公司具有独立的财务部门，有规范的财务核算体系和财务管理制度、内控制度，有独立的银行账户。</w:t>
      </w:r>
    </w:p>
    <w:p>
      <w:pPr>
        <w:pStyle w:val="Style25"/>
        <w:keepNext/>
        <w:keepLines/>
        <w:widowControl w:val="0"/>
        <w:shd w:val="clear" w:color="auto" w:fill="auto"/>
        <w:tabs>
          <w:tab w:pos="592" w:val="left"/>
        </w:tabs>
        <w:bidi w:val="0"/>
        <w:spacing w:before="0" w:after="24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三</w:t>
      </w:r>
      <w:bookmarkEnd w:id="553"/>
      <w:r>
        <w:rPr>
          <w:color w:val="000000"/>
          <w:spacing w:val="0"/>
          <w:w w:val="100"/>
          <w:position w:val="0"/>
          <w:sz w:val="24"/>
          <w:szCs w:val="24"/>
        </w:rPr>
        <w:t>、</w:t>
        <w:tab/>
        <w:t>同业竞争情况</w:t>
      </w:r>
      <w:bookmarkEnd w:id="551"/>
      <w:bookmarkEnd w:id="552"/>
      <w:bookmarkEnd w:id="554"/>
    </w:p>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四</w:t>
      </w:r>
      <w:bookmarkEnd w:id="557"/>
      <w:r>
        <w:rPr>
          <w:color w:val="000000"/>
          <w:spacing w:val="0"/>
          <w:w w:val="100"/>
          <w:position w:val="0"/>
          <w:sz w:val="24"/>
          <w:szCs w:val="24"/>
        </w:rPr>
        <w:t>、报告期内召开的年度股东大会和临时股东大会的有关情况</w:t>
      </w:r>
      <w:bookmarkEnd w:id="555"/>
      <w:bookmarkEnd w:id="556"/>
      <w:bookmarkEnd w:id="558"/>
    </w:p>
    <w:p>
      <w:pPr>
        <w:pStyle w:val="Style33"/>
        <w:keepNext/>
        <w:keepLines/>
        <w:widowControl w:val="0"/>
        <w:shd w:val="clear" w:color="auto" w:fill="auto"/>
        <w:bidi w:val="0"/>
        <w:spacing w:before="0" w:after="340" w:line="240" w:lineRule="auto"/>
        <w:ind w:left="0" w:right="0" w:firstLine="0"/>
        <w:jc w:val="left"/>
      </w:pPr>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59"/>
      <w:bookmarkEnd w:id="560"/>
      <w:bookmarkEnd w:id="561"/>
    </w:p>
    <w:tbl>
      <w:tblPr>
        <w:tblOverlap w:val="never"/>
        <w:jc w:val="center"/>
        <w:tblLayout w:type="fixed"/>
      </w:tblPr>
      <w:tblGrid>
        <w:gridCol w:w="1262"/>
        <w:gridCol w:w="1262"/>
        <w:gridCol w:w="1440"/>
        <w:gridCol w:w="1594"/>
        <w:gridCol w:w="1594"/>
        <w:gridCol w:w="258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披露索引</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年度股东大会决议公告》</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2016-018</w:t>
            </w:r>
            <w:r>
              <w:rPr>
                <w:color w:val="000000"/>
                <w:spacing w:val="0"/>
                <w:w w:val="100"/>
                <w:position w:val="0"/>
              </w:rPr>
              <w:t>)</w:t>
            </w:r>
          </w:p>
        </w:tc>
      </w:tr>
      <w:tr>
        <w:trPr>
          <w:trHeight w:val="994"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w:t>
            </w:r>
          </w:p>
        </w:tc>
      </w:tr>
    </w:tbl>
    <w:p>
      <w:pPr>
        <w:widowControl w:val="0"/>
        <w:spacing w:line="1" w:lineRule="exact"/>
      </w:pPr>
    </w:p>
    <w:tbl>
      <w:tblPr>
        <w:tblOverlap w:val="never"/>
        <w:jc w:val="center"/>
        <w:tblLayout w:type="fixed"/>
      </w:tblPr>
      <w:tblGrid>
        <w:gridCol w:w="1262"/>
        <w:gridCol w:w="1262"/>
        <w:gridCol w:w="1440"/>
        <w:gridCol w:w="1594"/>
        <w:gridCol w:w="1594"/>
        <w:gridCol w:w="2582"/>
      </w:tblGrid>
      <w:tr>
        <w:trPr>
          <w:trHeight w:val="370"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决议公告》</w:t>
            </w:r>
            <w:r>
              <w:rPr>
                <w:color w:val="000000"/>
                <w:spacing w:val="0"/>
                <w:w w:val="100"/>
                <w:position w:val="0"/>
              </w:rPr>
              <w:t>（</w:t>
            </w:r>
            <w:r>
              <w:rPr>
                <w:rFonts w:ascii="Times New Roman" w:eastAsia="Times New Roman" w:hAnsi="Times New Roman" w:cs="Times New Roman"/>
                <w:color w:val="000000"/>
                <w:spacing w:val="0"/>
                <w:w w:val="100"/>
                <w:position w:val="0"/>
              </w:rPr>
              <w:t>2016-034</w:t>
            </w:r>
            <w:r>
              <w:rPr>
                <w:color w:val="000000"/>
                <w:spacing w:val="0"/>
                <w:w w:val="100"/>
                <w:position w:val="0"/>
              </w:rPr>
              <w:t>）</w:t>
            </w:r>
          </w:p>
        </w:tc>
      </w:tr>
      <w:tr>
        <w:trPr>
          <w:trHeight w:val="1349"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cninfo.com.cn/</w:t>
            </w:r>
            <w:r>
              <w:rPr>
                <w:color w:val="000000"/>
                <w:spacing w:val="0"/>
                <w:w w:val="100"/>
                <w:position w:val="0"/>
              </w:rPr>
              <w:t>）</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决议公告》</w:t>
            </w:r>
            <w:r>
              <w:rPr>
                <w:color w:val="000000"/>
                <w:spacing w:val="0"/>
                <w:w w:val="100"/>
                <w:position w:val="0"/>
              </w:rPr>
              <w:t>（</w:t>
            </w:r>
            <w:r>
              <w:rPr>
                <w:rFonts w:ascii="Times New Roman" w:eastAsia="Times New Roman" w:hAnsi="Times New Roman" w:cs="Times New Roman"/>
                <w:color w:val="000000"/>
                <w:spacing w:val="0"/>
                <w:w w:val="100"/>
                <w:position w:val="0"/>
              </w:rPr>
              <w:t>2016-062</w:t>
            </w:r>
            <w:r>
              <w:rPr>
                <w:color w:val="000000"/>
                <w:spacing w:val="0"/>
                <w:w w:val="100"/>
                <w:position w:val="0"/>
              </w:rPr>
              <w:t>）</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、表决权恢复的优先股股东请求召开临时股东大会</w:t>
      </w:r>
      <w:bookmarkEnd w:id="562"/>
      <w:bookmarkEnd w:id="563"/>
      <w:bookmarkEnd w:id="56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、报告期内独立董事履行职责的情况</w:t>
      </w:r>
      <w:bookmarkEnd w:id="566"/>
      <w:bookmarkEnd w:id="567"/>
      <w:bookmarkEnd w:id="569"/>
    </w:p>
    <w:p>
      <w:pPr>
        <w:pStyle w:val="Style33"/>
        <w:keepNext/>
        <w:keepLines/>
        <w:widowControl w:val="0"/>
        <w:shd w:val="clear" w:color="auto" w:fill="auto"/>
        <w:bidi w:val="0"/>
        <w:spacing w:before="0" w:after="280" w:line="240" w:lineRule="auto"/>
        <w:ind w:left="0" w:right="0" w:firstLine="0"/>
        <w:jc w:val="left"/>
      </w:pPr>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70"/>
      <w:bookmarkEnd w:id="571"/>
      <w:bookmarkEnd w:id="572"/>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史静敏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82" w:val="left"/>
        </w:tabs>
        <w:bidi w:val="0"/>
        <w:spacing w:before="0" w:after="2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独立董事对公司有关事项提出异议的情况</w:t>
      </w:r>
      <w:bookmarkEnd w:id="573"/>
      <w:bookmarkEnd w:id="574"/>
      <w:bookmarkEnd w:id="576"/>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82" w:val="left"/>
        </w:tabs>
        <w:bidi w:val="0"/>
        <w:spacing w:before="0" w:after="2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独立董事履行职责的其他说明</w:t>
      </w:r>
      <w:bookmarkEnd w:id="577"/>
      <w:bookmarkEnd w:id="578"/>
      <w:bookmarkEnd w:id="580"/>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公司独立董事经常通过询问或实地考察的方式了解公司日常生产经营情况。同时，关注报纸、网络等媒体有关公司的宣 传和报道，及时获悉公司的运行动态。报告期内，公司独立董事对公司的重大决策提供了专业性意见，对公司财务及日常经 营活动进行了有效监督，对报告期内公司发生的各项需要独立董事发表意见的事项出具了独立、公正的独立董事意见，提高 了公司决策的能力，对完善公司管理和监督机制发挥应有的作用。</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六</w:t>
      </w:r>
      <w:bookmarkEnd w:id="583"/>
      <w:r>
        <w:rPr>
          <w:color w:val="000000"/>
          <w:spacing w:val="0"/>
          <w:w w:val="100"/>
          <w:position w:val="0"/>
          <w:sz w:val="24"/>
          <w:szCs w:val="24"/>
        </w:rPr>
        <w:t>、</w:t>
        <w:tab/>
        <w:t>董事会下设专门委员会在报告期内履行职责情况</w:t>
      </w:r>
      <w:bookmarkEnd w:id="581"/>
      <w:bookmarkEnd w:id="582"/>
      <w:bookmarkEnd w:id="584"/>
    </w:p>
    <w:p>
      <w:pPr>
        <w:pStyle w:val="Style29"/>
        <w:keepNext w:val="0"/>
        <w:keepLines w:val="0"/>
        <w:widowControl w:val="0"/>
        <w:shd w:val="clear" w:color="auto" w:fill="auto"/>
        <w:bidi w:val="0"/>
        <w:spacing w:before="0" w:after="360" w:line="316" w:lineRule="exact"/>
        <w:ind w:left="0" w:right="0"/>
        <w:jc w:val="left"/>
      </w:pPr>
      <w:r>
        <w:rPr>
          <w:color w:val="000000"/>
          <w:spacing w:val="0"/>
          <w:w w:val="100"/>
          <w:position w:val="0"/>
        </w:rPr>
        <w:t>报告期内，董事会审计委员会召开</w:t>
      </w:r>
      <w:r>
        <w:rPr>
          <w:rFonts w:ascii="Times New Roman" w:eastAsia="Times New Roman" w:hAnsi="Times New Roman" w:cs="Times New Roman"/>
          <w:color w:val="000000"/>
          <w:spacing w:val="0"/>
          <w:w w:val="100"/>
          <w:position w:val="0"/>
        </w:rPr>
        <w:t>4</w:t>
      </w:r>
      <w:r>
        <w:rPr>
          <w:color w:val="000000"/>
          <w:spacing w:val="0"/>
          <w:w w:val="100"/>
          <w:position w:val="0"/>
        </w:rPr>
        <w:t>次会议，审议了包括定期报告、内部控制评价报告、年度审计工作报告、关联交易、 对外担保、聘任会计师事务所、募集资金存放与使用情况、业绩承诺完成情况等事项，出具了审计委员会意见。在年度审计 过程中，审计委员会能够认真履行督导职责，采用电话和书面方式通知年审会计师事务所项目负责人，督促其提交初步审计 意见和审计报告，确保了公司审计报告的按时完成。充分发挥了审计委员会在定期报告编制、财务风险和信息披露方面的监 督作用。</w:t>
      </w:r>
    </w:p>
    <w:p>
      <w:pPr>
        <w:pStyle w:val="Style25"/>
        <w:keepNext/>
        <w:keepLines/>
        <w:widowControl w:val="0"/>
        <w:shd w:val="clear" w:color="auto" w:fill="auto"/>
        <w:tabs>
          <w:tab w:pos="526"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七</w:t>
      </w:r>
      <w:bookmarkEnd w:id="587"/>
      <w:r>
        <w:rPr>
          <w:color w:val="000000"/>
          <w:spacing w:val="0"/>
          <w:w w:val="100"/>
          <w:position w:val="0"/>
          <w:sz w:val="24"/>
          <w:szCs w:val="24"/>
        </w:rPr>
        <w:t>、</w:t>
        <w:tab/>
        <w:t>监事会工作情况</w:t>
      </w:r>
      <w:bookmarkEnd w:id="585"/>
      <w:bookmarkEnd w:id="586"/>
      <w:bookmarkEnd w:id="588"/>
    </w:p>
    <w:p>
      <w:pPr>
        <w:pStyle w:val="Style29"/>
        <w:keepNext w:val="0"/>
        <w:keepLines w:val="0"/>
        <w:widowControl w:val="0"/>
        <w:shd w:val="clear" w:color="auto" w:fill="auto"/>
        <w:bidi w:val="0"/>
        <w:spacing w:before="0" w:after="120" w:line="316"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6" w:val="left"/>
        </w:tabs>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八</w:t>
      </w:r>
      <w:bookmarkEnd w:id="591"/>
      <w:r>
        <w:rPr>
          <w:color w:val="000000"/>
          <w:spacing w:val="0"/>
          <w:w w:val="100"/>
          <w:position w:val="0"/>
          <w:sz w:val="24"/>
          <w:szCs w:val="24"/>
        </w:rPr>
        <w:t>、</w:t>
        <w:tab/>
        <w:t>高级管理人员的考评及激励情况</w:t>
      </w:r>
      <w:bookmarkEnd w:id="589"/>
      <w:bookmarkEnd w:id="590"/>
      <w:bookmarkEnd w:id="592"/>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公司十分重视对高级管理人员的绩效考评工作，逐步完善高级管理人员的考评与激励机制。根据董事会下达的年度经营 业绩指标，对高级管理人员实行年收入与完成经营业绩指标和职工收入双挂钩办法，并按一定比例交纳风险抵押金，按年度 进行考核。公司制定了奖励基金提取办法，按照提取奖励基金的有关规定提取专项奖励基金用于公司董事、监事及高级管理 人员的激励。</w:t>
      </w:r>
    </w:p>
    <w:p>
      <w:pPr>
        <w:pStyle w:val="Style25"/>
        <w:keepNext/>
        <w:keepLines/>
        <w:widowControl w:val="0"/>
        <w:shd w:val="clear" w:color="auto" w:fill="auto"/>
        <w:tabs>
          <w:tab w:pos="526" w:val="left"/>
        </w:tabs>
        <w:bidi w:val="0"/>
        <w:spacing w:before="0" w:after="3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九</w:t>
      </w:r>
      <w:bookmarkEnd w:id="595"/>
      <w:r>
        <w:rPr>
          <w:color w:val="000000"/>
          <w:spacing w:val="0"/>
          <w:w w:val="100"/>
          <w:position w:val="0"/>
          <w:sz w:val="24"/>
          <w:szCs w:val="24"/>
        </w:rPr>
        <w:t>、</w:t>
        <w:tab/>
        <w:t>内部控制情况</w:t>
      </w:r>
      <w:bookmarkEnd w:id="593"/>
      <w:bookmarkEnd w:id="594"/>
      <w:bookmarkEnd w:id="596"/>
    </w:p>
    <w:p>
      <w:pPr>
        <w:pStyle w:val="Style33"/>
        <w:keepNext/>
        <w:keepLines/>
        <w:widowControl w:val="0"/>
        <w:shd w:val="clear" w:color="auto" w:fill="auto"/>
        <w:bidi w:val="0"/>
        <w:spacing w:before="0" w:after="260" w:line="240" w:lineRule="auto"/>
        <w:ind w:left="0" w:right="0" w:firstLine="0"/>
        <w:jc w:val="left"/>
      </w:pPr>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97"/>
      <w:bookmarkEnd w:id="598"/>
      <w:bookmarkEnd w:id="599"/>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33"/>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00"/>
      <w:bookmarkEnd w:id="601"/>
      <w:bookmarkEnd w:id="602"/>
    </w:p>
    <w:tbl>
      <w:tblPr>
        <w:tblOverlap w:val="never"/>
        <w:jc w:val="center"/>
        <w:tblLayout w:type="fixed"/>
      </w:tblPr>
      <w:tblGrid>
        <w:gridCol w:w="2702"/>
        <w:gridCol w:w="3600"/>
        <w:gridCol w:w="325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年度内部控制自我评价报告》详见 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）董事、监事和高级管理人员舞 弊；（</w:t>
            </w:r>
            <w:r>
              <w:rPr>
                <w:rFonts w:ascii="Times New Roman" w:eastAsia="Times New Roman" w:hAnsi="Times New Roman" w:cs="Times New Roman"/>
                <w:color w:val="000000"/>
                <w:spacing w:val="0"/>
                <w:w w:val="100"/>
                <w:position w:val="0"/>
              </w:rPr>
              <w:t>2</w:t>
            </w:r>
            <w:r>
              <w:rPr>
                <w:color w:val="000000"/>
                <w:spacing w:val="0"/>
                <w:w w:val="100"/>
                <w:position w:val="0"/>
              </w:rPr>
              <w:t>）企业更正已公布的财务报告；（</w:t>
            </w:r>
            <w:r>
              <w:rPr>
                <w:rFonts w:ascii="Times New Roman" w:eastAsia="Times New Roman" w:hAnsi="Times New Roman" w:cs="Times New Roman"/>
                <w:color w:val="000000"/>
                <w:spacing w:val="0"/>
                <w:w w:val="100"/>
                <w:position w:val="0"/>
              </w:rPr>
              <w:t>3</w:t>
            </w:r>
            <w:r>
              <w:rPr>
                <w:color w:val="000000"/>
                <w:spacing w:val="0"/>
                <w:w w:val="100"/>
                <w:position w:val="0"/>
              </w:rPr>
              <w:t>）注 册会计师发现当期财务报告存在重大错报而 内部控制在运行过程中未能发现该错报；（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 企业审计委员会和内部审计机构对内部控制</w:t>
            </w:r>
          </w:p>
        </w:tc>
        <w:tc>
          <w:tcPr>
            <w:tcBorders>
              <w:top w:val="single" w:sz="4"/>
              <w:left w:val="single" w:sz="4"/>
              <w:bottom w:val="single" w:sz="4"/>
              <w:right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重大缺陷：违犯国家法律法规或规范性文 件、重大决策程序不科学、制度缺失可能 导致系统性失效、关键岗位人员流失严 重、被媒体频频曝光负面新闻、重大缺陷 不能得到整改。重要缺陷：违反企业内部</w:t>
            </w:r>
          </w:p>
        </w:tc>
      </w:tr>
    </w:tbl>
    <w:p>
      <w:pPr>
        <w:widowControl w:val="0"/>
        <w:spacing w:line="1" w:lineRule="exact"/>
      </w:pPr>
      <w:r>
        <w:br w:type="page"/>
      </w:r>
    </w:p>
    <w:tbl>
      <w:tblPr>
        <w:tblOverlap w:val="never"/>
        <w:jc w:val="center"/>
        <w:tblLayout w:type="fixed"/>
      </w:tblPr>
      <w:tblGrid>
        <w:gridCol w:w="2702"/>
        <w:gridCol w:w="3600"/>
        <w:gridCol w:w="3250"/>
      </w:tblGrid>
      <w:tr>
        <w:trPr>
          <w:trHeight w:val="28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的监督无效。重要缺陷：（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 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）对于非常规或特殊 交易的账务处理没有建立相应的控制机制或 没有实施且没有相应的补偿性控制；（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 期末财务报告过程的控制存在一项或多项缺 陷且不能合理保证编制的财务报表达到真实、 准确的目标。一般缺陷：未构成重大缺陷、 重要缺陷标准的其他内部控制缺陷。</w:t>
            </w: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规章、重要业务缺乏制度控制、被媒体曝 光负面新闻、较重要业务缺乏制度控制或 制度系统性失效、重要缺陷的事项未得到 整改。一般缺陷：未构成重大缺陷、重要 缺陷标准的其他内部控制缺陷。</w:t>
            </w:r>
          </w:p>
        </w:tc>
      </w:tr>
      <w:tr>
        <w:trPr>
          <w:trHeight w:val="477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定量标准以税前利润、所有者权益总额作为衡 量指标。内部控制缺陷可能导致或导致的损失 与利润表相关的，以税前利润指标衡量。如果 该缺陷单独或连同其他缺陷可能导致的财务 报告错报金额小于税前利润的</w:t>
            </w:r>
            <w:r>
              <w:rPr>
                <w:rFonts w:ascii="Times New Roman" w:eastAsia="Times New Roman" w:hAnsi="Times New Roman" w:cs="Times New Roman"/>
                <w:color w:val="000000"/>
                <w:spacing w:val="0"/>
                <w:w w:val="100"/>
                <w:position w:val="0"/>
              </w:rPr>
              <w:t>1%</w:t>
            </w:r>
            <w:r>
              <w:rPr>
                <w:color w:val="000000"/>
                <w:spacing w:val="0"/>
                <w:w w:val="100"/>
                <w:position w:val="0"/>
              </w:rPr>
              <w:t>,则认定为 一般缺陷；如果超过税前利润的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rPr>
              <w:t>5%</w:t>
            </w:r>
            <w:r>
              <w:rPr>
                <w:color w:val="000000"/>
                <w:spacing w:val="0"/>
                <w:w w:val="100"/>
                <w:position w:val="0"/>
              </w:rPr>
              <w:t>,则为重要缺陷；如果超过税前利润的</w:t>
            </w:r>
            <w:r>
              <w:rPr>
                <w:rFonts w:ascii="Times New Roman" w:eastAsia="Times New Roman" w:hAnsi="Times New Roman" w:cs="Times New Roman"/>
                <w:color w:val="000000"/>
                <w:spacing w:val="0"/>
                <w:w w:val="100"/>
                <w:position w:val="0"/>
              </w:rPr>
              <w:t>5%</w:t>
            </w:r>
            <w:r>
              <w:rPr>
                <w:color w:val="000000"/>
                <w:spacing w:val="0"/>
                <w:w w:val="100"/>
                <w:position w:val="0"/>
              </w:rPr>
              <w:t>, 则认定为重大缺陷。内部控制缺陷可能导致或 导致的损失与资产管理相关的，以所有者权益 总额指标衡量。如果该缺陷单独或连同其他缺 陷可能导致的财务报告错报金额小于所有者 权益总额的</w:t>
            </w:r>
            <w:r>
              <w:rPr>
                <w:rFonts w:ascii="Times New Roman" w:eastAsia="Times New Roman" w:hAnsi="Times New Roman" w:cs="Times New Roman"/>
                <w:color w:val="000000"/>
                <w:spacing w:val="0"/>
                <w:w w:val="100"/>
                <w:position w:val="0"/>
              </w:rPr>
              <w:t>0.2%</w:t>
            </w:r>
            <w:r>
              <w:rPr>
                <w:color w:val="000000"/>
                <w:spacing w:val="0"/>
                <w:w w:val="100"/>
                <w:position w:val="0"/>
              </w:rPr>
              <w:t>，则认定为一般缺陷；如果 超过所有者权益总额的</w:t>
            </w:r>
            <w:r>
              <w:rPr>
                <w:rFonts w:ascii="Times New Roman" w:eastAsia="Times New Roman" w:hAnsi="Times New Roman" w:cs="Times New Roman"/>
                <w:color w:val="000000"/>
                <w:spacing w:val="0"/>
                <w:w w:val="100"/>
                <w:position w:val="0"/>
              </w:rPr>
              <w:t>0.2%</w:t>
            </w:r>
            <w:r>
              <w:rPr>
                <w:color w:val="000000"/>
                <w:spacing w:val="0"/>
                <w:w w:val="100"/>
                <w:position w:val="0"/>
              </w:rPr>
              <w:t>但小于</w:t>
            </w:r>
            <w:r>
              <w:rPr>
                <w:rFonts w:ascii="Times New Roman" w:eastAsia="Times New Roman" w:hAnsi="Times New Roman" w:cs="Times New Roman"/>
                <w:color w:val="000000"/>
                <w:spacing w:val="0"/>
                <w:w w:val="100"/>
                <w:position w:val="0"/>
              </w:rPr>
              <w:t>0.4%</w:t>
            </w:r>
            <w:r>
              <w:rPr>
                <w:color w:val="000000"/>
                <w:spacing w:val="0"/>
                <w:w w:val="100"/>
                <w:position w:val="0"/>
              </w:rPr>
              <w:t>认定 为重要缺陷；如果超过所有者权益总额</w:t>
            </w:r>
            <w:r>
              <w:rPr>
                <w:rFonts w:ascii="Times New Roman" w:eastAsia="Times New Roman" w:hAnsi="Times New Roman" w:cs="Times New Roman"/>
                <w:color w:val="000000"/>
                <w:spacing w:val="0"/>
                <w:w w:val="100"/>
                <w:position w:val="0"/>
              </w:rPr>
              <w:t>0.4%</w:t>
            </w:r>
            <w:r>
              <w:rPr>
                <w:color w:val="000000"/>
                <w:spacing w:val="0"/>
                <w:w w:val="100"/>
                <w:position w:val="0"/>
              </w:rPr>
              <w:t>, 则认定为重大缺陷。</w:t>
            </w:r>
          </w:p>
        </w:tc>
        <w:tc>
          <w:tcPr>
            <w:tcBorders>
              <w:top w:val="single" w:sz="4"/>
              <w:left w:val="single" w:sz="4"/>
              <w:right w:val="single" w:sz="4"/>
            </w:tcBorders>
            <w:shd w:val="clear" w:color="auto" w:fill="C8EDCC"/>
            <w:vAlign w:val="top"/>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color w:val="000000"/>
                <w:spacing w:val="0"/>
                <w:w w:val="100"/>
                <w:position w:val="0"/>
                <w:sz w:val="18"/>
                <w:szCs w:val="18"/>
              </w:rPr>
              <w:t>N</w:t>
            </w:r>
            <w:r>
              <w:rPr>
                <w:color w:val="000000"/>
                <w:spacing w:val="0"/>
                <w:w w:val="100"/>
                <w:position w:val="0"/>
              </w:rPr>
              <w:t>所有者权益总额</w:t>
            </w:r>
            <w:r>
              <w:rPr>
                <w:rFonts w:ascii="Times New Roman" w:eastAsia="Times New Roman" w:hAnsi="Times New Roman" w:cs="Times New Roman"/>
                <w:color w:val="000000"/>
                <w:spacing w:val="0"/>
                <w:w w:val="100"/>
                <w:position w:val="0"/>
              </w:rPr>
              <w:t>0.4%</w:t>
            </w:r>
            <w:r>
              <w:rPr>
                <w:color w:val="000000"/>
                <w:spacing w:val="0"/>
                <w:w w:val="100"/>
                <w:position w:val="0"/>
              </w:rPr>
              <w:t>或已 经对外正式披露并对公司定期报告披露 造成负面影响；企业关键岗位人员流失严 重；被媒体频频曝光负面新闻。重要缺陷： 所有者权益总额</w:t>
            </w:r>
            <w:r>
              <w:rPr>
                <w:rFonts w:ascii="Times New Roman" w:eastAsia="Times New Roman" w:hAnsi="Times New Roman" w:cs="Times New Roman"/>
                <w:color w:val="000000"/>
                <w:spacing w:val="0"/>
                <w:w w:val="100"/>
                <w:position w:val="0"/>
              </w:rPr>
              <w:t>0.2%</w:t>
            </w:r>
            <w:r>
              <w:rPr>
                <w:color w:val="000000"/>
                <w:spacing w:val="0"/>
                <w:w w:val="100"/>
                <w:position w:val="0"/>
                <w:sz w:val="18"/>
                <w:szCs w:val="18"/>
              </w:rPr>
              <w:t>W</w:t>
            </w:r>
            <w:r>
              <w:rPr>
                <w:color w:val="000000"/>
                <w:spacing w:val="0"/>
                <w:w w:val="100"/>
                <w:position w:val="0"/>
              </w:rPr>
              <w:t>直接损失〈所有 者权益总额</w:t>
            </w:r>
            <w:r>
              <w:rPr>
                <w:rFonts w:ascii="Times New Roman" w:eastAsia="Times New Roman" w:hAnsi="Times New Roman" w:cs="Times New Roman"/>
                <w:color w:val="000000"/>
                <w:spacing w:val="0"/>
                <w:w w:val="100"/>
                <w:position w:val="0"/>
              </w:rPr>
              <w:t>0.4%</w:t>
            </w:r>
            <w:r>
              <w:rPr>
                <w:color w:val="000000"/>
                <w:spacing w:val="0"/>
                <w:w w:val="100"/>
                <w:position w:val="0"/>
              </w:rPr>
              <w:t>或受到国家政府部门处 罚，但未对公司定期报告披露造成负面影 响；被媒体曝光且产生负面影响。一般缺 陷：〈所有者权益总额</w:t>
            </w:r>
            <w:r>
              <w:rPr>
                <w:rFonts w:ascii="Times New Roman" w:eastAsia="Times New Roman" w:hAnsi="Times New Roman" w:cs="Times New Roman"/>
                <w:color w:val="000000"/>
                <w:spacing w:val="0"/>
                <w:w w:val="100"/>
                <w:position w:val="0"/>
              </w:rPr>
              <w:t>0.2%</w:t>
            </w:r>
            <w:r>
              <w:rPr>
                <w:color w:val="000000"/>
                <w:spacing w:val="0"/>
                <w:w w:val="100"/>
                <w:position w:val="0"/>
              </w:rPr>
              <w:t>或受到省级 （含省级）以下政府部门处罚但未对公司 定期报告披露造成负面影响。</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603" w:name="bookmark603"/>
      <w:bookmarkStart w:id="604" w:name="bookmark604"/>
      <w:bookmarkStart w:id="605" w:name="bookmark605"/>
      <w:r>
        <w:rPr>
          <w:color w:val="000000"/>
          <w:spacing w:val="0"/>
          <w:w w:val="100"/>
          <w:position w:val="0"/>
          <w:sz w:val="24"/>
          <w:szCs w:val="24"/>
        </w:rPr>
        <w:t>十、内部控制审计报告</w:t>
      </w:r>
      <w:bookmarkEnd w:id="603"/>
      <w:bookmarkEnd w:id="604"/>
      <w:bookmarkEnd w:id="605"/>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我们认为，常山股份于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 报告内部控制。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年度内部控制审计报告》详见巨潮资讯网（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78" w:right="1061" w:bottom="1546" w:left="1066" w:header="0" w:footer="3" w:gutter="0"/>
          <w:cols w:space="720"/>
          <w:noEndnote/>
          <w:rtlGutter w:val="0"/>
          <w:docGrid w:linePitch="360"/>
        </w:sectPr>
      </w:pPr>
      <w:r>
        <w:rPr>
          <w:i/>
          <w:iCs/>
          <w:color w:val="000000"/>
          <w:spacing w:val="0"/>
          <w:w w:val="100"/>
          <w:position w:val="0"/>
        </w:rPr>
        <w:t>」</w:t>
      </w:r>
      <w:r>
        <w:rPr>
          <w:color w:val="000000"/>
          <w:spacing w:val="0"/>
          <w:w w:val="100"/>
          <w:position w:val="0"/>
        </w:rPr>
        <w:t>是口 否</w:t>
      </w:r>
    </w:p>
    <w:p>
      <w:pPr>
        <w:pStyle w:val="Style14"/>
        <w:keepNext/>
        <w:keepLines/>
        <w:widowControl w:val="0"/>
        <w:shd w:val="clear" w:color="auto" w:fill="auto"/>
        <w:bidi w:val="0"/>
        <w:spacing w:before="0" w:after="580" w:line="240" w:lineRule="auto"/>
        <w:ind w:left="0" w:right="0" w:firstLine="0"/>
        <w:jc w:val="center"/>
      </w:pPr>
      <w:bookmarkStart w:id="606" w:name="bookmark606"/>
      <w:bookmarkStart w:id="607" w:name="bookmark607"/>
      <w:bookmarkStart w:id="608" w:name="bookmark608"/>
      <w:r>
        <w:rPr>
          <w:color w:val="000000"/>
          <w:spacing w:val="0"/>
          <w:w w:val="100"/>
          <w:position w:val="0"/>
        </w:rPr>
        <w:t>第十节公司债券相关情况</w:t>
      </w:r>
      <w:bookmarkEnd w:id="606"/>
      <w:bookmarkEnd w:id="607"/>
      <w:bookmarkEnd w:id="6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213" w:bottom="1926" w:left="1107"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20" w:line="240" w:lineRule="auto"/>
        <w:ind w:left="0" w:right="0" w:firstLine="0"/>
        <w:jc w:val="center"/>
      </w:pPr>
      <w:bookmarkStart w:id="609" w:name="bookmark609"/>
      <w:bookmarkStart w:id="610" w:name="bookmark610"/>
      <w:bookmarkStart w:id="611" w:name="bookmark611"/>
      <w:r>
        <w:rPr>
          <w:color w:val="000000"/>
          <w:spacing w:val="0"/>
          <w:w w:val="100"/>
          <w:position w:val="0"/>
        </w:rPr>
        <w:t>第十一节财务报告</w:t>
      </w:r>
      <w:bookmarkEnd w:id="609"/>
      <w:bookmarkEnd w:id="610"/>
      <w:bookmarkEnd w:id="611"/>
    </w:p>
    <w:p>
      <w:pPr>
        <w:pStyle w:val="Style25"/>
        <w:keepNext/>
        <w:keepLines/>
        <w:widowControl w:val="0"/>
        <w:shd w:val="clear" w:color="auto" w:fill="auto"/>
        <w:bidi w:val="0"/>
        <w:spacing w:before="0" w:after="30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一</w:t>
      </w:r>
      <w:bookmarkEnd w:id="614"/>
      <w:r>
        <w:rPr>
          <w:color w:val="000000"/>
          <w:spacing w:val="0"/>
          <w:w w:val="100"/>
          <w:position w:val="0"/>
          <w:sz w:val="24"/>
          <w:szCs w:val="24"/>
        </w:rPr>
        <w:t>、审计报告</w:t>
      </w:r>
      <w:bookmarkEnd w:id="612"/>
      <w:bookmarkEnd w:id="613"/>
      <w:bookmarkEnd w:id="61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103037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王飞、王凤岐</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石家庄常山纺织股份有限公司全体股东：</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我们审计了后附的石家庄常山纺织股份有限公司（以下简称常山股份）财务报表，包括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年度的合并及母公司利润表、合并及母公司现金流量表、合并及母公司股东权益变动表以及财务报表附注。</w:t>
      </w:r>
    </w:p>
    <w:p>
      <w:pPr>
        <w:pStyle w:val="Style29"/>
        <w:keepNext w:val="0"/>
        <w:keepLines w:val="0"/>
        <w:widowControl w:val="0"/>
        <w:shd w:val="clear" w:color="auto" w:fill="auto"/>
        <w:tabs>
          <w:tab w:pos="440" w:val="left"/>
        </w:tabs>
        <w:bidi w:val="0"/>
        <w:spacing w:before="0" w:after="0" w:line="310" w:lineRule="exact"/>
        <w:ind w:left="0" w:right="0" w:firstLine="0"/>
        <w:jc w:val="left"/>
      </w:pPr>
      <w:bookmarkStart w:id="616" w:name="bookmark616"/>
      <w:r>
        <w:rPr>
          <w:b/>
          <w:bCs/>
          <w:color w:val="000000"/>
          <w:spacing w:val="0"/>
          <w:w w:val="100"/>
          <w:position w:val="0"/>
        </w:rPr>
        <w:t>一</w:t>
      </w:r>
      <w:bookmarkEnd w:id="616"/>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编制和公允列报财务报表是常山股份管理层的责任，这种责任包括：（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440" w:val="left"/>
        </w:tabs>
        <w:bidi w:val="0"/>
        <w:spacing w:before="0" w:after="0" w:line="310" w:lineRule="exact"/>
        <w:ind w:left="0" w:right="0" w:firstLine="0"/>
        <w:jc w:val="left"/>
      </w:pPr>
      <w:bookmarkStart w:id="617" w:name="bookmark617"/>
      <w:r>
        <w:rPr>
          <w:b/>
          <w:bCs/>
          <w:color w:val="000000"/>
          <w:spacing w:val="0"/>
          <w:w w:val="100"/>
          <w:position w:val="0"/>
        </w:rPr>
        <w:t>二</w:t>
      </w:r>
      <w:bookmarkEnd w:id="617"/>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445" w:val="left"/>
        </w:tabs>
        <w:bidi w:val="0"/>
        <w:spacing w:before="0" w:after="0" w:line="310" w:lineRule="exact"/>
        <w:ind w:left="0" w:right="0" w:firstLine="0"/>
        <w:jc w:val="left"/>
      </w:pPr>
      <w:bookmarkStart w:id="618" w:name="bookmark618"/>
      <w:r>
        <w:rPr>
          <w:b/>
          <w:bCs/>
          <w:color w:val="000000"/>
          <w:spacing w:val="0"/>
          <w:w w:val="100"/>
          <w:position w:val="0"/>
        </w:rPr>
        <w:t>三</w:t>
      </w:r>
      <w:bookmarkEnd w:id="618"/>
      <w:r>
        <w:rPr>
          <w:b/>
          <w:bCs/>
          <w:color w:val="000000"/>
          <w:spacing w:val="0"/>
          <w:w w:val="100"/>
          <w:position w:val="0"/>
        </w:rPr>
        <w:t>、</w:t>
        <w:tab/>
        <w:t>审计意见</w:t>
      </w:r>
    </w:p>
    <w:p>
      <w:pPr>
        <w:pStyle w:val="Style29"/>
        <w:keepNext w:val="0"/>
        <w:keepLines w:val="0"/>
        <w:widowControl w:val="0"/>
        <w:shd w:val="clear" w:color="auto" w:fill="auto"/>
        <w:bidi w:val="0"/>
        <w:spacing w:before="0" w:after="620" w:line="310" w:lineRule="exact"/>
        <w:ind w:left="0" w:right="0" w:firstLine="300"/>
        <w:jc w:val="both"/>
      </w:pPr>
      <w:r>
        <w:rPr>
          <w:color w:val="000000"/>
          <w:spacing w:val="0"/>
          <w:w w:val="100"/>
          <w:position w:val="0"/>
        </w:rPr>
        <w:t>我们认为，常山股份财务报表在所有重大方面按照企业会计准则的规定编制，公允反映了常山股份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 及母公司的财务状况以及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9"/>
        <w:keepNext w:val="0"/>
        <w:keepLines w:val="0"/>
        <w:widowControl w:val="0"/>
        <w:shd w:val="clear" w:color="auto" w:fill="auto"/>
        <w:bidi w:val="0"/>
        <w:spacing w:before="0" w:after="0" w:line="314" w:lineRule="exact"/>
        <w:ind w:left="0" w:right="0" w:firstLine="760"/>
        <w:jc w:val="both"/>
      </w:pPr>
      <w:r>
        <w:rPr>
          <w:color w:val="000000"/>
          <w:spacing w:val="0"/>
          <w:w w:val="100"/>
          <w:position w:val="0"/>
        </w:rPr>
        <w:t>中兴财光华会计师事务所</w:t>
      </w:r>
    </w:p>
    <w:p>
      <w:pPr>
        <w:pStyle w:val="Style29"/>
        <w:keepNext w:val="0"/>
        <w:keepLines w:val="0"/>
        <w:widowControl w:val="0"/>
        <w:shd w:val="clear" w:color="auto" w:fill="auto"/>
        <w:bidi w:val="0"/>
        <w:spacing w:before="0" w:after="300" w:line="314" w:lineRule="exact"/>
        <w:ind w:left="0" w:right="0" w:firstLine="840"/>
        <w:jc w:val="both"/>
      </w:pPr>
      <w:r>
        <w:rPr>
          <w:color w:val="000000"/>
          <w:spacing w:val="0"/>
          <w:w w:val="100"/>
          <w:position w:val="0"/>
        </w:rPr>
        <w:t>（特殊普通合伙）</w:t>
      </w:r>
    </w:p>
    <w:p>
      <w:pPr>
        <w:pStyle w:val="Style29"/>
        <w:keepNext w:val="0"/>
        <w:keepLines w:val="0"/>
        <w:widowControl w:val="0"/>
        <w:shd w:val="clear" w:color="auto" w:fill="auto"/>
        <w:bidi w:val="0"/>
        <w:spacing w:before="0" w:after="260" w:line="314" w:lineRule="exact"/>
        <w:ind w:left="1460" w:right="0" w:firstLine="4520"/>
        <w:jc w:val="left"/>
      </w:pPr>
      <w:r>
        <w:rPr>
          <w:color w:val="000000"/>
          <w:spacing w:val="0"/>
          <w:w w:val="100"/>
          <w:position w:val="0"/>
        </w:rPr>
        <w:t>中国注册会计师：王飞 中国注册会计师：王凤岐 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29"/>
        <w:keepNext w:val="0"/>
        <w:keepLines w:val="0"/>
        <w:widowControl w:val="0"/>
        <w:shd w:val="clear" w:color="auto" w:fill="auto"/>
        <w:bidi w:val="0"/>
        <w:spacing w:before="0" w:after="0" w:line="314" w:lineRule="exact"/>
        <w:ind w:left="6320" w:right="0" w:firstLine="0"/>
        <w:jc w:val="left"/>
      </w:pPr>
      <w:r>
        <w:rPr>
          <w:color w:val="000000"/>
          <w:spacing w:val="0"/>
          <w:w w:val="100"/>
          <w:position w:val="0"/>
        </w:rPr>
        <w:t>二</w:t>
      </w:r>
      <w:r>
        <w:rPr>
          <w:color w:val="000000"/>
          <w:spacing w:val="0"/>
          <w:w w:val="100"/>
          <w:position w:val="0"/>
        </w:rPr>
        <w:t>。</w:t>
      </w:r>
      <w:r>
        <w:rPr>
          <w:color w:val="000000"/>
          <w:spacing w:val="0"/>
          <w:w w:val="100"/>
          <w:position w:val="0"/>
        </w:rPr>
        <w:t>一七年四月二十八日</w:t>
      </w:r>
      <w:r>
        <w:br w:type="page"/>
      </w:r>
    </w:p>
    <w:p>
      <w:pPr>
        <w:pStyle w:val="Style25"/>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二</w:t>
      </w:r>
      <w:bookmarkEnd w:id="621"/>
      <w:r>
        <w:rPr>
          <w:color w:val="000000"/>
          <w:spacing w:val="0"/>
          <w:w w:val="100"/>
          <w:position w:val="0"/>
          <w:sz w:val="24"/>
          <w:szCs w:val="24"/>
        </w:rPr>
        <w:t>、财务报表</w:t>
      </w:r>
      <w:bookmarkEnd w:id="619"/>
      <w:bookmarkEnd w:id="620"/>
      <w:bookmarkEnd w:id="62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60" w:line="240" w:lineRule="auto"/>
        <w:ind w:left="0" w:right="0" w:firstLine="0"/>
        <w:jc w:val="left"/>
      </w:pPr>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23"/>
      <w:bookmarkEnd w:id="624"/>
      <w:bookmarkEnd w:id="62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编制单位：石家庄常山纺织股份有限公司</w:t>
      </w:r>
    </w:p>
    <w:p>
      <w:pPr>
        <w:pStyle w:val="Style49"/>
        <w:keepNext w:val="0"/>
        <w:keepLines w:val="0"/>
        <w:widowControl w:val="0"/>
        <w:shd w:val="clear" w:color="auto" w:fill="auto"/>
        <w:bidi w:val="0"/>
        <w:spacing w:before="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2,020,179,225.99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1,119,878,636.94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191,574,821.61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126,136,445.74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1,871,240,111.14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1,270,123,414.15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1,287,540,899.62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1,262,019,123.06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216,476,644.94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177,737,040.64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1,934,806,768.33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1,986,386,384.58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48,867,998.47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24,991,651.18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7,570,686,470.10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5,967,272,696.29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49,406,794.47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56,808,741.96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15,952,929.77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14,628,701.66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166,756,984.77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171,628,127.85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1,359,656,189.37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1,301,857,384.85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958,919,736.19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980,940,465.82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864,688.02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864,688.02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95,490,710.85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98,905,677.97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256,720,099.51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267,081,911.66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68,938,757.10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24,510,168.42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2,172,241,342.13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2,014,498,087.63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9,179,922.26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8,688,835.11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79,242,825.71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34,043,546.48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5,233,505,081.36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4,974,590,438.64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12,804,191,551.46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10,941,863,134.93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3,249,329,039.63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3,179,751,400.00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551,847,459.00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118,335,804.66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915,035,061.37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771,075,602.72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277,458,179.56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426,021,081.70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15,185,087.97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13,965,769.98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120,438,299.03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46,672,751.76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2,522,810.17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740,630.40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424,899,913.12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316,430,144.72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150,312,625.98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234,438,195.02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1,409,492.08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5,736,996,897.96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5,138,809,295.17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809,241,818.00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154,928,774.59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293,599,544.26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348,034,676.48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57,446,056.12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11,165,214.31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13,330,147.06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1,323,370,483.38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370,362,747.44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7,060,367,381.34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5,509,172,042.61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1,271,442,278.00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1,271,442,278.00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3,278,523,050.86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3,265,920,223.86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9,984,579.86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11,591,547.22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224,963,810.91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210,828,540.65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954,348,850.74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669,427,300.38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5,739,262,570.37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5,429,209,890.11</w:t>
            </w:r>
          </w:p>
        </w:tc>
      </w:tr>
    </w:tbl>
    <w:p>
      <w:pPr>
        <w:widowControl w:val="0"/>
        <w:spacing w:line="1" w:lineRule="exact"/>
      </w:pPr>
      <w:r>
        <w:br w:type="page"/>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4,561,599.75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3,481,202.21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5,743,824,170.12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5,432,691,092.32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12,804,191,551.46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10,941,863,134.93</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709930</wp:posOffset>
                </wp:positionH>
                <wp:positionV relativeFrom="margin">
                  <wp:posOffset>1033145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法定代表人：汤彰明</w:t>
                            </w:r>
                          </w:p>
                        </w:txbxContent>
                      </wps:txbx>
                      <wps:bodyPr wrap="none" lIns="0" tIns="0" rIns="0" bIns="0">
                        <a:noAutoFit/>
                      </wps:bodyPr>
                    </wps:wsp>
                  </a:graphicData>
                </a:graphic>
              </wp:anchor>
            </w:drawing>
          </mc:Choice>
          <mc:Fallback>
            <w:pict>
              <v:shape id="_x0000_s1041" type="#_x0000_t202" style="position:absolute;margin-left:55.899999999999999pt;margin-top:81.350000000000009pt;width:83.049999999999997pt;height:11.75pt;z-index:-125829373;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法定代表人：汤彰明</w:t>
                      </w:r>
                    </w:p>
                  </w:txbxContent>
                </v:textbox>
                <w10:wrap type="topAndBottom" anchorx="page" anchory="margin"/>
              </v:shape>
            </w:pict>
          </mc:Fallback>
        </mc:AlternateContent>
      </w:r>
      <w:r>
        <mc:AlternateContent>
          <mc:Choice Requires="wps">
            <w:drawing>
              <wp:anchor distT="152400" distB="3175" distL="2290445" distR="2513330" simplePos="0" relativeHeight="125829382" behindDoc="0" locked="0" layoutInCell="1" allowOverlap="1">
                <wp:simplePos x="0" y="0"/>
                <wp:positionH relativeFrom="page">
                  <wp:posOffset>2886075</wp:posOffset>
                </wp:positionH>
                <wp:positionV relativeFrom="margin">
                  <wp:posOffset>1033145</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主管会计工作负责人：赵英涛</w:t>
                            </w:r>
                          </w:p>
                        </w:txbxContent>
                      </wps:txbx>
                      <wps:bodyPr wrap="none" lIns="0" tIns="0" rIns="0" bIns="0">
                        <a:noAutoFit/>
                      </wps:bodyPr>
                    </wps:wsp>
                  </a:graphicData>
                </a:graphic>
              </wp:anchor>
            </w:drawing>
          </mc:Choice>
          <mc:Fallback>
            <w:pict>
              <v:shape id="_x0000_s1043" type="#_x0000_t202" style="position:absolute;margin-left:227.25pt;margin-top:81.350000000000009pt;width:118.8pt;height:11.5pt;z-index:-125829371;mso-wrap-distance-left:180.34999999999999pt;mso-wrap-distance-top:12.pt;mso-wrap-distance-right:197.9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主管会计工作负责人：赵英涛</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5507355</wp:posOffset>
                </wp:positionH>
                <wp:positionV relativeFrom="margin">
                  <wp:posOffset>1033145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会计机构负责人：曹金霞</w:t>
                            </w:r>
                          </w:p>
                        </w:txbxContent>
                      </wps:txbx>
                      <wps:bodyPr wrap="none" lIns="0" tIns="0" rIns="0" bIns="0">
                        <a:noAutoFit/>
                      </wps:bodyPr>
                    </wps:wsp>
                  </a:graphicData>
                </a:graphic>
              </wp:anchor>
            </w:drawing>
          </mc:Choice>
          <mc:Fallback>
            <w:pict>
              <v:shape id="_x0000_s1045" type="#_x0000_t202" style="position:absolute;margin-left:433.65000000000003pt;margin-top:81.350000000000009pt;width:101.3pt;height:11.75pt;z-index:-125829369;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会计机构负责人：曹金霞</w:t>
                      </w:r>
                    </w:p>
                  </w:txbxContent>
                </v:textbox>
                <w10:wrap type="topAndBottom" anchorx="page" anchory="margin"/>
              </v:shape>
            </w:pict>
          </mc:Fallback>
        </mc:AlternateContent>
      </w:r>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26"/>
      <w:bookmarkEnd w:id="627"/>
      <w:bookmarkEnd w:id="62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1,216,045,171.10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523,746,344.98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36,341,847.35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240,699,582.30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388,185,576.48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249,745,817.70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1,027,570,959.07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1,087,100,908.80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10,842,996.72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36,069,553.50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44,813,864.93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908,452,226.13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1,145,083,965.87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10,917,914.67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4,756,177.80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3,624,426,245.02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3,306,789,659.10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47,566,794.47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53,968,741.96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3,158,543,009.03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3,148,375,278.06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166,756,984.77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171,628,127.85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785,542,673.87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844,983,379.37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917,296,177.36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815,881,914.40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864,688.02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864,688.02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94,930,335.77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98,447,658.73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144,962,555.22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148,287,075.93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60,184,611.11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20,739,087.51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5,376,647,829.62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5,303,211,924.83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9,001,074,074.64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8,610,001,583.93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2,381,570,000.00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156,488,270.95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90,668,581.98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99,261,231.65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72,988,404.70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214,666,677.83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7,060,420.57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8,325,507.45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5,031,799.53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1,810,557.93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28,037,882.35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50,159,942.46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98,830,889.56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188,062,500.00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1,394,992.08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2,678,519,366.51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3,101,926,568.17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579,241,818.00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5,987,000.00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97,435,897.34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179,245,192.30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5"/>
        <w:gridCol w:w="2434"/>
        <w:gridCol w:w="2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323,251,835.85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41,452,487.36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3,328,193.29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3,863,849.08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1,003,257,744.48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230,548,528.74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3,681,777,110.99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3,332,475,096.91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1,271,442,278.00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1,271,442,278.00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3,265,959,082.32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3,265,959,082.32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9,984,579.86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11,591,547.22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218,720,857.65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204,585,587.39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553,190,165.82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523,947,992.09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5,319,296,963.65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5,277,526,487.02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9,001,074,074.64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8,610,001,583.93</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、合并利润表</w:t>
      </w:r>
      <w:bookmarkEnd w:id="629"/>
      <w:bookmarkEnd w:id="630"/>
      <w:bookmarkEnd w:id="63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22"/>
        <w:gridCol w:w="2141"/>
        <w:gridCol w:w="21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10,974,323,090.74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8,901,935,987.79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10,974,323,090.74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8,901,935,987.79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11,063,836,506.71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8,889,300,591.30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10,140,324,848.55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8,292,942,025.69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22"/>
        <w:gridCol w:w="2141"/>
        <w:gridCol w:w="21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40,567,558.09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17,127,615.18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190,966,434.84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117,418,559.05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293,110,839.50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294,928,877.82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201,356,391.38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137,711,959.83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197,510,434.35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29,171,553.73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3,954,192.59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301,548.10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-1,719,028.47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-1,656,142.00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-85,559,223.38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12,936,944.59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422,501,278.33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371,193,864.89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625,878.71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252,775.63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1,282,099.94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97,700,428.18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276,893.99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65,396,877.76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335,659,955.01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286,430,381.30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-11,334,954.25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37,708,835.81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346,994,909.26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248,721,545.49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349,914,511.72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249,373,393.47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-2,919,602.46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-651,847.98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22"/>
        <w:gridCol w:w="2141"/>
        <w:gridCol w:w="218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345,387,941.90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247,858,100.34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348,307,544.36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248,509,948.32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-2,919,602.46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-651,847.98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394" w:val="left"/>
          <w:tab w:pos="7483" w:val="left"/>
        </w:tabs>
        <w:bidi w:val="0"/>
        <w:spacing w:before="0" w:after="380" w:line="240" w:lineRule="auto"/>
        <w:ind w:left="0" w:right="0" w:firstLine="0"/>
        <w:jc w:val="left"/>
      </w:pPr>
      <w:r>
        <w:rPr>
          <w:color w:val="000000"/>
          <w:spacing w:val="0"/>
          <w:w w:val="100"/>
          <w:position w:val="0"/>
        </w:rPr>
        <w:t>法定代表人：汤彰明</w:t>
        <w:tab/>
        <w:t>主管会计工作负责人：赵英涛</w:t>
        <w:tab/>
        <w:t>会计机构负责人：曹金霞</w:t>
      </w:r>
    </w:p>
    <w:p>
      <w:pPr>
        <w:pStyle w:val="Style33"/>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4</w:t>
      </w:r>
      <w:bookmarkEnd w:id="635"/>
      <w:r>
        <w:rPr>
          <w:color w:val="000000"/>
          <w:spacing w:val="0"/>
          <w:w w:val="100"/>
          <w:position w:val="0"/>
        </w:rPr>
        <w:t>、母公司利润表</w:t>
      </w:r>
      <w:bookmarkEnd w:id="633"/>
      <w:bookmarkEnd w:id="634"/>
      <w:bookmarkEnd w:id="6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22"/>
        <w:gridCol w:w="2160"/>
        <w:gridCol w:w="21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6,421,581,338.86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5,360,507,202.52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6,329,367,877.65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5,304,849,975.57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25,190,379.26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6,848,323.27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8,843,827.02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9,670,359.08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114,839,051.18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193,810,899.58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134,664,614.01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109,848,220.18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162,348,979.98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23,808,587.44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1,626,244.92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130,723,846.95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-1,272,269.03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-1,229,813.62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-352,047,145.32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-157,605,315.65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407,470,070.51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365,705,044.98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518,439.34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633,313.70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65,382,480.58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170,557.34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65,154,142.20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54,789,611.49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142,717,248.75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-39,445,523.60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-5,997,142.10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94,235,135.09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148,714,390.85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22"/>
        <w:gridCol w:w="2160"/>
        <w:gridCol w:w="21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-1,606,967.36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92,628,167.73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147,850,945.70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5</w:t>
      </w:r>
      <w:bookmarkEnd w:id="639"/>
      <w:r>
        <w:rPr>
          <w:color w:val="000000"/>
          <w:spacing w:val="0"/>
          <w:w w:val="100"/>
          <w:position w:val="0"/>
        </w:rPr>
        <w:t>、合并现金流量表</w:t>
      </w:r>
      <w:bookmarkEnd w:id="637"/>
      <w:bookmarkEnd w:id="638"/>
      <w:bookmarkEnd w:id="6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82"/>
        <w:gridCol w:w="1982"/>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11,375,173,740.11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9,109,823,431.79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24,809,878.20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66,372,698.93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749,751,707.08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392,304,581.85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12,149,735,325.39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9,568,500,712.57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10,926,559,454.04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9,286,228,113.44</w:t>
            </w:r>
          </w:p>
        </w:tc>
      </w:tr>
    </w:tbl>
    <w:p>
      <w:pPr>
        <w:widowControl w:val="0"/>
        <w:spacing w:line="1" w:lineRule="exact"/>
      </w:pPr>
      <w:r>
        <w:br w:type="page"/>
      </w:r>
    </w:p>
    <w:tbl>
      <w:tblPr>
        <w:tblOverlap w:val="never"/>
        <w:jc w:val="center"/>
        <w:tblLayout w:type="fixed"/>
      </w:tblPr>
      <w:tblGrid>
        <w:gridCol w:w="5582"/>
        <w:gridCol w:w="1982"/>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431,513,965.45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410,435,767.98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155,175,500.96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145,381,110.18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199,909,366.33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215,554,394.05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11,713,158,286.78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10,057,599,385.65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436,577,038.61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-489,098,673.08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3,147,019.45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3,062,252.58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2,905,964.48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1,957,690.10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2,818,245.15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11,365,740.55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8,871,229.08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16,385,683.23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189,048,618.05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142,688,799.85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117,909,776.40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99,975,914.33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310,668,394.45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255,519,714.18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-301,797,165.37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-239,134,030.95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537,347,418.72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4,689,597,985.66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3,388,306,831.13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520,850,000.00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4,693,597,985.66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4,446,504,249.85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3,532,899,628.03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2,641,851,631.13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220,561,851.48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196,508,711.76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82"/>
        <w:gridCol w:w="1982"/>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173,353,472.26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114,549,016.22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3,926,814,951.77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2,952,909,359.11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766,783,033.89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1,493,594,890.74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207,644.66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901,770,551.79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765,353,411.69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948,443,386.56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183,089,974.87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1,850,213,938.35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948,443,386.56</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6</w:t>
      </w:r>
      <w:bookmarkEnd w:id="643"/>
      <w:r>
        <w:rPr>
          <w:color w:val="000000"/>
          <w:spacing w:val="0"/>
          <w:w w:val="100"/>
          <w:position w:val="0"/>
        </w:rPr>
        <w:t>、母公司现金流量表</w:t>
      </w:r>
      <w:bookmarkEnd w:id="641"/>
      <w:bookmarkEnd w:id="642"/>
      <w:bookmarkEnd w:id="6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82"/>
        <w:gridCol w:w="1982"/>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7,013,252,733.94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5,638,047,757.78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873,235.71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690,182,896.17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506,636,739.68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7,703,435,630.11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6,145,557,733.17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6,872,575,108.11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5,938,900,690.44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170,147,492.59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270,652,780.99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55,987,475.77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62,529,197.96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38,381,900.98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26,286,306.03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7,137,091,977.45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6,298,368,975.42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566,343,652.66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-152,811,242.25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12,898,513.95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1,953,660.57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2,478,465.15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11,357,258.05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15,376,979.10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13,310,918.62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123,194,931.01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135,241,561.57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11,440,000.00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534,895,000.00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134,904,931.01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674,296,561.57</w:t>
            </w:r>
          </w:p>
        </w:tc>
      </w:tr>
    </w:tbl>
    <w:p>
      <w:pPr>
        <w:widowControl w:val="0"/>
        <w:spacing w:line="1" w:lineRule="exact"/>
      </w:pPr>
      <w:r>
        <w:br w:type="page"/>
      </w:r>
    </w:p>
    <w:tbl>
      <w:tblPr>
        <w:tblOverlap w:val="never"/>
        <w:jc w:val="center"/>
        <w:tblLayout w:type="fixed"/>
      </w:tblPr>
      <w:tblGrid>
        <w:gridCol w:w="5582"/>
        <w:gridCol w:w="1982"/>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-119,527,951.91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-660,985,642.95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537,347,418.72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3,132,700,000.00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2,531,070,000.00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3,132,700,000.00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3,368,417,418.72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2,596,105,182.00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2,044,439,000.00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170,230,460.76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160,037,259.02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113,062,500.00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2,879,398,142.76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2,243,476,259.02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253,301,857.24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1,124,941,159.70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700,117,557.99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311,144,274.50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472,632,854.98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161,488,580.48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1,172,750,412.97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472,632,854.98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7</w:t>
      </w:r>
      <w:bookmarkEnd w:id="647"/>
      <w:r>
        <w:rPr>
          <w:color w:val="000000"/>
          <w:spacing w:val="0"/>
          <w:w w:val="100"/>
          <w:position w:val="0"/>
        </w:rPr>
        <w:t>、合并所有者权益变动表</w:t>
      </w:r>
      <w:bookmarkEnd w:id="645"/>
      <w:bookmarkEnd w:id="646"/>
      <w:bookmarkEnd w:id="64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442,27</w:t>
            </w:r>
          </w:p>
          <w:p>
            <w:pPr>
              <w:pStyle w:val="Style2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3,265,9</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210,828</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669,427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3,481,2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5,432,6</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91,092.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442,27</w:t>
            </w:r>
          </w:p>
          <w:p>
            <w:pPr>
              <w:pStyle w:val="Style2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3,265,9</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210,828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669,427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3,481,2</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5,432,6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91,092.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-1,606,9</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284,921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1,080,3</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311,133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-1,606,9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349,914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-2,919,6</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345,387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-64,992,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-50,857,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442,27</w:t>
            </w:r>
          </w:p>
          <w:p>
            <w:pPr>
              <w:pStyle w:val="Style2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3,278,5</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23,050.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9,984,5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224,963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954,348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4,561,5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5,743,8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24,170.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188,521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442,361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2,473,7</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80,765.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,065.54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718,86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1,111,1</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428,140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2,473,7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80,765.</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992.37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,065.54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6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金额（减少以“一”</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552,58</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2,154,7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3,053,0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2,958,9</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10,327.</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,234.84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w:t>
            </w: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37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249,373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-651,84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247,858</w:t>
            </w:r>
          </w:p>
        </w:tc>
      </w:tr>
      <w:tr>
        <w:trPr>
          <w:trHeight w:val="346"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,100.34</w:t>
            </w:r>
          </w:p>
        </w:tc>
      </w:tr>
      <w:tr>
        <w:trPr>
          <w:trHeight w:val="7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552,58</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2,154,7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2,707,3</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47,317.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2,707,3</w:t>
            </w: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47,317.</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22,307,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22,307,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3,704,9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3,704,9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09.31</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442,27</w:t>
            </w:r>
          </w:p>
          <w:p>
            <w:pPr>
              <w:pStyle w:val="Style2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3,265,9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20,223.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210,828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669,427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3,481,2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5,432,6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91,092.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8</w:t>
      </w:r>
      <w:bookmarkEnd w:id="651"/>
      <w:r>
        <w:rPr>
          <w:color w:val="000000"/>
          <w:spacing w:val="0"/>
          <w:w w:val="100"/>
          <w:position w:val="0"/>
        </w:rPr>
        <w:t>、母公司所有者权益变动表</w:t>
      </w:r>
      <w:bookmarkEnd w:id="649"/>
      <w:bookmarkEnd w:id="650"/>
      <w:bookmarkEnd w:id="65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1,271,44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3,265,959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204,585,5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523,947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5,277,526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1,271,44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3,265,959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204,585,5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523,947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5,277,526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-1,606,96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14,135,27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29,242,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41,770,47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-1,606,96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94,235,</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92,628,16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14,135,27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-64,992,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-50,857,6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14,135,27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-14,135,</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-50,857,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-50,857,6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1,271,44</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3,265,959</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,082.32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9,984,579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218,720,8</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553,190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5,319,296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718,861,</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1,111,193</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12,454,99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182,278,4</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397,540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2,422,328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718,861,</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1,111,193</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12,454,99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182,278,4</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397,540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2,422,328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552,581,</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2,154,766</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-863,445.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22,307,15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126,407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2,855,198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-863,445.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148,714</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147,850,9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552,581,</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2,154,766</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2,707,347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552,581,</w:t>
            </w:r>
          </w:p>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2,154,766</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2,707,347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22,307,15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-22,307,</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22,307,15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-22,307,</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1,271,44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3,265,959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204,585,5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523,947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5,277,526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,487.02</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三</w:t>
      </w:r>
      <w:bookmarkEnd w:id="655"/>
      <w:r>
        <w:rPr>
          <w:color w:val="000000"/>
          <w:spacing w:val="0"/>
          <w:w w:val="100"/>
          <w:position w:val="0"/>
          <w:sz w:val="24"/>
          <w:szCs w:val="24"/>
        </w:rPr>
        <w:t>、公司基本情况</w:t>
      </w:r>
      <w:bookmarkEnd w:id="653"/>
      <w:bookmarkEnd w:id="654"/>
      <w:bookmarkEnd w:id="656"/>
    </w:p>
    <w:p>
      <w:pPr>
        <w:pStyle w:val="Style29"/>
        <w:keepNext w:val="0"/>
        <w:keepLines w:val="0"/>
        <w:widowControl w:val="0"/>
        <w:shd w:val="clear" w:color="auto" w:fill="auto"/>
        <w:bidi w:val="0"/>
        <w:spacing w:before="0" w:after="40" w:line="309" w:lineRule="exact"/>
        <w:ind w:left="0" w:right="0" w:firstLine="400"/>
        <w:jc w:val="left"/>
      </w:pPr>
      <w:r>
        <w:rPr>
          <w:color w:val="000000"/>
          <w:spacing w:val="0"/>
          <w:w w:val="100"/>
          <w:position w:val="0"/>
        </w:rPr>
        <w:t>石家庄常山纺织股份有限公司（以下简称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）系经河北省人民政府股份制领导小组办公室</w:t>
      </w:r>
      <w:r>
        <w:rPr>
          <w:rFonts w:ascii="Times New Roman" w:eastAsia="Times New Roman" w:hAnsi="Times New Roman" w:cs="Times New Roman"/>
          <w:color w:val="000000"/>
          <w:spacing w:val="0"/>
          <w:w w:val="100"/>
          <w:position w:val="0"/>
        </w:rPr>
        <w:t>“</w:t>
      </w:r>
      <w:r>
        <w:rPr>
          <w:color w:val="000000"/>
          <w:spacing w:val="0"/>
          <w:w w:val="100"/>
          <w:position w:val="0"/>
        </w:rPr>
        <w:t xml:space="preserve">冀股办 </w:t>
      </w:r>
      <w:r>
        <w:rPr>
          <w:rFonts w:ascii="Times New Roman" w:eastAsia="Times New Roman" w:hAnsi="Times New Roman" w:cs="Times New Roman"/>
          <w:color w:val="000000"/>
          <w:spacing w:val="0"/>
          <w:w w:val="100"/>
          <w:position w:val="0"/>
        </w:rPr>
        <w:t>[1998]64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文件批准，由石家庄常山纺织集团有限责任公司作为主发起人，联合河北省宏远国际经贸集团公司、河北华鑫 集团公司、河北宁纺集团有限责任公司和石家庄市星球服装鞋帽联合（集团）公司共同发起设立的股份有限公司。公司于</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日在河北省工商行政管理局注册登记正式成立，注册资本</w:t>
      </w:r>
      <w:r>
        <w:rPr>
          <w:rFonts w:ascii="Times New Roman" w:eastAsia="Times New Roman" w:hAnsi="Times New Roman" w:cs="Times New Roman"/>
          <w:color w:val="000000"/>
          <w:spacing w:val="0"/>
          <w:w w:val="100"/>
          <w:position w:val="0"/>
        </w:rPr>
        <w:t>3</w:t>
      </w:r>
      <w:r>
        <w:rPr>
          <w:color w:val="000000"/>
          <w:spacing w:val="0"/>
          <w:w w:val="100"/>
          <w:position w:val="0"/>
        </w:rPr>
        <w:t>亿元。</w:t>
      </w:r>
    </w:p>
    <w:p>
      <w:pPr>
        <w:pStyle w:val="Style29"/>
        <w:keepNext w:val="0"/>
        <w:keepLines w:val="0"/>
        <w:widowControl w:val="0"/>
        <w:shd w:val="clear" w:color="auto" w:fill="auto"/>
        <w:bidi w:val="0"/>
        <w:spacing w:before="0" w:after="40" w:line="312" w:lineRule="exact"/>
        <w:ind w:left="0" w:right="0" w:firstLine="400"/>
        <w:jc w:val="left"/>
      </w:pPr>
      <w:r>
        <w:rPr>
          <w:color w:val="000000"/>
          <w:spacing w:val="0"/>
          <w:w w:val="100"/>
          <w:position w:val="0"/>
        </w:rPr>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证监发行字</w:t>
      </w:r>
      <w:r>
        <w:rPr>
          <w:rFonts w:ascii="Times New Roman" w:eastAsia="Times New Roman" w:hAnsi="Times New Roman" w:cs="Times New Roman"/>
          <w:color w:val="000000"/>
          <w:spacing w:val="0"/>
          <w:w w:val="100"/>
          <w:position w:val="0"/>
        </w:rPr>
        <w:t>[2000]91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文件批准，公司于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日通过深圳证券交易所交易系统，采用上网定价的 发行方式向社会公开发行人民币普通股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w:t>
      </w:r>
      <w:r>
        <w:rPr>
          <w:color w:val="000000"/>
          <w:spacing w:val="0"/>
          <w:w w:val="100"/>
          <w:position w:val="0"/>
        </w:rPr>
        <w:t>亿股，发行价为每股</w:t>
      </w:r>
      <w:r>
        <w:rPr>
          <w:rFonts w:ascii="Times New Roman" w:eastAsia="Times New Roman" w:hAnsi="Times New Roman" w:cs="Times New Roman"/>
          <w:color w:val="000000"/>
          <w:spacing w:val="0"/>
          <w:w w:val="100"/>
          <w:position w:val="0"/>
        </w:rPr>
        <w:t>6.18</w:t>
      </w:r>
      <w:r>
        <w:rPr>
          <w:color w:val="000000"/>
          <w:spacing w:val="0"/>
          <w:w w:val="100"/>
          <w:position w:val="0"/>
        </w:rPr>
        <w:t>元。经深圳证券交易所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 批准，本公司的</w:t>
      </w:r>
      <w:r>
        <w:rPr>
          <w:rFonts w:ascii="Times New Roman" w:eastAsia="Times New Roman" w:hAnsi="Times New Roman" w:cs="Times New Roman"/>
          <w:color w:val="000000"/>
          <w:spacing w:val="0"/>
          <w:w w:val="100"/>
          <w:position w:val="0"/>
        </w:rPr>
        <w:t>1</w:t>
      </w:r>
      <w:r>
        <w:rPr>
          <w:color w:val="000000"/>
          <w:spacing w:val="0"/>
          <w:w w:val="100"/>
          <w:position w:val="0"/>
        </w:rPr>
        <w:t>亿股</w:t>
      </w:r>
      <w:r>
        <w:rPr>
          <w:rFonts w:ascii="Times New Roman" w:eastAsia="Times New Roman" w:hAnsi="Times New Roman" w:cs="Times New Roman"/>
          <w:color w:val="000000"/>
          <w:spacing w:val="0"/>
          <w:w w:val="100"/>
          <w:position w:val="0"/>
        </w:rPr>
        <w:t>A</w:t>
      </w:r>
      <w:r>
        <w:rPr>
          <w:color w:val="000000"/>
          <w:spacing w:val="0"/>
          <w:w w:val="100"/>
          <w:position w:val="0"/>
        </w:rPr>
        <w:t>股股票已于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日在深圳证券交易所上市挂牌交易。股票简称</w:t>
      </w:r>
      <w:r>
        <w:rPr>
          <w:rFonts w:ascii="Times New Roman" w:eastAsia="Times New Roman" w:hAnsi="Times New Roman" w:cs="Times New Roman"/>
          <w:color w:val="000000"/>
          <w:spacing w:val="0"/>
          <w:w w:val="100"/>
          <w:position w:val="0"/>
        </w:rPr>
        <w:t>“</w:t>
      </w:r>
      <w:r>
        <w:rPr>
          <w:color w:val="000000"/>
          <w:spacing w:val="0"/>
          <w:w w:val="100"/>
          <w:position w:val="0"/>
        </w:rPr>
        <w:t>常山股份</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“000158”</w:t>
      </w:r>
      <w:r>
        <w:rPr>
          <w:color w:val="000000"/>
          <w:spacing w:val="0"/>
          <w:w w:val="100"/>
          <w:position w:val="0"/>
        </w:rPr>
        <w:t>。</w:t>
      </w:r>
    </w:p>
    <w:p>
      <w:pPr>
        <w:pStyle w:val="Style29"/>
        <w:keepNext w:val="0"/>
        <w:keepLines w:val="0"/>
        <w:widowControl w:val="0"/>
        <w:shd w:val="clear" w:color="auto" w:fill="auto"/>
        <w:bidi w:val="0"/>
        <w:spacing w:before="0" w:after="40" w:line="312" w:lineRule="exact"/>
        <w:ind w:left="0" w:right="0" w:firstLine="400"/>
        <w:jc w:val="left"/>
      </w:pPr>
      <w:r>
        <w:rPr>
          <w:color w:val="000000"/>
          <w:spacing w:val="0"/>
          <w:w w:val="100"/>
          <w:position w:val="0"/>
        </w:rPr>
        <w:t>根据公司股东大会决议通过的配股方案，并经中国证监会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证监发行字</w:t>
      </w:r>
      <w:r>
        <w:rPr>
          <w:rFonts w:ascii="Times New Roman" w:eastAsia="Times New Roman" w:hAnsi="Times New Roman" w:cs="Times New Roman"/>
          <w:color w:val="000000"/>
          <w:spacing w:val="0"/>
          <w:w w:val="100"/>
          <w:position w:val="0"/>
        </w:rPr>
        <w:t>[2003]91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月向社会 公众股股东配售普通股</w:t>
      </w:r>
      <w:r>
        <w:rPr>
          <w:rFonts w:ascii="Times New Roman" w:eastAsia="Times New Roman" w:hAnsi="Times New Roman" w:cs="Times New Roman"/>
          <w:color w:val="000000"/>
          <w:spacing w:val="0"/>
          <w:w w:val="100"/>
          <w:position w:val="0"/>
        </w:rPr>
        <w:t>30,000,000</w:t>
      </w:r>
      <w:r>
        <w:rPr>
          <w:color w:val="000000"/>
          <w:spacing w:val="0"/>
          <w:w w:val="100"/>
          <w:position w:val="0"/>
        </w:rPr>
        <w:t>股，每股发行价格为</w:t>
      </w:r>
      <w:r>
        <w:rPr>
          <w:rFonts w:ascii="Times New Roman" w:eastAsia="Times New Roman" w:hAnsi="Times New Roman" w:cs="Times New Roman"/>
          <w:color w:val="000000"/>
          <w:spacing w:val="0"/>
          <w:w w:val="100"/>
          <w:position w:val="0"/>
        </w:rPr>
        <w:t>5.07</w:t>
      </w:r>
      <w:r>
        <w:rPr>
          <w:color w:val="000000"/>
          <w:spacing w:val="0"/>
          <w:w w:val="100"/>
          <w:position w:val="0"/>
        </w:rPr>
        <w:t>元人民币</w:t>
      </w:r>
      <w:r>
        <w:rPr>
          <w:color w:val="000000"/>
          <w:spacing w:val="0"/>
          <w:w w:val="100"/>
          <w:position w:val="0"/>
        </w:rPr>
        <w:t>，</w:t>
      </w:r>
      <w:r>
        <w:rPr>
          <w:color w:val="000000"/>
          <w:spacing w:val="0"/>
          <w:w w:val="100"/>
          <w:position w:val="0"/>
        </w:rPr>
        <w:t>募集资金净额为</w:t>
      </w:r>
      <w:r>
        <w:rPr>
          <w:rFonts w:ascii="Times New Roman" w:eastAsia="Times New Roman" w:hAnsi="Times New Roman" w:cs="Times New Roman"/>
          <w:color w:val="000000"/>
          <w:spacing w:val="0"/>
          <w:w w:val="100"/>
          <w:position w:val="0"/>
        </w:rPr>
        <w:t>140,968,464.08</w:t>
      </w:r>
      <w:r>
        <w:rPr>
          <w:color w:val="000000"/>
          <w:spacing w:val="0"/>
          <w:w w:val="100"/>
          <w:position w:val="0"/>
        </w:rPr>
        <w:t>元。此次配售社会公众 股后，公司股本总额为</w:t>
      </w:r>
      <w:r>
        <w:rPr>
          <w:rFonts w:ascii="Times New Roman" w:eastAsia="Times New Roman" w:hAnsi="Times New Roman" w:cs="Times New Roman"/>
          <w:color w:val="000000"/>
          <w:spacing w:val="0"/>
          <w:w w:val="100"/>
          <w:position w:val="0"/>
        </w:rPr>
        <w:t>43,000</w:t>
      </w:r>
      <w:r>
        <w:rPr>
          <w:color w:val="000000"/>
          <w:spacing w:val="0"/>
          <w:w w:val="100"/>
          <w:position w:val="0"/>
        </w:rPr>
        <w:t>万元人民币，已经河北华安会计师事务所有限公司</w:t>
      </w:r>
      <w:r>
        <w:rPr>
          <w:rFonts w:ascii="Times New Roman" w:eastAsia="Times New Roman" w:hAnsi="Times New Roman" w:cs="Times New Roman"/>
          <w:color w:val="000000"/>
          <w:spacing w:val="0"/>
          <w:w w:val="100"/>
          <w:position w:val="0"/>
        </w:rPr>
        <w:t>“</w:t>
      </w:r>
      <w:r>
        <w:rPr>
          <w:color w:val="000000"/>
          <w:spacing w:val="0"/>
          <w:w w:val="100"/>
          <w:position w:val="0"/>
        </w:rPr>
        <w:t>冀华会验字</w:t>
      </w:r>
      <w:r>
        <w:rPr>
          <w:rFonts w:ascii="Times New Roman" w:eastAsia="Times New Roman" w:hAnsi="Times New Roman" w:cs="Times New Roman"/>
          <w:color w:val="000000"/>
          <w:spacing w:val="0"/>
          <w:w w:val="100"/>
          <w:position w:val="0"/>
        </w:rPr>
        <w:t xml:space="preserve">[2003] </w:t>
      </w:r>
      <w:r>
        <w:rPr>
          <w:rFonts w:ascii="Times New Roman" w:eastAsia="Times New Roman" w:hAnsi="Times New Roman" w:cs="Times New Roman"/>
          <w:color w:val="000000"/>
          <w:spacing w:val="0"/>
          <w:w w:val="100"/>
          <w:position w:val="0"/>
        </w:rPr>
        <w:t>3004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验资报告验证。</w:t>
      </w:r>
    </w:p>
    <w:p>
      <w:pPr>
        <w:pStyle w:val="Style29"/>
        <w:keepNext w:val="0"/>
        <w:keepLines w:val="0"/>
        <w:widowControl w:val="0"/>
        <w:shd w:val="clear" w:color="auto" w:fill="auto"/>
        <w:bidi w:val="0"/>
        <w:spacing w:before="0" w:after="40" w:line="312" w:lineRule="exact"/>
        <w:ind w:left="0" w:right="0" w:firstLine="40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日召开的股权分置改革相关股东会议表决通过了公司对价方案即以股权登记日（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日）登记在 册的全体流通股股东每持有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股流通股获得非流通股股东支付</w:t>
      </w:r>
      <w:r>
        <w:rPr>
          <w:rFonts w:ascii="Times New Roman" w:eastAsia="Times New Roman" w:hAnsi="Times New Roman" w:cs="Times New Roman"/>
          <w:color w:val="000000"/>
          <w:spacing w:val="0"/>
          <w:w w:val="100"/>
          <w:position w:val="0"/>
        </w:rPr>
        <w:t>3.5</w:t>
      </w:r>
      <w:r>
        <w:rPr>
          <w:color w:val="000000"/>
          <w:spacing w:val="0"/>
          <w:w w:val="100"/>
          <w:position w:val="0"/>
        </w:rPr>
        <w:t>股对价股股份，该方案于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日正式实施完毕。</w:t>
      </w:r>
    </w:p>
    <w:p>
      <w:pPr>
        <w:pStyle w:val="Style2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公司根据</w:t>
      </w:r>
      <w:r>
        <w:rPr>
          <w:rFonts w:ascii="Times New Roman" w:eastAsia="Times New Roman" w:hAnsi="Times New Roman" w:cs="Times New Roman"/>
          <w:color w:val="000000"/>
          <w:spacing w:val="0"/>
          <w:w w:val="100"/>
          <w:position w:val="0"/>
        </w:rPr>
        <w:t>2007</w:t>
      </w:r>
      <w:r>
        <w:rPr>
          <w:color w:val="000000"/>
          <w:spacing w:val="0"/>
          <w:w w:val="100"/>
          <w:position w:val="0"/>
        </w:rPr>
        <w:t>年第一次临时股东大会决议和修改后章程的规定，申请新增注册资本人民币</w:t>
      </w:r>
      <w:r>
        <w:rPr>
          <w:rFonts w:ascii="Times New Roman" w:eastAsia="Times New Roman" w:hAnsi="Times New Roman" w:cs="Times New Roman"/>
          <w:color w:val="000000"/>
          <w:spacing w:val="0"/>
          <w:w w:val="100"/>
          <w:position w:val="0"/>
        </w:rPr>
        <w:t>72,700,000</w:t>
      </w:r>
      <w:r>
        <w:rPr>
          <w:color w:val="000000"/>
          <w:spacing w:val="0"/>
          <w:w w:val="100"/>
          <w:position w:val="0"/>
        </w:rPr>
        <w:t>元。经中国证券监 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证监发行字（</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384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文核准，公司向江苏开元国际集团轻工业品进出口股份有限公司、中原证券股份 有限公司、长江证券有限责任公司、尹太阳、上海合邦投资有限公司、上海景贤投资有限公司、珠海市华粤投资有限公司、 </w:t>
      </w:r>
      <w:r>
        <w:rPr>
          <w:color w:val="000000"/>
          <w:spacing w:val="0"/>
          <w:w w:val="100"/>
          <w:position w:val="0"/>
        </w:rPr>
        <w:t>邱梅芳、东吴证券有限责任公司和安徽安粮国际发展股份有限公司非公开发行人民币普通股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72,700,000</w:t>
      </w:r>
      <w:r>
        <w:rPr>
          <w:color w:val="000000"/>
          <w:spacing w:val="0"/>
          <w:w w:val="100"/>
          <w:position w:val="0"/>
        </w:rPr>
        <w:t>股，每股面 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元，每股定向增发价</w:t>
      </w:r>
      <w:r>
        <w:rPr>
          <w:rFonts w:ascii="Times New Roman" w:eastAsia="Times New Roman" w:hAnsi="Times New Roman" w:cs="Times New Roman"/>
          <w:color w:val="000000"/>
          <w:spacing w:val="0"/>
          <w:w w:val="100"/>
          <w:position w:val="0"/>
        </w:rPr>
        <w:t>8.35</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502,700,000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公司根据</w:t>
      </w:r>
      <w:r>
        <w:rPr>
          <w:rFonts w:ascii="Times New Roman" w:eastAsia="Times New Roman" w:hAnsi="Times New Roman" w:cs="Times New Roman"/>
          <w:color w:val="000000"/>
          <w:spacing w:val="0"/>
          <w:w w:val="100"/>
          <w:position w:val="0"/>
        </w:rPr>
        <w:t>2007</w:t>
      </w:r>
      <w:r>
        <w:rPr>
          <w:color w:val="000000"/>
          <w:spacing w:val="0"/>
          <w:w w:val="100"/>
          <w:position w:val="0"/>
        </w:rPr>
        <w:t>年度股东大会决议和修改后章程的规定，申请新增的注册资本为人民币</w:t>
      </w:r>
      <w:r>
        <w:rPr>
          <w:rFonts w:ascii="Times New Roman" w:eastAsia="Times New Roman" w:hAnsi="Times New Roman" w:cs="Times New Roman"/>
          <w:color w:val="000000"/>
          <w:spacing w:val="0"/>
          <w:w w:val="100"/>
          <w:position w:val="0"/>
        </w:rPr>
        <w:t>216,161,000</w:t>
      </w:r>
      <w:r>
        <w:rPr>
          <w:color w:val="000000"/>
          <w:spacing w:val="0"/>
          <w:w w:val="100"/>
          <w:position w:val="0"/>
        </w:rPr>
        <w:t>元，公司以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日非公开发行后的总股本</w:t>
      </w:r>
      <w:r>
        <w:rPr>
          <w:rFonts w:ascii="Times New Roman" w:eastAsia="Times New Roman" w:hAnsi="Times New Roman" w:cs="Times New Roman"/>
          <w:color w:val="000000"/>
          <w:spacing w:val="0"/>
          <w:w w:val="100"/>
          <w:position w:val="0"/>
        </w:rPr>
        <w:t>50,270</w:t>
      </w:r>
      <w:r>
        <w:rPr>
          <w:color w:val="000000"/>
          <w:spacing w:val="0"/>
          <w:w w:val="100"/>
          <w:position w:val="0"/>
        </w:rPr>
        <w:t>万股计算，按每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4.3</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216,161,000</w:t>
      </w:r>
      <w:r>
        <w:rPr>
          <w:color w:val="000000"/>
          <w:spacing w:val="0"/>
          <w:w w:val="100"/>
          <w:position w:val="0"/>
        </w:rPr>
        <w:t>股, 每股面值</w:t>
      </w:r>
      <w:r>
        <w:rPr>
          <w:rFonts w:ascii="Times New Roman" w:eastAsia="Times New Roman" w:hAnsi="Times New Roman" w:cs="Times New Roman"/>
          <w:color w:val="000000"/>
          <w:spacing w:val="0"/>
          <w:w w:val="100"/>
          <w:position w:val="0"/>
        </w:rPr>
        <w:t>1</w:t>
      </w:r>
      <w:r>
        <w:rPr>
          <w:color w:val="000000"/>
          <w:spacing w:val="0"/>
          <w:w w:val="100"/>
          <w:position w:val="0"/>
        </w:rPr>
        <w:t>元，共计增加股本</w:t>
      </w:r>
      <w:r>
        <w:rPr>
          <w:rFonts w:ascii="Times New Roman" w:eastAsia="Times New Roman" w:hAnsi="Times New Roman" w:cs="Times New Roman"/>
          <w:color w:val="000000"/>
          <w:spacing w:val="0"/>
          <w:w w:val="100"/>
          <w:position w:val="0"/>
        </w:rPr>
        <w:t>216,161,000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718,861,000</w:t>
      </w:r>
      <w:r>
        <w:rPr>
          <w:color w:val="000000"/>
          <w:spacing w:val="0"/>
          <w:w w:val="100"/>
          <w:position w:val="0"/>
        </w:rPr>
        <w:t>元。</w:t>
      </w:r>
    </w:p>
    <w:p>
      <w:pPr>
        <w:pStyle w:val="Style29"/>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日召开的第五届董事会第十八次会议决议，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 决议和修改后的章程规定，经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日中国证券监督管理委员会《关于核准石家庄常山纺织股份有限公司向北京北明 伟业控股有限公司等发行股份购买资产并募集配套资金的批复》（证监许可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2015]469</w:t>
      </w:r>
      <w:r>
        <w:rPr>
          <w:color w:val="000000"/>
          <w:spacing w:val="0"/>
          <w:w w:val="100"/>
          <w:position w:val="0"/>
        </w:rPr>
        <w:t>号）文件核准，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日公司向 北京北明伟业控股有限公司等</w:t>
      </w:r>
      <w:r>
        <w:rPr>
          <w:rFonts w:ascii="Times New Roman" w:eastAsia="Times New Roman" w:hAnsi="Times New Roman" w:cs="Times New Roman"/>
          <w:color w:val="000000"/>
          <w:spacing w:val="0"/>
          <w:w w:val="100"/>
          <w:position w:val="0"/>
        </w:rPr>
        <w:t>47</w:t>
      </w:r>
      <w:r>
        <w:rPr>
          <w:color w:val="000000"/>
          <w:spacing w:val="0"/>
          <w:w w:val="100"/>
          <w:position w:val="0"/>
        </w:rPr>
        <w:t>名交易对方发行</w:t>
      </w:r>
      <w:r>
        <w:rPr>
          <w:rFonts w:ascii="Times New Roman" w:eastAsia="Times New Roman" w:hAnsi="Times New Roman" w:cs="Times New Roman"/>
          <w:color w:val="000000"/>
          <w:spacing w:val="0"/>
          <w:w w:val="100"/>
          <w:position w:val="0"/>
        </w:rPr>
        <w:t>441,056,890</w:t>
      </w:r>
      <w:r>
        <w:rPr>
          <w:color w:val="000000"/>
          <w:spacing w:val="0"/>
          <w:w w:val="100"/>
          <w:position w:val="0"/>
        </w:rPr>
        <w:t>股人民币普通股，每股面值为人民币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元，用于购买其持有的 北明软件有限公司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的股权，发行后的注册资本为人民币</w:t>
      </w:r>
      <w:r>
        <w:rPr>
          <w:rFonts w:ascii="Times New Roman" w:eastAsia="Times New Roman" w:hAnsi="Times New Roman" w:cs="Times New Roman"/>
          <w:color w:val="000000"/>
          <w:spacing w:val="0"/>
          <w:w w:val="100"/>
          <w:position w:val="0"/>
        </w:rPr>
        <w:t>1,159,917,890</w:t>
      </w:r>
      <w:r>
        <w:rPr>
          <w:color w:val="000000"/>
          <w:spacing w:val="0"/>
          <w:w w:val="100"/>
          <w:position w:val="0"/>
        </w:rPr>
        <w:t>元，已经中兴财光华会计师事务所（特殊普通合 伙）</w:t>
      </w:r>
      <w:r>
        <w:rPr>
          <w:rFonts w:ascii="Times New Roman" w:eastAsia="Times New Roman" w:hAnsi="Times New Roman" w:cs="Times New Roman"/>
          <w:color w:val="000000"/>
          <w:spacing w:val="0"/>
          <w:w w:val="100"/>
          <w:position w:val="0"/>
        </w:rPr>
        <w:t>“</w:t>
      </w:r>
      <w:r>
        <w:rPr>
          <w:color w:val="000000"/>
          <w:spacing w:val="0"/>
          <w:w w:val="100"/>
          <w:position w:val="0"/>
        </w:rPr>
        <w:t>中兴财光华审验字（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03002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验资报告验证。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日公司募集配套资金非公开发行</w:t>
      </w:r>
      <w:r>
        <w:rPr>
          <w:rFonts w:ascii="Times New Roman" w:eastAsia="Times New Roman" w:hAnsi="Times New Roman" w:cs="Times New Roman"/>
          <w:color w:val="000000"/>
          <w:spacing w:val="0"/>
          <w:w w:val="100"/>
          <w:position w:val="0"/>
        </w:rPr>
        <w:t>111,524,388</w:t>
      </w:r>
      <w:r>
        <w:rPr>
          <w:color w:val="000000"/>
          <w:spacing w:val="0"/>
          <w:w w:val="100"/>
          <w:position w:val="0"/>
        </w:rPr>
        <w:t>股人 民币普通股，每股面值为人民币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元，发行后的注册资本为人民币</w:t>
      </w:r>
      <w:r>
        <w:rPr>
          <w:rFonts w:ascii="Times New Roman" w:eastAsia="Times New Roman" w:hAnsi="Times New Roman" w:cs="Times New Roman"/>
          <w:color w:val="000000"/>
          <w:spacing w:val="0"/>
          <w:w w:val="100"/>
          <w:position w:val="0"/>
        </w:rPr>
        <w:t>1,271,442,278</w:t>
      </w:r>
      <w:r>
        <w:rPr>
          <w:color w:val="000000"/>
          <w:spacing w:val="0"/>
          <w:w w:val="100"/>
          <w:position w:val="0"/>
        </w:rPr>
        <w:t>元，已经中兴财光华会计师事务所（特殊 普通合伙）</w:t>
      </w:r>
      <w:r>
        <w:rPr>
          <w:rFonts w:ascii="Times New Roman" w:eastAsia="Times New Roman" w:hAnsi="Times New Roman" w:cs="Times New Roman"/>
          <w:color w:val="000000"/>
          <w:spacing w:val="0"/>
          <w:w w:val="100"/>
          <w:position w:val="0"/>
        </w:rPr>
        <w:t>“</w:t>
      </w:r>
      <w:r>
        <w:rPr>
          <w:color w:val="000000"/>
          <w:spacing w:val="0"/>
          <w:w w:val="100"/>
          <w:position w:val="0"/>
        </w:rPr>
        <w:t>中兴财光华审验字（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03003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验资报告验证。</w:t>
      </w:r>
    </w:p>
    <w:p>
      <w:pPr>
        <w:pStyle w:val="Style29"/>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本公司第一大股东为石家庄常山纺织集团有限责任公司，截止报告期末持有本公司</w:t>
      </w:r>
      <w:r>
        <w:rPr>
          <w:rFonts w:ascii="Times New Roman" w:eastAsia="Times New Roman" w:hAnsi="Times New Roman" w:cs="Times New Roman"/>
          <w:color w:val="000000"/>
          <w:spacing w:val="0"/>
          <w:w w:val="100"/>
          <w:position w:val="0"/>
        </w:rPr>
        <w:t>347,359,911</w:t>
      </w:r>
      <w:r>
        <w:rPr>
          <w:color w:val="000000"/>
          <w:spacing w:val="0"/>
          <w:w w:val="100"/>
          <w:position w:val="0"/>
        </w:rPr>
        <w:t>股，持股比例</w:t>
      </w:r>
      <w:r>
        <w:rPr>
          <w:rFonts w:ascii="Times New Roman" w:eastAsia="Times New Roman" w:hAnsi="Times New Roman" w:cs="Times New Roman"/>
          <w:color w:val="000000"/>
          <w:spacing w:val="0"/>
          <w:w w:val="100"/>
          <w:position w:val="0"/>
        </w:rPr>
        <w:t>27.32%</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本公司最终控制方为石家庄市国有资产监督管理委员会。</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公司在石家庄市工商行政管理局领取统一社会信用代码</w:t>
      </w:r>
      <w:r>
        <w:rPr>
          <w:rFonts w:ascii="Times New Roman" w:eastAsia="Times New Roman" w:hAnsi="Times New Roman" w:cs="Times New Roman"/>
          <w:color w:val="000000"/>
          <w:spacing w:val="0"/>
          <w:w w:val="100"/>
          <w:position w:val="0"/>
        </w:rPr>
        <w:t>91130100700715920E</w:t>
      </w:r>
      <w:r>
        <w:rPr>
          <w:color w:val="000000"/>
          <w:spacing w:val="0"/>
          <w:w w:val="100"/>
          <w:position w:val="0"/>
        </w:rPr>
        <w:t>的企业法人营业执照。</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公司注册地：石家庄市长安区和平东路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公司总部地址：石家庄市长安区和平东路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法定代表人：汤彰明。</w:t>
      </w:r>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注册资本：（人民币）拾贰亿柒仟壹佰肆拾肆万贰仟贰佰柒拾捌元整。</w:t>
      </w:r>
    </w:p>
    <w:p>
      <w:pPr>
        <w:pStyle w:val="Style29"/>
        <w:keepNext w:val="0"/>
        <w:keepLines w:val="0"/>
        <w:widowControl w:val="0"/>
        <w:shd w:val="clear" w:color="auto" w:fill="auto"/>
        <w:bidi w:val="0"/>
        <w:spacing w:before="0" w:after="0" w:line="322" w:lineRule="exact"/>
        <w:ind w:left="0" w:right="0" w:firstLine="300"/>
        <w:jc w:val="both"/>
      </w:pPr>
      <w:r>
        <w:rPr>
          <w:color w:val="000000"/>
          <w:spacing w:val="0"/>
          <w:w w:val="100"/>
          <w:position w:val="0"/>
        </w:rPr>
        <w:t>公司业务性质：纺织品生产、销售及软件和信息技术服务。</w:t>
      </w:r>
    </w:p>
    <w:p>
      <w:pPr>
        <w:pStyle w:val="Style29"/>
        <w:keepNext w:val="0"/>
        <w:keepLines w:val="0"/>
        <w:widowControl w:val="0"/>
        <w:shd w:val="clear" w:color="auto" w:fill="auto"/>
        <w:bidi w:val="0"/>
        <w:spacing w:before="0" w:after="0" w:line="322" w:lineRule="exact"/>
        <w:ind w:left="0" w:right="0" w:firstLine="30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24</w:t>
      </w:r>
      <w:r>
        <w:rPr>
          <w:color w:val="000000"/>
          <w:spacing w:val="0"/>
          <w:w w:val="100"/>
          <w:position w:val="0"/>
        </w:rPr>
        <w:t>户，本年度比上年度增加</w:t>
      </w:r>
      <w:r>
        <w:rPr>
          <w:rFonts w:ascii="Times New Roman" w:eastAsia="Times New Roman" w:hAnsi="Times New Roman" w:cs="Times New Roman"/>
          <w:color w:val="000000"/>
          <w:spacing w:val="0"/>
          <w:w w:val="100"/>
          <w:position w:val="0"/>
        </w:rPr>
        <w:t>4</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和本附注九</w:t>
      </w:r>
      <w:r>
        <w:rPr>
          <w:rFonts w:ascii="Times New Roman" w:eastAsia="Times New Roman" w:hAnsi="Times New Roman" w:cs="Times New Roman"/>
          <w:color w:val="000000"/>
          <w:spacing w:val="0"/>
          <w:w w:val="100"/>
          <w:position w:val="0"/>
        </w:rPr>
        <w:t>“</w:t>
      </w:r>
      <w:r>
        <w:rPr>
          <w:color w:val="000000"/>
          <w:spacing w:val="0"/>
          <w:w w:val="100"/>
          <w:position w:val="0"/>
        </w:rPr>
        <w:t>在 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本财务报表及财务报表附注业经本公司第六届六次董事会会议于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25"/>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四</w:t>
      </w:r>
      <w:bookmarkEnd w:id="659"/>
      <w:r>
        <w:rPr>
          <w:color w:val="000000"/>
          <w:spacing w:val="0"/>
          <w:w w:val="100"/>
          <w:position w:val="0"/>
          <w:sz w:val="24"/>
          <w:szCs w:val="24"/>
        </w:rPr>
        <w:t>、财务报表的编制基础</w:t>
      </w:r>
      <w:bookmarkEnd w:id="657"/>
      <w:bookmarkEnd w:id="658"/>
      <w:bookmarkEnd w:id="660"/>
    </w:p>
    <w:p>
      <w:pPr>
        <w:pStyle w:val="Style33"/>
        <w:keepNext/>
        <w:keepLines/>
        <w:widowControl w:val="0"/>
        <w:shd w:val="clear" w:color="auto" w:fill="auto"/>
        <w:tabs>
          <w:tab w:pos="373" w:val="left"/>
        </w:tabs>
        <w:bidi w:val="0"/>
        <w:spacing w:before="0" w:after="2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w:t>
        <w:tab/>
        <w:t>编制基础</w:t>
      </w:r>
      <w:bookmarkEnd w:id="661"/>
      <w:bookmarkEnd w:id="662"/>
      <w:bookmarkEnd w:id="664"/>
    </w:p>
    <w:p>
      <w:pPr>
        <w:pStyle w:val="Style29"/>
        <w:keepNext w:val="0"/>
        <w:keepLines w:val="0"/>
        <w:widowControl w:val="0"/>
        <w:shd w:val="clear" w:color="auto" w:fill="auto"/>
        <w:bidi w:val="0"/>
        <w:spacing w:before="0" w:after="200" w:line="314" w:lineRule="exact"/>
        <w:ind w:left="0" w:right="0" w:firstLine="300"/>
        <w:jc w:val="left"/>
      </w:pPr>
      <w:r>
        <w:rPr>
          <w:color w:val="000000"/>
          <w:spacing w:val="0"/>
          <w:w w:val="100"/>
          <w:position w:val="0"/>
        </w:rPr>
        <w:t>本公司财务报表以持续经营假设为基础，根据实际发生的交易和事项，按照财政部颁布的《企业会计准则一基本准则》 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 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 编制。</w:t>
      </w:r>
    </w:p>
    <w:p>
      <w:pPr>
        <w:pStyle w:val="Style2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3"/>
        <w:keepNext/>
        <w:keepLines/>
        <w:widowControl w:val="0"/>
        <w:shd w:val="clear" w:color="auto" w:fill="auto"/>
        <w:tabs>
          <w:tab w:pos="382" w:val="left"/>
        </w:tabs>
        <w:bidi w:val="0"/>
        <w:spacing w:before="0" w:after="2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持续经营</w:t>
      </w:r>
      <w:bookmarkEnd w:id="665"/>
      <w:bookmarkEnd w:id="666"/>
      <w:bookmarkEnd w:id="668"/>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sz w:val="24"/>
          <w:szCs w:val="24"/>
        </w:rPr>
        <w:t>五</w:t>
      </w:r>
      <w:bookmarkEnd w:id="671"/>
      <w:r>
        <w:rPr>
          <w:color w:val="000000"/>
          <w:spacing w:val="0"/>
          <w:w w:val="100"/>
          <w:position w:val="0"/>
          <w:sz w:val="24"/>
          <w:szCs w:val="24"/>
        </w:rPr>
        <w:t>、重要会计政策及会计估计</w:t>
      </w:r>
      <w:bookmarkEnd w:id="669"/>
      <w:bookmarkEnd w:id="670"/>
      <w:bookmarkEnd w:id="672"/>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本公司会计政策和会计估计均按照会计准则的要求执行。</w:t>
      </w:r>
    </w:p>
    <w:p>
      <w:pPr>
        <w:pStyle w:val="Style33"/>
        <w:keepNext/>
        <w:keepLines/>
        <w:widowControl w:val="0"/>
        <w:shd w:val="clear" w:color="auto" w:fill="auto"/>
        <w:tabs>
          <w:tab w:pos="373" w:val="left"/>
        </w:tabs>
        <w:bidi w:val="0"/>
        <w:spacing w:before="0" w:after="22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w:t>
        <w:tab/>
        <w:t>遵循企业会计准则的声明</w:t>
      </w:r>
      <w:bookmarkEnd w:id="673"/>
      <w:bookmarkEnd w:id="674"/>
      <w:bookmarkEnd w:id="676"/>
    </w:p>
    <w:p>
      <w:pPr>
        <w:pStyle w:val="Style29"/>
        <w:keepNext w:val="0"/>
        <w:keepLines w:val="0"/>
        <w:widowControl w:val="0"/>
        <w:shd w:val="clear" w:color="auto" w:fill="auto"/>
        <w:bidi w:val="0"/>
        <w:spacing w:before="0" w:after="360" w:line="322" w:lineRule="exact"/>
        <w:ind w:left="0" w:right="0" w:firstLine="30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 度合并及母公司的经营成果和现金流量。</w:t>
      </w:r>
    </w:p>
    <w:p>
      <w:pPr>
        <w:pStyle w:val="Style33"/>
        <w:keepNext/>
        <w:keepLines/>
        <w:widowControl w:val="0"/>
        <w:shd w:val="clear" w:color="auto" w:fill="auto"/>
        <w:tabs>
          <w:tab w:pos="382" w:val="left"/>
        </w:tabs>
        <w:bidi w:val="0"/>
        <w:spacing w:before="0" w:after="28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w:t>
        <w:tab/>
        <w:t>会计期间</w:t>
      </w:r>
      <w:bookmarkEnd w:id="677"/>
      <w:bookmarkEnd w:id="678"/>
      <w:bookmarkEnd w:id="680"/>
    </w:p>
    <w:p>
      <w:pPr>
        <w:pStyle w:val="Style29"/>
        <w:keepNext w:val="0"/>
        <w:keepLines w:val="0"/>
        <w:widowControl w:val="0"/>
        <w:shd w:val="clear" w:color="auto" w:fill="auto"/>
        <w:bidi w:val="0"/>
        <w:spacing w:before="0" w:after="360" w:line="302" w:lineRule="exact"/>
        <w:ind w:left="0" w:right="0" w:firstLine="30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82" w:val="left"/>
        </w:tabs>
        <w:bidi w:val="0"/>
        <w:spacing w:before="0" w:after="28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w:t>
        <w:tab/>
        <w:t>营业周期</w:t>
      </w:r>
      <w:bookmarkEnd w:id="681"/>
      <w:bookmarkEnd w:id="682"/>
      <w:bookmarkEnd w:id="684"/>
    </w:p>
    <w:p>
      <w:pPr>
        <w:pStyle w:val="Style29"/>
        <w:keepNext w:val="0"/>
        <w:keepLines w:val="0"/>
        <w:widowControl w:val="0"/>
        <w:shd w:val="clear" w:color="auto" w:fill="auto"/>
        <w:bidi w:val="0"/>
        <w:spacing w:before="0" w:after="360" w:line="326" w:lineRule="exact"/>
        <w:ind w:left="0" w:right="0" w:firstLine="30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33"/>
        <w:keepNext/>
        <w:keepLines/>
        <w:widowControl w:val="0"/>
        <w:shd w:val="clear" w:color="auto" w:fill="auto"/>
        <w:tabs>
          <w:tab w:pos="382" w:val="left"/>
        </w:tabs>
        <w:bidi w:val="0"/>
        <w:spacing w:before="0" w:after="2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w:t>
        <w:tab/>
        <w:t>记账本位币</w:t>
      </w:r>
      <w:bookmarkEnd w:id="685"/>
      <w:bookmarkEnd w:id="686"/>
      <w:bookmarkEnd w:id="688"/>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本公司以人民币为记账本位币。</w:t>
      </w:r>
    </w:p>
    <w:p>
      <w:pPr>
        <w:pStyle w:val="Style33"/>
        <w:keepNext/>
        <w:keepLines/>
        <w:widowControl w:val="0"/>
        <w:shd w:val="clear" w:color="auto" w:fill="auto"/>
        <w:tabs>
          <w:tab w:pos="382" w:val="left"/>
        </w:tabs>
        <w:bidi w:val="0"/>
        <w:spacing w:before="0" w:after="2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w:t>
        <w:tab/>
        <w:t>同一控制下和非同一控制下企业合并的会计处理方法</w:t>
      </w:r>
      <w:bookmarkEnd w:id="689"/>
      <w:bookmarkEnd w:id="690"/>
      <w:bookmarkEnd w:id="692"/>
    </w:p>
    <w:p>
      <w:pPr>
        <w:pStyle w:val="Style29"/>
        <w:keepNext w:val="0"/>
        <w:keepLines w:val="0"/>
        <w:widowControl w:val="0"/>
        <w:shd w:val="clear" w:color="auto" w:fill="auto"/>
        <w:bidi w:val="0"/>
        <w:spacing w:before="0" w:after="220" w:line="317"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9"/>
        <w:keepNext w:val="0"/>
        <w:keepLines w:val="0"/>
        <w:widowControl w:val="0"/>
        <w:shd w:val="clear" w:color="auto" w:fill="auto"/>
        <w:tabs>
          <w:tab w:pos="820" w:val="left"/>
        </w:tabs>
        <w:bidi w:val="0"/>
        <w:spacing w:before="0" w:after="220" w:line="314" w:lineRule="exact"/>
        <w:ind w:left="0" w:right="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29"/>
        <w:keepNext w:val="0"/>
        <w:keepLines w:val="0"/>
        <w:widowControl w:val="0"/>
        <w:shd w:val="clear" w:color="auto" w:fill="auto"/>
        <w:bidi w:val="0"/>
        <w:spacing w:before="0" w:after="220" w:line="314"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220" w:line="312"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220" w:line="314" w:lineRule="exact"/>
        <w:ind w:left="0" w:right="0" w:firstLine="460"/>
        <w:jc w:val="left"/>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tabs>
          <w:tab w:pos="820" w:val="left"/>
        </w:tabs>
        <w:bidi w:val="0"/>
        <w:spacing w:before="0" w:after="220" w:line="314" w:lineRule="exact"/>
        <w:ind w:left="0" w:right="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29"/>
        <w:keepNext w:val="0"/>
        <w:keepLines w:val="0"/>
        <w:widowControl w:val="0"/>
        <w:shd w:val="clear" w:color="auto" w:fill="auto"/>
        <w:bidi w:val="0"/>
        <w:spacing w:before="0" w:after="200" w:line="307" w:lineRule="exact"/>
        <w:ind w:left="0" w:right="0"/>
        <w:jc w:val="both"/>
      </w:pPr>
      <w:r>
        <w:rPr>
          <w:color w:val="000000"/>
          <w:spacing w:val="0"/>
          <w:w w:val="100"/>
          <w:position w:val="0"/>
        </w:rPr>
        <w:t xml:space="preserve">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w:t>
      </w:r>
      <w:r>
        <w:rPr>
          <w:color w:val="000000"/>
          <w:spacing w:val="0"/>
          <w:w w:val="100"/>
          <w:position w:val="0"/>
        </w:rPr>
        <w:t>际取得对被购买方控制权的日期。</w:t>
      </w:r>
    </w:p>
    <w:p>
      <w:pPr>
        <w:pStyle w:val="Style29"/>
        <w:keepNext w:val="0"/>
        <w:keepLines w:val="0"/>
        <w:widowControl w:val="0"/>
        <w:shd w:val="clear" w:color="auto" w:fill="auto"/>
        <w:bidi w:val="0"/>
        <w:spacing w:before="0" w:after="200" w:line="311"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 况以外，确认与企业合并相关的递延所得税资产的，计入当期损益。</w:t>
      </w:r>
    </w:p>
    <w:p>
      <w:pPr>
        <w:pStyle w:val="Style29"/>
        <w:keepNext w:val="0"/>
        <w:keepLines w:val="0"/>
        <w:widowControl w:val="0"/>
        <w:shd w:val="clear" w:color="auto" w:fill="auto"/>
        <w:bidi w:val="0"/>
        <w:spacing w:before="0" w:after="200" w:line="317"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的，区分个别财务报表和合并财务报表进行相关会计处理：</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33"/>
        <w:keepNext/>
        <w:keepLines/>
        <w:widowControl w:val="0"/>
        <w:shd w:val="clear" w:color="auto" w:fill="auto"/>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、合并财务报表的编制方法</w:t>
      </w:r>
      <w:bookmarkEnd w:id="695"/>
      <w:bookmarkEnd w:id="696"/>
      <w:bookmarkEnd w:id="698"/>
    </w:p>
    <w:p>
      <w:pPr>
        <w:pStyle w:val="Style29"/>
        <w:keepNext w:val="0"/>
        <w:keepLines w:val="0"/>
        <w:widowControl w:val="0"/>
        <w:shd w:val="clear" w:color="auto" w:fill="auto"/>
        <w:tabs>
          <w:tab w:pos="760" w:val="left"/>
        </w:tabs>
        <w:bidi w:val="0"/>
        <w:spacing w:before="0" w:after="200" w:line="312" w:lineRule="exact"/>
        <w:ind w:left="0" w:right="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29"/>
        <w:keepNext w:val="0"/>
        <w:keepLines w:val="0"/>
        <w:widowControl w:val="0"/>
        <w:shd w:val="clear" w:color="auto" w:fill="auto"/>
        <w:bidi w:val="0"/>
        <w:spacing w:before="0" w:after="200" w:line="310"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9"/>
        <w:keepNext w:val="0"/>
        <w:keepLines w:val="0"/>
        <w:widowControl w:val="0"/>
        <w:shd w:val="clear" w:color="auto" w:fill="auto"/>
        <w:bidi w:val="0"/>
        <w:spacing w:before="0" w:after="200" w:line="312" w:lineRule="exact"/>
        <w:ind w:left="0" w:right="0"/>
        <w:jc w:val="left"/>
      </w:pPr>
      <w:r>
        <w:rPr>
          <w:color w:val="000000"/>
          <w:spacing w:val="0"/>
          <w:w w:val="100"/>
          <w:position w:val="0"/>
        </w:rPr>
        <w:t>一旦相关事实和情况的变化导致上述控制定义涉及的相关要素发生了变化，本公司将进行重新评估。</w:t>
      </w:r>
    </w:p>
    <w:p>
      <w:pPr>
        <w:pStyle w:val="Style29"/>
        <w:keepNext w:val="0"/>
        <w:keepLines w:val="0"/>
        <w:widowControl w:val="0"/>
        <w:shd w:val="clear" w:color="auto" w:fill="auto"/>
        <w:tabs>
          <w:tab w:pos="765" w:val="left"/>
        </w:tabs>
        <w:bidi w:val="0"/>
        <w:spacing w:before="0" w:after="200" w:line="312" w:lineRule="exact"/>
        <w:ind w:left="0" w:right="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w:t>
      </w:r>
      <w:r>
        <w:rPr>
          <w:color w:val="000000"/>
          <w:spacing w:val="0"/>
          <w:w w:val="100"/>
          <w:position w:val="0"/>
        </w:rPr>
        <w:t>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200" w:line="312" w:lineRule="exact"/>
        <w:ind w:left="0" w:right="0"/>
        <w:jc w:val="left"/>
      </w:pPr>
      <w:r>
        <w:rPr>
          <w:color w:val="000000"/>
          <w:spacing w:val="0"/>
          <w:w w:val="100"/>
          <w:position w:val="0"/>
        </w:rPr>
        <w:t>公司内所有重大往来余额、交易及未实现利润在合并财务报表编制时予以抵销。</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 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项目列示。少数股东分担的子公司的亏损超过了少数股东在该子公司期初股东权益中所享有的份额，仍冲减少数 股东权益。</w:t>
      </w:r>
    </w:p>
    <w:p>
      <w:pPr>
        <w:pStyle w:val="Style29"/>
        <w:keepNext w:val="0"/>
        <w:keepLines w:val="0"/>
        <w:widowControl w:val="0"/>
        <w:shd w:val="clear" w:color="auto" w:fill="auto"/>
        <w:bidi w:val="0"/>
        <w:spacing w:before="0" w:after="200" w:line="310"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rPr>
        <w:t>13“</w:t>
      </w:r>
      <w:r>
        <w:rPr>
          <w:color w:val="000000"/>
          <w:spacing w:val="0"/>
          <w:w w:val="100"/>
          <w:position w:val="0"/>
        </w:rPr>
        <w:t>长期股 权投资</w:t>
      </w:r>
      <w:r>
        <w:rPr>
          <w:rFonts w:ascii="Times New Roman" w:eastAsia="Times New Roman" w:hAnsi="Times New Roman" w:cs="Times New Roman"/>
          <w:color w:val="000000"/>
          <w:spacing w:val="0"/>
          <w:w w:val="100"/>
          <w:position w:val="0"/>
        </w:rPr>
        <w:t>”</w:t>
      </w:r>
      <w:r>
        <w:rPr>
          <w:color w:val="000000"/>
          <w:spacing w:val="0"/>
          <w:w w:val="100"/>
          <w:position w:val="0"/>
        </w:rPr>
        <w:t>或本附注五、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（详见本附注五、</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3"/>
        <w:keepNext/>
        <w:keepLines/>
        <w:widowControl w:val="0"/>
        <w:shd w:val="clear" w:color="auto" w:fill="auto"/>
        <w:tabs>
          <w:tab w:pos="318" w:val="left"/>
        </w:tabs>
        <w:bidi w:val="0"/>
        <w:spacing w:before="0" w:after="2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w:t>
        <w:tab/>
        <w:t>现金及现金等价物的确定标准</w:t>
      </w:r>
      <w:bookmarkEnd w:id="701"/>
      <w:bookmarkEnd w:id="702"/>
      <w:bookmarkEnd w:id="704"/>
    </w:p>
    <w:p>
      <w:pPr>
        <w:pStyle w:val="Style29"/>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3"/>
        <w:keepNext/>
        <w:keepLines/>
        <w:widowControl w:val="0"/>
        <w:shd w:val="clear" w:color="auto" w:fill="auto"/>
        <w:tabs>
          <w:tab w:pos="322" w:val="left"/>
        </w:tabs>
        <w:bidi w:val="0"/>
        <w:spacing w:before="0" w:after="2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w:t>
        <w:tab/>
        <w:t>外币业务和外币报表折算</w:t>
      </w:r>
      <w:bookmarkEnd w:id="705"/>
      <w:bookmarkEnd w:id="706"/>
      <w:bookmarkEnd w:id="708"/>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）外币交易的折算方法</w:t>
      </w:r>
    </w:p>
    <w:p>
      <w:pPr>
        <w:pStyle w:val="Style29"/>
        <w:keepNext w:val="0"/>
        <w:keepLines w:val="0"/>
        <w:widowControl w:val="0"/>
        <w:shd w:val="clear" w:color="auto" w:fill="auto"/>
        <w:bidi w:val="0"/>
        <w:spacing w:before="0" w:after="200" w:line="314"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29"/>
        <w:keepNext w:val="0"/>
        <w:keepLines w:val="0"/>
        <w:widowControl w:val="0"/>
        <w:numPr>
          <w:ilvl w:val="0"/>
          <w:numId w:val="15"/>
        </w:numPr>
        <w:shd w:val="clear" w:color="auto" w:fill="auto"/>
        <w:tabs>
          <w:tab w:pos="766" w:val="left"/>
        </w:tabs>
        <w:bidi w:val="0"/>
        <w:spacing w:before="0" w:after="200" w:line="312" w:lineRule="exact"/>
        <w:ind w:left="0" w:right="0"/>
        <w:jc w:val="both"/>
      </w:pPr>
      <w:bookmarkStart w:id="709" w:name="bookmark709"/>
      <w:bookmarkEnd w:id="709"/>
      <w:r>
        <w:rPr>
          <w:color w:val="000000"/>
          <w:spacing w:val="0"/>
          <w:w w:val="100"/>
          <w:position w:val="0"/>
        </w:rPr>
        <w:t>对于外币货币性项目和外币非货币性项目的折算方法</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9"/>
        <w:keepNext w:val="0"/>
        <w:keepLines w:val="0"/>
        <w:widowControl w:val="0"/>
        <w:numPr>
          <w:ilvl w:val="0"/>
          <w:numId w:val="15"/>
        </w:numPr>
        <w:shd w:val="clear" w:color="auto" w:fill="auto"/>
        <w:tabs>
          <w:tab w:pos="766" w:val="left"/>
        </w:tabs>
        <w:bidi w:val="0"/>
        <w:spacing w:before="0" w:after="200" w:line="312" w:lineRule="exact"/>
        <w:ind w:left="0" w:right="0"/>
        <w:jc w:val="both"/>
      </w:pPr>
      <w:bookmarkStart w:id="710" w:name="bookmark710"/>
      <w:bookmarkEnd w:id="710"/>
      <w:r>
        <w:rPr>
          <w:color w:val="000000"/>
          <w:spacing w:val="0"/>
          <w:w w:val="100"/>
          <w:position w:val="0"/>
        </w:rPr>
        <w:t>外币财务报表的折算方法</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确认为其他综合收益；处置境外经营时，计入处置当期损益。</w:t>
      </w:r>
    </w:p>
    <w:p>
      <w:pPr>
        <w:pStyle w:val="Style29"/>
        <w:keepNext w:val="0"/>
        <w:keepLines w:val="0"/>
        <w:widowControl w:val="0"/>
        <w:shd w:val="clear" w:color="auto" w:fill="auto"/>
        <w:bidi w:val="0"/>
        <w:spacing w:before="0" w:after="200" w:line="31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目计算列示；折算后资产类项目与负债类项目和股东权益类项目合计数的差额，作为外币报表折算差额，确认为其他综合收 益。处置境外经营并丧失控制权时，将资产负债表中股东权益项目下列示的、与该境外经营相关的外币报表折算差额，全部 或按处置该境外经营的比例转入处置当期损益。</w:t>
      </w:r>
    </w:p>
    <w:p>
      <w:pPr>
        <w:pStyle w:val="Style29"/>
        <w:keepNext w:val="0"/>
        <w:keepLines w:val="0"/>
        <w:widowControl w:val="0"/>
        <w:shd w:val="clear" w:color="auto" w:fill="auto"/>
        <w:bidi w:val="0"/>
        <w:spacing w:before="0" w:after="200" w:line="307"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年初数和上年实际数按照上年财务报表折算后的数额列示。</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3"/>
        <w:keepNext/>
        <w:keepLines/>
        <w:widowControl w:val="0"/>
        <w:shd w:val="clear" w:color="auto" w:fill="auto"/>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9</w:t>
      </w:r>
      <w:bookmarkEnd w:id="713"/>
      <w:r>
        <w:rPr>
          <w:color w:val="000000"/>
          <w:spacing w:val="0"/>
          <w:w w:val="100"/>
          <w:position w:val="0"/>
        </w:rPr>
        <w:t>、金融工具</w:t>
      </w:r>
      <w:bookmarkEnd w:id="711"/>
      <w:bookmarkEnd w:id="712"/>
      <w:bookmarkEnd w:id="714"/>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9"/>
        <w:keepNext w:val="0"/>
        <w:keepLines w:val="0"/>
        <w:widowControl w:val="0"/>
        <w:numPr>
          <w:ilvl w:val="0"/>
          <w:numId w:val="17"/>
        </w:numPr>
        <w:shd w:val="clear" w:color="auto" w:fill="auto"/>
        <w:bidi w:val="0"/>
        <w:spacing w:before="0" w:after="200" w:line="312" w:lineRule="exact"/>
        <w:ind w:left="0" w:right="0"/>
        <w:jc w:val="both"/>
      </w:pPr>
      <w:bookmarkStart w:id="715" w:name="bookmark715"/>
      <w:bookmarkEnd w:id="715"/>
      <w:r>
        <w:rPr>
          <w:color w:val="000000"/>
          <w:spacing w:val="0"/>
          <w:w w:val="100"/>
          <w:position w:val="0"/>
        </w:rPr>
        <w:t>金融资产和金融负债的公允价值确定方法</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29"/>
        <w:keepNext w:val="0"/>
        <w:keepLines w:val="0"/>
        <w:widowControl w:val="0"/>
        <w:shd w:val="clear" w:color="auto" w:fill="auto"/>
        <w:bidi w:val="0"/>
        <w:spacing w:before="0" w:after="200" w:line="312" w:lineRule="exact"/>
        <w:ind w:left="0" w:right="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2</w:t>
      </w:r>
      <w:r>
        <w:rPr>
          <w:color w:val="000000"/>
          <w:spacing w:val="0"/>
          <w:w w:val="100"/>
          <w:position w:val="0"/>
        </w:rPr>
        <w:t>）金融资产的分类、确认和计量</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9"/>
        <w:keepNext w:val="0"/>
        <w:keepLines w:val="0"/>
        <w:widowControl w:val="0"/>
        <w:numPr>
          <w:ilvl w:val="0"/>
          <w:numId w:val="19"/>
        </w:numPr>
        <w:shd w:val="clear" w:color="auto" w:fill="auto"/>
        <w:tabs>
          <w:tab w:pos="727" w:val="left"/>
        </w:tabs>
        <w:bidi w:val="0"/>
        <w:spacing w:before="0" w:after="200" w:line="312" w:lineRule="exact"/>
        <w:ind w:left="0" w:right="0"/>
        <w:jc w:val="both"/>
      </w:pPr>
      <w:bookmarkStart w:id="717" w:name="bookmark717"/>
      <w:bookmarkEnd w:id="717"/>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包括交易性金融资产和指定为以公允价值计量且其变动计入当期损益的金融资产。</w:t>
      </w:r>
    </w:p>
    <w:p>
      <w:pPr>
        <w:pStyle w:val="Style29"/>
        <w:keepNext w:val="0"/>
        <w:keepLines w:val="0"/>
        <w:widowControl w:val="0"/>
        <w:shd w:val="clear" w:color="auto" w:fill="auto"/>
        <w:bidi w:val="0"/>
        <w:spacing w:before="0" w:after="200" w:line="315" w:lineRule="exact"/>
        <w:ind w:left="0" w:right="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9"/>
        <w:keepNext w:val="0"/>
        <w:keepLines w:val="0"/>
        <w:widowControl w:val="0"/>
        <w:shd w:val="clear" w:color="auto" w:fill="auto"/>
        <w:bidi w:val="0"/>
        <w:spacing w:before="0" w:after="200" w:line="317" w:lineRule="exact"/>
        <w:ind w:left="0" w:right="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9"/>
        <w:keepNext w:val="0"/>
        <w:keepLines w:val="0"/>
        <w:widowControl w:val="0"/>
        <w:numPr>
          <w:ilvl w:val="0"/>
          <w:numId w:val="19"/>
        </w:numPr>
        <w:shd w:val="clear" w:color="auto" w:fill="auto"/>
        <w:tabs>
          <w:tab w:pos="727" w:val="left"/>
        </w:tabs>
        <w:bidi w:val="0"/>
        <w:spacing w:before="0" w:after="200" w:line="312" w:lineRule="exact"/>
        <w:ind w:left="0" w:right="0"/>
        <w:jc w:val="both"/>
      </w:pPr>
      <w:bookmarkStart w:id="718" w:name="bookmark718"/>
      <w:bookmarkEnd w:id="718"/>
      <w:r>
        <w:rPr>
          <w:color w:val="000000"/>
          <w:spacing w:val="0"/>
          <w:w w:val="100"/>
          <w:position w:val="0"/>
        </w:rPr>
        <w:t>持有至到期投资</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是指到期日固定、回收金额固定或可确定，且本公司有明确意图和能力持有至到期的非衍生金融资产。</w:t>
      </w:r>
    </w:p>
    <w:p>
      <w:pPr>
        <w:pStyle w:val="Style29"/>
        <w:keepNext w:val="0"/>
        <w:keepLines w:val="0"/>
        <w:widowControl w:val="0"/>
        <w:shd w:val="clear" w:color="auto" w:fill="auto"/>
        <w:bidi w:val="0"/>
        <w:spacing w:before="0" w:after="200" w:line="317" w:lineRule="exact"/>
        <w:ind w:left="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9"/>
        <w:keepNext w:val="0"/>
        <w:keepLines w:val="0"/>
        <w:widowControl w:val="0"/>
        <w:shd w:val="clear" w:color="auto" w:fill="auto"/>
        <w:bidi w:val="0"/>
        <w:spacing w:before="0" w:after="200" w:line="310" w:lineRule="exact"/>
        <w:ind w:left="0" w:right="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9"/>
        <w:keepNext w:val="0"/>
        <w:keepLines w:val="0"/>
        <w:widowControl w:val="0"/>
        <w:numPr>
          <w:ilvl w:val="0"/>
          <w:numId w:val="19"/>
        </w:numPr>
        <w:shd w:val="clear" w:color="auto" w:fill="auto"/>
        <w:tabs>
          <w:tab w:pos="727" w:val="left"/>
        </w:tabs>
        <w:bidi w:val="0"/>
        <w:spacing w:before="0" w:after="200" w:line="312" w:lineRule="exact"/>
        <w:ind w:left="0" w:right="0"/>
        <w:jc w:val="both"/>
      </w:pPr>
      <w:bookmarkStart w:id="719" w:name="bookmark719"/>
      <w:bookmarkEnd w:id="719"/>
      <w:r>
        <w:rPr>
          <w:color w:val="000000"/>
          <w:spacing w:val="0"/>
          <w:w w:val="100"/>
          <w:position w:val="0"/>
        </w:rPr>
        <w:t>贷款和应收款项</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9"/>
        <w:keepNext w:val="0"/>
        <w:keepLines w:val="0"/>
        <w:widowControl w:val="0"/>
        <w:shd w:val="clear" w:color="auto" w:fill="auto"/>
        <w:bidi w:val="0"/>
        <w:spacing w:before="0" w:after="200" w:line="326" w:lineRule="exact"/>
        <w:ind w:left="0" w:right="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29"/>
        <w:keepNext w:val="0"/>
        <w:keepLines w:val="0"/>
        <w:widowControl w:val="0"/>
        <w:numPr>
          <w:ilvl w:val="0"/>
          <w:numId w:val="19"/>
        </w:numPr>
        <w:shd w:val="clear" w:color="auto" w:fill="auto"/>
        <w:tabs>
          <w:tab w:pos="727" w:val="left"/>
        </w:tabs>
        <w:bidi w:val="0"/>
        <w:spacing w:before="0" w:after="200" w:line="312" w:lineRule="exact"/>
        <w:ind w:left="0" w:right="0"/>
        <w:jc w:val="both"/>
      </w:pPr>
      <w:bookmarkStart w:id="720" w:name="bookmark720"/>
      <w:bookmarkEnd w:id="720"/>
      <w:r>
        <w:rPr>
          <w:color w:val="000000"/>
          <w:spacing w:val="0"/>
          <w:w w:val="100"/>
          <w:position w:val="0"/>
        </w:rPr>
        <w:t>可供出售金融资产</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可供出售金融资产持有期间取得的利息及被投资单位宣告发放的现金股利，计入投资收益。</w:t>
      </w:r>
    </w:p>
    <w:p>
      <w:pPr>
        <w:pStyle w:val="Style29"/>
        <w:keepNext w:val="0"/>
        <w:keepLines w:val="0"/>
        <w:widowControl w:val="0"/>
        <w:numPr>
          <w:ilvl w:val="0"/>
          <w:numId w:val="21"/>
        </w:numPr>
        <w:shd w:val="clear" w:color="auto" w:fill="auto"/>
        <w:tabs>
          <w:tab w:pos="771" w:val="left"/>
        </w:tabs>
        <w:bidi w:val="0"/>
        <w:spacing w:before="0" w:after="200" w:line="312" w:lineRule="exact"/>
        <w:ind w:left="0" w:right="0"/>
        <w:jc w:val="both"/>
      </w:pPr>
      <w:bookmarkStart w:id="721" w:name="bookmark721"/>
      <w:bookmarkEnd w:id="721"/>
      <w:r>
        <w:rPr>
          <w:color w:val="000000"/>
          <w:spacing w:val="0"/>
          <w:w w:val="100"/>
          <w:position w:val="0"/>
        </w:rPr>
        <w:t>金融资产减值</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9"/>
        <w:keepNext w:val="0"/>
        <w:keepLines w:val="0"/>
        <w:widowControl w:val="0"/>
        <w:numPr>
          <w:ilvl w:val="0"/>
          <w:numId w:val="23"/>
        </w:numPr>
        <w:shd w:val="clear" w:color="auto" w:fill="auto"/>
        <w:tabs>
          <w:tab w:pos="704" w:val="left"/>
        </w:tabs>
        <w:bidi w:val="0"/>
        <w:spacing w:before="0" w:after="200" w:line="312" w:lineRule="exact"/>
        <w:ind w:left="0" w:right="0"/>
        <w:jc w:val="both"/>
      </w:pPr>
      <w:bookmarkStart w:id="722" w:name="bookmark722"/>
      <w:bookmarkEnd w:id="722"/>
      <w:r>
        <w:rPr>
          <w:color w:val="000000"/>
          <w:spacing w:val="0"/>
          <w:w w:val="100"/>
          <w:position w:val="0"/>
        </w:rPr>
        <w:t>持有至到期投资、贷款和应收款项减值</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9"/>
        <w:keepNext w:val="0"/>
        <w:keepLines w:val="0"/>
        <w:widowControl w:val="0"/>
        <w:numPr>
          <w:ilvl w:val="0"/>
          <w:numId w:val="23"/>
        </w:numPr>
        <w:shd w:val="clear" w:color="auto" w:fill="auto"/>
        <w:tabs>
          <w:tab w:pos="704" w:val="left"/>
        </w:tabs>
        <w:bidi w:val="0"/>
        <w:spacing w:before="0" w:after="200" w:line="312" w:lineRule="exact"/>
        <w:ind w:left="0" w:right="0"/>
        <w:jc w:val="both"/>
      </w:pPr>
      <w:bookmarkStart w:id="723" w:name="bookmark723"/>
      <w:bookmarkEnd w:id="723"/>
      <w:r>
        <w:rPr>
          <w:color w:val="000000"/>
          <w:spacing w:val="0"/>
          <w:w w:val="100"/>
          <w:position w:val="0"/>
        </w:rPr>
        <w:t>可供出售金融资产减值</w:t>
      </w:r>
    </w:p>
    <w:p>
      <w:pPr>
        <w:pStyle w:val="Style29"/>
        <w:keepNext w:val="0"/>
        <w:keepLines w:val="0"/>
        <w:widowControl w:val="0"/>
        <w:shd w:val="clear" w:color="auto" w:fill="auto"/>
        <w:bidi w:val="0"/>
        <w:spacing w:before="0" w:after="200" w:line="307" w:lineRule="exact"/>
        <w:ind w:left="0" w:right="0"/>
        <w:jc w:val="both"/>
      </w:pPr>
      <w:r>
        <w:rPr>
          <w:color w:val="000000"/>
          <w:spacing w:val="0"/>
          <w:w w:val="100"/>
          <w:position w:val="0"/>
        </w:rPr>
        <w:t>当综合相关因素判断可供出售权益工具投资公允价值下跌是严重或非暂时性下跌时，表明该可供出售权益工具投资发生 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非暂时性下跌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9"/>
        <w:keepNext w:val="0"/>
        <w:keepLines w:val="0"/>
        <w:widowControl w:val="0"/>
        <w:numPr>
          <w:ilvl w:val="0"/>
          <w:numId w:val="21"/>
        </w:numPr>
        <w:shd w:val="clear" w:color="auto" w:fill="auto"/>
        <w:tabs>
          <w:tab w:pos="776" w:val="left"/>
        </w:tabs>
        <w:bidi w:val="0"/>
        <w:spacing w:before="0" w:after="200" w:line="312" w:lineRule="exact"/>
        <w:ind w:left="0" w:right="0"/>
        <w:jc w:val="both"/>
      </w:pPr>
      <w:bookmarkStart w:id="724" w:name="bookmark724"/>
      <w:bookmarkEnd w:id="724"/>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9"/>
        <w:keepNext w:val="0"/>
        <w:keepLines w:val="0"/>
        <w:widowControl w:val="0"/>
        <w:shd w:val="clear" w:color="auto" w:fill="auto"/>
        <w:tabs>
          <w:tab w:pos="781" w:val="left"/>
        </w:tabs>
        <w:bidi w:val="0"/>
        <w:spacing w:before="0" w:after="200" w:line="312" w:lineRule="exact"/>
        <w:ind w:left="0" w:right="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5</w:t>
      </w:r>
      <w:r>
        <w:rPr>
          <w:color w:val="000000"/>
          <w:spacing w:val="0"/>
          <w:w w:val="100"/>
          <w:position w:val="0"/>
        </w:rPr>
        <w:t>）</w:t>
        <w:tab/>
        <w:t>金融负债的分类和计量</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9"/>
        <w:keepNext w:val="0"/>
        <w:keepLines w:val="0"/>
        <w:widowControl w:val="0"/>
        <w:numPr>
          <w:ilvl w:val="0"/>
          <w:numId w:val="25"/>
        </w:numPr>
        <w:shd w:val="clear" w:color="auto" w:fill="auto"/>
        <w:tabs>
          <w:tab w:pos="713" w:val="left"/>
        </w:tabs>
        <w:bidi w:val="0"/>
        <w:spacing w:before="0" w:after="200" w:line="312" w:lineRule="exact"/>
        <w:ind w:left="0" w:right="0"/>
        <w:jc w:val="both"/>
      </w:pPr>
      <w:bookmarkStart w:id="726" w:name="bookmark726"/>
      <w:bookmarkEnd w:id="726"/>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29"/>
        <w:keepNext w:val="0"/>
        <w:keepLines w:val="0"/>
        <w:widowControl w:val="0"/>
        <w:numPr>
          <w:ilvl w:val="0"/>
          <w:numId w:val="25"/>
        </w:numPr>
        <w:shd w:val="clear" w:color="auto" w:fill="auto"/>
        <w:tabs>
          <w:tab w:pos="713" w:val="left"/>
        </w:tabs>
        <w:bidi w:val="0"/>
        <w:spacing w:before="0" w:after="200" w:line="312" w:lineRule="exact"/>
        <w:ind w:left="0" w:right="0"/>
        <w:jc w:val="both"/>
      </w:pPr>
      <w:bookmarkStart w:id="727" w:name="bookmark727"/>
      <w:bookmarkEnd w:id="727"/>
      <w:r>
        <w:rPr>
          <w:color w:val="000000"/>
          <w:spacing w:val="0"/>
          <w:w w:val="100"/>
          <w:position w:val="0"/>
        </w:rPr>
        <w:t>其他金融负债</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29"/>
        <w:keepNext w:val="0"/>
        <w:keepLines w:val="0"/>
        <w:widowControl w:val="0"/>
        <w:shd w:val="clear" w:color="auto" w:fill="auto"/>
        <w:tabs>
          <w:tab w:pos="781" w:val="left"/>
        </w:tabs>
        <w:bidi w:val="0"/>
        <w:spacing w:before="0" w:after="200" w:line="312" w:lineRule="exact"/>
        <w:ind w:left="0" w:right="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6</w:t>
      </w:r>
      <w:r>
        <w:rPr>
          <w:color w:val="000000"/>
          <w:spacing w:val="0"/>
          <w:w w:val="100"/>
          <w:position w:val="0"/>
        </w:rPr>
        <w:t>）</w:t>
        <w:tab/>
        <w:t>金融负债的终止确认</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9"/>
        <w:keepNext w:val="0"/>
        <w:keepLines w:val="0"/>
        <w:widowControl w:val="0"/>
        <w:shd w:val="clear" w:color="auto" w:fill="auto"/>
        <w:tabs>
          <w:tab w:pos="781" w:val="left"/>
        </w:tabs>
        <w:bidi w:val="0"/>
        <w:spacing w:before="0" w:after="200" w:line="312" w:lineRule="exact"/>
        <w:ind w:left="0" w:right="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29"/>
        <w:keepNext w:val="0"/>
        <w:keepLines w:val="0"/>
        <w:widowControl w:val="0"/>
        <w:shd w:val="clear" w:color="auto" w:fill="auto"/>
        <w:bidi w:val="0"/>
        <w:spacing w:before="0" w:after="200" w:line="307" w:lineRule="exact"/>
        <w:ind w:left="0" w:right="0"/>
        <w:jc w:val="both"/>
      </w:pPr>
      <w:r>
        <w:rPr>
          <w:color w:val="000000"/>
          <w:spacing w:val="0"/>
          <w:w w:val="100"/>
          <w:position w:val="0"/>
        </w:rPr>
        <w:t xml:space="preserve">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w:t>
      </w:r>
      <w:r>
        <w:rPr>
          <w:color w:val="000000"/>
          <w:spacing w:val="0"/>
          <w:w w:val="100"/>
          <w:position w:val="0"/>
        </w:rPr>
        <w:t>资产和金融负债在资产负债表内分别列示，不予相互抵销。</w:t>
      </w:r>
    </w:p>
    <w:p>
      <w:pPr>
        <w:pStyle w:val="Style29"/>
        <w:keepNext w:val="0"/>
        <w:keepLines w:val="0"/>
        <w:widowControl w:val="0"/>
        <w:shd w:val="clear" w:color="auto" w:fill="auto"/>
        <w:bidi w:val="0"/>
        <w:spacing w:before="0" w:after="200" w:line="312" w:lineRule="exact"/>
        <w:ind w:left="0" w:right="0" w:firstLine="36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8</w:t>
      </w:r>
      <w:r>
        <w:rPr>
          <w:color w:val="000000"/>
          <w:spacing w:val="0"/>
          <w:w w:val="100"/>
          <w:position w:val="0"/>
        </w:rPr>
        <w:t>）权益工具</w:t>
      </w:r>
    </w:p>
    <w:p>
      <w:pPr>
        <w:pStyle w:val="Style29"/>
        <w:keepNext w:val="0"/>
        <w:keepLines w:val="0"/>
        <w:widowControl w:val="0"/>
        <w:shd w:val="clear" w:color="auto" w:fill="auto"/>
        <w:bidi w:val="0"/>
        <w:spacing w:before="0" w:after="320" w:line="312" w:lineRule="exact"/>
        <w:ind w:left="0" w:right="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本公司对权益工具持有方的各种分配（不包括股票股利），减少股东权益。本公司不确认权益工具的公允价值变动额。</w:t>
      </w:r>
    </w:p>
    <w:p>
      <w:pPr>
        <w:pStyle w:val="Style33"/>
        <w:keepNext/>
        <w:keepLines/>
        <w:widowControl w:val="0"/>
        <w:shd w:val="clear" w:color="auto" w:fill="auto"/>
        <w:bidi w:val="0"/>
        <w:spacing w:before="0" w:after="32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31"/>
      <w:bookmarkEnd w:id="732"/>
      <w:bookmarkEnd w:id="734"/>
    </w:p>
    <w:p>
      <w:pPr>
        <w:pStyle w:val="Style33"/>
        <w:keepNext/>
        <w:keepLines/>
        <w:widowControl w:val="0"/>
        <w:shd w:val="clear" w:color="auto" w:fill="auto"/>
        <w:bidi w:val="0"/>
        <w:spacing w:before="0" w:after="320" w:line="240" w:lineRule="auto"/>
        <w:ind w:left="0" w:right="0" w:firstLine="0"/>
        <w:jc w:val="left"/>
      </w:pPr>
      <w:bookmarkStart w:id="731" w:name="bookmark731"/>
      <w:bookmarkStart w:id="732" w:name="bookmark732"/>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1"/>
      <w:bookmarkEnd w:id="732"/>
      <w:bookmarkEnd w:id="736"/>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余额为</w:t>
            </w:r>
            <w:r>
              <w:rPr>
                <w:rFonts w:ascii="Times New Roman" w:eastAsia="Times New Roman" w:hAnsi="Times New Roman" w:cs="Times New Roman"/>
                <w:color w:val="000000"/>
                <w:spacing w:val="0"/>
                <w:w w:val="100"/>
                <w:position w:val="0"/>
              </w:rPr>
              <w:t>500</w:t>
            </w:r>
            <w:r>
              <w:rPr>
                <w:color w:val="000000"/>
                <w:spacing w:val="0"/>
                <w:w w:val="100"/>
                <w:position w:val="0"/>
              </w:rPr>
              <w:t>万元（含</w:t>
            </w:r>
            <w:r>
              <w:rPr>
                <w:rFonts w:ascii="Times New Roman" w:eastAsia="Times New Roman" w:hAnsi="Times New Roman" w:cs="Times New Roman"/>
                <w:color w:val="000000"/>
                <w:spacing w:val="0"/>
                <w:w w:val="100"/>
                <w:position w:val="0"/>
              </w:rPr>
              <w:t>500</w:t>
            </w:r>
            <w:r>
              <w:rPr>
                <w:color w:val="000000"/>
                <w:spacing w:val="0"/>
                <w:w w:val="100"/>
                <w:position w:val="0"/>
              </w:rPr>
              <w:t>万元）以上的应收账款、余额为</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万元（含</w:t>
            </w:r>
            <w:r>
              <w:rPr>
                <w:rFonts w:ascii="Times New Roman" w:eastAsia="Times New Roman" w:hAnsi="Times New Roman" w:cs="Times New Roman"/>
                <w:color w:val="000000"/>
                <w:spacing w:val="0"/>
                <w:w w:val="100"/>
                <w:position w:val="0"/>
              </w:rPr>
              <w:t>500</w:t>
            </w:r>
            <w:r>
              <w:rPr>
                <w:color w:val="000000"/>
                <w:spacing w:val="0"/>
                <w:w w:val="100"/>
                <w:position w:val="0"/>
              </w:rPr>
              <w:t>万元）以上的其他应收款。</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7"/>
      <w:bookmarkEnd w:id="738"/>
      <w:bookmarkEnd w:id="74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80" w:right="0" w:firstLine="0"/>
              <w:jc w:val="both"/>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bl>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w:t>
      </w:r>
      <w:bookmarkEnd w:id="74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41"/>
      <w:bookmarkEnd w:id="742"/>
      <w:bookmarkEnd w:id="744"/>
    </w:p>
    <w:tbl>
      <w:tblPr>
        <w:tblOverlap w:val="never"/>
        <w:jc w:val="center"/>
        <w:tblLayout w:type="fixed"/>
      </w:tblPr>
      <w:tblGrid>
        <w:gridCol w:w="4786"/>
        <w:gridCol w:w="4795"/>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本公司对于单项金额虽不重大但具备以下特征如：应收 关联方款项；与对方存在争议或涉及诉讼、仲裁的应收款项； 已有明显迹象表明债务人很可能无法履行还款义务的应收款 项，单独进行减值测试，有客观证据表明其发生了减值的， 根据其未来现金流量现值低于其账面价值的差额，确认减值 损失，计提坏账准备。</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单独进行减值测试，有客观证据表明其发生了减值的， 根据其未来现金流量现值低于其账面价值的差额，确认减值 损失，计提坏账准备。</w:t>
            </w:r>
          </w:p>
        </w:tc>
      </w:tr>
    </w:tbl>
    <w:p>
      <w:pPr>
        <w:widowControl w:val="0"/>
        <w:spacing w:after="319" w:line="1" w:lineRule="exact"/>
      </w:pPr>
    </w:p>
    <w:p>
      <w:pPr>
        <w:pStyle w:val="Style33"/>
        <w:keepNext/>
        <w:keepLines/>
        <w:widowControl w:val="0"/>
        <w:shd w:val="clear" w:color="auto" w:fill="auto"/>
        <w:bidi w:val="0"/>
        <w:spacing w:before="0" w:after="20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45"/>
      <w:bookmarkEnd w:id="746"/>
      <w:bookmarkEnd w:id="748"/>
    </w:p>
    <w:p>
      <w:pPr>
        <w:pStyle w:val="Style29"/>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）存货的分类</w:t>
      </w:r>
    </w:p>
    <w:p>
      <w:pPr>
        <w:pStyle w:val="Style29"/>
        <w:keepNext w:val="0"/>
        <w:keepLines w:val="0"/>
        <w:widowControl w:val="0"/>
        <w:shd w:val="clear" w:color="auto" w:fill="auto"/>
        <w:bidi w:val="0"/>
        <w:spacing w:before="0" w:after="0" w:line="312" w:lineRule="exact"/>
        <w:ind w:left="0" w:right="0" w:firstLine="600"/>
        <w:jc w:val="both"/>
      </w:pPr>
      <w:r>
        <w:rPr>
          <w:color w:val="000000"/>
          <w:spacing w:val="0"/>
          <w:w w:val="100"/>
          <w:position w:val="0"/>
        </w:rPr>
        <w:t>本公司存货分原材料、在产品、包装物、库存商品、委托加工材料、物资采购等。</w:t>
      </w:r>
    </w:p>
    <w:p>
      <w:pPr>
        <w:pStyle w:val="Style29"/>
        <w:keepNext w:val="0"/>
        <w:keepLines w:val="0"/>
        <w:widowControl w:val="0"/>
        <w:shd w:val="clear" w:color="auto" w:fill="auto"/>
        <w:tabs>
          <w:tab w:pos="740" w:val="left"/>
        </w:tabs>
        <w:bidi w:val="0"/>
        <w:spacing w:before="0" w:after="0" w:line="312" w:lineRule="exact"/>
        <w:ind w:left="0" w:right="0" w:firstLine="30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本公司存货取得时按实际成本计价。原料、在产品、库存商品、发出商品等发出时采用加权平均法计价，材料按计划成 本计价，材料成本差异按上月余额法计算结转。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北明软件存货发出时，采取先进先出法确定其发生的实际成本。</w:t>
      </w:r>
    </w:p>
    <w:p>
      <w:pPr>
        <w:pStyle w:val="Style29"/>
        <w:keepNext w:val="0"/>
        <w:keepLines w:val="0"/>
        <w:widowControl w:val="0"/>
        <w:shd w:val="clear" w:color="auto" w:fill="auto"/>
        <w:tabs>
          <w:tab w:pos="740" w:val="left"/>
        </w:tabs>
        <w:bidi w:val="0"/>
        <w:spacing w:before="0" w:after="0" w:line="312" w:lineRule="exact"/>
        <w:ind w:left="0" w:right="0" w:firstLine="30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存货跌价准备计提方法</w:t>
      </w:r>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在资产负债表日，存货按照成本与可变现净值孰低计量。当其可变现净值低于成本时，提取存货跌价准备。存货跌价 准备通常按单个存货项目的成本高于其可变现净值的差额提取。对于数量繁多、单价较低的存货，按存货类别计提存货跌价 准备；对在同一地区生产和销售的产品系列相关、具有相同或类似最终用途或目的，且难以与其他项目分开计量的存货，可 合并计提存货跌价准备。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9"/>
        <w:keepNext w:val="0"/>
        <w:keepLines w:val="0"/>
        <w:widowControl w:val="0"/>
        <w:shd w:val="clear" w:color="auto" w:fill="auto"/>
        <w:tabs>
          <w:tab w:pos="740" w:val="left"/>
        </w:tabs>
        <w:bidi w:val="0"/>
        <w:spacing w:before="0" w:after="0" w:line="312" w:lineRule="exact"/>
        <w:ind w:left="0" w:right="0" w:firstLine="30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4</w:t>
      </w:r>
      <w:r>
        <w:rPr>
          <w:color w:val="000000"/>
          <w:spacing w:val="0"/>
          <w:w w:val="100"/>
          <w:position w:val="0"/>
        </w:rPr>
        <w:t>）</w:t>
        <w:tab/>
        <w:t>存货可变现净值的确认方法</w:t>
      </w:r>
    </w:p>
    <w:p>
      <w:pPr>
        <w:pStyle w:val="Style29"/>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可变现净值是指在日常活动中，存货的估计售价减去至完工时估计将要发生的成本、估计的销售费用以及相关税费 后的金额。在确定存货的可变现净值时，以取得的确凿证据为基础，同时考虑持有存货的目的以及资产负债表日后事项的影 响。</w:t>
      </w:r>
    </w:p>
    <w:p>
      <w:pPr>
        <w:pStyle w:val="Style29"/>
        <w:keepNext w:val="0"/>
        <w:keepLines w:val="0"/>
        <w:widowControl w:val="0"/>
        <w:shd w:val="clear" w:color="auto" w:fill="auto"/>
        <w:tabs>
          <w:tab w:pos="740" w:val="left"/>
        </w:tabs>
        <w:bidi w:val="0"/>
        <w:spacing w:before="0" w:after="0" w:line="312" w:lineRule="exact"/>
        <w:ind w:left="0" w:right="0" w:firstLine="30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5</w:t>
      </w:r>
      <w:r>
        <w:rPr>
          <w:color w:val="000000"/>
          <w:spacing w:val="0"/>
          <w:w w:val="100"/>
          <w:position w:val="0"/>
        </w:rPr>
        <w:t>）</w:t>
        <w:tab/>
        <w:t>本公司存货盘存制度采用永续盘存制</w:t>
      </w:r>
    </w:p>
    <w:p>
      <w:pPr>
        <w:pStyle w:val="Style29"/>
        <w:keepNext w:val="0"/>
        <w:keepLines w:val="0"/>
        <w:widowControl w:val="0"/>
        <w:shd w:val="clear" w:color="auto" w:fill="auto"/>
        <w:bidi w:val="0"/>
        <w:spacing w:before="0" w:after="0" w:line="312" w:lineRule="exact"/>
        <w:ind w:left="0" w:right="0" w:firstLine="36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6</w:t>
      </w:r>
      <w:r>
        <w:rPr>
          <w:color w:val="000000"/>
          <w:spacing w:val="0"/>
          <w:w w:val="100"/>
          <w:position w:val="0"/>
        </w:rPr>
        <w:t>）低值易耗品和包装物的摊销方法</w:t>
      </w:r>
    </w:p>
    <w:p>
      <w:pPr>
        <w:pStyle w:val="Style29"/>
        <w:keepNext w:val="0"/>
        <w:keepLines w:val="0"/>
        <w:widowControl w:val="0"/>
        <w:shd w:val="clear" w:color="auto" w:fill="auto"/>
        <w:bidi w:val="0"/>
        <w:spacing w:before="0" w:after="120" w:line="312" w:lineRule="exact"/>
        <w:ind w:left="0" w:right="0" w:firstLine="520"/>
        <w:jc w:val="both"/>
      </w:pPr>
      <w:r>
        <w:rPr>
          <w:color w:val="000000"/>
          <w:spacing w:val="0"/>
          <w:w w:val="100"/>
          <w:position w:val="0"/>
        </w:rPr>
        <w:t>低值易耗品在领用时采用一次摊销法摊销；包装物在领用时采用一次摊销法摊销。</w:t>
      </w:r>
    </w:p>
    <w:p>
      <w:pPr>
        <w:pStyle w:val="Style33"/>
        <w:keepNext/>
        <w:keepLines/>
        <w:widowControl w:val="0"/>
        <w:shd w:val="clear" w:color="auto" w:fill="auto"/>
        <w:tabs>
          <w:tab w:pos="447" w:val="left"/>
        </w:tabs>
        <w:bidi w:val="0"/>
        <w:spacing w:before="0" w:after="2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划分为持有待售资产</w:t>
      </w:r>
      <w:bookmarkEnd w:id="754"/>
      <w:bookmarkEnd w:id="755"/>
      <w:bookmarkEnd w:id="757"/>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资产减值》所定义的资产组，并且按照 该准则的规定将企业合并中取得的商誉分摊至该资产组，或者该处置组是资产组中的一项经营，则该处置组包括企业合并中 所形成的商誉。</w:t>
      </w:r>
    </w:p>
    <w:p>
      <w:pPr>
        <w:pStyle w:val="Style29"/>
        <w:keepNext w:val="0"/>
        <w:keepLines w:val="0"/>
        <w:widowControl w:val="0"/>
        <w:shd w:val="clear" w:color="auto" w:fill="auto"/>
        <w:bidi w:val="0"/>
        <w:spacing w:before="0" w:after="200" w:line="307" w:lineRule="exact"/>
        <w:ind w:left="0" w:right="0" w:firstLine="30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某项资产或处置组被划归为持有待售，但后来不再满足持有待售的非流动资产的确认条件，本公司停止将其划归为持有 待售，并按照下列两项金额中较低者进行计量：</w:t>
      </w:r>
    </w:p>
    <w:p>
      <w:pPr>
        <w:pStyle w:val="Style29"/>
        <w:keepNext w:val="0"/>
        <w:keepLines w:val="0"/>
        <w:widowControl w:val="0"/>
        <w:shd w:val="clear" w:color="auto" w:fill="auto"/>
        <w:tabs>
          <w:tab w:pos="625" w:val="left"/>
        </w:tabs>
        <w:bidi w:val="0"/>
        <w:spacing w:before="0" w:after="200" w:line="312" w:lineRule="exact"/>
        <w:ind w:left="0" w:right="0" w:firstLine="16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该资产或处置组被划归为持有待售之前的账面价值，按照其假定在没有被划归为持有待售的情况下原应确认的折旧、 摊销或减值进行调整后的金额；</w:t>
      </w:r>
    </w:p>
    <w:p>
      <w:pPr>
        <w:pStyle w:val="Style29"/>
        <w:keepNext w:val="0"/>
        <w:keepLines w:val="0"/>
        <w:widowControl w:val="0"/>
        <w:shd w:val="clear" w:color="auto" w:fill="auto"/>
        <w:tabs>
          <w:tab w:pos="576" w:val="left"/>
        </w:tabs>
        <w:bidi w:val="0"/>
        <w:spacing w:before="0" w:after="380" w:line="312" w:lineRule="exact"/>
        <w:ind w:left="0" w:right="0" w:firstLine="16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决定不再出售之日的可收回金额。</w:t>
      </w:r>
    </w:p>
    <w:p>
      <w:pPr>
        <w:pStyle w:val="Style33"/>
        <w:keepNext/>
        <w:keepLines/>
        <w:widowControl w:val="0"/>
        <w:shd w:val="clear" w:color="auto" w:fill="auto"/>
        <w:tabs>
          <w:tab w:pos="447" w:val="left"/>
        </w:tabs>
        <w:bidi w:val="0"/>
        <w:spacing w:before="0" w:after="28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760"/>
      <w:bookmarkEnd w:id="761"/>
      <w:bookmarkEnd w:id="763"/>
    </w:p>
    <w:p>
      <w:pPr>
        <w:pStyle w:val="Style29"/>
        <w:keepNext w:val="0"/>
        <w:keepLines w:val="0"/>
        <w:widowControl w:val="0"/>
        <w:shd w:val="clear" w:color="auto" w:fill="auto"/>
        <w:bidi w:val="0"/>
        <w:spacing w:before="0" w:after="40" w:line="310" w:lineRule="exact"/>
        <w:ind w:left="0" w:right="0" w:firstLine="52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的差额，调整资本公积；资本公积不足冲减的，调整留存收益。合并日之前持有的股权投资因采用权益法核算或为可供出售 金融资产而确认的其他综合收益，暂不进行会计处理。</w:t>
      </w:r>
    </w:p>
    <w:p>
      <w:pPr>
        <w:pStyle w:val="Style29"/>
        <w:keepNext w:val="0"/>
        <w:keepLines w:val="0"/>
        <w:widowControl w:val="0"/>
        <w:shd w:val="clear" w:color="auto" w:fill="auto"/>
        <w:bidi w:val="0"/>
        <w:spacing w:before="0" w:after="200" w:line="310"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的，将各项交易作 </w:t>
      </w:r>
      <w:r>
        <w:rPr>
          <w:color w:val="000000"/>
          <w:spacing w:val="0"/>
          <w:w w:val="100"/>
          <w:position w:val="0"/>
        </w:rPr>
        <w:t>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29"/>
        <w:keepNext w:val="0"/>
        <w:keepLines w:val="0"/>
        <w:widowControl w:val="0"/>
        <w:shd w:val="clear" w:color="auto" w:fill="auto"/>
        <w:bidi w:val="0"/>
        <w:spacing w:before="0" w:after="200" w:line="298"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200" w:line="313"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号——金融工具确认和计量》确定的原持有股权投资的公允价值加上 新增投资成本之和。</w:t>
      </w:r>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）后续计量及损益确认方法</w:t>
      </w:r>
    </w:p>
    <w:p>
      <w:pPr>
        <w:pStyle w:val="Style29"/>
        <w:keepNext w:val="0"/>
        <w:keepLines w:val="0"/>
        <w:widowControl w:val="0"/>
        <w:shd w:val="clear" w:color="auto" w:fill="auto"/>
        <w:bidi w:val="0"/>
        <w:spacing w:before="0" w:after="200" w:line="317"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9"/>
        <w:keepNext w:val="0"/>
        <w:keepLines w:val="0"/>
        <w:widowControl w:val="0"/>
        <w:numPr>
          <w:ilvl w:val="0"/>
          <w:numId w:val="27"/>
        </w:numPr>
        <w:shd w:val="clear" w:color="auto" w:fill="auto"/>
        <w:tabs>
          <w:tab w:pos="693" w:val="left"/>
        </w:tabs>
        <w:bidi w:val="0"/>
        <w:spacing w:before="0" w:after="200" w:line="312" w:lineRule="exact"/>
        <w:ind w:left="0" w:right="0"/>
        <w:jc w:val="both"/>
      </w:pPr>
      <w:bookmarkStart w:id="764" w:name="bookmark764"/>
      <w:bookmarkEnd w:id="764"/>
      <w:r>
        <w:rPr>
          <w:color w:val="000000"/>
          <w:spacing w:val="0"/>
          <w:w w:val="100"/>
          <w:position w:val="0"/>
        </w:rPr>
        <w:t>成本法核算的长期股权投资</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9"/>
        <w:keepNext w:val="0"/>
        <w:keepLines w:val="0"/>
        <w:widowControl w:val="0"/>
        <w:numPr>
          <w:ilvl w:val="0"/>
          <w:numId w:val="27"/>
        </w:numPr>
        <w:shd w:val="clear" w:color="auto" w:fill="auto"/>
        <w:tabs>
          <w:tab w:pos="693" w:val="left"/>
        </w:tabs>
        <w:bidi w:val="0"/>
        <w:spacing w:before="0" w:after="200" w:line="312" w:lineRule="exact"/>
        <w:ind w:left="0" w:right="0"/>
        <w:jc w:val="both"/>
      </w:pPr>
      <w:bookmarkStart w:id="765" w:name="bookmark765"/>
      <w:bookmarkEnd w:id="765"/>
      <w:r>
        <w:rPr>
          <w:color w:val="000000"/>
          <w:spacing w:val="0"/>
          <w:w w:val="100"/>
          <w:position w:val="0"/>
        </w:rPr>
        <w:t>权益法核算的长期股权投资</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号——企业合并》的规定进行会计处理，全额确认与交易 相关的利得或损失。</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在确认应分担被投资单位发生的净亏损时，以长期股权投资的账面价值和其他实质上构成对被投资单位净投资的长期权 </w:t>
      </w:r>
      <w:r>
        <w:rPr>
          <w:color w:val="000000"/>
          <w:spacing w:val="0"/>
          <w:w w:val="100"/>
          <w:position w:val="0"/>
        </w:rPr>
        <w:t>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9"/>
        <w:keepNext w:val="0"/>
        <w:keepLines w:val="0"/>
        <w:widowControl w:val="0"/>
        <w:numPr>
          <w:ilvl w:val="0"/>
          <w:numId w:val="27"/>
        </w:numPr>
        <w:shd w:val="clear" w:color="auto" w:fill="auto"/>
        <w:tabs>
          <w:tab w:pos="693" w:val="left"/>
        </w:tabs>
        <w:bidi w:val="0"/>
        <w:spacing w:before="0" w:after="200" w:line="312" w:lineRule="exact"/>
        <w:ind w:left="0" w:right="0"/>
        <w:jc w:val="both"/>
      </w:pPr>
      <w:bookmarkStart w:id="766" w:name="bookmark766"/>
      <w:bookmarkEnd w:id="766"/>
      <w:r>
        <w:rPr>
          <w:color w:val="000000"/>
          <w:spacing w:val="0"/>
          <w:w w:val="100"/>
          <w:position w:val="0"/>
        </w:rPr>
        <w:t>收购少数股权</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9"/>
        <w:keepNext w:val="0"/>
        <w:keepLines w:val="0"/>
        <w:widowControl w:val="0"/>
        <w:numPr>
          <w:ilvl w:val="0"/>
          <w:numId w:val="27"/>
        </w:numPr>
        <w:shd w:val="clear" w:color="auto" w:fill="auto"/>
        <w:tabs>
          <w:tab w:pos="693" w:val="left"/>
        </w:tabs>
        <w:bidi w:val="0"/>
        <w:spacing w:before="0" w:after="200" w:line="312" w:lineRule="exact"/>
        <w:ind w:left="0" w:right="0"/>
        <w:jc w:val="both"/>
      </w:pPr>
      <w:bookmarkStart w:id="767" w:name="bookmark767"/>
      <w:bookmarkEnd w:id="767"/>
      <w:r>
        <w:rPr>
          <w:color w:val="000000"/>
          <w:spacing w:val="0"/>
          <w:w w:val="100"/>
          <w:position w:val="0"/>
        </w:rPr>
        <w:t>处置长期股权投资</w:t>
      </w:r>
    </w:p>
    <w:p>
      <w:pPr>
        <w:pStyle w:val="Style29"/>
        <w:keepNext w:val="0"/>
        <w:keepLines w:val="0"/>
        <w:widowControl w:val="0"/>
        <w:shd w:val="clear" w:color="auto" w:fill="auto"/>
        <w:bidi w:val="0"/>
        <w:spacing w:before="0" w:after="200" w:line="305"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中所述的相关会计政策处理。</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9"/>
        <w:keepNext w:val="0"/>
        <w:keepLines w:val="0"/>
        <w:widowControl w:val="0"/>
        <w:shd w:val="clear" w:color="auto" w:fill="auto"/>
        <w:bidi w:val="0"/>
        <w:spacing w:before="0" w:after="200" w:line="314"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9"/>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3"/>
        <w:keepNext/>
        <w:keepLines/>
        <w:widowControl w:val="0"/>
        <w:shd w:val="clear" w:color="auto" w:fill="auto"/>
        <w:bidi w:val="0"/>
        <w:spacing w:before="0" w:after="360" w:line="240" w:lineRule="auto"/>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68"/>
      <w:bookmarkEnd w:id="769"/>
      <w:bookmarkEnd w:id="771"/>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投资性房地产计量模式 </w:t>
      </w:r>
      <w:r>
        <w:rPr>
          <w:color w:val="000000"/>
          <w:spacing w:val="0"/>
          <w:w w:val="100"/>
          <w:position w:val="0"/>
        </w:rPr>
        <w:t>成本法计量</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折旧或摊销方法</w:t>
      </w:r>
    </w:p>
    <w:p>
      <w:pPr>
        <w:pStyle w:val="Style29"/>
        <w:keepNext w:val="0"/>
        <w:keepLines w:val="0"/>
        <w:widowControl w:val="0"/>
        <w:shd w:val="clear" w:color="auto" w:fill="auto"/>
        <w:bidi w:val="0"/>
        <w:spacing w:before="0" w:after="200" w:line="312" w:lineRule="exact"/>
        <w:ind w:left="0" w:right="0"/>
        <w:jc w:val="left"/>
      </w:pPr>
      <w:r>
        <w:rPr>
          <w:color w:val="000000"/>
          <w:spacing w:val="0"/>
          <w:w w:val="100"/>
          <w:position w:val="0"/>
        </w:rPr>
        <w:t>投资性房地产是指为赚取租金或资本增值，或两者兼有而持有的房地产。本公司投资性房地产包括已出租的土地使用权、 持有并准备增值后转让的土地使用权、已出租的建筑物。</w:t>
      </w:r>
    </w:p>
    <w:p>
      <w:pPr>
        <w:pStyle w:val="Style29"/>
        <w:keepNext w:val="0"/>
        <w:keepLines w:val="0"/>
        <w:widowControl w:val="0"/>
        <w:shd w:val="clear" w:color="auto" w:fill="auto"/>
        <w:bidi w:val="0"/>
        <w:spacing w:before="0" w:after="340" w:line="314" w:lineRule="exact"/>
        <w:ind w:left="0" w:right="0" w:firstLine="300"/>
        <w:jc w:val="both"/>
      </w:pPr>
      <w:r>
        <w:rPr>
          <w:color w:val="000000"/>
          <w:spacing w:val="0"/>
          <w:w w:val="100"/>
          <w:position w:val="0"/>
        </w:rPr>
        <w:t>本公司投资性房地产按照取得时的成本进行初始计量，与投资性房地产有关的后续支出，如果与该资产有关的经济利益 很可能流入且其成本能可靠地计量，则计入投资性房地产成本，其他后续支出，在发生时计入当期损益。并按照固定资产或 无形资产的有关规定，按期计提折旧或摊销。</w:t>
      </w:r>
    </w:p>
    <w:p>
      <w:pPr>
        <w:pStyle w:val="Style33"/>
        <w:keepNext/>
        <w:keepLines/>
        <w:widowControl w:val="0"/>
        <w:shd w:val="clear" w:color="auto" w:fill="auto"/>
        <w:bidi w:val="0"/>
        <w:spacing w:before="0" w:after="34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72"/>
      <w:bookmarkEnd w:id="773"/>
      <w:bookmarkEnd w:id="775"/>
    </w:p>
    <w:p>
      <w:pPr>
        <w:pStyle w:val="Style33"/>
        <w:keepNext/>
        <w:keepLines/>
        <w:widowControl w:val="0"/>
        <w:shd w:val="clear" w:color="auto" w:fill="auto"/>
        <w:bidi w:val="0"/>
        <w:spacing w:before="0" w:after="280" w:line="240" w:lineRule="auto"/>
        <w:ind w:left="0" w:right="0" w:firstLine="0"/>
        <w:jc w:val="left"/>
      </w:pPr>
      <w:bookmarkStart w:id="772" w:name="bookmark772"/>
      <w:bookmarkStart w:id="773" w:name="bookmark773"/>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72"/>
      <w:bookmarkEnd w:id="773"/>
      <w:bookmarkEnd w:id="777"/>
    </w:p>
    <w:p>
      <w:pPr>
        <w:pStyle w:val="Style29"/>
        <w:keepNext w:val="0"/>
        <w:keepLines w:val="0"/>
        <w:widowControl w:val="0"/>
        <w:shd w:val="clear" w:color="auto" w:fill="auto"/>
        <w:tabs>
          <w:tab w:pos="9365" w:val="left"/>
        </w:tabs>
        <w:bidi w:val="0"/>
        <w:spacing w:before="0" w:after="0" w:line="312" w:lineRule="exact"/>
        <w:ind w:left="0" w:right="0" w:firstLine="560"/>
        <w:jc w:val="both"/>
      </w:pPr>
      <w:r>
        <w:rPr>
          <w:color w:val="000000"/>
          <w:spacing w:val="0"/>
          <w:w w:val="100"/>
          <w:position w:val="0"/>
        </w:rPr>
        <w:t>本公司固定资产是指为生产商品、提供劳务、出租或经营管理而持有的，使用寿命超过一个会计年度的有形资产。与 该固定资产有关的经济利益很可能流入企业，并且该固定资产的成本能够可靠地计量时，固定资产才能予以确认。</w:t>
        <w:tab/>
        <w:t>本</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公司固定资产按照取得时的实际成本进行初始计量。</w:t>
      </w:r>
    </w:p>
    <w:p>
      <w:pPr>
        <w:pStyle w:val="Style33"/>
        <w:keepNext/>
        <w:keepLines/>
        <w:widowControl w:val="0"/>
        <w:shd w:val="clear" w:color="auto" w:fill="auto"/>
        <w:bidi w:val="0"/>
        <w:spacing w:before="0" w:after="34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78"/>
      <w:bookmarkEnd w:id="779"/>
      <w:bookmarkEnd w:id="781"/>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15-40 </w:t>
            </w:r>
            <w:r>
              <w:rPr>
                <w:color w:val="000000"/>
                <w:spacing w:val="0"/>
                <w:w w:val="100"/>
                <w:position w:val="0"/>
              </w:rPr>
              <w:t>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6.47-2.43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8-28 </w:t>
            </w:r>
            <w:r>
              <w:rPr>
                <w:color w:val="000000"/>
                <w:spacing w:val="0"/>
                <w:w w:val="100"/>
                <w:position w:val="0"/>
              </w:rPr>
              <w:t>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11.88-3.39</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8-12 </w:t>
            </w:r>
            <w:r>
              <w:rPr>
                <w:color w:val="000000"/>
                <w:spacing w:val="0"/>
                <w:w w:val="100"/>
                <w:position w:val="0"/>
              </w:rPr>
              <w:t>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11.88-7.92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5-18 </w:t>
            </w:r>
            <w:r>
              <w:rPr>
                <w:color w:val="000000"/>
                <w:spacing w:val="0"/>
                <w:w w:val="100"/>
                <w:position w:val="0"/>
              </w:rPr>
              <w:t>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19.00-5.28</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5-18 </w:t>
            </w:r>
            <w:r>
              <w:rPr>
                <w:color w:val="000000"/>
                <w:spacing w:val="0"/>
                <w:w w:val="100"/>
                <w:position w:val="0"/>
              </w:rPr>
              <w:t>年</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19.00-5.28</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82"/>
      <w:bookmarkEnd w:id="783"/>
      <w:bookmarkEnd w:id="785"/>
    </w:p>
    <w:p>
      <w:pPr>
        <w:pStyle w:val="Style29"/>
        <w:keepNext w:val="0"/>
        <w:keepLines w:val="0"/>
        <w:widowControl w:val="0"/>
        <w:shd w:val="clear" w:color="auto" w:fill="auto"/>
        <w:tabs>
          <w:tab w:pos="936" w:val="left"/>
        </w:tabs>
        <w:bidi w:val="0"/>
        <w:spacing w:before="0" w:after="0" w:line="314" w:lineRule="exact"/>
        <w:ind w:left="0" w:right="0" w:firstLine="640"/>
        <w:jc w:val="both"/>
      </w:pPr>
      <w:r>
        <w:rPr>
          <w:color w:val="000000"/>
          <w:spacing w:val="0"/>
          <w:w w:val="100"/>
          <w:position w:val="0"/>
        </w:rPr>
        <w:t>融资租入的固定资产，能够合理确定租赁期届满时将会取得租赁资产所有权的，在租赁资产尚可使用年限内计提折 旧；无法合理确定租赁期届满时能够取得租赁资产所有权的，在租赁期与租赁资产尚可使用年限两者中较短的期间内计提折 旧。</w:t>
        <w:tab/>
        <w:t>每年年度终了，本公司对固定资产的使用寿命、预计净残值和折旧方法进行复核。使用寿命预计数与原先估计</w:t>
      </w:r>
    </w:p>
    <w:p>
      <w:pPr>
        <w:pStyle w:val="Style29"/>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数有差异的，调整固定资产使用寿命；预计净残值预计数与原先估计数有差异的，调整预计净残值。</w:t>
      </w:r>
    </w:p>
    <w:p>
      <w:pPr>
        <w:pStyle w:val="Style33"/>
        <w:keepNext/>
        <w:keepLines/>
        <w:widowControl w:val="0"/>
        <w:shd w:val="clear" w:color="auto" w:fill="auto"/>
        <w:bidi w:val="0"/>
        <w:spacing w:before="0" w:after="2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86"/>
      <w:bookmarkEnd w:id="787"/>
      <w:bookmarkEnd w:id="789"/>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29"/>
        <w:keepNext w:val="0"/>
        <w:keepLines w:val="0"/>
        <w:widowControl w:val="0"/>
        <w:shd w:val="clear" w:color="auto" w:fill="auto"/>
        <w:bidi w:val="0"/>
        <w:spacing w:before="0" w:after="280" w:line="314" w:lineRule="exact"/>
        <w:ind w:left="0" w:right="0" w:firstLine="300"/>
        <w:jc w:val="left"/>
      </w:pPr>
      <w:r>
        <w:rPr>
          <w:color w:val="000000"/>
          <w:spacing w:val="0"/>
          <w:w w:val="100"/>
          <w:position w:val="0"/>
        </w:rPr>
        <w:t>在建工程在达到预定可使用状态时转入固定资产。</w:t>
      </w:r>
    </w:p>
    <w:p>
      <w:pPr>
        <w:pStyle w:val="Style33"/>
        <w:keepNext/>
        <w:keepLines/>
        <w:widowControl w:val="0"/>
        <w:shd w:val="clear" w:color="auto" w:fill="auto"/>
        <w:tabs>
          <w:tab w:pos="447"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90"/>
      <w:bookmarkEnd w:id="791"/>
      <w:bookmarkEnd w:id="793"/>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资本化期间内，外币专门借款的汇兑差额全部予以资本化；外币一般借款的汇兑差额计入当期损益。</w:t>
      </w:r>
    </w:p>
    <w:p>
      <w:pPr>
        <w:pStyle w:val="Style29"/>
        <w:keepNext w:val="0"/>
        <w:keepLines w:val="0"/>
        <w:widowControl w:val="0"/>
        <w:shd w:val="clear" w:color="auto" w:fill="auto"/>
        <w:bidi w:val="0"/>
        <w:spacing w:before="0" w:after="0" w:line="307" w:lineRule="exact"/>
        <w:ind w:left="0" w:right="0" w:firstLine="30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 本化，直至资产的购建或生产活动重新开始。</w:t>
      </w:r>
    </w:p>
    <w:p>
      <w:pPr>
        <w:pStyle w:val="Style33"/>
        <w:keepNext/>
        <w:keepLines/>
        <w:widowControl w:val="0"/>
        <w:shd w:val="clear" w:color="auto" w:fill="auto"/>
        <w:tabs>
          <w:tab w:pos="447" w:val="left"/>
        </w:tabs>
        <w:bidi w:val="0"/>
        <w:spacing w:before="0" w:after="3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794"/>
      <w:bookmarkEnd w:id="795"/>
      <w:bookmarkEnd w:id="797"/>
    </w:p>
    <w:p>
      <w:pPr>
        <w:pStyle w:val="Style33"/>
        <w:keepNext/>
        <w:keepLines/>
        <w:widowControl w:val="0"/>
        <w:shd w:val="clear" w:color="auto" w:fill="auto"/>
        <w:bidi w:val="0"/>
        <w:spacing w:before="0" w:after="280" w:line="240" w:lineRule="auto"/>
        <w:ind w:left="0" w:right="0" w:firstLine="0"/>
        <w:jc w:val="left"/>
      </w:pPr>
      <w:bookmarkStart w:id="794" w:name="bookmark794"/>
      <w:bookmarkStart w:id="795" w:name="bookmark795"/>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94"/>
      <w:bookmarkEnd w:id="795"/>
      <w:bookmarkEnd w:id="799"/>
    </w:p>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本公司无形资产按照成本进行初始计量，并于取得无形资产时分析判断其使用寿命。使用寿命为有限的，自无形资产 可供使用时起，采用能反映与该资产有关的经济利益的预期实现方式的摊销方法，在预计使用年限内摊销；无法可靠确定预 期实现方式的，采用直线法摊销；使用寿命不确定的无形资产，不作摊销。</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使用寿命不确定的判断依据：</w:t>
      </w:r>
    </w:p>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本公司将无法预见该资产为公司带来经济利益的期限，或使用期限不确定等无形资产确定为使用寿命不确定的无形资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29"/>
        <w:keepNext w:val="0"/>
        <w:keepLines w:val="0"/>
        <w:widowControl w:val="0"/>
        <w:shd w:val="clear" w:color="auto" w:fill="auto"/>
        <w:bidi w:val="0"/>
        <w:spacing w:before="0" w:after="0" w:line="322" w:lineRule="exact"/>
        <w:ind w:left="0" w:right="0" w:firstLine="400"/>
        <w:jc w:val="left"/>
      </w:pPr>
      <w:r>
        <w:rPr>
          <w:color w:val="000000"/>
          <w:spacing w:val="0"/>
          <w:w w:val="100"/>
          <w:position w:val="0"/>
        </w:rPr>
        <w:t>每年年末，对使用寿命不确定无形资产使用寿命进行复核，主要采取自下而上的方式，由无形资产使用相关部门进行 基础复核，评价使用寿命不确定判断依据是否存在变化等。</w:t>
      </w:r>
    </w:p>
    <w:p>
      <w:pPr>
        <w:pStyle w:val="Style2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使用寿命有限的无形资产使用寿命估计：</w:t>
      </w:r>
    </w:p>
    <w:p>
      <w:pPr>
        <w:pStyle w:val="Style29"/>
        <w:keepNext w:val="0"/>
        <w:keepLines w:val="0"/>
        <w:widowControl w:val="0"/>
        <w:shd w:val="clear" w:color="auto" w:fill="auto"/>
        <w:bidi w:val="0"/>
        <w:spacing w:before="0" w:after="80" w:line="312" w:lineRule="exact"/>
        <w:ind w:left="0" w:right="0" w:firstLine="400"/>
        <w:jc w:val="left"/>
      </w:pPr>
      <w:r>
        <w:rPr>
          <w:color w:val="000000"/>
          <w:spacing w:val="0"/>
          <w:w w:val="100"/>
          <w:position w:val="0"/>
        </w:rPr>
        <w:t>本公司对使用寿命有限的无形资产，估计其使用寿命时通常考虑以下因素：①运用该资产生产的产品通常的寿命周期、 可获得的类似资产使用寿命的信息；②技术、工艺等方面的现阶段情况及对未来发展趋势的估计；③以该资产生产的产品或 提供劳务的市场需求情况；④现在或潜在的竞争者预期采取的行动；⑤为维持该资产带来经济利益能力的预期维护支出，以 及公司预计支付有关支出的能力；⑥对该资产控制期限的相关法律规定或类似限制，如特许使用期、租赁期等；⑦与公司持 有其他资产使用寿命的关联性等。</w:t>
      </w:r>
    </w:p>
    <w:tbl>
      <w:tblPr>
        <w:tblOverlap w:val="never"/>
        <w:jc w:val="center"/>
        <w:tblLayout w:type="fixed"/>
      </w:tblPr>
      <w:tblGrid>
        <w:gridCol w:w="2165"/>
        <w:gridCol w:w="2410"/>
        <w:gridCol w:w="4742"/>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10-2 </w:t>
            </w:r>
            <w:r>
              <w:rPr>
                <w:rFonts w:ascii="Times New Roman" w:eastAsia="Times New Roman" w:hAnsi="Times New Roman" w:cs="Times New Roman"/>
                <w:color w:val="000000"/>
                <w:spacing w:val="0"/>
                <w:w w:val="100"/>
                <w:position w:val="0"/>
              </w:rPr>
              <w:t xml:space="preserve">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受益年限</w:t>
            </w:r>
          </w:p>
        </w:tc>
      </w:tr>
    </w:tbl>
    <w:p>
      <w:pPr>
        <w:pStyle w:val="Style27"/>
        <w:keepNext w:val="0"/>
        <w:keepLines w:val="0"/>
        <w:widowControl w:val="0"/>
        <w:shd w:val="clear" w:color="auto" w:fill="auto"/>
        <w:bidi w:val="0"/>
        <w:spacing w:before="0" w:after="0" w:line="240" w:lineRule="auto"/>
        <w:ind w:left="499" w:right="0" w:firstLine="0"/>
        <w:jc w:val="left"/>
      </w:pPr>
      <w:r>
        <w:rPr>
          <w:color w:val="000000"/>
          <w:spacing w:val="0"/>
          <w:w w:val="100"/>
          <w:position w:val="0"/>
        </w:rPr>
        <w:t>本公司于每年年度终了，对使用寿命有限的无形资产的使用寿命及摊销方法进行复核，与以前估计不同的，调整原先</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估计数，并按会计估计变更处理。</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本公司期末预计某项无形资产已经不能给企业带来未来经济利益的，将该项无形资产的账面价值全部转入当期损益。</w:t>
      </w:r>
    </w:p>
    <w:p>
      <w:pPr>
        <w:pStyle w:val="Style33"/>
        <w:keepNext/>
        <w:keepLines/>
        <w:widowControl w:val="0"/>
        <w:shd w:val="clear" w:color="auto" w:fill="auto"/>
        <w:bidi w:val="0"/>
        <w:spacing w:before="0" w:after="28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00"/>
      <w:bookmarkEnd w:id="801"/>
      <w:bookmarkEnd w:id="803"/>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内部研究开发项目的研究阶段和开发阶段具体标准，以及开发阶段支出符合资本化条件的具体标准</w:t>
      </w:r>
    </w:p>
    <w:p>
      <w:pPr>
        <w:pStyle w:val="Style29"/>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内部研究开发项目研究阶段的支出，于发生时计入当期损益。</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开发阶段的支出，同时满足下列条件的，确认为无形资产：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 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 产品存在市场或无形资产自身存在市场，无形资产将在内部使用的，能证明其有用性；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 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 计量。</w:t>
      </w:r>
    </w:p>
    <w:p>
      <w:pPr>
        <w:pStyle w:val="Style29"/>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33"/>
        <w:keepNext/>
        <w:keepLines/>
        <w:widowControl w:val="0"/>
        <w:shd w:val="clear" w:color="auto" w:fill="auto"/>
        <w:tabs>
          <w:tab w:pos="422" w:val="left"/>
        </w:tabs>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804"/>
      <w:bookmarkEnd w:id="805"/>
      <w:bookmarkEnd w:id="807"/>
    </w:p>
    <w:p>
      <w:pPr>
        <w:pStyle w:val="Style29"/>
        <w:keepNext w:val="0"/>
        <w:keepLines w:val="0"/>
        <w:widowControl w:val="0"/>
        <w:shd w:val="clear" w:color="auto" w:fill="auto"/>
        <w:bidi w:val="0"/>
        <w:spacing w:before="0" w:after="200" w:line="314" w:lineRule="exact"/>
        <w:ind w:left="0" w:right="0" w:firstLine="40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9"/>
        <w:keepNext w:val="0"/>
        <w:keepLines w:val="0"/>
        <w:widowControl w:val="0"/>
        <w:shd w:val="clear" w:color="auto" w:fill="auto"/>
        <w:bidi w:val="0"/>
        <w:spacing w:before="0" w:after="200" w:line="311" w:lineRule="exact"/>
        <w:ind w:left="0" w:right="0" w:firstLine="40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9"/>
        <w:keepNext w:val="0"/>
        <w:keepLines w:val="0"/>
        <w:widowControl w:val="0"/>
        <w:shd w:val="clear" w:color="auto" w:fill="auto"/>
        <w:bidi w:val="0"/>
        <w:spacing w:before="0" w:after="360" w:line="312" w:lineRule="exact"/>
        <w:ind w:left="0" w:right="0"/>
        <w:jc w:val="left"/>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32" w:val="left"/>
        </w:tabs>
        <w:bidi w:val="0"/>
        <w:spacing w:before="0" w:after="2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08"/>
      <w:bookmarkEnd w:id="809"/>
      <w:bookmarkEnd w:id="811"/>
    </w:p>
    <w:p>
      <w:pPr>
        <w:pStyle w:val="Style29"/>
        <w:keepNext w:val="0"/>
        <w:keepLines w:val="0"/>
        <w:widowControl w:val="0"/>
        <w:shd w:val="clear" w:color="auto" w:fill="auto"/>
        <w:bidi w:val="0"/>
        <w:spacing w:before="0" w:after="240" w:line="317" w:lineRule="exact"/>
        <w:ind w:left="0" w:right="0" w:firstLine="30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3"/>
        <w:keepNext/>
        <w:keepLines/>
        <w:widowControl w:val="0"/>
        <w:shd w:val="clear" w:color="auto" w:fill="auto"/>
        <w:tabs>
          <w:tab w:pos="488" w:val="left"/>
        </w:tabs>
        <w:bidi w:val="0"/>
        <w:spacing w:before="0" w:after="36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2</w:t>
      </w:r>
      <w:bookmarkEnd w:id="814"/>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12"/>
      <w:bookmarkEnd w:id="813"/>
      <w:bookmarkEnd w:id="815"/>
    </w:p>
    <w:p>
      <w:pPr>
        <w:pStyle w:val="Style33"/>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812" w:name="bookmark812"/>
      <w:bookmarkStart w:id="813" w:name="bookmark813"/>
      <w:bookmarkStart w:id="816" w:name="bookmark816"/>
      <w:bookmarkStart w:id="817" w:name="bookmark817"/>
      <w:bookmarkEnd w:id="816"/>
      <w:r>
        <w:rPr>
          <w:color w:val="000000"/>
          <w:spacing w:val="0"/>
          <w:w w:val="100"/>
          <w:position w:val="0"/>
        </w:rPr>
        <w:t>短期薪酬的会计处理方法</w:t>
      </w:r>
      <w:bookmarkEnd w:id="812"/>
      <w:bookmarkEnd w:id="813"/>
      <w:bookmarkEnd w:id="817"/>
    </w:p>
    <w:p>
      <w:pPr>
        <w:pStyle w:val="Style29"/>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3"/>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离职后福利的会计处理方法</w:t>
      </w:r>
      <w:bookmarkEnd w:id="818"/>
      <w:bookmarkEnd w:id="819"/>
      <w:bookmarkEnd w:id="821"/>
    </w:p>
    <w:p>
      <w:pPr>
        <w:pStyle w:val="Style29"/>
        <w:keepNext w:val="0"/>
        <w:keepLines w:val="0"/>
        <w:widowControl w:val="0"/>
        <w:shd w:val="clear" w:color="auto" w:fill="auto"/>
        <w:bidi w:val="0"/>
        <w:spacing w:before="0" w:after="360" w:line="307" w:lineRule="exact"/>
        <w:ind w:left="0" w:right="0" w:firstLine="300"/>
        <w:jc w:val="both"/>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33"/>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822" w:name="bookmark822"/>
      <w:bookmarkStart w:id="823" w:name="bookmark823"/>
      <w:bookmarkStart w:id="824" w:name="bookmark824"/>
      <w:bookmarkStart w:id="825" w:name="bookmark825"/>
      <w:bookmarkEnd w:id="824"/>
      <w:r>
        <w:rPr>
          <w:color w:val="000000"/>
          <w:spacing w:val="0"/>
          <w:w w:val="100"/>
          <w:position w:val="0"/>
        </w:rPr>
        <w:t>辞退福利的会计处理方法</w:t>
      </w:r>
      <w:bookmarkEnd w:id="822"/>
      <w:bookmarkEnd w:id="823"/>
      <w:bookmarkEnd w:id="825"/>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3"/>
        <w:keepNext/>
        <w:keepLines/>
        <w:widowControl w:val="0"/>
        <w:numPr>
          <w:ilvl w:val="0"/>
          <w:numId w:val="29"/>
        </w:numPr>
        <w:shd w:val="clear" w:color="auto" w:fill="auto"/>
        <w:tabs>
          <w:tab w:pos="493"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其他长期职工福利的会计处理方法</w:t>
      </w:r>
      <w:bookmarkEnd w:id="826"/>
      <w:bookmarkEnd w:id="827"/>
      <w:bookmarkEnd w:id="829"/>
    </w:p>
    <w:p>
      <w:pPr>
        <w:pStyle w:val="Style29"/>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3"/>
        <w:keepNext/>
        <w:keepLines/>
        <w:widowControl w:val="0"/>
        <w:shd w:val="clear" w:color="auto" w:fill="auto"/>
        <w:tabs>
          <w:tab w:pos="488" w:val="left"/>
        </w:tabs>
        <w:bidi w:val="0"/>
        <w:spacing w:before="0" w:after="280" w:line="240"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830"/>
      <w:bookmarkEnd w:id="831"/>
      <w:bookmarkEnd w:id="833"/>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如果与或有事项相关的义务同时符合以下条件，本公司将其确认为预计负债：</w:t>
      </w:r>
    </w:p>
    <w:p>
      <w:pPr>
        <w:pStyle w:val="Style29"/>
        <w:keepNext w:val="0"/>
        <w:keepLines w:val="0"/>
        <w:widowControl w:val="0"/>
        <w:numPr>
          <w:ilvl w:val="0"/>
          <w:numId w:val="31"/>
        </w:numPr>
        <w:shd w:val="clear" w:color="auto" w:fill="auto"/>
        <w:tabs>
          <w:tab w:pos="620" w:val="left"/>
        </w:tabs>
        <w:bidi w:val="0"/>
        <w:spacing w:before="0" w:after="0" w:line="312" w:lineRule="exact"/>
        <w:ind w:left="0" w:right="0" w:firstLine="180"/>
        <w:jc w:val="both"/>
      </w:pPr>
      <w:bookmarkStart w:id="834" w:name="bookmark834"/>
      <w:bookmarkEnd w:id="834"/>
      <w:r>
        <w:rPr>
          <w:color w:val="000000"/>
          <w:spacing w:val="0"/>
          <w:w w:val="100"/>
          <w:position w:val="0"/>
        </w:rPr>
        <w:t>该义务是本公司承担的现时义务；</w:t>
      </w:r>
    </w:p>
    <w:p>
      <w:pPr>
        <w:pStyle w:val="Style29"/>
        <w:keepNext w:val="0"/>
        <w:keepLines w:val="0"/>
        <w:widowControl w:val="0"/>
        <w:numPr>
          <w:ilvl w:val="0"/>
          <w:numId w:val="31"/>
        </w:numPr>
        <w:shd w:val="clear" w:color="auto" w:fill="auto"/>
        <w:tabs>
          <w:tab w:pos="620" w:val="left"/>
        </w:tabs>
        <w:bidi w:val="0"/>
        <w:spacing w:before="0" w:after="0" w:line="312" w:lineRule="exact"/>
        <w:ind w:left="0" w:right="0" w:firstLine="180"/>
        <w:jc w:val="both"/>
      </w:pPr>
      <w:bookmarkStart w:id="835" w:name="bookmark835"/>
      <w:bookmarkEnd w:id="835"/>
      <w:r>
        <w:rPr>
          <w:color w:val="000000"/>
          <w:spacing w:val="0"/>
          <w:w w:val="100"/>
          <w:position w:val="0"/>
        </w:rPr>
        <w:t>该义务的履行很可能导致经济利益流出本公司；</w:t>
      </w:r>
    </w:p>
    <w:p>
      <w:pPr>
        <w:pStyle w:val="Style29"/>
        <w:keepNext w:val="0"/>
        <w:keepLines w:val="0"/>
        <w:widowControl w:val="0"/>
        <w:numPr>
          <w:ilvl w:val="0"/>
          <w:numId w:val="31"/>
        </w:numPr>
        <w:shd w:val="clear" w:color="auto" w:fill="auto"/>
        <w:tabs>
          <w:tab w:pos="620" w:val="left"/>
        </w:tabs>
        <w:bidi w:val="0"/>
        <w:spacing w:before="0" w:after="0" w:line="312" w:lineRule="exact"/>
        <w:ind w:left="0" w:right="0" w:firstLine="180"/>
        <w:jc w:val="both"/>
      </w:pPr>
      <w:bookmarkStart w:id="836" w:name="bookmark836"/>
      <w:bookmarkEnd w:id="836"/>
      <w:r>
        <w:rPr>
          <w:color w:val="000000"/>
          <w:spacing w:val="0"/>
          <w:w w:val="100"/>
          <w:position w:val="0"/>
        </w:rPr>
        <w:t>该义务的金额能够可靠地计量。</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3"/>
        <w:keepNext/>
        <w:keepLines/>
        <w:widowControl w:val="0"/>
        <w:shd w:val="clear" w:color="auto" w:fill="auto"/>
        <w:tabs>
          <w:tab w:pos="488" w:val="left"/>
        </w:tabs>
        <w:bidi w:val="0"/>
        <w:spacing w:before="0" w:after="28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837"/>
      <w:bookmarkEnd w:id="838"/>
      <w:bookmarkEnd w:id="840"/>
    </w:p>
    <w:p>
      <w:pPr>
        <w:pStyle w:val="Style29"/>
        <w:keepNext w:val="0"/>
        <w:keepLines w:val="0"/>
        <w:widowControl w:val="0"/>
        <w:numPr>
          <w:ilvl w:val="0"/>
          <w:numId w:val="33"/>
        </w:numPr>
        <w:shd w:val="clear" w:color="auto" w:fill="auto"/>
        <w:tabs>
          <w:tab w:pos="620" w:val="left"/>
        </w:tabs>
        <w:bidi w:val="0"/>
        <w:spacing w:before="0" w:after="0" w:line="312" w:lineRule="exact"/>
        <w:ind w:left="0" w:right="0" w:firstLine="180"/>
        <w:jc w:val="both"/>
      </w:pPr>
      <w:bookmarkStart w:id="841" w:name="bookmark841"/>
      <w:bookmarkEnd w:id="841"/>
      <w:r>
        <w:rPr>
          <w:color w:val="000000"/>
          <w:spacing w:val="0"/>
          <w:w w:val="100"/>
          <w:position w:val="0"/>
        </w:rPr>
        <w:t>股份支付的种类</w:t>
      </w:r>
    </w:p>
    <w:p>
      <w:pPr>
        <w:pStyle w:val="Style2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本公司股份支付分为以权益结算的股份支付和以现金结算的股份支付。</w:t>
      </w:r>
    </w:p>
    <w:p>
      <w:pPr>
        <w:pStyle w:val="Style29"/>
        <w:keepNext w:val="0"/>
        <w:keepLines w:val="0"/>
        <w:widowControl w:val="0"/>
        <w:numPr>
          <w:ilvl w:val="0"/>
          <w:numId w:val="33"/>
        </w:numPr>
        <w:shd w:val="clear" w:color="auto" w:fill="auto"/>
        <w:tabs>
          <w:tab w:pos="625" w:val="left"/>
        </w:tabs>
        <w:bidi w:val="0"/>
        <w:spacing w:before="0" w:after="0" w:line="312" w:lineRule="exact"/>
        <w:ind w:left="0" w:right="0" w:firstLine="180"/>
        <w:jc w:val="both"/>
      </w:pPr>
      <w:bookmarkStart w:id="842" w:name="bookmark842"/>
      <w:bookmarkEnd w:id="842"/>
      <w:r>
        <w:rPr>
          <w:color w:val="000000"/>
          <w:spacing w:val="0"/>
          <w:w w:val="100"/>
          <w:position w:val="0"/>
        </w:rPr>
        <w:t>权益工具公允价值的确定方法</w:t>
      </w:r>
    </w:p>
    <w:p>
      <w:pPr>
        <w:pStyle w:val="Style29"/>
        <w:keepNext w:val="0"/>
        <w:keepLines w:val="0"/>
        <w:widowControl w:val="0"/>
        <w:shd w:val="clear" w:color="auto" w:fill="auto"/>
        <w:bidi w:val="0"/>
        <w:spacing w:before="0" w:after="280" w:line="312" w:lineRule="exact"/>
        <w:ind w:left="0" w:right="0" w:firstLine="240"/>
        <w:jc w:val="both"/>
      </w:pPr>
      <w:r>
        <w:rPr>
          <w:color w:val="000000"/>
          <w:spacing w:val="0"/>
          <w:w w:val="100"/>
          <w:position w:val="0"/>
        </w:rPr>
        <w:t xml:space="preserve">本公司对于授予的存在活跃市场的期权等权益工具，按照活跃市场中的报价确定其公允价值。对于授予的不存在活跃市 </w:t>
      </w:r>
      <w:r>
        <w:rPr>
          <w:color w:val="000000"/>
          <w:spacing w:val="0"/>
          <w:w w:val="100"/>
          <w:position w:val="0"/>
        </w:rPr>
        <w:t>场的期权等权益工具，采用期权定价模型等确定其公允价值。</w:t>
      </w:r>
    </w:p>
    <w:p>
      <w:pPr>
        <w:pStyle w:val="Style29"/>
        <w:keepNext w:val="0"/>
        <w:keepLines w:val="0"/>
        <w:widowControl w:val="0"/>
        <w:shd w:val="clear" w:color="auto" w:fill="auto"/>
        <w:bidi w:val="0"/>
        <w:spacing w:before="0" w:after="40" w:line="312" w:lineRule="exact"/>
        <w:ind w:left="0" w:right="0" w:firstLine="180"/>
        <w:jc w:val="left"/>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）确认可行权权益工具最佳估计的依据</w:t>
      </w:r>
    </w:p>
    <w:p>
      <w:pPr>
        <w:pStyle w:val="Style29"/>
        <w:keepNext w:val="0"/>
        <w:keepLines w:val="0"/>
        <w:widowControl w:val="0"/>
        <w:shd w:val="clear" w:color="auto" w:fill="auto"/>
        <w:bidi w:val="0"/>
        <w:spacing w:before="0" w:after="360" w:line="307" w:lineRule="exact"/>
        <w:ind w:left="0" w:right="0" w:firstLine="32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33"/>
        <w:keepNext/>
        <w:keepLines/>
        <w:widowControl w:val="0"/>
        <w:shd w:val="clear" w:color="auto" w:fill="auto"/>
        <w:bidi w:val="0"/>
        <w:spacing w:before="0" w:after="28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4</w:t>
      </w:r>
      <w:r>
        <w:rPr>
          <w:color w:val="000000"/>
          <w:spacing w:val="0"/>
          <w:w w:val="100"/>
          <w:position w:val="0"/>
        </w:rPr>
        <w:t>、收入</w:t>
      </w:r>
      <w:bookmarkEnd w:id="844"/>
      <w:bookmarkEnd w:id="845"/>
      <w:bookmarkEnd w:id="847"/>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40" w:val="left"/>
        </w:tabs>
        <w:bidi w:val="0"/>
        <w:spacing w:before="0" w:after="100" w:line="312" w:lineRule="exact"/>
        <w:ind w:left="0" w:right="0" w:firstLine="30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销售商品</w:t>
      </w:r>
    </w:p>
    <w:p>
      <w:pPr>
        <w:pStyle w:val="Style29"/>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对已将商品所有权上的主要风险或报酬转移给购货方，不再对该商品实施继续管理权和实际控制权，相关的收入已经取 得或取得了收款的凭据，且与销售该商品有关的成本能够可靠地计量时，本公司确认商品销售收入的实现。</w:t>
      </w:r>
    </w:p>
    <w:p>
      <w:pPr>
        <w:pStyle w:val="Style29"/>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除北明软件外公司商品销售收入分为内销销售收入和外销销售收入，内销销售收入确认的具体原则为：商品已发出，并 取得货权转移的凭证，发票账单已交付，已收讫全部或部分货款或预计可收回货款，成本能够可靠计量；外销销售收入确认 的具体原则为：取得商品出运运单，并向银行办理完毕交单手续。</w:t>
      </w:r>
    </w:p>
    <w:p>
      <w:pPr>
        <w:pStyle w:val="Style29"/>
        <w:keepNext w:val="0"/>
        <w:keepLines w:val="0"/>
        <w:widowControl w:val="0"/>
        <w:shd w:val="clear" w:color="auto" w:fill="auto"/>
        <w:tabs>
          <w:tab w:pos="760" w:val="left"/>
        </w:tabs>
        <w:bidi w:val="0"/>
        <w:spacing w:before="0" w:after="100" w:line="312" w:lineRule="exact"/>
        <w:ind w:left="0" w:right="0" w:firstLine="32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提供劳务</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对在提供劳务交易的结果能够可靠估计的情况下，本公司在期末按完工百分比法确认收入。</w:t>
      </w:r>
    </w:p>
    <w:p>
      <w:pPr>
        <w:pStyle w:val="Style29"/>
        <w:keepNext w:val="0"/>
        <w:keepLines w:val="0"/>
        <w:widowControl w:val="0"/>
        <w:shd w:val="clear" w:color="auto" w:fill="auto"/>
        <w:bidi w:val="0"/>
        <w:spacing w:before="0" w:after="100" w:line="307" w:lineRule="exact"/>
        <w:ind w:left="0" w:right="0"/>
        <w:jc w:val="both"/>
      </w:pPr>
      <w:r>
        <w:rPr>
          <w:color w:val="000000"/>
          <w:spacing w:val="0"/>
          <w:w w:val="100"/>
          <w:position w:val="0"/>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Style29"/>
        <w:keepNext w:val="0"/>
        <w:keepLines w:val="0"/>
        <w:widowControl w:val="0"/>
        <w:shd w:val="clear" w:color="auto" w:fill="auto"/>
        <w:bidi w:val="0"/>
        <w:spacing w:before="0" w:after="100" w:line="310" w:lineRule="exact"/>
        <w:ind w:left="0" w:right="0"/>
        <w:jc w:val="both"/>
      </w:pPr>
      <w:r>
        <w:rPr>
          <w:color w:val="000000"/>
          <w:spacing w:val="0"/>
          <w:w w:val="100"/>
          <w:position w:val="0"/>
        </w:rPr>
        <w:t>除北明软件外公司与其他企业签订的合同或协议包括销售商品和提供劳务时，如销售商品部分和提供劳务部分能够区 分并单独计量的，将销售商品部分和提供劳务部分分别处理；如销售商品部分和提供劳务部分不能够区分，或虽能区分但不 能够单独计量的，将该合同全部作为销售商品处理。</w:t>
      </w:r>
    </w:p>
    <w:p>
      <w:pPr>
        <w:pStyle w:val="Style29"/>
        <w:keepNext w:val="0"/>
        <w:keepLines w:val="0"/>
        <w:widowControl w:val="0"/>
        <w:shd w:val="clear" w:color="auto" w:fill="auto"/>
        <w:tabs>
          <w:tab w:pos="740" w:val="left"/>
        </w:tabs>
        <w:bidi w:val="0"/>
        <w:spacing w:before="0" w:after="100" w:line="312" w:lineRule="exact"/>
        <w:ind w:left="0" w:right="0" w:firstLine="30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与资产使用权让渡相关的经济利益能够流入及收入的金额能够可靠地计量时，本公司确认收入。</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北明软件的软件收入会计政策如下：</w:t>
      </w:r>
    </w:p>
    <w:p>
      <w:pPr>
        <w:pStyle w:val="Style29"/>
        <w:keepNext w:val="0"/>
        <w:keepLines w:val="0"/>
        <w:widowControl w:val="0"/>
        <w:shd w:val="clear" w:color="auto" w:fill="auto"/>
        <w:bidi w:val="0"/>
        <w:spacing w:before="0" w:after="100" w:line="312"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）主营业务收入的分类</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公司收入主要由系统集成及行业解决方案、代理产品增值销售、定制软件及服务等三大类构成。</w:t>
      </w:r>
    </w:p>
    <w:p>
      <w:pPr>
        <w:pStyle w:val="Style29"/>
        <w:keepNext w:val="0"/>
        <w:keepLines w:val="0"/>
        <w:widowControl w:val="0"/>
        <w:numPr>
          <w:ilvl w:val="0"/>
          <w:numId w:val="35"/>
        </w:numPr>
        <w:shd w:val="clear" w:color="auto" w:fill="auto"/>
        <w:tabs>
          <w:tab w:pos="753" w:val="left"/>
        </w:tabs>
        <w:bidi w:val="0"/>
        <w:spacing w:before="0" w:after="100" w:line="312" w:lineRule="exact"/>
        <w:ind w:left="0" w:right="0"/>
        <w:jc w:val="both"/>
      </w:pPr>
      <w:bookmarkStart w:id="851" w:name="bookmark851"/>
      <w:bookmarkEnd w:id="851"/>
      <w:r>
        <w:rPr>
          <w:color w:val="000000"/>
          <w:spacing w:val="0"/>
          <w:w w:val="100"/>
          <w:position w:val="0"/>
        </w:rPr>
        <w:t>系统集成及行业解决方案</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是指根据客户业务需求，综合应用计算机、通信和网络技术，选择合适的软件及硬件产品，经过应用开发、集成设计 和安装调试，将各个分离的设备</w:t>
      </w:r>
      <w:r>
        <w:rPr>
          <w:rFonts w:ascii="Times New Roman" w:eastAsia="Times New Roman" w:hAnsi="Times New Roman" w:cs="Times New Roman"/>
          <w:color w:val="000000"/>
          <w:spacing w:val="0"/>
          <w:w w:val="100"/>
          <w:position w:val="0"/>
        </w:rPr>
        <w:t>（</w:t>
      </w:r>
      <w:r>
        <w:rPr>
          <w:color w:val="000000"/>
          <w:spacing w:val="0"/>
          <w:w w:val="100"/>
          <w:position w:val="0"/>
        </w:rPr>
        <w:t>如个人电脑</w:t>
      </w:r>
      <w:r>
        <w:rPr>
          <w:rFonts w:ascii="Times New Roman" w:eastAsia="Times New Roman" w:hAnsi="Times New Roman" w:cs="Times New Roman"/>
          <w:color w:val="000000"/>
          <w:spacing w:val="0"/>
          <w:w w:val="100"/>
          <w:position w:val="0"/>
        </w:rPr>
        <w:t>）</w:t>
      </w:r>
      <w:r>
        <w:rPr>
          <w:color w:val="000000"/>
          <w:spacing w:val="0"/>
          <w:w w:val="100"/>
          <w:position w:val="0"/>
        </w:rPr>
        <w:t>、功能和信息等集成到相互关联、统一和协调的系统之中，将整体解决方案提 交给用户。</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对系统集成及行业解决方案收入划定的标准为：公司直接与行业用户客户签订的业务（项目）合同，在投标或项目实 施前期包含为该等客户提供集成设计服务或在为该等客户提供</w:t>
      </w:r>
      <w:r>
        <w:rPr>
          <w:rFonts w:ascii="Times New Roman" w:eastAsia="Times New Roman" w:hAnsi="Times New Roman" w:cs="Times New Roman"/>
          <w:color w:val="000000"/>
          <w:spacing w:val="0"/>
          <w:w w:val="100"/>
          <w:position w:val="0"/>
        </w:rPr>
        <w:t>IT</w:t>
      </w:r>
      <w:r>
        <w:rPr>
          <w:color w:val="000000"/>
          <w:spacing w:val="0"/>
          <w:w w:val="100"/>
          <w:position w:val="0"/>
        </w:rPr>
        <w:t>产品（设备，以下同）、软件产品等的同时负责设备、软件 等的安装、调试服务。</w:t>
      </w:r>
    </w:p>
    <w:p>
      <w:pPr>
        <w:pStyle w:val="Style29"/>
        <w:keepNext w:val="0"/>
        <w:keepLines w:val="0"/>
        <w:widowControl w:val="0"/>
        <w:numPr>
          <w:ilvl w:val="0"/>
          <w:numId w:val="35"/>
        </w:numPr>
        <w:shd w:val="clear" w:color="auto" w:fill="auto"/>
        <w:tabs>
          <w:tab w:pos="753" w:val="left"/>
        </w:tabs>
        <w:bidi w:val="0"/>
        <w:spacing w:before="0" w:after="100" w:line="312" w:lineRule="exact"/>
        <w:ind w:left="0" w:right="0"/>
        <w:jc w:val="left"/>
      </w:pPr>
      <w:bookmarkStart w:id="852" w:name="bookmark852"/>
      <w:bookmarkEnd w:id="852"/>
      <w:r>
        <w:rPr>
          <w:color w:val="000000"/>
          <w:spacing w:val="0"/>
          <w:w w:val="100"/>
          <w:position w:val="0"/>
        </w:rPr>
        <w:t>代理产品增值销售</w:t>
      </w:r>
    </w:p>
    <w:p>
      <w:pPr>
        <w:pStyle w:val="Style29"/>
        <w:keepNext w:val="0"/>
        <w:keepLines w:val="0"/>
        <w:widowControl w:val="0"/>
        <w:shd w:val="clear" w:color="auto" w:fill="auto"/>
        <w:bidi w:val="0"/>
        <w:spacing w:before="0" w:after="220" w:line="326" w:lineRule="exact"/>
        <w:ind w:left="0" w:right="0"/>
        <w:jc w:val="both"/>
      </w:pPr>
      <w:r>
        <w:rPr>
          <w:color w:val="000000"/>
          <w:spacing w:val="0"/>
          <w:w w:val="100"/>
          <w:position w:val="0"/>
        </w:rPr>
        <w:t>是指向</w:t>
      </w:r>
      <w:r>
        <w:rPr>
          <w:rFonts w:ascii="Times New Roman" w:eastAsia="Times New Roman" w:hAnsi="Times New Roman" w:cs="Times New Roman"/>
          <w:color w:val="000000"/>
          <w:spacing w:val="0"/>
          <w:w w:val="100"/>
          <w:position w:val="0"/>
        </w:rPr>
        <w:t>IT</w:t>
      </w:r>
      <w:r>
        <w:rPr>
          <w:color w:val="000000"/>
          <w:spacing w:val="0"/>
          <w:w w:val="100"/>
          <w:position w:val="0"/>
        </w:rPr>
        <w:t>代理商和其他系统集成商销售公司代理的软件产品、</w:t>
      </w:r>
      <w:r>
        <w:rPr>
          <w:rFonts w:ascii="Times New Roman" w:eastAsia="Times New Roman" w:hAnsi="Times New Roman" w:cs="Times New Roman"/>
          <w:color w:val="000000"/>
          <w:spacing w:val="0"/>
          <w:w w:val="100"/>
          <w:position w:val="0"/>
        </w:rPr>
        <w:t>IT</w:t>
      </w:r>
      <w:r>
        <w:rPr>
          <w:color w:val="000000"/>
          <w:spacing w:val="0"/>
          <w:w w:val="100"/>
          <w:position w:val="0"/>
        </w:rPr>
        <w:t>产品（设备），并提供各类增值服务，包括安装调试、 测试、培训等。</w:t>
      </w:r>
    </w:p>
    <w:p>
      <w:pPr>
        <w:pStyle w:val="Style29"/>
        <w:keepNext w:val="0"/>
        <w:keepLines w:val="0"/>
        <w:widowControl w:val="0"/>
        <w:numPr>
          <w:ilvl w:val="0"/>
          <w:numId w:val="35"/>
        </w:numPr>
        <w:shd w:val="clear" w:color="auto" w:fill="auto"/>
        <w:bidi w:val="0"/>
        <w:spacing w:before="0" w:after="100" w:line="240" w:lineRule="auto"/>
        <w:ind w:left="0" w:right="0"/>
        <w:jc w:val="both"/>
      </w:pPr>
      <w:bookmarkStart w:id="853" w:name="bookmark853"/>
      <w:bookmarkEnd w:id="853"/>
      <w:r>
        <w:rPr>
          <w:color w:val="000000"/>
          <w:spacing w:val="0"/>
          <w:w w:val="100"/>
          <w:position w:val="0"/>
        </w:rPr>
        <w:t>定制软件及服务</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是指通过各种定制化、个性化的软件开发、技术服务，促进客户企业信息技术系统效能的发挥，帮助客户实现自身目 标，包括各种信息技术咨询、软件开发、测试服务、数据处理服务、技术服务、培训服务、运维服务、信息增值服务等。</w:t>
      </w:r>
    </w:p>
    <w:p>
      <w:pPr>
        <w:pStyle w:val="Style29"/>
        <w:keepNext w:val="0"/>
        <w:keepLines w:val="0"/>
        <w:widowControl w:val="0"/>
        <w:shd w:val="clear" w:color="auto" w:fill="auto"/>
        <w:bidi w:val="0"/>
        <w:spacing w:before="0" w:after="100" w:line="314"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)主营业务收入确认原则与方法</w:t>
      </w:r>
    </w:p>
    <w:p>
      <w:pPr>
        <w:pStyle w:val="Style29"/>
        <w:keepNext w:val="0"/>
        <w:keepLines w:val="0"/>
        <w:widowControl w:val="0"/>
        <w:numPr>
          <w:ilvl w:val="0"/>
          <w:numId w:val="37"/>
        </w:numPr>
        <w:shd w:val="clear" w:color="auto" w:fill="auto"/>
        <w:tabs>
          <w:tab w:pos="753" w:val="left"/>
        </w:tabs>
        <w:bidi w:val="0"/>
        <w:spacing w:before="0" w:after="100" w:line="314" w:lineRule="exact"/>
        <w:ind w:left="0" w:right="0"/>
        <w:jc w:val="left"/>
      </w:pPr>
      <w:bookmarkStart w:id="854" w:name="bookmark854"/>
      <w:bookmarkEnd w:id="854"/>
      <w:r>
        <w:rPr>
          <w:color w:val="000000"/>
          <w:spacing w:val="0"/>
          <w:w w:val="100"/>
          <w:position w:val="0"/>
        </w:rPr>
        <w:t>系统集成及行业解决方案</w:t>
      </w:r>
    </w:p>
    <w:p>
      <w:pPr>
        <w:pStyle w:val="Style29"/>
        <w:keepNext w:val="0"/>
        <w:keepLines w:val="0"/>
        <w:widowControl w:val="0"/>
        <w:shd w:val="clear" w:color="auto" w:fill="auto"/>
        <w:bidi w:val="0"/>
        <w:spacing w:before="0" w:after="100" w:line="314" w:lineRule="exact"/>
        <w:ind w:left="0" w:right="0" w:firstLine="320"/>
        <w:jc w:val="both"/>
      </w:pPr>
      <w:r>
        <w:rPr>
          <w:color w:val="000000"/>
          <w:spacing w:val="0"/>
          <w:w w:val="100"/>
          <w:position w:val="0"/>
        </w:rPr>
        <w:t>按照产品销售收入确认原则进行收入的确认。即在同时满足以下条件时确认收入的实现：已将外购商品、软件产品所有 权上的主要风险和报酬转移给购货方；公司既没有保留通常与所有权相联系的继续管理权，也没有对已售出的商品实施有效 控制；安装调试完毕并取得购货方的验收报告；与交易相关的经济利益能够流入企业；相关的收入和成本能可靠计量时，一 次性确认收入实现。</w:t>
      </w:r>
    </w:p>
    <w:p>
      <w:pPr>
        <w:pStyle w:val="Style29"/>
        <w:keepNext w:val="0"/>
        <w:keepLines w:val="0"/>
        <w:widowControl w:val="0"/>
        <w:numPr>
          <w:ilvl w:val="0"/>
          <w:numId w:val="37"/>
        </w:numPr>
        <w:shd w:val="clear" w:color="auto" w:fill="auto"/>
        <w:tabs>
          <w:tab w:pos="753" w:val="left"/>
        </w:tabs>
        <w:bidi w:val="0"/>
        <w:spacing w:before="0" w:after="100" w:line="314" w:lineRule="exact"/>
        <w:ind w:left="0" w:right="0"/>
        <w:jc w:val="left"/>
      </w:pPr>
      <w:bookmarkStart w:id="855" w:name="bookmark855"/>
      <w:bookmarkEnd w:id="855"/>
      <w:r>
        <w:rPr>
          <w:color w:val="000000"/>
          <w:spacing w:val="0"/>
          <w:w w:val="100"/>
          <w:position w:val="0"/>
        </w:rPr>
        <w:t>代理产品增值销售</w:t>
      </w:r>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按照产品销售收入确认原则进行收入的确认。</w:t>
      </w:r>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根据该等合同是否包含安装调试等条款具体再分以下两种情况确认收入的实现：</w:t>
      </w:r>
    </w:p>
    <w:p>
      <w:pPr>
        <w:pStyle w:val="Style29"/>
        <w:keepNext w:val="0"/>
        <w:keepLines w:val="0"/>
        <w:widowControl w:val="0"/>
        <w:numPr>
          <w:ilvl w:val="0"/>
          <w:numId w:val="39"/>
        </w:numPr>
        <w:shd w:val="clear" w:color="auto" w:fill="auto"/>
        <w:tabs>
          <w:tab w:pos="747" w:val="left"/>
        </w:tabs>
        <w:bidi w:val="0"/>
        <w:spacing w:before="0" w:after="200" w:line="322" w:lineRule="exact"/>
        <w:ind w:left="0" w:right="0" w:firstLine="460"/>
        <w:jc w:val="both"/>
      </w:pPr>
      <w:bookmarkStart w:id="856" w:name="bookmark856"/>
      <w:bookmarkEnd w:id="856"/>
      <w:r>
        <w:rPr>
          <w:color w:val="000000"/>
          <w:spacing w:val="0"/>
          <w:w w:val="100"/>
          <w:position w:val="0"/>
        </w:rPr>
        <w:t>对于合同中规定了货物交付后需要安装调试条款的项目，公司于货物交付并取得安装调试验收报告时一次性确认收 入实现。</w:t>
      </w:r>
    </w:p>
    <w:p>
      <w:pPr>
        <w:pStyle w:val="Style29"/>
        <w:keepNext w:val="0"/>
        <w:keepLines w:val="0"/>
        <w:widowControl w:val="0"/>
        <w:numPr>
          <w:ilvl w:val="0"/>
          <w:numId w:val="39"/>
        </w:numPr>
        <w:shd w:val="clear" w:color="auto" w:fill="auto"/>
        <w:tabs>
          <w:tab w:pos="780" w:val="left"/>
        </w:tabs>
        <w:bidi w:val="0"/>
        <w:spacing w:before="0" w:after="0"/>
        <w:ind w:left="0" w:right="0" w:firstLine="460"/>
        <w:jc w:val="left"/>
      </w:pPr>
      <w:bookmarkStart w:id="857" w:name="bookmark857"/>
      <w:bookmarkEnd w:id="857"/>
      <w:r>
        <w:rPr>
          <w:color w:val="000000"/>
          <w:spacing w:val="0"/>
          <w:w w:val="100"/>
          <w:position w:val="0"/>
        </w:rPr>
        <w:t>对于合同中只规定货物交付未规定安装调试条款的项目，公司在取得买方收货验收单时确认收入的实现。</w:t>
      </w:r>
    </w:p>
    <w:p>
      <w:pPr>
        <w:pStyle w:val="Style29"/>
        <w:keepNext w:val="0"/>
        <w:keepLines w:val="0"/>
        <w:widowControl w:val="0"/>
        <w:numPr>
          <w:ilvl w:val="0"/>
          <w:numId w:val="37"/>
        </w:numPr>
        <w:shd w:val="clear" w:color="auto" w:fill="auto"/>
        <w:bidi w:val="0"/>
        <w:spacing w:before="0" w:after="100" w:line="314" w:lineRule="exact"/>
        <w:ind w:left="0" w:right="0" w:firstLine="460"/>
        <w:jc w:val="left"/>
      </w:pPr>
      <w:bookmarkStart w:id="858" w:name="bookmark858"/>
      <w:bookmarkEnd w:id="858"/>
      <w:r>
        <w:rPr>
          <w:color w:val="000000"/>
          <w:spacing w:val="0"/>
          <w:w w:val="100"/>
          <w:position w:val="0"/>
        </w:rPr>
        <w:t>定制软件及服务</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定制软件开发及技术服务系公司根据用户的实际需求进行专门的软件设计与开发，由此开发出来的软件不具有通用性。 定制软件业务实质上是提供劳务，公司按照劳务收入确认原则进行收入的确认。具体如下：</w:t>
      </w:r>
    </w:p>
    <w:p>
      <w:pPr>
        <w:pStyle w:val="Style29"/>
        <w:keepNext w:val="0"/>
        <w:keepLines w:val="0"/>
        <w:widowControl w:val="0"/>
        <w:numPr>
          <w:ilvl w:val="0"/>
          <w:numId w:val="41"/>
        </w:numPr>
        <w:shd w:val="clear" w:color="auto" w:fill="auto"/>
        <w:tabs>
          <w:tab w:pos="686" w:val="left"/>
        </w:tabs>
        <w:bidi w:val="0"/>
        <w:spacing w:before="0" w:after="0"/>
        <w:ind w:left="0" w:right="0"/>
        <w:jc w:val="both"/>
      </w:pPr>
      <w:bookmarkStart w:id="859" w:name="bookmark859"/>
      <w:bookmarkEnd w:id="859"/>
      <w:r>
        <w:rPr>
          <w:color w:val="000000"/>
          <w:spacing w:val="0"/>
          <w:w w:val="100"/>
          <w:position w:val="0"/>
        </w:rPr>
        <w:t>按合同约定已完成定制软件开发并经对方验收后确认收入。</w:t>
      </w:r>
    </w:p>
    <w:p>
      <w:pPr>
        <w:pStyle w:val="Style29"/>
        <w:keepNext w:val="0"/>
        <w:keepLines w:val="0"/>
        <w:widowControl w:val="0"/>
        <w:numPr>
          <w:ilvl w:val="0"/>
          <w:numId w:val="41"/>
        </w:numPr>
        <w:shd w:val="clear" w:color="auto" w:fill="auto"/>
        <w:tabs>
          <w:tab w:pos="685" w:val="left"/>
        </w:tabs>
        <w:bidi w:val="0"/>
        <w:spacing w:before="0" w:after="100" w:line="317" w:lineRule="exact"/>
        <w:ind w:left="0" w:right="0"/>
        <w:jc w:val="both"/>
      </w:pPr>
      <w:bookmarkStart w:id="860" w:name="bookmark860"/>
      <w:bookmarkEnd w:id="860"/>
      <w:r>
        <w:rPr>
          <w:color w:val="000000"/>
          <w:spacing w:val="0"/>
          <w:w w:val="100"/>
          <w:position w:val="0"/>
        </w:rPr>
        <w:t>合同的执行期间跨不同的会计期间时，公司对合同成果能可靠估计的，在资产负债表日按完工百分比法确认收入的实 现。即在资产负债表日按照合同收入总额乘以完工进度扣除以前会计期间累计已确认劳务收入后的金额，确认当期收入；同 时，按照合同估计总成本乘以完工进度扣除以前会计期间累计已确认劳务成本后的金额，结转当期成本。</w:t>
      </w:r>
    </w:p>
    <w:p>
      <w:pPr>
        <w:pStyle w:val="Style29"/>
        <w:keepNext w:val="0"/>
        <w:keepLines w:val="0"/>
        <w:widowControl w:val="0"/>
        <w:numPr>
          <w:ilvl w:val="0"/>
          <w:numId w:val="41"/>
        </w:numPr>
        <w:shd w:val="clear" w:color="auto" w:fill="auto"/>
        <w:tabs>
          <w:tab w:pos="690" w:val="left"/>
        </w:tabs>
        <w:bidi w:val="0"/>
        <w:spacing w:before="0" w:after="100" w:line="315" w:lineRule="exact"/>
        <w:ind w:left="0" w:right="0"/>
        <w:jc w:val="both"/>
      </w:pPr>
      <w:bookmarkStart w:id="861" w:name="bookmark861"/>
      <w:bookmarkEnd w:id="861"/>
      <w:r>
        <w:rPr>
          <w:color w:val="000000"/>
          <w:spacing w:val="0"/>
          <w:w w:val="100"/>
          <w:position w:val="0"/>
        </w:rPr>
        <w:t>对在资产负债表日合同成果不能可靠估计的，如果已经发生的成本预计能够得到补偿，按能够得到补偿的收入金额确 认收入，并按相同的金额结转成本；如果已经发生的成本预计不能全部得到补偿，按能够得到补偿的收入金额确认收入，并 按已发生的成本结转成本，确认的收入金额小于已经发生的成本的差额，确认为损失；如果已发生的成本全部不能得到补偿， 则不确认收入，但应将已发生的成本确认为费用。</w:t>
      </w:r>
    </w:p>
    <w:p>
      <w:pPr>
        <w:pStyle w:val="Style29"/>
        <w:keepNext w:val="0"/>
        <w:keepLines w:val="0"/>
        <w:widowControl w:val="0"/>
        <w:numPr>
          <w:ilvl w:val="0"/>
          <w:numId w:val="41"/>
        </w:numPr>
        <w:shd w:val="clear" w:color="auto" w:fill="auto"/>
        <w:tabs>
          <w:tab w:pos="680" w:val="left"/>
        </w:tabs>
        <w:bidi w:val="0"/>
        <w:spacing w:before="0" w:after="360" w:line="326" w:lineRule="exact"/>
        <w:ind w:left="0" w:right="0"/>
        <w:jc w:val="both"/>
      </w:pPr>
      <w:bookmarkStart w:id="862" w:name="bookmark862"/>
      <w:bookmarkEnd w:id="862"/>
      <w:r>
        <w:rPr>
          <w:color w:val="000000"/>
          <w:spacing w:val="0"/>
          <w:w w:val="100"/>
          <w:position w:val="0"/>
        </w:rPr>
        <w:t>对于单独与客户签订系统维护、性能优化、硬件维护与备件更新、技术与应用咨询、产品升级等技术服务合同的，公 司根据合同约定的服务期间按提供服务的进度分期确认收入的实现。</w:t>
      </w:r>
    </w:p>
    <w:p>
      <w:pPr>
        <w:pStyle w:val="Style33"/>
        <w:keepNext/>
        <w:keepLines/>
        <w:widowControl w:val="0"/>
        <w:shd w:val="clear" w:color="auto" w:fill="auto"/>
        <w:bidi w:val="0"/>
        <w:spacing w:before="0" w:after="36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863"/>
      <w:bookmarkEnd w:id="864"/>
      <w:bookmarkEnd w:id="866"/>
    </w:p>
    <w:p>
      <w:pPr>
        <w:pStyle w:val="Style33"/>
        <w:keepNext/>
        <w:keepLines/>
        <w:widowControl w:val="0"/>
        <w:numPr>
          <w:ilvl w:val="0"/>
          <w:numId w:val="43"/>
        </w:numPr>
        <w:shd w:val="clear" w:color="auto" w:fill="auto"/>
        <w:bidi w:val="0"/>
        <w:spacing w:before="0" w:after="260" w:line="240" w:lineRule="auto"/>
        <w:ind w:left="0" w:right="0" w:firstLine="0"/>
        <w:jc w:val="left"/>
      </w:pPr>
      <w:bookmarkStart w:id="863" w:name="bookmark863"/>
      <w:bookmarkStart w:id="864" w:name="bookmark864"/>
      <w:bookmarkStart w:id="867" w:name="bookmark867"/>
      <w:bookmarkStart w:id="868" w:name="bookmark868"/>
      <w:bookmarkEnd w:id="867"/>
      <w:r>
        <w:rPr>
          <w:color w:val="000000"/>
          <w:spacing w:val="0"/>
          <w:w w:val="100"/>
          <w:position w:val="0"/>
        </w:rPr>
        <w:t>与资产相关的政府补助判断依据及会计处理方法</w:t>
      </w:r>
      <w:bookmarkEnd w:id="863"/>
      <w:bookmarkEnd w:id="864"/>
      <w:bookmarkEnd w:id="868"/>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对于货币性资产的政府补助，按照收到或应收的金额计量。其中，存在确凿证据表明该项补助是按照固定的定额标准 拨付的，可以按照应收的金额计量，否则按照实际收到的金额计量。对于非货币性资产的政府补助，按照公允价值计量；公 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与资产相关的政府补助，确认为递延收益，并在相关资产使用期限内平均分配，计入当期损益。</w:t>
      </w:r>
    </w:p>
    <w:p>
      <w:pPr>
        <w:pStyle w:val="Style33"/>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69"/>
      <w:bookmarkEnd w:id="870"/>
      <w:bookmarkEnd w:id="872"/>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与收益相关的政府补助，如果用于补偿已发生的相关费用或损失，则计入当期损益，如果用于补偿以后期间的相关费 用或损失，则计入递延收益，于费用确认期间计入当期损益。按照名义金额计量的政府补助，直接计入当期损益。若政府文 件未明确规定补助对象，还需说明将该政府补助划分为与资产相关或与收益相关的判断依据。</w:t>
      </w:r>
    </w:p>
    <w:p>
      <w:pPr>
        <w:pStyle w:val="Style33"/>
        <w:keepNext/>
        <w:keepLines/>
        <w:widowControl w:val="0"/>
        <w:shd w:val="clear" w:color="auto" w:fill="auto"/>
        <w:tabs>
          <w:tab w:pos="470"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3"/>
      <w:bookmarkEnd w:id="874"/>
      <w:bookmarkEnd w:id="876"/>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33"/>
        <w:keepNext/>
        <w:keepLines/>
        <w:widowControl w:val="0"/>
        <w:shd w:val="clear" w:color="auto" w:fill="auto"/>
        <w:tabs>
          <w:tab w:pos="470" w:val="left"/>
        </w:tabs>
        <w:bidi w:val="0"/>
        <w:spacing w:before="0" w:after="3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877"/>
      <w:bookmarkEnd w:id="878"/>
      <w:bookmarkEnd w:id="880"/>
    </w:p>
    <w:p>
      <w:pPr>
        <w:pStyle w:val="Style33"/>
        <w:keepNext/>
        <w:keepLines/>
        <w:widowControl w:val="0"/>
        <w:shd w:val="clear" w:color="auto" w:fill="auto"/>
        <w:tabs>
          <w:tab w:pos="475" w:val="left"/>
        </w:tabs>
        <w:bidi w:val="0"/>
        <w:spacing w:before="0" w:after="280" w:line="240" w:lineRule="auto"/>
        <w:ind w:left="0" w:right="0" w:firstLine="0"/>
        <w:jc w:val="left"/>
      </w:pPr>
      <w:bookmarkStart w:id="877" w:name="bookmark877"/>
      <w:bookmarkStart w:id="878" w:name="bookmark878"/>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77"/>
      <w:bookmarkEnd w:id="878"/>
      <w:bookmarkEnd w:id="882"/>
    </w:p>
    <w:p>
      <w:pPr>
        <w:pStyle w:val="Style29"/>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经营租赁的租金在租赁期内的各个期间按直线法计入相关资产成本或当期损益。</w:t>
      </w:r>
    </w:p>
    <w:p>
      <w:pPr>
        <w:pStyle w:val="Style33"/>
        <w:keepNext/>
        <w:keepLines/>
        <w:widowControl w:val="0"/>
        <w:shd w:val="clear" w:color="auto" w:fill="auto"/>
        <w:tabs>
          <w:tab w:pos="475"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83"/>
      <w:bookmarkEnd w:id="884"/>
      <w:bookmarkEnd w:id="886"/>
    </w:p>
    <w:p>
      <w:pPr>
        <w:pStyle w:val="Style29"/>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本公司将实质上转移了与资产所有权有关的全部风险和报酬的租赁确认为融资租赁，除融资租赁之外的其他租赁确认 为经营租赁。</w:t>
      </w:r>
    </w:p>
    <w:p>
      <w:pPr>
        <w:pStyle w:val="Style29"/>
        <w:keepNext w:val="0"/>
        <w:keepLines w:val="0"/>
        <w:widowControl w:val="0"/>
        <w:shd w:val="clear" w:color="auto" w:fill="auto"/>
        <w:bidi w:val="0"/>
        <w:spacing w:before="0" w:after="360" w:line="310" w:lineRule="exact"/>
        <w:ind w:left="0" w:right="0"/>
        <w:jc w:val="both"/>
      </w:pPr>
      <w:r>
        <w:rPr>
          <w:color w:val="000000"/>
          <w:spacing w:val="0"/>
          <w:w w:val="100"/>
          <w:position w:val="0"/>
        </w:rPr>
        <w:t>在租赁期开始日，本公司将租赁开始日租赁资产公允价值与最低租赁付款额现值中较低者作为租入资产的入账价值， 将最低租赁付款额作为长期应付款的入账价值，其差额作为未确认融资费用。</w:t>
      </w:r>
    </w:p>
    <w:p>
      <w:pPr>
        <w:pStyle w:val="Style33"/>
        <w:keepNext/>
        <w:keepLines/>
        <w:widowControl w:val="0"/>
        <w:shd w:val="clear" w:color="auto" w:fill="auto"/>
        <w:tabs>
          <w:tab w:pos="470" w:val="left"/>
        </w:tabs>
        <w:bidi w:val="0"/>
        <w:spacing w:before="0" w:after="2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887"/>
      <w:bookmarkEnd w:id="888"/>
      <w:bookmarkEnd w:id="890"/>
    </w:p>
    <w:p>
      <w:pPr>
        <w:pStyle w:val="Style33"/>
        <w:keepNext/>
        <w:keepLines/>
        <w:widowControl w:val="0"/>
        <w:shd w:val="clear" w:color="auto" w:fill="auto"/>
        <w:bidi w:val="0"/>
        <w:spacing w:before="0" w:after="32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891"/>
      <w:bookmarkEnd w:id="892"/>
      <w:bookmarkEnd w:id="894"/>
    </w:p>
    <w:p>
      <w:pPr>
        <w:pStyle w:val="Style33"/>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891" w:name="bookmark891"/>
      <w:bookmarkStart w:id="892" w:name="bookmark892"/>
      <w:bookmarkStart w:id="895" w:name="bookmark895"/>
      <w:bookmarkStart w:id="896" w:name="bookmark896"/>
      <w:bookmarkEnd w:id="895"/>
      <w:r>
        <w:rPr>
          <w:color w:val="000000"/>
          <w:spacing w:val="0"/>
          <w:w w:val="100"/>
          <w:position w:val="0"/>
        </w:rPr>
        <w:t>重要会计政策变更</w:t>
      </w:r>
      <w:bookmarkEnd w:id="891"/>
      <w:bookmarkEnd w:id="892"/>
      <w:bookmarkEnd w:id="89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重要会计估计变更</w:t>
      </w:r>
      <w:bookmarkEnd w:id="897"/>
      <w:bookmarkEnd w:id="898"/>
      <w:bookmarkEnd w:id="90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sz w:val="24"/>
          <w:szCs w:val="24"/>
        </w:rPr>
        <w:t>六</w:t>
      </w:r>
      <w:bookmarkEnd w:id="903"/>
      <w:r>
        <w:rPr>
          <w:color w:val="000000"/>
          <w:spacing w:val="0"/>
          <w:w w:val="100"/>
          <w:position w:val="0"/>
          <w:sz w:val="24"/>
          <w:szCs w:val="24"/>
        </w:rPr>
        <w:t>、税项</w:t>
      </w:r>
      <w:bookmarkEnd w:id="901"/>
      <w:bookmarkEnd w:id="902"/>
      <w:bookmarkEnd w:id="904"/>
    </w:p>
    <w:p>
      <w:pPr>
        <w:pStyle w:val="Style33"/>
        <w:keepNext/>
        <w:keepLines/>
        <w:widowControl w:val="0"/>
        <w:shd w:val="clear" w:color="auto" w:fill="auto"/>
        <w:bidi w:val="0"/>
        <w:spacing w:before="0" w:after="320" w:line="240" w:lineRule="auto"/>
        <w:ind w:left="0" w:right="0" w:firstLine="0"/>
        <w:jc w:val="left"/>
      </w:pPr>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5"/>
      <w:bookmarkEnd w:id="906"/>
      <w:bookmarkEnd w:id="907"/>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石家庄常山赵州纺织有限公司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石家庄常山物业服务有限公司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库尔勒常山恒丰商贸有限责任公司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上海冀源国际贸易有限公司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上海常纺恒友国际贸易有限公司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新疆常山恒宏纺织科技有限公司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常山股份香港国际贸易有限公司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武汉网软华信科技有限公司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北京北明云易信息科技有限公司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北京天时前程自动化工程技术有限公司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北京明润华创有限责任公司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山东成功科技信息有限责任公司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北明云山（武汉）软件开发有限公司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08"/>
      <w:bookmarkEnd w:id="909"/>
      <w:bookmarkEnd w:id="910"/>
    </w:p>
    <w:p>
      <w:pPr>
        <w:pStyle w:val="Style29"/>
        <w:keepNext w:val="0"/>
        <w:keepLines w:val="0"/>
        <w:widowControl w:val="0"/>
        <w:shd w:val="clear" w:color="auto" w:fill="auto"/>
        <w:tabs>
          <w:tab w:pos="763" w:val="left"/>
        </w:tabs>
        <w:bidi w:val="0"/>
        <w:spacing w:before="0" w:after="0" w:line="326" w:lineRule="exact"/>
        <w:ind w:left="0" w:right="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日，北明软件有限公司取得软件企业证明函，证明函编号为粤软协函</w:t>
      </w:r>
      <w:r>
        <w:rPr>
          <w:rFonts w:ascii="Times New Roman" w:eastAsia="Times New Roman" w:hAnsi="Times New Roman" w:cs="Times New Roman"/>
          <w:color w:val="000000"/>
          <w:spacing w:val="0"/>
          <w:w w:val="100"/>
          <w:position w:val="0"/>
        </w:rPr>
        <w:t>［2015］QP2-0053</w:t>
      </w:r>
      <w:r>
        <w:rPr>
          <w:color w:val="000000"/>
          <w:spacing w:val="0"/>
          <w:w w:val="100"/>
          <w:position w:val="0"/>
        </w:rPr>
        <w:t>号，颁布单位：广东 省软件行业协会。</w:t>
      </w:r>
    </w:p>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年武汉网软华信科技有限公司取得湖北省信息产业厅颁发的软件企业认定证书，证书编号鄂</w:t>
      </w:r>
      <w:r>
        <w:rPr>
          <w:rFonts w:ascii="Times New Roman" w:eastAsia="Times New Roman" w:hAnsi="Times New Roman" w:cs="Times New Roman"/>
          <w:color w:val="000000"/>
          <w:spacing w:val="0"/>
          <w:w w:val="100"/>
          <w:position w:val="0"/>
        </w:rPr>
        <w:t>R-2001-0029</w:t>
      </w:r>
      <w:r>
        <w:rPr>
          <w:color w:val="000000"/>
          <w:spacing w:val="0"/>
          <w:w w:val="100"/>
          <w:position w:val="0"/>
        </w:rPr>
        <w:t>。</w:t>
      </w:r>
    </w:p>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日，珠海市震星信息技术有限公司取得软件企业证明函，证明函编号为</w:t>
      </w:r>
      <w:r>
        <w:rPr>
          <w:rFonts w:ascii="Times New Roman" w:eastAsia="Times New Roman" w:hAnsi="Times New Roman" w:cs="Times New Roman"/>
          <w:color w:val="000000"/>
          <w:spacing w:val="0"/>
          <w:w w:val="100"/>
          <w:position w:val="0"/>
        </w:rPr>
        <w:t>2015-RQ-0902</w:t>
      </w:r>
      <w:r>
        <w:rPr>
          <w:color w:val="000000"/>
          <w:spacing w:val="0"/>
          <w:w w:val="100"/>
          <w:position w:val="0"/>
        </w:rPr>
        <w:t>号，颁布单位：珠海 市软件行业协会。</w:t>
      </w:r>
    </w:p>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日，广州市龙泰信息技术有限公司取得软件企业证明函，证明函编号为</w:t>
      </w:r>
      <w:r>
        <w:rPr>
          <w:rFonts w:ascii="Times New Roman" w:eastAsia="Times New Roman" w:hAnsi="Times New Roman" w:cs="Times New Roman"/>
          <w:color w:val="000000"/>
          <w:spacing w:val="0"/>
          <w:w w:val="100"/>
          <w:position w:val="0"/>
        </w:rPr>
        <w:t>［2015］QP 2-2096</w:t>
      </w:r>
      <w:r>
        <w:rPr>
          <w:color w:val="000000"/>
          <w:spacing w:val="0"/>
          <w:w w:val="100"/>
          <w:position w:val="0"/>
        </w:rPr>
        <w:t>号，颁布单位：广 东省软件行业协会。</w:t>
      </w:r>
    </w:p>
    <w:p>
      <w:pPr>
        <w:pStyle w:val="Style2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日，北京北明正实科技有限公司取得北京市经济和信息化委员会颁发的软件企业认定证书，证书编号为京 </w:t>
      </w:r>
      <w:r>
        <w:rPr>
          <w:rFonts w:ascii="Times New Roman" w:eastAsia="Times New Roman" w:hAnsi="Times New Roman" w:cs="Times New Roman"/>
          <w:color w:val="000000"/>
          <w:spacing w:val="0"/>
          <w:w w:val="100"/>
          <w:position w:val="0"/>
        </w:rPr>
        <w:t>R-2013-1232</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 0</w:t>
      </w:r>
      <w:r>
        <w:rPr>
          <w:color w:val="000000"/>
          <w:spacing w:val="0"/>
          <w:w w:val="100"/>
          <w:position w:val="0"/>
        </w:rPr>
        <w:t>号）文规定、《财政部、国家税务总 局关于财政性资金、行政事业性收费、政府性基金有关企业所得税政策问题的通知》（财税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2008］151</w:t>
      </w:r>
      <w:r>
        <w:rPr>
          <w:color w:val="000000"/>
          <w:spacing w:val="0"/>
          <w:w w:val="100"/>
          <w:position w:val="0"/>
        </w:rPr>
        <w:t>号）、《国务院关于 印发进一步鼓励软件产业和集成电路产业发展若干政策的通知》（国发</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）号）文规定，北明软件有限公司、武汉网 软华信科技有限公司、珠海市震星信息技术有限公司、广州市龙泰信息技术有限公司、北京北明正实科技有限公司、山东成 功信息技术有限公司、北京天时前程自动化工程技术有限公司、索科维尔（北京）软件系统有限公司、北京明润华创科技有 限责任公司、北京金实盈信科技有限公司软件企业享受软件产品收入增值税超过</w:t>
      </w:r>
      <w:r>
        <w:rPr>
          <w:rFonts w:ascii="Times New Roman" w:eastAsia="Times New Roman" w:hAnsi="Times New Roman" w:cs="Times New Roman"/>
          <w:color w:val="000000"/>
          <w:spacing w:val="0"/>
          <w:w w:val="100"/>
          <w:position w:val="0"/>
        </w:rPr>
        <w:t>3%</w:t>
      </w:r>
      <w:r>
        <w:rPr>
          <w:color w:val="000000"/>
          <w:spacing w:val="0"/>
          <w:w w:val="100"/>
          <w:position w:val="0"/>
        </w:rPr>
        <w:t>部分实行即征即退的优惠政策。</w:t>
      </w:r>
    </w:p>
    <w:p>
      <w:pPr>
        <w:pStyle w:val="Style29"/>
        <w:keepNext w:val="0"/>
        <w:keepLines w:val="0"/>
        <w:widowControl w:val="0"/>
        <w:shd w:val="clear" w:color="auto" w:fill="auto"/>
        <w:tabs>
          <w:tab w:pos="763" w:val="left"/>
        </w:tabs>
        <w:bidi w:val="0"/>
        <w:spacing w:before="0" w:after="0" w:line="312" w:lineRule="exact"/>
        <w:ind w:left="0" w:right="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北明软件有限公司于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月取得中华人民共和国国家发展和改革委员会、中华人民共和国工业和信息化部、中华人 民共和国财政部、中华人民共和国商务部、国家税务总局联合颁发的国家规划布局内重点软件企业证书，</w:t>
      </w:r>
      <w:r>
        <w:rPr>
          <w:rFonts w:ascii="Times New Roman" w:eastAsia="Times New Roman" w:hAnsi="Times New Roman" w:cs="Times New Roman"/>
          <w:color w:val="000000"/>
          <w:spacing w:val="0"/>
          <w:w w:val="100"/>
          <w:position w:val="0"/>
        </w:rPr>
        <w:t>2013-2014</w:t>
      </w:r>
      <w:r>
        <w:rPr>
          <w:color w:val="000000"/>
          <w:spacing w:val="0"/>
          <w:w w:val="100"/>
          <w:position w:val="0"/>
        </w:rPr>
        <w:t>年度被 确定为国家规划布局内重点软件企业。根据财政部、国家税务总局《关于进一步鼓励软件产业和集成电路产业发展企业所得 税政策的通知》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文件规定，公司</w:t>
      </w:r>
      <w:r>
        <w:rPr>
          <w:rFonts w:ascii="Times New Roman" w:eastAsia="Times New Roman" w:hAnsi="Times New Roman" w:cs="Times New Roman"/>
          <w:color w:val="000000"/>
          <w:spacing w:val="0"/>
          <w:w w:val="100"/>
          <w:position w:val="0"/>
        </w:rPr>
        <w:t>2013-2014</w:t>
      </w:r>
      <w:r>
        <w:rPr>
          <w:color w:val="000000"/>
          <w:spacing w:val="0"/>
          <w:w w:val="100"/>
          <w:position w:val="0"/>
        </w:rPr>
        <w:t>年所得税率为</w:t>
      </w:r>
      <w:r>
        <w:rPr>
          <w:rFonts w:ascii="Times New Roman" w:eastAsia="Times New Roman" w:hAnsi="Times New Roman" w:cs="Times New Roman"/>
          <w:color w:val="000000"/>
          <w:spacing w:val="0"/>
          <w:w w:val="100"/>
          <w:position w:val="0"/>
        </w:rPr>
        <w:t>10%</w:t>
      </w:r>
      <w:r>
        <w:rPr>
          <w:color w:val="000000"/>
          <w:spacing w:val="0"/>
          <w:w w:val="100"/>
          <w:position w:val="0"/>
        </w:rPr>
        <w:t>。该税收优惠政策已经广州市天河区地方税务 局备案，同时该公司于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日经广东省科学技术厅、广东省财政厅、广东省国家税务局、广东省地方税务局批准取 得</w:t>
      </w:r>
      <w:r>
        <w:rPr>
          <w:rFonts w:ascii="Times New Roman" w:eastAsia="Times New Roman" w:hAnsi="Times New Roman" w:cs="Times New Roman"/>
          <w:color w:val="000000"/>
          <w:spacing w:val="0"/>
          <w:w w:val="100"/>
          <w:position w:val="0"/>
        </w:rPr>
        <w:t>GR201444001116</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rPr>
        <w:t>2014</w:t>
      </w:r>
      <w:r>
        <w:rPr>
          <w:color w:val="000000"/>
          <w:spacing w:val="0"/>
          <w:w w:val="100"/>
          <w:position w:val="0"/>
        </w:rPr>
        <w:t>年开始三年内企业所得税率为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，两种优惠政策只能享受其一，</w:t>
      </w:r>
      <w:r>
        <w:rPr>
          <w:rFonts w:ascii="Times New Roman" w:eastAsia="Times New Roman" w:hAnsi="Times New Roman" w:cs="Times New Roman"/>
          <w:color w:val="000000"/>
          <w:spacing w:val="0"/>
          <w:w w:val="100"/>
          <w:position w:val="0"/>
        </w:rPr>
        <w:t>2014</w:t>
      </w:r>
      <w:r>
        <w:rPr>
          <w:color w:val="000000"/>
          <w:spacing w:val="0"/>
          <w:w w:val="100"/>
          <w:position w:val="0"/>
        </w:rPr>
        <w:t>年 度公司所得税率为</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年度所得税率为</w:t>
      </w:r>
      <w:r>
        <w:rPr>
          <w:rFonts w:ascii="Times New Roman" w:eastAsia="Times New Roman" w:hAnsi="Times New Roman" w:cs="Times New Roman"/>
          <w:color w:val="000000"/>
          <w:spacing w:val="0"/>
          <w:w w:val="100"/>
          <w:position w:val="0"/>
        </w:rPr>
        <w:t>15%</w:t>
      </w:r>
      <w:r>
        <w:rPr>
          <w:color w:val="000000"/>
          <w:spacing w:val="0"/>
          <w:w w:val="100"/>
          <w:position w:val="0"/>
        </w:rPr>
        <w:t>。该公司于</w:t>
      </w:r>
      <w:r>
        <w:rPr>
          <w:rFonts w:ascii="Times New Roman" w:eastAsia="Times New Roman" w:hAnsi="Times New Roman" w:cs="Times New Roman"/>
          <w:color w:val="000000"/>
          <w:spacing w:val="0"/>
          <w:w w:val="100"/>
          <w:position w:val="0"/>
        </w:rPr>
        <w:t>2016</w:t>
      </w:r>
      <w:r>
        <w:rPr>
          <w:color w:val="000000"/>
          <w:spacing w:val="0"/>
          <w:w w:val="100"/>
          <w:position w:val="0"/>
        </w:rPr>
        <w:t>年重新申请重点软件企业,可追溯</w:t>
      </w:r>
      <w:r>
        <w:rPr>
          <w:rFonts w:ascii="Times New Roman" w:eastAsia="Times New Roman" w:hAnsi="Times New Roman" w:cs="Times New Roman"/>
          <w:color w:val="000000"/>
          <w:spacing w:val="0"/>
          <w:w w:val="100"/>
          <w:position w:val="0"/>
        </w:rPr>
        <w:t>2015</w:t>
      </w:r>
      <w:r>
        <w:rPr>
          <w:color w:val="000000"/>
          <w:spacing w:val="0"/>
          <w:w w:val="100"/>
          <w:position w:val="0"/>
        </w:rPr>
        <w:t>年起所得税率为</w:t>
      </w:r>
      <w:r>
        <w:rPr>
          <w:rFonts w:ascii="Times New Roman" w:eastAsia="Times New Roman" w:hAnsi="Times New Roman" w:cs="Times New Roman"/>
          <w:color w:val="000000"/>
          <w:spacing w:val="0"/>
          <w:w w:val="100"/>
          <w:position w:val="0"/>
        </w:rPr>
        <w:t>10%</w:t>
      </w:r>
      <w:r>
        <w:rPr>
          <w:color w:val="000000"/>
          <w:spacing w:val="0"/>
          <w:w w:val="100"/>
          <w:position w:val="0"/>
        </w:rPr>
        <w:t>, 北明软件依据最新下发财税【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号文，在广州市天河区地方税务局对</w:t>
      </w:r>
      <w:r>
        <w:rPr>
          <w:rFonts w:ascii="Times New Roman" w:eastAsia="Times New Roman" w:hAnsi="Times New Roman" w:cs="Times New Roman"/>
          <w:color w:val="000000"/>
          <w:spacing w:val="0"/>
          <w:w w:val="100"/>
          <w:position w:val="0"/>
        </w:rPr>
        <w:t>2015</w:t>
      </w:r>
      <w:r>
        <w:rPr>
          <w:color w:val="000000"/>
          <w:spacing w:val="0"/>
          <w:w w:val="100"/>
          <w:position w:val="0"/>
        </w:rPr>
        <w:t>年度所得税做了优惠事项备案，减按</w:t>
      </w:r>
      <w:r>
        <w:rPr>
          <w:rFonts w:ascii="Times New Roman" w:eastAsia="Times New Roman" w:hAnsi="Times New Roman" w:cs="Times New Roman"/>
          <w:color w:val="000000"/>
          <w:spacing w:val="0"/>
          <w:w w:val="100"/>
          <w:position w:val="0"/>
        </w:rPr>
        <w:t>10%</w:t>
      </w:r>
      <w:r>
        <w:rPr>
          <w:color w:val="000000"/>
          <w:spacing w:val="0"/>
          <w:w w:val="100"/>
          <w:position w:val="0"/>
        </w:rPr>
        <w:t>征 收，并已发展改革、工业和信息化部门的核查。</w:t>
      </w:r>
      <w:r>
        <w:rPr>
          <w:rFonts w:ascii="Times New Roman" w:eastAsia="Times New Roman" w:hAnsi="Times New Roman" w:cs="Times New Roman"/>
          <w:color w:val="000000"/>
          <w:spacing w:val="0"/>
          <w:w w:val="100"/>
          <w:position w:val="0"/>
        </w:rPr>
        <w:t>2016</w:t>
      </w:r>
      <w:r>
        <w:rPr>
          <w:color w:val="000000"/>
          <w:spacing w:val="0"/>
          <w:w w:val="100"/>
          <w:position w:val="0"/>
        </w:rPr>
        <w:t>年同样执行财税【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号文，减按</w:t>
      </w:r>
      <w:r>
        <w:rPr>
          <w:rFonts w:ascii="Times New Roman" w:eastAsia="Times New Roman" w:hAnsi="Times New Roman" w:cs="Times New Roman"/>
          <w:color w:val="000000"/>
          <w:spacing w:val="0"/>
          <w:w w:val="100"/>
          <w:position w:val="0"/>
        </w:rPr>
        <w:t>10%</w:t>
      </w:r>
      <w:r>
        <w:rPr>
          <w:color w:val="000000"/>
          <w:spacing w:val="0"/>
          <w:w w:val="100"/>
          <w:position w:val="0"/>
        </w:rPr>
        <w:t>征收，相关优惠事项备案手 续正在办理中</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广州市龙泰信息技术有限公司于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日，取得广东省科学技术厅、广东省财政厅、广东省国家税务局、广东省 地方税务局联合颁发的编号为</w:t>
      </w:r>
      <w:r>
        <w:rPr>
          <w:rFonts w:ascii="Times New Roman" w:eastAsia="Times New Roman" w:hAnsi="Times New Roman" w:cs="Times New Roman"/>
          <w:color w:val="000000"/>
          <w:spacing w:val="0"/>
          <w:w w:val="100"/>
          <w:position w:val="0"/>
        </w:rPr>
        <w:t>GR201444000550</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rPr>
        <w:t>2014</w:t>
      </w:r>
      <w:r>
        <w:rPr>
          <w:color w:val="000000"/>
          <w:spacing w:val="0"/>
          <w:w w:val="100"/>
          <w:position w:val="0"/>
        </w:rPr>
        <w:t>年开始三年内企业所得税率为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武汉网软华信科技有限公司</w:t>
      </w:r>
      <w:r>
        <w:rPr>
          <w:rFonts w:ascii="Times New Roman" w:eastAsia="Times New Roman" w:hAnsi="Times New Roman" w:cs="Times New Roman"/>
          <w:color w:val="000000"/>
          <w:spacing w:val="0"/>
          <w:w w:val="100"/>
          <w:position w:val="0"/>
        </w:rPr>
        <w:t>2013</w:t>
      </w:r>
      <w:r>
        <w:rPr>
          <w:color w:val="000000"/>
          <w:spacing w:val="0"/>
          <w:w w:val="100"/>
          <w:position w:val="0"/>
        </w:rPr>
        <w:t>年为税收政策规定的获利年度，根据财政部、国家税务总局财税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w:t>
      </w:r>
      <w:r>
        <w:rPr>
          <w:color w:val="000000"/>
          <w:spacing w:val="0"/>
          <w:w w:val="100"/>
          <w:position w:val="0"/>
        </w:rPr>
        <w:t xml:space="preserve">号、《国务院 </w:t>
      </w:r>
      <w:r>
        <w:rPr>
          <w:color w:val="000000"/>
          <w:spacing w:val="0"/>
          <w:w w:val="100"/>
          <w:position w:val="0"/>
        </w:rPr>
        <w:t>关于印发进一步鼓励软件产业和集成电路产业发展若干政策的通知》</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、财政部国家税务总局《关于进一 步鼓励软件产业和集成电路产业发展企业所得税政策的通知》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、国家税务总局关于执行软件企业所得税优 惠政策有关问题的公告</w:t>
      </w:r>
      <w:r>
        <w:rPr>
          <w:rFonts w:ascii="Times New Roman" w:eastAsia="Times New Roman" w:hAnsi="Times New Roman" w:cs="Times New Roman"/>
          <w:color w:val="000000"/>
          <w:spacing w:val="0"/>
          <w:w w:val="100"/>
          <w:position w:val="0"/>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等文件规定，享受软件企业税收减免优惠，自获利年度起计算优惠 期，</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的法定税率减半征收企业所得税，并享受至期满为止。该税 收优惠政策已于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日在武汉市东湖高新技术开发区国家税务局光谷税务所备案登记。根据湖北省高新技术企业认 定管理委员会办公室《关于公示湖北省</w:t>
      </w:r>
      <w:r>
        <w:rPr>
          <w:rFonts w:ascii="Times New Roman" w:eastAsia="Times New Roman" w:hAnsi="Times New Roman" w:cs="Times New Roman"/>
          <w:color w:val="000000"/>
          <w:spacing w:val="0"/>
          <w:w w:val="100"/>
          <w:position w:val="0"/>
        </w:rPr>
        <w:t>2013</w:t>
      </w:r>
      <w:r>
        <w:rPr>
          <w:color w:val="000000"/>
          <w:spacing w:val="0"/>
          <w:w w:val="100"/>
          <w:position w:val="0"/>
        </w:rPr>
        <w:t>年第三批拟认定高新技术企业名单的通知》</w:t>
      </w:r>
      <w:r>
        <w:rPr>
          <w:rFonts w:ascii="Times New Roman" w:eastAsia="Times New Roman" w:hAnsi="Times New Roman" w:cs="Times New Roman"/>
          <w:color w:val="000000"/>
          <w:spacing w:val="0"/>
          <w:w w:val="100"/>
          <w:position w:val="0"/>
        </w:rPr>
        <w:t>［</w:t>
      </w:r>
      <w:r>
        <w:rPr>
          <w:color w:val="000000"/>
          <w:spacing w:val="0"/>
          <w:w w:val="100"/>
          <w:position w:val="0"/>
        </w:rPr>
        <w:t>鄂认定办</w:t>
      </w:r>
      <w:r>
        <w:rPr>
          <w:rFonts w:ascii="Times New Roman" w:eastAsia="Times New Roman" w:hAnsi="Times New Roman" w:cs="Times New Roman"/>
          <w:color w:val="000000"/>
          <w:spacing w:val="0"/>
          <w:w w:val="100"/>
          <w:position w:val="0"/>
        </w:rPr>
        <w:t>［2013］24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文件，武汉网 软华信科技有限公司被认定为湖北省第三批高新技术企业。</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北京北明正实科技有限公司于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日取得北京市经济和信息化委员会颁发的软件企业认定证书，且</w:t>
      </w:r>
      <w:r>
        <w:rPr>
          <w:rFonts w:ascii="Times New Roman" w:eastAsia="Times New Roman" w:hAnsi="Times New Roman" w:cs="Times New Roman"/>
          <w:color w:val="000000"/>
          <w:spacing w:val="0"/>
          <w:w w:val="100"/>
          <w:position w:val="0"/>
        </w:rPr>
        <w:t>2013</w:t>
      </w:r>
      <w:r>
        <w:rPr>
          <w:color w:val="000000"/>
          <w:spacing w:val="0"/>
          <w:w w:val="100"/>
          <w:position w:val="0"/>
        </w:rPr>
        <w:t>年为税 收政策规定的获利年度，根据财政部、国家税务总局财税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号、《国务院关于印发进一步鼓励软件产业和集成电路产 业发展若干政策的通知》</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、财政部国家税务总局《关于进一步鼓励软件产业和集成电路产业发展企业所 得税政策的通知》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、国家税务总局关于执行软件企业所得税优惠政策有关问题的公告</w:t>
      </w:r>
      <w:r>
        <w:rPr>
          <w:rFonts w:ascii="Times New Roman" w:eastAsia="Times New Roman" w:hAnsi="Times New Roman" w:cs="Times New Roman"/>
          <w:color w:val="000000"/>
          <w:spacing w:val="0"/>
          <w:w w:val="100"/>
          <w:position w:val="0"/>
        </w:rPr>
        <w:t>［</w:t>
      </w:r>
      <w:r>
        <w:rPr>
          <w:color w:val="000000"/>
          <w:spacing w:val="0"/>
          <w:w w:val="100"/>
          <w:position w:val="0"/>
        </w:rPr>
        <w:t xml:space="preserve">国家税务总局公告 </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等文件规定，享受软件企业税收减免优惠，自获利年度起计算优惠期，</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年至</w:t>
      </w:r>
      <w:r>
        <w:rPr>
          <w:rFonts w:ascii="Times New Roman" w:eastAsia="Times New Roman" w:hAnsi="Times New Roman" w:cs="Times New Roman"/>
          <w:color w:val="000000"/>
          <w:spacing w:val="0"/>
          <w:w w:val="100"/>
          <w:position w:val="0"/>
        </w:rPr>
        <w:t>2 017</w:t>
      </w:r>
      <w:r>
        <w:rPr>
          <w:color w:val="000000"/>
          <w:spacing w:val="0"/>
          <w:w w:val="100"/>
          <w:position w:val="0"/>
        </w:rPr>
        <w:t>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的法定税率减半征收企业所得税，并享受至期满为止。该税收优惠政策已于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日在北京市海 淀区国家税务局第五税务所备案登记。</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珠海市震星信息技术有限公司于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日经广东省科学技术厅、广东省财政厅、广东省国家税务局、广东省地方 税务局批准取得编号</w:t>
      </w:r>
      <w:r>
        <w:rPr>
          <w:rFonts w:ascii="Times New Roman" w:eastAsia="Times New Roman" w:hAnsi="Times New Roman" w:cs="Times New Roman"/>
          <w:color w:val="000000"/>
          <w:spacing w:val="0"/>
          <w:w w:val="100"/>
          <w:position w:val="0"/>
        </w:rPr>
        <w:t>GR201644001353</w:t>
      </w:r>
      <w:r>
        <w:rPr>
          <w:color w:val="000000"/>
          <w:spacing w:val="0"/>
          <w:w w:val="100"/>
          <w:position w:val="0"/>
        </w:rPr>
        <w:t>号高新技术企业证书，根据《中华人民共和国企业所得税法》及其实施条例的相关规 定，该公司自</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2 018</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税率缴纳企业所得税。</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索科维尔（北京）软件系统有限公司，于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日取得北京科学技术委员会、北京市财政局、北京市国家税务局、 北京市地方税务局四家联合颁发的证书</w:t>
      </w:r>
      <w:r>
        <w:rPr>
          <w:rFonts w:ascii="Times New Roman" w:eastAsia="Times New Roman" w:hAnsi="Times New Roman" w:cs="Times New Roman"/>
          <w:color w:val="000000"/>
          <w:spacing w:val="0"/>
          <w:w w:val="100"/>
          <w:position w:val="0"/>
        </w:rPr>
        <w:t>GF201411000234</w:t>
      </w:r>
      <w:r>
        <w:rPr>
          <w:color w:val="000000"/>
          <w:spacing w:val="0"/>
          <w:w w:val="100"/>
          <w:position w:val="0"/>
        </w:rPr>
        <w:t>号高新技术企业认定书，根据《中华人民共和国企业所得税法》及 其实施条例的相关规定，该公司自</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税率缴纳企业所得税。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北京天时前程自动化工程技术有限公司，于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日由北京市科学技术委员会、北京市财政局、北京市国家税 务局及北京市地方税务局共同认定为高新技术企业</w:t>
      </w:r>
      <w:r>
        <w:rPr>
          <w:rFonts w:ascii="Times New Roman" w:eastAsia="Times New Roman" w:hAnsi="Times New Roman" w:cs="Times New Roman"/>
          <w:color w:val="000000"/>
          <w:spacing w:val="0"/>
          <w:w w:val="100"/>
          <w:position w:val="0"/>
        </w:rPr>
        <w:t>,</w:t>
      </w:r>
      <w:r>
        <w:rPr>
          <w:color w:val="000000"/>
          <w:spacing w:val="0"/>
          <w:w w:val="100"/>
          <w:position w:val="0"/>
        </w:rPr>
        <w:t>己取得高新技术企业证书，证书编号为</w:t>
      </w:r>
      <w:r>
        <w:rPr>
          <w:rFonts w:ascii="Times New Roman" w:eastAsia="Times New Roman" w:hAnsi="Times New Roman" w:cs="Times New Roman"/>
          <w:color w:val="000000"/>
          <w:spacing w:val="0"/>
          <w:w w:val="100"/>
          <w:position w:val="0"/>
        </w:rPr>
        <w:t>GR201411000325</w:t>
      </w:r>
      <w:r>
        <w:rPr>
          <w:color w:val="000000"/>
          <w:spacing w:val="0"/>
          <w:w w:val="100"/>
          <w:position w:val="0"/>
        </w:rPr>
        <w:t>，</w:t>
      </w:r>
      <w:r>
        <w:rPr>
          <w:color w:val="000000"/>
          <w:spacing w:val="0"/>
          <w:w w:val="100"/>
          <w:position w:val="0"/>
        </w:rPr>
        <w:t>根据《中华人民 共和国企业所得税法》及其实施条例的相关规定，该公司自</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2 016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税率缴纳企业所得税。</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北京明润华创有限责任公司于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日取得北京市经济和信息化委员会颁发的软件企业认定证书，根据财政部、 国家税务总局财税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w:t>
      </w:r>
      <w:r>
        <w:rPr>
          <w:color w:val="000000"/>
          <w:spacing w:val="0"/>
          <w:w w:val="100"/>
          <w:position w:val="0"/>
        </w:rPr>
        <w:t>号、《国务院关于印发进一步鼓励软件产业和集成电路产业发展若干政策的通知》</w:t>
      </w:r>
      <w:r>
        <w:rPr>
          <w:rFonts w:ascii="Times New Roman" w:eastAsia="Times New Roman" w:hAnsi="Times New Roman" w:cs="Times New Roman"/>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、财政部国家税务总局《关于进一步鼓励软件产业和集成电路产业发展企业所得税政策的通知》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文件规 定，享受软件企业税收减免优惠，</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的法定税率减半征收企业所得税，并享受至期满为止。该税收 优惠政策已于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日在北京市石景区国家税务局第一税务所备案登记。</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rPr>
        <w:t>山东成功信息技术有限公司于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日取得山东科技厅、山东省财政厅、山东省国税局、山东省地税局四家联合 颁发的证书</w:t>
      </w:r>
      <w:r>
        <w:rPr>
          <w:rFonts w:ascii="Times New Roman" w:eastAsia="Times New Roman" w:hAnsi="Times New Roman" w:cs="Times New Roman"/>
          <w:color w:val="000000"/>
          <w:spacing w:val="0"/>
          <w:w w:val="100"/>
          <w:position w:val="0"/>
        </w:rPr>
        <w:t>GR201237000015</w:t>
      </w:r>
      <w:r>
        <w:rPr>
          <w:color w:val="000000"/>
          <w:spacing w:val="0"/>
          <w:w w:val="100"/>
          <w:position w:val="0"/>
        </w:rPr>
        <w:t>号高新技术认定书、自</w:t>
      </w:r>
      <w:r>
        <w:rPr>
          <w:rFonts w:ascii="Times New Roman" w:eastAsia="Times New Roman" w:hAnsi="Times New Roman" w:cs="Times New Roman"/>
          <w:color w:val="000000"/>
          <w:spacing w:val="0"/>
          <w:w w:val="100"/>
          <w:position w:val="0"/>
        </w:rPr>
        <w:t>2012</w:t>
      </w:r>
      <w:r>
        <w:rPr>
          <w:color w:val="000000"/>
          <w:spacing w:val="0"/>
          <w:w w:val="100"/>
          <w:position w:val="0"/>
        </w:rPr>
        <w:t>年开始三年内企业所得税率为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年根据山东省科技厅、山 东省财政厅、山东省国税局、山东省地税局公式鲁科字（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153</w:t>
      </w:r>
      <w:r>
        <w:rPr>
          <w:color w:val="000000"/>
          <w:spacing w:val="0"/>
          <w:w w:val="100"/>
          <w:position w:val="0"/>
        </w:rPr>
        <w:t>号文件关于山东省</w:t>
      </w:r>
      <w:r>
        <w:rPr>
          <w:rFonts w:ascii="Times New Roman" w:eastAsia="Times New Roman" w:hAnsi="Times New Roman" w:cs="Times New Roman"/>
          <w:color w:val="000000"/>
          <w:spacing w:val="0"/>
          <w:w w:val="100"/>
          <w:position w:val="0"/>
        </w:rPr>
        <w:t>2015</w:t>
      </w:r>
      <w:r>
        <w:rPr>
          <w:color w:val="000000"/>
          <w:spacing w:val="0"/>
          <w:w w:val="100"/>
          <w:position w:val="0"/>
        </w:rPr>
        <w:t>年拟通过复审高新技术认定企业 名单通知，自复审通过企业所得税率为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北京天时前程工程技术有限公司、北明云山（武汉）软件开发有限公司、根据财税〔</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934</w:t>
      </w:r>
      <w:r>
        <w:rPr>
          <w:color w:val="000000"/>
          <w:spacing w:val="0"/>
          <w:w w:val="100"/>
          <w:position w:val="0"/>
        </w:rPr>
        <w:t>号文，自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rPr>
        <w:t>20</w:t>
      </w:r>
      <w:r>
        <w:rPr>
          <w:color w:val="000000"/>
          <w:spacing w:val="0"/>
          <w:w w:val="100"/>
          <w:position w:val="0"/>
        </w:rPr>
        <w:t>万元（含</w:t>
      </w:r>
      <w:r>
        <w:rPr>
          <w:rFonts w:ascii="Times New Roman" w:eastAsia="Times New Roman" w:hAnsi="Times New Roman" w:cs="Times New Roman"/>
          <w:color w:val="000000"/>
          <w:spacing w:val="0"/>
          <w:w w:val="100"/>
          <w:position w:val="0"/>
        </w:rPr>
        <w:t>20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310" w:lineRule="exact"/>
        <w:ind w:left="0" w:right="0"/>
        <w:jc w:val="both"/>
        <w:sectPr>
          <w:footnotePr>
            <w:pos w:val="pageBottom"/>
            <w:numFmt w:val="decimal"/>
            <w:numRestart w:val="continuous"/>
          </w:footnotePr>
          <w:pgSz w:w="11900" w:h="16840"/>
          <w:pgMar w:top="1374" w:right="1055" w:bottom="1441" w:left="1068" w:header="0" w:footer="3" w:gutter="0"/>
          <w:cols w:space="720"/>
          <w:noEndnote/>
          <w:rtlGutter w:val="0"/>
          <w:docGrid w:linePitch="360"/>
        </w:sectPr>
      </w:pPr>
      <w:r>
        <w:rPr>
          <w:color w:val="000000"/>
          <w:spacing w:val="0"/>
          <w:w w:val="100"/>
          <w:position w:val="0"/>
        </w:rPr>
        <w:t>北京金实盈信科技有限公司于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日取得软件企业认定证书，编号</w:t>
      </w:r>
      <w:r>
        <w:rPr>
          <w:rFonts w:ascii="Times New Roman" w:eastAsia="Times New Roman" w:hAnsi="Times New Roman" w:cs="Times New Roman"/>
          <w:color w:val="000000"/>
          <w:spacing w:val="0"/>
          <w:w w:val="100"/>
          <w:position w:val="0"/>
        </w:rPr>
        <w:t>:</w:t>
      </w:r>
      <w:r>
        <w:rPr>
          <w:color w:val="000000"/>
          <w:spacing w:val="0"/>
          <w:w w:val="100"/>
          <w:position w:val="0"/>
        </w:rPr>
        <w:t>京</w:t>
      </w:r>
      <w:r>
        <w:rPr>
          <w:rFonts w:ascii="Times New Roman" w:eastAsia="Times New Roman" w:hAnsi="Times New Roman" w:cs="Times New Roman"/>
          <w:color w:val="000000"/>
          <w:spacing w:val="0"/>
          <w:w w:val="100"/>
          <w:position w:val="0"/>
        </w:rPr>
        <w:t>R-2014-0624</w:t>
      </w:r>
      <w:r>
        <w:rPr>
          <w:color w:val="000000"/>
          <w:spacing w:val="0"/>
          <w:w w:val="100"/>
          <w:position w:val="0"/>
        </w:rPr>
        <w:t>,</w:t>
      </w:r>
      <w:r>
        <w:rPr>
          <w:color w:val="000000"/>
          <w:spacing w:val="0"/>
          <w:w w:val="100"/>
          <w:position w:val="0"/>
        </w:rPr>
        <w:t>根据《国家税务总局关于 执行软件企业所得税优惠政策有关问题的公告》（国家税务总局公告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号）规定，经核定为软件企业享受自获利年 度开始</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 xml:space="preserve">的所得税税收优惠政策。该公司已在北京市东城区国家税务局第一税务所进行税收优惠的免税备案， </w:t>
      </w:r>
      <w:r>
        <w:rPr>
          <w:rFonts w:ascii="Times New Roman" w:eastAsia="Times New Roman" w:hAnsi="Times New Roman" w:cs="Times New Roman"/>
          <w:color w:val="000000"/>
          <w:spacing w:val="0"/>
          <w:w w:val="100"/>
          <w:position w:val="0"/>
        </w:rPr>
        <w:t>2015</w:t>
      </w:r>
      <w:r>
        <w:rPr>
          <w:color w:val="000000"/>
          <w:spacing w:val="0"/>
          <w:w w:val="100"/>
          <w:position w:val="0"/>
        </w:rPr>
        <w:t>年为第二个免征企业所得税年度，</w:t>
      </w:r>
      <w:r>
        <w:rPr>
          <w:rFonts w:ascii="Times New Roman" w:eastAsia="Times New Roman" w:hAnsi="Times New Roman" w:cs="Times New Roman"/>
          <w:color w:val="000000"/>
          <w:spacing w:val="0"/>
          <w:w w:val="100"/>
          <w:position w:val="0"/>
        </w:rPr>
        <w:t>2016</w:t>
      </w:r>
      <w:r>
        <w:rPr>
          <w:color w:val="000000"/>
          <w:spacing w:val="0"/>
          <w:w w:val="100"/>
          <w:position w:val="0"/>
        </w:rPr>
        <w:t>年为第一个减半征收企业所得税年度。</w:t>
      </w:r>
    </w:p>
    <w:p>
      <w:pPr>
        <w:pStyle w:val="Style25"/>
        <w:keepNext/>
        <w:keepLines/>
        <w:widowControl w:val="0"/>
        <w:shd w:val="clear" w:color="auto" w:fill="auto"/>
        <w:bidi w:val="0"/>
        <w:spacing w:before="420" w:after="340" w:line="240" w:lineRule="auto"/>
        <w:ind w:left="0" w:right="0" w:firstLine="0"/>
        <w:jc w:val="both"/>
      </w:pPr>
      <w:bookmarkStart w:id="913" w:name="bookmark913"/>
      <w:bookmarkStart w:id="914" w:name="bookmark914"/>
      <w:bookmarkStart w:id="915" w:name="bookmark915"/>
      <w:bookmarkStart w:id="916" w:name="bookmark916"/>
      <w:r>
        <w:rPr>
          <w:color w:val="000000"/>
          <w:spacing w:val="0"/>
          <w:w w:val="100"/>
          <w:position w:val="0"/>
          <w:sz w:val="24"/>
          <w:szCs w:val="24"/>
        </w:rPr>
        <w:t>七</w:t>
      </w:r>
      <w:bookmarkEnd w:id="915"/>
      <w:r>
        <w:rPr>
          <w:color w:val="000000"/>
          <w:spacing w:val="0"/>
          <w:w w:val="100"/>
          <w:position w:val="0"/>
          <w:sz w:val="24"/>
          <w:szCs w:val="24"/>
        </w:rPr>
        <w:t>、合并财务报表项目注释</w:t>
      </w:r>
      <w:bookmarkEnd w:id="913"/>
      <w:bookmarkEnd w:id="914"/>
      <w:bookmarkEnd w:id="916"/>
    </w:p>
    <w:p>
      <w:pPr>
        <w:pStyle w:val="Style33"/>
        <w:keepNext/>
        <w:keepLines/>
        <w:widowControl w:val="0"/>
        <w:shd w:val="clear" w:color="auto" w:fill="auto"/>
        <w:bidi w:val="0"/>
        <w:spacing w:before="0" w:after="340" w:line="240" w:lineRule="auto"/>
        <w:ind w:left="0" w:right="0" w:firstLine="0"/>
        <w:jc w:val="both"/>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17"/>
      <w:bookmarkEnd w:id="918"/>
      <w:bookmarkEnd w:id="9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1,319,215.38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1,055,814.00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1,847,023,287.37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944,856,300.77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171,836,723.24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173,966,522.17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2,020,179,225.99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1,119,878,636.94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312" w:lineRule="exact"/>
        <w:ind w:left="0" w:right="0" w:firstLine="400"/>
        <w:jc w:val="both"/>
      </w:pPr>
      <w:r>
        <w:rPr>
          <w:color w:val="000000"/>
          <w:spacing w:val="0"/>
          <w:w w:val="100"/>
          <w:position w:val="0"/>
        </w:rPr>
        <w:t>其他货币资金中使用受到限制的存款为信用证开证保证金</w:t>
      </w:r>
      <w:r>
        <w:rPr>
          <w:rFonts w:ascii="Times New Roman" w:eastAsia="Times New Roman" w:hAnsi="Times New Roman" w:cs="Times New Roman"/>
          <w:color w:val="000000"/>
          <w:spacing w:val="0"/>
          <w:w w:val="100"/>
          <w:position w:val="0"/>
        </w:rPr>
        <w:t>131,775,926.98</w:t>
      </w:r>
      <w:r>
        <w:rPr>
          <w:color w:val="000000"/>
          <w:spacing w:val="0"/>
          <w:w w:val="100"/>
          <w:position w:val="0"/>
        </w:rPr>
        <w:t>元、银行承兑保证金</w:t>
      </w:r>
      <w:r>
        <w:rPr>
          <w:rFonts w:ascii="Times New Roman" w:eastAsia="Times New Roman" w:hAnsi="Times New Roman" w:cs="Times New Roman"/>
          <w:color w:val="000000"/>
          <w:spacing w:val="0"/>
          <w:w w:val="100"/>
          <w:position w:val="0"/>
        </w:rPr>
        <w:t>9,039,429.43</w:t>
      </w:r>
      <w:r>
        <w:rPr>
          <w:color w:val="000000"/>
          <w:spacing w:val="0"/>
          <w:w w:val="100"/>
          <w:position w:val="0"/>
        </w:rPr>
        <w:t>元、农民工工 资保证金</w:t>
      </w:r>
      <w:r>
        <w:rPr>
          <w:rFonts w:ascii="Times New Roman" w:eastAsia="Times New Roman" w:hAnsi="Times New Roman" w:cs="Times New Roman"/>
          <w:color w:val="000000"/>
          <w:spacing w:val="0"/>
          <w:w w:val="100"/>
          <w:position w:val="0"/>
        </w:rPr>
        <w:t>503,537.42</w:t>
      </w:r>
      <w:r>
        <w:rPr>
          <w:color w:val="000000"/>
          <w:spacing w:val="0"/>
          <w:w w:val="100"/>
          <w:position w:val="0"/>
        </w:rPr>
        <w:t>元、保函保证金</w:t>
      </w:r>
      <w:r>
        <w:rPr>
          <w:rFonts w:ascii="Times New Roman" w:eastAsia="Times New Roman" w:hAnsi="Times New Roman" w:cs="Times New Roman"/>
          <w:color w:val="000000"/>
          <w:spacing w:val="0"/>
          <w:w w:val="100"/>
          <w:position w:val="0"/>
        </w:rPr>
        <w:t>28,646,393.81</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20"/>
      <w:bookmarkEnd w:id="921"/>
      <w:bookmarkEnd w:id="922"/>
    </w:p>
    <w:p>
      <w:pPr>
        <w:pStyle w:val="Style33"/>
        <w:keepNext/>
        <w:keepLines/>
        <w:widowControl w:val="0"/>
        <w:shd w:val="clear" w:color="auto" w:fill="auto"/>
        <w:bidi w:val="0"/>
        <w:spacing w:before="0" w:after="340" w:line="240" w:lineRule="auto"/>
        <w:ind w:left="0" w:right="0" w:firstLine="0"/>
        <w:jc w:val="left"/>
      </w:pPr>
      <w:bookmarkStart w:id="920" w:name="bookmark920"/>
      <w:bookmarkStart w:id="921" w:name="bookmark921"/>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20"/>
      <w:bookmarkEnd w:id="921"/>
      <w:bookmarkEnd w:id="924"/>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130,073,321.61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124,536,445.74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61,501,500.00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191,574,821.61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126,136,445.74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25"/>
      <w:bookmarkEnd w:id="926"/>
      <w:bookmarkEnd w:id="92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252,919,288.53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252,919,288.53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color w:val="000000"/>
          <w:spacing w:val="0"/>
          <w:w w:val="100"/>
          <w:position w:val="0"/>
        </w:rPr>
        <w:t>、应收账款</w:t>
      </w:r>
      <w:bookmarkEnd w:id="929"/>
      <w:bookmarkEnd w:id="930"/>
      <w:bookmarkEnd w:id="932"/>
    </w:p>
    <w:p>
      <w:pPr>
        <w:pStyle w:val="Style33"/>
        <w:keepNext/>
        <w:keepLines/>
        <w:widowControl w:val="0"/>
        <w:shd w:val="clear" w:color="auto" w:fill="auto"/>
        <w:bidi w:val="0"/>
        <w:spacing w:before="0" w:after="340" w:line="240" w:lineRule="auto"/>
        <w:ind w:left="0" w:right="0" w:firstLine="0"/>
        <w:jc w:val="left"/>
      </w:pPr>
      <w:bookmarkStart w:id="929" w:name="bookmark929"/>
      <w:bookmarkStart w:id="930" w:name="bookmark930"/>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29"/>
      <w:bookmarkEnd w:id="930"/>
      <w:bookmarkEnd w:id="934"/>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1,952,74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81,509,5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1,871,240</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1,316,6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35,864.</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46,512,45</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1,270,123,4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5,881,02</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5,881,02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5,901,0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5,901,027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1,958,63</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0,677.33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87,390,5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1,871,240</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1,322,5</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36,891.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52,413,47</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1,270,123,4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74,471,374.14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2,978,854.98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16,192,698.26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971,561.90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19,218,020.88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7,687,208.35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110,436,142.99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11,720,732.69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1,215,149,780.29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12,151,497.80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370,176,463.72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18,508,823.19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212,273,192.15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21,227,319.22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31,273,883.61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9,382,165.08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8,755,051.85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4,377,525.93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2,718,302.21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2,174,641.77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1,966,833.05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1,966,833.05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1,842,313,506.88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69,788,806.04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bl>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35"/>
      <w:bookmarkEnd w:id="936"/>
      <w:bookmarkEnd w:id="93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35,060,993.30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317,073.13</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辽宁宏丰印染有限公司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39"/>
      <w:bookmarkEnd w:id="940"/>
      <w:bookmarkEnd w:id="942"/>
    </w:p>
    <w:p>
      <w:pPr>
        <w:pStyle w:val="Style29"/>
        <w:keepNext w:val="0"/>
        <w:keepLines w:val="0"/>
        <w:widowControl w:val="0"/>
        <w:shd w:val="clear" w:color="auto" w:fill="auto"/>
        <w:bidi w:val="0"/>
        <w:spacing w:before="0" w:after="120" w:line="240" w:lineRule="auto"/>
        <w:ind w:left="0" w:right="0" w:firstLine="500"/>
        <w:jc w:val="both"/>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rPr>
        <w:t>311,254,419.7</w:t>
      </w:r>
      <w:r>
        <w:rPr>
          <w:rFonts w:ascii="Times New Roman" w:eastAsia="Times New Roman" w:hAnsi="Times New Roman" w:cs="Times New Roman"/>
          <w:color w:val="000000"/>
          <w:spacing w:val="0"/>
          <w:w w:val="100"/>
          <w:position w:val="0"/>
        </w:rPr>
        <w:t>2</w:t>
      </w:r>
      <w:r>
        <w:rPr>
          <w:color w:val="000000"/>
          <w:spacing w:val="0"/>
          <w:w w:val="100"/>
          <w:position w:val="0"/>
        </w:rPr>
        <w:t>元，占应收账款期末余额合计数的比例</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15.89 </w:t>
      </w:r>
      <w:r>
        <w:rPr>
          <w:rFonts w:ascii="Times New Roman" w:eastAsia="Times New Roman" w:hAnsi="Times New Roman" w:cs="Times New Roman"/>
          <w:color w:val="000000"/>
          <w:spacing w:val="0"/>
          <w:w w:val="100"/>
          <w:position w:val="0"/>
        </w:rPr>
        <w:t>%</w:t>
      </w:r>
      <w:r>
        <w:rPr>
          <w:color w:val="000000"/>
          <w:spacing w:val="0"/>
          <w:w w:val="100"/>
          <w:position w:val="0"/>
        </w:rPr>
        <w:t>，相应计提的坏账准备期末余额金额</w:t>
      </w:r>
      <w:r>
        <w:rPr>
          <w:rFonts w:ascii="Times New Roman" w:eastAsia="Times New Roman" w:hAnsi="Times New Roman" w:cs="Times New Roman"/>
          <w:color w:val="000000"/>
          <w:spacing w:val="0"/>
          <w:w w:val="100"/>
          <w:position w:val="0"/>
        </w:rPr>
        <w:t>6,665,365.9</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4</w:t>
      </w:r>
      <w:bookmarkEnd w:id="945"/>
      <w:r>
        <w:rPr>
          <w:color w:val="000000"/>
          <w:spacing w:val="0"/>
          <w:w w:val="100"/>
          <w:position w:val="0"/>
        </w:rPr>
        <w:t>、预付款项</w:t>
      </w:r>
      <w:bookmarkEnd w:id="943"/>
      <w:bookmarkEnd w:id="944"/>
      <w:bookmarkEnd w:id="946"/>
    </w:p>
    <w:p>
      <w:pPr>
        <w:pStyle w:val="Style33"/>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3"/>
      <w:bookmarkEnd w:id="944"/>
      <w:bookmarkEnd w:id="94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1,117,465,156.10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1,116,636,566.63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56,252,553.42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30,801,992.27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28,441,849.36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66,750,325.18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85,381,340.74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47,830,238.98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1,287,540,899.62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1,262,019,123.06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119" w:line="1" w:lineRule="exact"/>
      </w:pPr>
    </w:p>
    <w:p>
      <w:pPr>
        <w:pStyle w:val="Style29"/>
        <w:keepNext w:val="0"/>
        <w:keepLines w:val="0"/>
        <w:widowControl w:val="0"/>
        <w:shd w:val="clear" w:color="auto" w:fill="auto"/>
        <w:bidi w:val="0"/>
        <w:spacing w:before="0" w:after="360" w:line="307" w:lineRule="exact"/>
        <w:ind w:left="0" w:right="0" w:firstLine="34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年且金额重大的预付账款主要为土地款，未及时结算的原因系尚未达到结算条件。</w:t>
      </w:r>
    </w:p>
    <w:p>
      <w:pPr>
        <w:pStyle w:val="Style33"/>
        <w:keepNext/>
        <w:keepLines/>
        <w:widowControl w:val="0"/>
        <w:shd w:val="clear" w:color="auto" w:fill="auto"/>
        <w:bidi w:val="0"/>
        <w:spacing w:before="0" w:after="30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49"/>
      <w:bookmarkEnd w:id="950"/>
      <w:bookmarkEnd w:id="952"/>
    </w:p>
    <w:p>
      <w:pPr>
        <w:pStyle w:val="Style29"/>
        <w:keepNext w:val="0"/>
        <w:keepLines w:val="0"/>
        <w:widowControl w:val="0"/>
        <w:shd w:val="clear" w:color="auto" w:fill="auto"/>
        <w:bidi w:val="0"/>
        <w:spacing w:before="0" w:after="300" w:line="307" w:lineRule="exact"/>
        <w:ind w:left="0" w:right="0" w:firstLine="340"/>
        <w:jc w:val="left"/>
      </w:pPr>
      <w:r>
        <w:rPr>
          <w:color w:val="000000"/>
          <w:spacing w:val="0"/>
          <w:w w:val="100"/>
          <w:position w:val="0"/>
        </w:rPr>
        <w:t>本报告期按预付对象归集的期末余额前五名预付账款汇总金额</w:t>
      </w:r>
      <w:r>
        <w:rPr>
          <w:rFonts w:ascii="Times New Roman" w:eastAsia="Times New Roman" w:hAnsi="Times New Roman" w:cs="Times New Roman"/>
          <w:color w:val="000000"/>
          <w:spacing w:val="0"/>
          <w:w w:val="100"/>
          <w:position w:val="0"/>
        </w:rPr>
        <w:t>319,583,505.68</w:t>
      </w:r>
      <w:r>
        <w:rPr>
          <w:color w:val="000000"/>
          <w:spacing w:val="0"/>
          <w:w w:val="100"/>
          <w:position w:val="0"/>
        </w:rPr>
        <w:t>元，占预付账款期末余额合计数的比 例</w:t>
      </w:r>
      <w:r>
        <w:rPr>
          <w:rFonts w:ascii="Times New Roman" w:eastAsia="Times New Roman" w:hAnsi="Times New Roman" w:cs="Times New Roman"/>
          <w:color w:val="000000"/>
          <w:spacing w:val="0"/>
          <w:w w:val="100"/>
          <w:position w:val="0"/>
        </w:rPr>
        <w:t>24.82%</w:t>
      </w:r>
      <w:r>
        <w:rPr>
          <w:color w:val="000000"/>
          <w:spacing w:val="0"/>
          <w:w w:val="100"/>
          <w:position w:val="0"/>
        </w:rPr>
        <w:t>。</w:t>
      </w:r>
      <w:r>
        <w:br w:type="page"/>
      </w:r>
    </w:p>
    <w:p>
      <w:pPr>
        <w:pStyle w:val="Style33"/>
        <w:keepNext/>
        <w:keepLines/>
        <w:widowControl w:val="0"/>
        <w:shd w:val="clear" w:color="auto" w:fill="auto"/>
        <w:bidi w:val="0"/>
        <w:spacing w:before="0" w:after="34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5</w:t>
      </w:r>
      <w:bookmarkEnd w:id="955"/>
      <w:r>
        <w:rPr>
          <w:color w:val="000000"/>
          <w:spacing w:val="0"/>
          <w:w w:val="100"/>
          <w:position w:val="0"/>
        </w:rPr>
        <w:t>、其他应收款</w:t>
      </w:r>
      <w:bookmarkEnd w:id="953"/>
      <w:bookmarkEnd w:id="954"/>
      <w:bookmarkEnd w:id="956"/>
    </w:p>
    <w:p>
      <w:pPr>
        <w:pStyle w:val="Style33"/>
        <w:keepNext/>
        <w:keepLines/>
        <w:widowControl w:val="0"/>
        <w:numPr>
          <w:ilvl w:val="0"/>
          <w:numId w:val="47"/>
        </w:numPr>
        <w:shd w:val="clear" w:color="auto" w:fill="auto"/>
        <w:bidi w:val="0"/>
        <w:spacing w:before="0" w:after="340" w:line="240" w:lineRule="auto"/>
        <w:ind w:left="0" w:right="0" w:firstLine="0"/>
        <w:jc w:val="left"/>
      </w:pPr>
      <w:bookmarkStart w:id="953" w:name="bookmark953"/>
      <w:bookmarkStart w:id="954" w:name="bookmark954"/>
      <w:bookmarkStart w:id="957" w:name="bookmark957"/>
      <w:bookmarkStart w:id="958" w:name="bookmark958"/>
      <w:bookmarkEnd w:id="957"/>
      <w:r>
        <w:rPr>
          <w:color w:val="000000"/>
          <w:spacing w:val="0"/>
          <w:w w:val="100"/>
          <w:position w:val="0"/>
        </w:rPr>
        <w:t>其他应收款分类披露</w:t>
      </w:r>
      <w:bookmarkEnd w:id="953"/>
      <w:bookmarkEnd w:id="954"/>
      <w:bookmarkEnd w:id="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223,437,</w:t>
            </w:r>
          </w:p>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6,961,01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216,476,6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183,901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6,164,360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177,737,04</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4,098,73</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4,098,73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4,619,1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4,619,104</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227,536,</w:t>
            </w:r>
          </w:p>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11,059,7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216,476,6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188,520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10,783,46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177,737,04</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0.64</w:t>
            </w:r>
          </w:p>
        </w:tc>
      </w:tr>
    </w:tbl>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4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3,392,086.66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135,683.47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293,952.48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2,676,199.94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1,070,479.97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6,364,729.08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1,224,174.09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71,302,924.80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713,029.25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14,434,776.04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15,492,023.78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1,549,202.38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2,475,853.31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1,833,296.17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916,648.09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54" w:right="987" w:bottom="1460" w:left="982" w:header="0" w:footer="3" w:gutter="0"/>
          <w:cols w:space="720"/>
          <w:noEndnote/>
          <w:titlePg/>
          <w:rtlGutter w:val="0"/>
          <w:docGrid w:linePitch="360"/>
        </w:sectPr>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820,976.00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272,492.80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272,492.80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106,837,586.90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5,736,843.32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55,235,346.37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光大幸福国际融资有限公司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平安国际融资租赁有限公司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中国外贸金融租赁有限公司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110,235,346.37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除单项计提了坏账准备外的所有应收款项，根据历史经验相同账龄的应收款项具有类似信用风险特征，公司以账龄作为信用 风险特征进行组合。</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numPr>
          <w:ilvl w:val="0"/>
          <w:numId w:val="47"/>
        </w:numPr>
        <w:shd w:val="clear" w:color="auto" w:fill="auto"/>
        <w:bidi w:val="0"/>
        <w:spacing w:before="0" w:after="260" w:line="240" w:lineRule="auto"/>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本期计提、收回或转回的坏账准备情况</w:t>
      </w:r>
      <w:bookmarkEnd w:id="959"/>
      <w:bookmarkEnd w:id="960"/>
      <w:bookmarkEnd w:id="962"/>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2,280,850.55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2,021,522.96</w:t>
      </w:r>
      <w:r>
        <w:rPr>
          <w:color w:val="000000"/>
          <w:spacing w:val="0"/>
          <w:w w:val="100"/>
          <w:position w:val="0"/>
        </w:rPr>
        <w:t>元。</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3"/>
        <w:keepNext/>
        <w:keepLines/>
        <w:widowControl w:val="0"/>
        <w:numPr>
          <w:ilvl w:val="0"/>
          <w:numId w:val="47"/>
        </w:numPr>
        <w:shd w:val="clear" w:color="auto" w:fill="auto"/>
        <w:bidi w:val="0"/>
        <w:spacing w:before="0" w:after="36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其他应收款按款项性质分类情况</w:t>
      </w:r>
      <w:bookmarkEnd w:id="963"/>
      <w:bookmarkEnd w:id="964"/>
      <w:bookmarkEnd w:id="9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14,774,296.17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13,291,688.29</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56,840,703.36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52,985,662.67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137,715,560.95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113,283,731.02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18,205,835.98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8,959,422.96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227,536,396.46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188,520,504.94</w:t>
            </w:r>
          </w:p>
        </w:tc>
      </w:tr>
    </w:tbl>
    <w:p>
      <w:pPr>
        <w:widowControl w:val="0"/>
        <w:spacing w:after="299" w:line="1" w:lineRule="exact"/>
      </w:pPr>
    </w:p>
    <w:p>
      <w:pPr>
        <w:pStyle w:val="Style33"/>
        <w:keepNext/>
        <w:keepLines/>
        <w:widowControl w:val="0"/>
        <w:numPr>
          <w:ilvl w:val="0"/>
          <w:numId w:val="47"/>
        </w:numPr>
        <w:shd w:val="clear" w:color="auto" w:fill="auto"/>
        <w:bidi w:val="0"/>
        <w:spacing w:before="0" w:after="12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按欠款方归集的期末余额前五名的其他应收款情况</w:t>
      </w:r>
      <w:bookmarkEnd w:id="967"/>
      <w:bookmarkEnd w:id="968"/>
      <w:bookmarkEnd w:id="970"/>
      <w:r>
        <w:br w:type="page"/>
      </w:r>
    </w:p>
    <w:tbl>
      <w:tblPr>
        <w:tblOverlap w:val="never"/>
        <w:jc w:val="center"/>
        <w:tblLayout w:type="fixed"/>
      </w:tblPr>
      <w:tblGrid>
        <w:gridCol w:w="2702"/>
        <w:gridCol w:w="1622"/>
        <w:gridCol w:w="1310"/>
        <w:gridCol w:w="1214"/>
        <w:gridCol w:w="1584"/>
        <w:gridCol w:w="109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56,840,703.36</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年以下，</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642,142.80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光大幸福国际融资有限公司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平安国际融资租赁有限公司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中国外贸金融租赁有限公司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济南热电有限公司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6,326,707.60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63,267.08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118,167,410.96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705,409.88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6</w:t>
      </w:r>
      <w:bookmarkEnd w:id="973"/>
      <w:r>
        <w:rPr>
          <w:color w:val="000000"/>
          <w:spacing w:val="0"/>
          <w:w w:val="100"/>
          <w:position w:val="0"/>
        </w:rPr>
        <w:t>、存货</w:t>
      </w:r>
      <w:bookmarkEnd w:id="971"/>
      <w:bookmarkEnd w:id="972"/>
      <w:bookmarkEnd w:id="97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75"/>
      <w:bookmarkEnd w:id="976"/>
      <w:bookmarkEnd w:id="9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439,793,209.56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439,793,209.56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406,802,448.69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406,802,448.69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45,630,034.87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45,630,034.87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40,866,831.06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40,866,831.06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1,396,140,113.46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210,084,745.75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1,186,055,367.71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1,218,059,769.99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56,403,769.07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1,161,656,000.92</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3,031,108.36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3,031,108.36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4,121,709.19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4,121,709.19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260,297,047.83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260,297,047.83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372,939,394.72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372,939,394.72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2,144,891,514.08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210,084,745.75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1,934,806,768.33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2,042,790,153.65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56,403,769.07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1,986,386,384.58</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72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after="720" w:line="240" w:lineRule="auto"/>
        <w:ind w:left="0" w:right="0" w:firstLine="14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79"/>
      <w:bookmarkEnd w:id="980"/>
      <w:bookmarkEnd w:id="9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73"/>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56,403,769.07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158,247,862.25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4,566,885.57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210,084,745.75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56,403,769.07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158,247,862.25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4,566,885.57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210,084,745.75</w:t>
            </w: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54" w:right="987" w:bottom="1460" w:left="982" w:header="0" w:footer="3" w:gutter="0"/>
          <w:cols w:space="720"/>
          <w:noEndnote/>
          <w:titlePg/>
          <w:rtlGutter w:val="0"/>
          <w:docGrid w:linePitch="360"/>
        </w:sectPr>
      </w:pPr>
    </w:p>
    <w:tbl>
      <w:tblPr>
        <w:tblOverlap w:val="never"/>
        <w:jc w:val="center"/>
        <w:tblLayout w:type="fixed"/>
      </w:tblPr>
      <w:tblGrid>
        <w:gridCol w:w="1450"/>
        <w:gridCol w:w="2702"/>
        <w:gridCol w:w="2698"/>
        <w:gridCol w:w="2712"/>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本年转销存货跌价准备的原因</w:t>
            </w:r>
          </w:p>
        </w:tc>
      </w:tr>
      <w:tr>
        <w:trPr>
          <w:trHeight w:val="74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期末存货成本高于其可变现净值 的，计提存货跌价准备。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销售</w:t>
            </w: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7</w:t>
      </w:r>
      <w:bookmarkEnd w:id="985"/>
      <w:r>
        <w:rPr>
          <w:color w:val="000000"/>
          <w:spacing w:val="0"/>
          <w:w w:val="100"/>
          <w:position w:val="0"/>
        </w:rPr>
        <w:t>、其他流动资产</w:t>
      </w:r>
      <w:bookmarkEnd w:id="983"/>
      <w:bookmarkEnd w:id="984"/>
      <w:bookmarkEnd w:id="986"/>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511,382.90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预缴的城建税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48,620.32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45,023.93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2,162,483.29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2,593,562.11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46,677,151.73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21,793,061.92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48,867,998.47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24,991,651.18</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8</w:t>
      </w:r>
      <w:bookmarkEnd w:id="989"/>
      <w:r>
        <w:rPr>
          <w:color w:val="000000"/>
          <w:spacing w:val="0"/>
          <w:w w:val="100"/>
          <w:position w:val="0"/>
        </w:rPr>
        <w:t>、可供出售金融资产</w:t>
      </w:r>
      <w:bookmarkEnd w:id="987"/>
      <w:bookmarkEnd w:id="988"/>
      <w:bookmarkEnd w:id="990"/>
    </w:p>
    <w:p>
      <w:pPr>
        <w:pStyle w:val="Style33"/>
        <w:keepNext/>
        <w:keepLines/>
        <w:widowControl w:val="0"/>
        <w:shd w:val="clear" w:color="auto" w:fill="auto"/>
        <w:bidi w:val="0"/>
        <w:spacing w:before="0" w:after="320" w:line="240" w:lineRule="auto"/>
        <w:ind w:left="0" w:right="0" w:firstLine="0"/>
        <w:jc w:val="left"/>
      </w:pPr>
      <w:bookmarkStart w:id="987" w:name="bookmark987"/>
      <w:bookmarkStart w:id="988" w:name="bookmark988"/>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987"/>
      <w:bookmarkEnd w:id="988"/>
      <w:bookmarkEnd w:id="992"/>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1195"/>
        <w:gridCol w:w="1195"/>
        <w:gridCol w:w="1200"/>
        <w:gridCol w:w="124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70,509,087.65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21,102,293.18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49,406,794.47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73,651,710.80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16,842,968.84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56,808,741.96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18,452,142.65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18,452,142.65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20,594,765.80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20,594,765.80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52,056,945.00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21,102,293.18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30,954,651.82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53,056,945.00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16,842,968.84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36,213,976.16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70,509,087.65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21,102,293.18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49,406,794.47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73,651,710.80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16,842,968.84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56,808,741.96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993"/>
      <w:bookmarkEnd w:id="994"/>
      <w:bookmarkEnd w:id="99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782"/>
        <w:gridCol w:w="1915"/>
        <w:gridCol w:w="1867"/>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rPr>
              <w:t>/</w:t>
            </w:r>
            <w:r>
              <w:rPr>
                <w:color w:val="000000"/>
                <w:spacing w:val="0"/>
                <w:w w:val="100"/>
                <w:position w:val="0"/>
              </w:rPr>
              <w:t>债务工具的摊余成本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5,139,369.50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5,139,369.50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18,452,142.65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18,452,142.65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累计计入其他综合收益的公允价值变动金额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13,312,773.15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13,312,773.15</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00"/>
      <w:bookmarkEnd w:id="997"/>
      <w:bookmarkEnd w:id="998"/>
      <w:r>
        <w:br w:type="page"/>
      </w:r>
    </w:p>
    <w:tbl>
      <w:tblPr>
        <w:tblOverlap w:val="never"/>
        <w:jc w:val="center"/>
        <w:tblLayout w:type="fixed"/>
      </w:tblPr>
      <w:tblGrid>
        <w:gridCol w:w="864"/>
        <w:gridCol w:w="874"/>
        <w:gridCol w:w="869"/>
        <w:gridCol w:w="869"/>
        <w:gridCol w:w="869"/>
        <w:gridCol w:w="874"/>
        <w:gridCol w:w="869"/>
        <w:gridCol w:w="869"/>
        <w:gridCol w:w="869"/>
        <w:gridCol w:w="874"/>
        <w:gridCol w:w="8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河北国信 投资控股 集团股份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283,445.00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紫光创新 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24,000,000</w:t>
            </w:r>
          </w:p>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24,000,000</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16,842,968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4,259,324.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21,102,293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河北银行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25,933,500</w:t>
            </w:r>
          </w:p>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25,933,500</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2,035,068.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1022"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北京未名 雅集文化 传播中心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上海易谷 网络科技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北京北明 兆业科技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北京新能 晟源技术 咨询有限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53,056,945</w:t>
            </w:r>
          </w:p>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52,056,945</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16,842,968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4,259,324.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21,102,293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2,035,068.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after="299" w:line="1" w:lineRule="exact"/>
      </w:pPr>
    </w:p>
    <w:p>
      <w:pPr>
        <w:pStyle w:val="Style33"/>
        <w:keepNext/>
        <w:keepLines/>
        <w:widowControl w:val="0"/>
        <w:numPr>
          <w:ilvl w:val="0"/>
          <w:numId w:val="49"/>
        </w:numPr>
        <w:shd w:val="clear" w:color="auto" w:fill="auto"/>
        <w:bidi w:val="0"/>
        <w:spacing w:before="0" w:after="380" w:line="240" w:lineRule="auto"/>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报告期内可供出售金融资产减值的变动情况</w:t>
      </w:r>
      <w:bookmarkEnd w:id="1001"/>
      <w:bookmarkEnd w:id="1002"/>
      <w:bookmarkEnd w:id="100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2165"/>
        <w:gridCol w:w="1973"/>
        <w:gridCol w:w="19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16,842,968.84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16,842,968.84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4,259,324.34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4,259,324.34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21,102,293.18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21,102,293.18</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54" w:right="987" w:bottom="1460" w:left="982" w:header="0" w:footer="3" w:gutter="0"/>
          <w:cols w:space="720"/>
          <w:noEndnote/>
          <w:titlePg/>
          <w:rtlGutter w:val="0"/>
          <w:docGrid w:linePitch="360"/>
        </w:sectPr>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9</w:t>
      </w:r>
      <w:bookmarkEnd w:id="1007"/>
      <w:r>
        <w:rPr>
          <w:color w:val="000000"/>
          <w:spacing w:val="0"/>
          <w:w w:val="100"/>
          <w:position w:val="0"/>
        </w:rPr>
        <w:t>、长期股权投资</w:t>
      </w:r>
      <w:bookmarkEnd w:id="1005"/>
      <w:bookmarkEnd w:id="1006"/>
      <w:bookmarkEnd w:id="1008"/>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 山明荣家 纺有限公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石家庄赛 孚纺织有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12,833,90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-1,272,26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15,001,63</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北京网新 北明科技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1,105,334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396,743.4</w:t>
            </w:r>
          </w:p>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-708,591.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郑州郑热 天时自动 化工程技 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689,461.8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261,832.0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951,293.9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14,628,70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396,743.4</w:t>
            </w:r>
          </w:p>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-1,719,02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15,952,92</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14,628,70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396,743.4</w:t>
            </w:r>
          </w:p>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-1,719,02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15,952,92</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09"/>
      <w:bookmarkEnd w:id="1010"/>
      <w:bookmarkEnd w:id="1012"/>
    </w:p>
    <w:p>
      <w:pPr>
        <w:pStyle w:val="Style33"/>
        <w:keepNext/>
        <w:keepLines/>
        <w:widowControl w:val="0"/>
        <w:numPr>
          <w:ilvl w:val="0"/>
          <w:numId w:val="51"/>
        </w:numPr>
        <w:shd w:val="clear" w:color="auto" w:fill="auto"/>
        <w:bidi w:val="0"/>
        <w:spacing w:before="0" w:after="320" w:line="240" w:lineRule="auto"/>
        <w:ind w:left="0" w:right="0" w:firstLine="0"/>
        <w:jc w:val="left"/>
      </w:pPr>
      <w:bookmarkStart w:id="1009" w:name="bookmark1009"/>
      <w:bookmarkStart w:id="1010" w:name="bookmark1010"/>
      <w:bookmarkStart w:id="1013" w:name="bookmark1013"/>
      <w:bookmarkStart w:id="1014" w:name="bookmark1014"/>
      <w:bookmarkEnd w:id="1013"/>
      <w:r>
        <w:rPr>
          <w:color w:val="000000"/>
          <w:spacing w:val="0"/>
          <w:w w:val="100"/>
          <w:position w:val="0"/>
        </w:rPr>
        <w:t>采用成本计量模式的投资性房地产</w:t>
      </w:r>
      <w:bookmarkEnd w:id="1009"/>
      <w:bookmarkEnd w:id="1010"/>
      <w:bookmarkEnd w:id="10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1622"/>
        <w:gridCol w:w="1392"/>
        <w:gridCol w:w="1488"/>
        <w:gridCol w:w="162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200,529,768.12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200,529,768.12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2"/>
        <w:gridCol w:w="1622"/>
        <w:gridCol w:w="1392"/>
        <w:gridCol w:w="1488"/>
        <w:gridCol w:w="162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200,529,768.12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200,529,768.12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28,901,640.27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28,901,640.27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4,871,143.08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4,871,143.08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4,871,143.08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4,871,143.08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33,772,783.35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33,772,783.35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166,756,984.77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166,756,984.77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171,628,127.85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171,628,127.85</w:t>
            </w:r>
          </w:p>
        </w:tc>
      </w:tr>
    </w:tbl>
    <w:p>
      <w:pPr>
        <w:widowControl w:val="0"/>
        <w:spacing w:after="339" w:line="1" w:lineRule="exact"/>
      </w:pPr>
    </w:p>
    <w:p>
      <w:pPr>
        <w:pStyle w:val="Style33"/>
        <w:keepNext/>
        <w:keepLines/>
        <w:widowControl w:val="0"/>
        <w:numPr>
          <w:ilvl w:val="0"/>
          <w:numId w:val="51"/>
        </w:numPr>
        <w:shd w:val="clear" w:color="auto" w:fill="auto"/>
        <w:bidi w:val="0"/>
        <w:spacing w:before="0" w:after="34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采用公允价值计量模式的投资性房地产</w:t>
      </w:r>
      <w:bookmarkEnd w:id="1015"/>
      <w:bookmarkEnd w:id="1016"/>
      <w:bookmarkEnd w:id="1018"/>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19"/>
      <w:bookmarkEnd w:id="1020"/>
      <w:bookmarkEnd w:id="1022"/>
    </w:p>
    <w:p>
      <w:pPr>
        <w:pStyle w:val="Style33"/>
        <w:keepNext/>
        <w:keepLines/>
        <w:widowControl w:val="0"/>
        <w:numPr>
          <w:ilvl w:val="0"/>
          <w:numId w:val="53"/>
        </w:numPr>
        <w:shd w:val="clear" w:color="auto" w:fill="auto"/>
        <w:bidi w:val="0"/>
        <w:spacing w:before="0" w:after="340" w:line="240" w:lineRule="auto"/>
        <w:ind w:left="0" w:right="0" w:firstLine="0"/>
        <w:jc w:val="left"/>
      </w:pPr>
      <w:bookmarkStart w:id="1019" w:name="bookmark1019"/>
      <w:bookmarkStart w:id="1020" w:name="bookmark1020"/>
      <w:bookmarkStart w:id="1023" w:name="bookmark1023"/>
      <w:bookmarkStart w:id="1024" w:name="bookmark1024"/>
      <w:bookmarkEnd w:id="1023"/>
      <w:r>
        <w:rPr>
          <w:color w:val="000000"/>
          <w:spacing w:val="0"/>
          <w:w w:val="100"/>
          <w:position w:val="0"/>
        </w:rPr>
        <w:t>固定资产情况</w:t>
      </w:r>
      <w:bookmarkEnd w:id="1019"/>
      <w:bookmarkEnd w:id="1020"/>
      <w:bookmarkEnd w:id="10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469"/>
        <w:gridCol w:w="1440"/>
        <w:gridCol w:w="1258"/>
        <w:gridCol w:w="1262"/>
        <w:gridCol w:w="145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房屋及建筑物</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641,986,589.97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1,178,482,507.02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19,687,552.54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52,686,113.15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1,892,842,762.68</w:t>
            </w:r>
          </w:p>
        </w:tc>
      </w:tr>
    </w:tbl>
    <w:p>
      <w:pPr>
        <w:spacing w:lineRule="exact" w:line="1"/>
        <w:rPr>
          <w:sz w:val="2"/>
          <w:szCs w:val="2"/>
        </w:rPr>
      </w:pPr>
      <w:r>
        <w:br w:type="page"/>
      </w:r>
    </w:p>
    <w:tbl>
      <w:tblPr>
        <w:tblOverlap w:val="never"/>
        <w:jc w:val="center"/>
        <w:tblLayout w:type="fixed"/>
      </w:tblPr>
      <w:tblGrid>
        <w:gridCol w:w="2702"/>
        <w:gridCol w:w="1469"/>
        <w:gridCol w:w="1440"/>
        <w:gridCol w:w="1258"/>
        <w:gridCol w:w="1262"/>
        <w:gridCol w:w="14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74,210,884.77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96,520,092.05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282,050.41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20,912,029.04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191,925,056.27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1,010,249.25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815,441.59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282,050.41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8,692,618.91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10,800,360.16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73,200,635.52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95,704,650.46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12,091,380.22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180,996,666.20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128,029.91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128,029.91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47,883,745.85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1,044,310.00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1,793,888.50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50,721,944.35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3,222,002.56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1,044,310.00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1,793,888.50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6,060,201.06</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)改扩建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44,661,743.29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44,661,743.29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716,197,474.74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1,227,118,853.22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18,925,292.95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71,804,253.69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2,034,045,874.60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100,025,248.50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449,928,065.13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10,597,823.74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30,434,240.46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590,985,377.83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24,280,383.50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69,404,652.44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1,393,285.12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10,682,473.58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105,760,794.64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24,280,383.50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69,404,652.44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1,393,285.12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10,630,380.84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105,708,701.90</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20,042,145.50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701,521.39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1,612,820.35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22,356,487.24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1,010,740.37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701,521.39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1,612,820.35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3,325,082.11</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)改扩建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19,031,405.13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19,031,405.13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124,305,632.00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499,290,572.07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11,289,587.47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39,503,893.69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674,389,685.23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591,891,842.74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727,828,281.15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7,635,705.48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32,300,360.00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1,359,656,189.37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541,961,341.47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728,554,441.89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9,089,728.80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22,251,872.69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1,301,857,384.85</w:t>
            </w:r>
          </w:p>
        </w:tc>
      </w:tr>
    </w:tbl>
    <w:p>
      <w:pPr>
        <w:widowControl w:val="0"/>
        <w:spacing w:after="299" w:line="1" w:lineRule="exact"/>
      </w:pPr>
    </w:p>
    <w:p>
      <w:pPr>
        <w:pStyle w:val="Style33"/>
        <w:keepNext/>
        <w:keepLines/>
        <w:widowControl w:val="0"/>
        <w:numPr>
          <w:ilvl w:val="0"/>
          <w:numId w:val="53"/>
        </w:numPr>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未办妥产权证书的固定资产情况</w:t>
      </w:r>
      <w:bookmarkEnd w:id="1025"/>
      <w:bookmarkEnd w:id="1026"/>
      <w:bookmarkEnd w:id="10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部分房产建筑物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95,797,616.01</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29"/>
      <w:bookmarkEnd w:id="1030"/>
      <w:bookmarkEnd w:id="1032"/>
    </w:p>
    <w:p>
      <w:pPr>
        <w:pStyle w:val="Style33"/>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29"/>
      <w:bookmarkEnd w:id="1030"/>
      <w:bookmarkEnd w:id="10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1258"/>
        <w:gridCol w:w="902"/>
        <w:gridCol w:w="1186"/>
        <w:gridCol w:w="1334"/>
        <w:gridCol w:w="792"/>
        <w:gridCol w:w="12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整体改造优化升级项目</w:t>
            </w:r>
            <w:r>
              <w:rPr>
                <w:rFonts w:ascii="Times New Roman" w:eastAsia="Times New Roman" w:hAnsi="Times New Roman" w:cs="Times New Roman"/>
                <w:color w:val="000000"/>
                <w:spacing w:val="0"/>
                <w:w w:val="100"/>
                <w:position w:val="0"/>
              </w:rPr>
              <w:t>--</w:t>
            </w:r>
            <w:r>
              <w:rPr>
                <w:color w:val="000000"/>
                <w:spacing w:val="0"/>
                <w:w w:val="100"/>
                <w:position w:val="0"/>
              </w:rPr>
              <w:t>高档服装及 绿色环保服装面料项目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913,812,124.59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913,812,124.59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814,571,298.60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814,571,298.60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提高纱质量开发新型产品设备改良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463,930.61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463,930.61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9,485,581.82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9,485,581.82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高档柔性纱线项目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95,613,909.43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95,613,909.43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细纱机提速升级项目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54,648,599.91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54,648,599.91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r>
              <w:rPr>
                <w:rFonts w:ascii="Times New Roman" w:eastAsia="Times New Roman" w:hAnsi="Times New Roman" w:cs="Times New Roman"/>
                <w:color w:val="000000"/>
                <w:spacing w:val="0"/>
                <w:w w:val="100"/>
                <w:position w:val="0"/>
              </w:rPr>
              <w:t>EMC</w:t>
            </w:r>
            <w:r>
              <w:rPr>
                <w:color w:val="000000"/>
                <w:spacing w:val="0"/>
                <w:w w:val="100"/>
                <w:position w:val="0"/>
              </w:rPr>
              <w:t>能源管理</w:t>
            </w:r>
            <w:r>
              <w:rPr>
                <w:rFonts w:ascii="Times New Roman" w:eastAsia="Times New Roman" w:hAnsi="Times New Roman" w:cs="Times New Roman"/>
                <w:color w:val="000000"/>
                <w:spacing w:val="0"/>
                <w:w w:val="100"/>
                <w:position w:val="0"/>
              </w:rPr>
              <w:t>101</w:t>
            </w:r>
            <w:r>
              <w:rPr>
                <w:color w:val="000000"/>
                <w:spacing w:val="0"/>
                <w:w w:val="100"/>
                <w:position w:val="0"/>
              </w:rPr>
              <w:t>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5,310,460.26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5,310,460.26</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r>
              <w:rPr>
                <w:rFonts w:ascii="Times New Roman" w:eastAsia="Times New Roman" w:hAnsi="Times New Roman" w:cs="Times New Roman"/>
                <w:color w:val="000000"/>
                <w:spacing w:val="0"/>
                <w:w w:val="100"/>
                <w:position w:val="0"/>
              </w:rPr>
              <w:t>EMC</w:t>
            </w:r>
            <w:r>
              <w:rPr>
                <w:color w:val="000000"/>
                <w:spacing w:val="0"/>
                <w:w w:val="100"/>
                <w:position w:val="0"/>
              </w:rPr>
              <w:t>能源管理</w:t>
            </w:r>
            <w:r>
              <w:rPr>
                <w:rFonts w:ascii="Times New Roman" w:eastAsia="Times New Roman" w:hAnsi="Times New Roman" w:cs="Times New Roman"/>
                <w:color w:val="000000"/>
                <w:spacing w:val="0"/>
                <w:w w:val="100"/>
                <w:position w:val="0"/>
              </w:rPr>
              <w:t>43</w:t>
            </w:r>
            <w:r>
              <w:rPr>
                <w:color w:val="000000"/>
                <w:spacing w:val="0"/>
                <w:w w:val="100"/>
                <w:position w:val="0"/>
              </w:rPr>
              <w:t>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2,507,655.85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2,507,655.85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常山云数据中心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1,379,084.37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1,379,084.37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新型纺织品与家纺品牌设计制造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794,352.60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东厂房细纱机牵绅装置升级改造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13,218,437.02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13,218,437.02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并条机自调匀整装置升级改造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4,555,909.64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4,555,909.64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纺织工艺空调升级改造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5,144,901.13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5,144,901.13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络筒机电子清纱器功能升级改造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11,620,544.64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11,620,544.64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5,422,795.74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5,422,795.74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1,310,615.80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1,310,615.80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958,919,736.19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958,919,736.19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980,940,465.82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980,940,465.82</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34"/>
      <w:bookmarkEnd w:id="1035"/>
      <w:bookmarkEnd w:id="10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2904"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整体改 造优化 升级项 目</w:t>
            </w:r>
            <w:r>
              <w:rPr>
                <w:rFonts w:ascii="Times New Roman" w:eastAsia="Times New Roman" w:hAnsi="Times New Roman" w:cs="Times New Roman"/>
                <w:color w:val="000000"/>
                <w:spacing w:val="0"/>
                <w:w w:val="100"/>
                <w:position w:val="0"/>
              </w:rPr>
              <w:t>--</w:t>
            </w:r>
            <w:r>
              <w:rPr>
                <w:color w:val="000000"/>
                <w:spacing w:val="0"/>
                <w:w w:val="100"/>
                <w:position w:val="0"/>
              </w:rPr>
              <w:t>高档 服装及 绿色环 保服装 面料项 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1,966,66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814,571,</w:t>
            </w:r>
          </w:p>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298.60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99,240,8</w:t>
            </w:r>
          </w:p>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913,812,</w:t>
            </w:r>
          </w:p>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80.47%</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厂房、公 用工程 及设施 已完工， 部分生 产线已 陆续试 投产，部 分设备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94,067,3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7,004,83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9"/>
        <w:gridCol w:w="734"/>
        <w:gridCol w:w="734"/>
        <w:gridCol w:w="734"/>
        <w:gridCol w:w="739"/>
        <w:gridCol w:w="744"/>
      </w:tblGrid>
      <w:tr>
        <w:trPr>
          <w:trHeight w:val="1306"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及配套 设备正 在安装 调试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提高纱</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质量开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发新型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9,485,58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486,727.</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9,508,37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463,930.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设备改</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造基本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完成大</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7,756,98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429,910.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4" w:hRule="exact"/>
        </w:trPr>
        <w:tc>
          <w:tcPr>
            <w:vMerge/>
            <w:tcBorders>
              <w:left w:val="single" w:sz="4"/>
            </w:tcBorders>
            <w:shd w:val="clear" w:color="auto" w:fill="C8EDCC"/>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121.25%</w:t>
            </w:r>
          </w:p>
        </w:tc>
        <w:tc>
          <w:tcPr>
            <w:vMerge/>
            <w:tcBorders>
              <w:left w:val="single" w:sz="4"/>
            </w:tcBorders>
            <w:shd w:val="clear" w:color="auto" w:fill="C8EDCC"/>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备改良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高档柔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性纱线</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95,613,9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5,525,00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完工转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入固定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22,220,2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1,007,30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vMerge/>
            <w:tcBorders>
              <w:left w:val="single" w:sz="4"/>
            </w:tcBorders>
            <w:shd w:val="clear" w:color="auto" w:fill="C8EDCC"/>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144.48%</w:t>
            </w:r>
          </w:p>
        </w:tc>
        <w:tc>
          <w:tcPr>
            <w:vMerge/>
            <w:tcBorders>
              <w:left w:val="single" w:sz="4"/>
            </w:tcBorders>
            <w:shd w:val="clear" w:color="auto" w:fill="C8EDCC"/>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09.43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917.76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83"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细纱机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完工转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提速升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54,648,5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3,667,33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58,315,9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105.18%</w:t>
            </w: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入固定</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2,874,48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682,692.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99.91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8"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10,750,0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5,310,46</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5,192,02</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10,502,4</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完工转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入固定</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58"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EMC</w:t>
            </w:r>
            <w:r>
              <w:rPr>
                <w:color w:val="000000"/>
                <w:spacing w:val="0"/>
                <w:w w:val="100"/>
                <w:position w:val="0"/>
              </w:rPr>
              <w:t>能</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8EDCC"/>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源管理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97.70%</w:t>
            </w:r>
          </w:p>
        </w:tc>
        <w:tc>
          <w:tcPr>
            <w:vMerge/>
            <w:tcBorders>
              <w:left w:val="single" w:sz="4"/>
            </w:tcBorders>
            <w:shd w:val="clear" w:color="auto" w:fill="C8EDCC"/>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C8EDCC"/>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0.26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9.54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w:t>
            </w:r>
            <w:r>
              <w:rPr>
                <w:color w:val="000000"/>
                <w:spacing w:val="0"/>
                <w:w w:val="100"/>
                <w:position w:val="0"/>
              </w:rPr>
              <w:t>站</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8EDCC"/>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东厂房 细纱机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项目进</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61,633.1</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61,633.1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vMerge w:val="restart"/>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牵绅装</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127.88%</w:t>
            </w:r>
          </w:p>
        </w:tc>
        <w:tc>
          <w:tcPr>
            <w:vMerge w:val="restart"/>
            <w:tcBorders>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C8EDCC"/>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37.02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3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置升级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并条机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自调匀</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4,555,90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4,555,90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项目进</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21,662.3</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21,662.3</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9"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整装置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94.15%</w:t>
            </w:r>
          </w:p>
        </w:tc>
        <w:tc>
          <w:tcPr>
            <w:vMerge w:val="restart"/>
            <w:tcBorders>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升级改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纺织工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艺空调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5,144,90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112.56%</w:t>
            </w:r>
          </w:p>
        </w:tc>
        <w:tc>
          <w:tcPr>
            <w:vMerge w:val="restart"/>
            <w:tcBorders>
              <w:left w:val="single" w:sz="4"/>
            </w:tcBorders>
            <w:shd w:val="clear" w:color="auto" w:fill="C8EDCC"/>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项目进</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45,955.7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45,955.7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30"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升级改</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络筒机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C8EDCC"/>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纱器功</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11,620,5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11,620,5</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153.42%</w:t>
            </w:r>
          </w:p>
        </w:tc>
        <w:tc>
          <w:tcPr>
            <w:vMerge/>
            <w:tcBorders>
              <w:left w:val="single" w:sz="4"/>
            </w:tcBorders>
            <w:shd w:val="clear" w:color="auto" w:fill="C8EDCC"/>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110,200.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110,200.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44" w:hRule="exact"/>
        </w:trPr>
        <w:tc>
          <w:tcPr>
            <w:vMerge/>
            <w:tcBorders>
              <w:left w:val="single" w:sz="4"/>
            </w:tcBorders>
            <w:shd w:val="clear" w:color="auto" w:fill="C8EDCC"/>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能升级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C8EDCC"/>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8EDCC"/>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179,465,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948,815,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850.02</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721.10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723.49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847.63</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537.24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、工程物资</w:t>
      </w:r>
      <w:bookmarkEnd w:id="1037"/>
      <w:bookmarkEnd w:id="1038"/>
      <w:bookmarkEnd w:id="10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855,555.55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855,555.55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9,132.47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864,688.02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864,688.02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4</w:t>
      </w:r>
      <w:r>
        <w:rPr>
          <w:color w:val="000000"/>
          <w:spacing w:val="0"/>
          <w:w w:val="100"/>
          <w:position w:val="0"/>
        </w:rPr>
        <w:t>、固定资产清理</w:t>
      </w:r>
      <w:bookmarkEnd w:id="1041"/>
      <w:bookmarkEnd w:id="1042"/>
      <w:bookmarkEnd w:id="1044"/>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95,490,710.85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98,905,677.97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95,490,710.85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98,905,677.97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045"/>
      <w:bookmarkEnd w:id="1046"/>
      <w:bookmarkEnd w:id="1048"/>
    </w:p>
    <w:p>
      <w:pPr>
        <w:pStyle w:val="Style33"/>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9" w:name="bookmark104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45"/>
      <w:bookmarkEnd w:id="1046"/>
      <w:bookmarkEnd w:id="1049"/>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专有技术</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220,978,394.10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88,741,233.68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41,695,800.00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703,564.70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356,765,492.48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9,842,816.70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1,030,298.88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3,243,140.20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14,116,255.78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3,227,951.45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3,227,951.45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(2</w:t>
            </w:r>
            <w:r>
              <w:rPr>
                <w:color w:val="000000"/>
                <w:spacing w:val="0"/>
                <w:w w:val="100"/>
                <w:position w:val="0"/>
              </w:rPr>
              <w:t>)内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5,230,911.41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1,030,298.88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6,261,210.29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(3</w:t>
            </w:r>
            <w:r>
              <w:rPr>
                <w:color w:val="000000"/>
                <w:spacing w:val="0"/>
                <w:w w:val="100"/>
                <w:position w:val="0"/>
              </w:rPr>
              <w:t>)企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4,611,905.29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4,627,094.04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220,978,394.10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98,584,050.38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42,726,098.88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3,946,704.90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370,881,748.26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28,961,625.54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893,607.43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22,306,825.94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25,303,884.59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467,637.29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77,933,580.79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4,470,492.39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877,448.16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16,568,692.01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2,469,601.65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24,478,067.93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4,470,492.39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877,448.16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16,453,394.38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2,469,601.65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24,361,392.80</w:t>
            </w:r>
          </w:p>
        </w:tc>
      </w:tr>
      <w:tr>
        <w:trPr>
          <w:trHeight w:val="1022" w:hRule="exact"/>
        </w:trPr>
        <w:tc>
          <w:tcPr>
            <w:tcBorders>
              <w:top w:val="single" w:sz="4"/>
              <w:left w:val="single" w:sz="4"/>
            </w:tcBorders>
            <w:shd w:val="clear" w:color="auto" w:fill="E2FFFF"/>
            <w:vAlign w:val="bottom"/>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115,297.63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116,675.13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33,432,117.93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1,771,055.59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38,875,517.95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27,773,486.24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559,471.01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102,411,648.72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11,750,000.03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11,750,000.03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187,546,276.17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2,875,444.41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59,708,532.43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3,202,612.61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3,387,233.89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256,720,099.51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192,016,768.56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3,752,892.57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66,434,407.74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4,641,915.38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235,927.41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267,081,911.66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1.69%</w:t>
      </w:r>
      <w:r>
        <w:rPr>
          <w:color w:val="000000"/>
          <w:spacing w:val="0"/>
          <w:w w:val="100"/>
          <w:position w:val="0"/>
        </w:rPr>
        <w:t>。</w:t>
      </w:r>
    </w:p>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050"/>
      <w:bookmarkEnd w:id="1051"/>
      <w:bookmarkEnd w:id="10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277"/>
        <w:gridCol w:w="1296"/>
        <w:gridCol w:w="667"/>
        <w:gridCol w:w="542"/>
        <w:gridCol w:w="1061"/>
        <w:gridCol w:w="917"/>
        <w:gridCol w:w="576"/>
        <w:gridCol w:w="12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w:t>
            </w:r>
          </w:p>
        </w:tc>
        <w:tc>
          <w:tcPr>
            <w:tcBorders>
              <w:top w:val="single" w:sz="4"/>
              <w:left w:val="single" w:sz="4"/>
              <w:bottom w:val="single" w:sz="4"/>
            </w:tcBorders>
            <w:shd w:val="clear" w:color="auto" w:fill="E2FFFF"/>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82"/>
        <w:gridCol w:w="1277"/>
        <w:gridCol w:w="1296"/>
        <w:gridCol w:w="667"/>
        <w:gridCol w:w="542"/>
        <w:gridCol w:w="1061"/>
        <w:gridCol w:w="917"/>
        <w:gridCol w:w="576"/>
        <w:gridCol w:w="1267"/>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损益</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珠海震星金融数据云计 算研发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836,850.41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836,850.41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智慧城市行业解决方案 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2,307,701.83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17,071,401.75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19,379,103.58</w:t>
            </w: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智慧医疗区域卫生平台 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1,064,257.66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33,157.66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电子政务公共服务云平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w:t>
            </w:r>
            <w:r>
              <w:rPr>
                <w:rFonts w:ascii="Times New Roman" w:eastAsia="Times New Roman" w:hAnsi="Times New Roman" w:cs="Times New Roman"/>
                <w:color w:val="000000"/>
                <w:spacing w:val="0"/>
                <w:w w:val="100"/>
                <w:position w:val="0"/>
              </w:rPr>
              <w:t>-PaaS</w:t>
            </w:r>
            <w:r>
              <w:rPr>
                <w:color w:val="000000"/>
                <w:spacing w:val="0"/>
                <w:w w:val="100"/>
                <w:position w:val="0"/>
              </w:rPr>
              <w:t>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2,253,241.25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2,366,351.35</w:t>
            </w: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电子政务公共服务云平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w:t>
            </w:r>
            <w:r>
              <w:rPr>
                <w:rFonts w:ascii="Times New Roman" w:eastAsia="Times New Roman" w:hAnsi="Times New Roman" w:cs="Times New Roman"/>
                <w:color w:val="000000"/>
                <w:spacing w:val="0"/>
                <w:w w:val="100"/>
                <w:position w:val="0"/>
              </w:rPr>
              <w:t>-laaS</w:t>
            </w:r>
            <w:r>
              <w:rPr>
                <w:color w:val="000000"/>
                <w:spacing w:val="0"/>
                <w:w w:val="100"/>
                <w:position w:val="0"/>
              </w:rPr>
              <w:t>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669,756.39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669,756.39</w:t>
            </w:r>
          </w:p>
        </w:tc>
      </w:tr>
      <w:tr>
        <w:trPr>
          <w:trHeight w:val="1027"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面向科技创新服务的大 数据技术研发及示范应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281,320.32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2,678,696.13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2,960,016.45</w:t>
            </w:r>
          </w:p>
        </w:tc>
      </w:tr>
      <w:tr>
        <w:trPr>
          <w:trHeight w:val="1022"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智慧城市跨领域协同的 云服务平台研发及示范 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1,347,617.07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3,123,021.73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4,470,638.80</w:t>
            </w:r>
          </w:p>
        </w:tc>
      </w:tr>
      <w:tr>
        <w:trPr>
          <w:trHeight w:val="1027"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年天河区配套大数 据信息资源库核心技术 开发及示范应用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41,183.50</w:t>
            </w: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广州市北明智慧城市信 息资源集成技术研究院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700,952.19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1,308,704.81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2,009,657.00</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广东省智慧城市研究院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35,996.00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1,187,083.07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1,223,079.07</w:t>
            </w: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海量非结构化数据处理 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1,376,019.59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电子商务云平台研发项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1,986,941.41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1,986,941.41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年广州市战略性主 导产业发展资金拟扶持 新业态项目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1,016,609.96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1,016,609.96</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民政低保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3,565,150.60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3,565,150.60</w:t>
            </w: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云中心管理平台建设项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6,914,017.84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23,393,353.08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30,307,370.92</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互联网加油站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1,030,298.88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1,030,298.88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无线</w:t>
            </w:r>
            <w:r>
              <w:rPr>
                <w:rFonts w:ascii="Times New Roman" w:eastAsia="Times New Roman" w:hAnsi="Times New Roman" w:cs="Times New Roman"/>
                <w:color w:val="000000"/>
                <w:spacing w:val="0"/>
                <w:w w:val="100"/>
                <w:position w:val="0"/>
              </w:rPr>
              <w:t>Wifi</w:t>
            </w:r>
            <w:r>
              <w:rPr>
                <w:color w:val="000000"/>
                <w:spacing w:val="0"/>
                <w:w w:val="100"/>
                <w:position w:val="0"/>
              </w:rPr>
              <w:t>设备运营平台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软件平台）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128,072.98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801,766.50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929,839.48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24,510,168.42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50,722,956.63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6,261,210.29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33,157.66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68,938,757.10</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054"/>
      <w:bookmarkEnd w:id="1055"/>
      <w:bookmarkEnd w:id="1057"/>
    </w:p>
    <w:p>
      <w:pPr>
        <w:pStyle w:val="Style33"/>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8" w:name="bookmark1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54"/>
      <w:bookmarkEnd w:id="1055"/>
      <w:bookmarkEnd w:id="10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1368"/>
        <w:gridCol w:w="1368"/>
        <w:gridCol w:w="686"/>
        <w:gridCol w:w="826"/>
        <w:gridCol w:w="53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2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1,613,779,392.82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1,613,779,392.82</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296,181.57</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武汉网软华信科技有限公司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4,210,455.31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4,210,455.31</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12,667,247.45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12,667,247.45</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17,288,664.84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17,288,664.84</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北京天时前程自动化工程技术有限公司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184,243,605.71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184,243,605.71</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山东成功信息技术有限公司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38,595,589.90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38,595,589.90</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105,513,512.02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105,513,512.02</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北京明润华创科技有限责任公司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37,903,438.01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37,903,438.01</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157,743,254.50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157,743,254.50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2,014,498,087.63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157,743,254.50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2,172,241,342.13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59"/>
      <w:bookmarkEnd w:id="1060"/>
      <w:bookmarkEnd w:id="10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1440"/>
        <w:gridCol w:w="1440"/>
        <w:gridCol w:w="1258"/>
        <w:gridCol w:w="145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公司于报告期末对商誉进行减值测试。经测试，截至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日商誉不存在减值，不需计提减值准备。</w:t>
      </w:r>
    </w:p>
    <w:p>
      <w:pPr>
        <w:pStyle w:val="Style33"/>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062"/>
      <w:bookmarkEnd w:id="1063"/>
      <w:bookmarkEnd w:id="1065"/>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7,759,972.56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1,566,768.88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1,526,867.99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7,799,873.45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159,895.90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130,495.90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811,845.88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781,080.12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436,589.80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1,156,336.20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117,016.67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93,216.71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8,688,835.11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2,507,744.90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2,016,657.75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9,179,922.26</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1</w:t>
      </w:r>
      <w:bookmarkEnd w:id="106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6"/>
      <w:bookmarkEnd w:id="1067"/>
      <w:bookmarkEnd w:id="1069"/>
    </w:p>
    <w:p>
      <w:pPr>
        <w:pStyle w:val="Style33"/>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70" w:name="bookmark10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66"/>
      <w:bookmarkEnd w:id="1067"/>
      <w:bookmarkEnd w:id="10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326,711,925.22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73,800,359.29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135,357,314.29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29,189,279.51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2,754,380.69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523,009.16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5,979,998.29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1,494,999.57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30,275,751.73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4,901,457.26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20,692,674.15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3,359,267.40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359,862,057.64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79,242,825.71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162,029,986.73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34,043,546.48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71"/>
      <w:bookmarkEnd w:id="1072"/>
      <w:bookmarkEnd w:id="107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800"/>
        <w:gridCol w:w="1627"/>
        <w:gridCol w:w="1790"/>
        <w:gridCol w:w="163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13,312,773.16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3,328,193.29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15,455,396.30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3,863,849.08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52,233,431.80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7,837,021.02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63,172,444.71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9,466,297.98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65,546,204.96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11,165,214.31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78,627,841.01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13,330,147.06</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以抵销后净额列示的递延所得税资产或负债</w:t>
      </w:r>
      <w:bookmarkEnd w:id="1074"/>
      <w:bookmarkEnd w:id="1075"/>
      <w:bookmarkEnd w:id="1077"/>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79,242,825.71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34,043,546.48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11,165,214.31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13,330,147.06</w:t>
            </w:r>
          </w:p>
        </w:tc>
      </w:tr>
    </w:tbl>
    <w:p>
      <w:pPr>
        <w:widowControl w:val="0"/>
        <w:spacing w:after="319" w:line="1" w:lineRule="exact"/>
      </w:pPr>
    </w:p>
    <w:p>
      <w:pPr>
        <w:pStyle w:val="Style33"/>
        <w:keepNext/>
        <w:keepLines/>
        <w:widowControl w:val="0"/>
        <w:numPr>
          <w:ilvl w:val="0"/>
          <w:numId w:val="55"/>
        </w:numPr>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未确认递延所得税资产明细</w:t>
      </w:r>
      <w:bookmarkEnd w:id="1078"/>
      <w:bookmarkEnd w:id="1079"/>
      <w:bookmarkEnd w:id="1081"/>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5,425,431.42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3,586,365.59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593,838,337.35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396,362,231.42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599,263,768.77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399,948,597.01</w:t>
            </w:r>
          </w:p>
        </w:tc>
      </w:tr>
    </w:tbl>
    <w:p>
      <w:pPr>
        <w:spacing w:lineRule="exact" w:line="1"/>
        <w:rPr>
          <w:sz w:val="2"/>
          <w:szCs w:val="2"/>
        </w:rPr>
      </w:pPr>
      <w:r>
        <w:br w:type="page"/>
      </w:r>
    </w:p>
    <w:p>
      <w:pPr>
        <w:pStyle w:val="Style33"/>
        <w:keepNext/>
        <w:keepLines/>
        <w:widowControl w:val="0"/>
        <w:numPr>
          <w:ilvl w:val="0"/>
          <w:numId w:val="55"/>
        </w:numPr>
        <w:shd w:val="clear" w:color="auto" w:fill="auto"/>
        <w:bidi w:val="0"/>
        <w:spacing w:before="0" w:after="360" w:line="240" w:lineRule="auto"/>
        <w:ind w:left="0" w:right="0" w:firstLine="14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未确认递延所得税资产的可抵扣亏损将于以下年度到期</w:t>
      </w:r>
      <w:bookmarkEnd w:id="1082"/>
      <w:bookmarkEnd w:id="1083"/>
      <w:bookmarkEnd w:id="10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10,404,850.93</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13,989,722.33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13,989,722.33</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19,053,209.59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19,053,209.59</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14,892,814.59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14,892,814.59</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338,021,633.98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338,021,633.98</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207,880,956.86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593,838,337.35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396,362,231.42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086"/>
      <w:bookmarkEnd w:id="1087"/>
      <w:bookmarkEnd w:id="1089"/>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090"/>
      <w:bookmarkEnd w:id="1091"/>
      <w:bookmarkEnd w:id="1093"/>
    </w:p>
    <w:p>
      <w:pPr>
        <w:pStyle w:val="Style33"/>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90"/>
      <w:bookmarkEnd w:id="1091"/>
      <w:bookmarkEnd w:id="1094"/>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637,865,900.00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2,481,529,039.63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1,749,225,500.00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792,660,000.00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3,249,329,039.63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3,179,751,400.00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tabs>
          <w:tab w:pos="714" w:val="left"/>
        </w:tabs>
        <w:bidi w:val="0"/>
        <w:spacing w:before="0" w:after="0" w:line="312" w:lineRule="exact"/>
        <w:ind w:left="0" w:right="0"/>
        <w:jc w:val="left"/>
      </w:pPr>
      <w:bookmarkStart w:id="1095" w:name="bookmark1095"/>
      <w:r>
        <w:rPr>
          <w:rFonts w:ascii="Times New Roman" w:eastAsia="Times New Roman" w:hAnsi="Times New Roman" w:cs="Times New Roman"/>
          <w:color w:val="000000"/>
          <w:spacing w:val="0"/>
          <w:w w:val="100"/>
          <w:position w:val="0"/>
        </w:rPr>
        <w:t>1</w:t>
      </w:r>
      <w:bookmarkEnd w:id="1095"/>
      <w:r>
        <w:rPr>
          <w:color w:val="000000"/>
          <w:spacing w:val="0"/>
          <w:w w:val="100"/>
          <w:position w:val="0"/>
        </w:rPr>
        <w:t>、</w:t>
        <w:tab/>
        <w:t>公司期末质押借款</w:t>
      </w:r>
      <w:r>
        <w:rPr>
          <w:rFonts w:ascii="Times New Roman" w:eastAsia="Times New Roman" w:hAnsi="Times New Roman" w:cs="Times New Roman"/>
          <w:color w:val="000000"/>
          <w:spacing w:val="0"/>
          <w:w w:val="100"/>
          <w:position w:val="0"/>
        </w:rPr>
        <w:t>610,000,000.00</w:t>
      </w:r>
      <w:r>
        <w:rPr>
          <w:color w:val="000000"/>
          <w:spacing w:val="0"/>
          <w:w w:val="100"/>
          <w:position w:val="0"/>
        </w:rPr>
        <w:t>元，均为石家庄常山纺织集团有限责任公司以其持有的本公司股权提供质押担保。</w:t>
      </w:r>
    </w:p>
    <w:p>
      <w:pPr>
        <w:pStyle w:val="Style29"/>
        <w:keepNext w:val="0"/>
        <w:keepLines w:val="0"/>
        <w:widowControl w:val="0"/>
        <w:shd w:val="clear" w:color="auto" w:fill="auto"/>
        <w:tabs>
          <w:tab w:pos="709" w:val="left"/>
        </w:tabs>
        <w:bidi w:val="0"/>
        <w:spacing w:before="0" w:after="320" w:line="312" w:lineRule="exact"/>
        <w:ind w:left="0" w:right="0"/>
        <w:jc w:val="left"/>
      </w:pPr>
      <w:bookmarkStart w:id="1096" w:name="bookmark1096"/>
      <w:r>
        <w:rPr>
          <w:rFonts w:ascii="Times New Roman" w:eastAsia="Times New Roman" w:hAnsi="Times New Roman" w:cs="Times New Roman"/>
          <w:color w:val="000000"/>
          <w:spacing w:val="0"/>
          <w:w w:val="100"/>
          <w:position w:val="0"/>
        </w:rPr>
        <w:t>2</w:t>
      </w:r>
      <w:bookmarkEnd w:id="109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日抵押借款为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日子公司北京天时前程自动化工程技术有限公司与杭州银行北京中关村支 行签订编号为</w:t>
      </w:r>
      <w:r>
        <w:rPr>
          <w:rFonts w:ascii="Times New Roman" w:eastAsia="Times New Roman" w:hAnsi="Times New Roman" w:cs="Times New Roman"/>
          <w:color w:val="000000"/>
          <w:spacing w:val="0"/>
          <w:w w:val="100"/>
          <w:position w:val="0"/>
        </w:rPr>
        <w:t>129C110201600201</w:t>
      </w:r>
      <w:r>
        <w:rPr>
          <w:color w:val="000000"/>
          <w:spacing w:val="0"/>
          <w:w w:val="100"/>
          <w:position w:val="0"/>
        </w:rPr>
        <w:t>借款合同，合同性质为抵押借款，抵押物为：林青的个人房产，借款金额为</w:t>
      </w:r>
      <w:r>
        <w:rPr>
          <w:rFonts w:ascii="Times New Roman" w:eastAsia="Times New Roman" w:hAnsi="Times New Roman" w:cs="Times New Roman"/>
          <w:color w:val="000000"/>
          <w:spacing w:val="0"/>
          <w:w w:val="100"/>
          <w:position w:val="0"/>
        </w:rPr>
        <w:t>5,300,000.00</w:t>
      </w:r>
      <w:r>
        <w:rPr>
          <w:color w:val="000000"/>
          <w:spacing w:val="0"/>
          <w:w w:val="100"/>
          <w:position w:val="0"/>
        </w:rPr>
        <w:t>元, 借款期限为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sz w:val="18"/>
          <w:szCs w:val="18"/>
        </w:rPr>
        <w:t>0</w:t>
      </w:r>
      <w:r>
        <w:rPr>
          <w:color w:val="000000"/>
          <w:spacing w:val="0"/>
          <w:w w:val="100"/>
          <w:position w:val="0"/>
        </w:rPr>
        <w:t>，年利率为</w:t>
      </w:r>
      <w:r>
        <w:rPr>
          <w:rFonts w:ascii="Times New Roman" w:eastAsia="Times New Roman" w:hAnsi="Times New Roman" w:cs="Times New Roman"/>
          <w:color w:val="000000"/>
          <w:spacing w:val="0"/>
          <w:w w:val="100"/>
          <w:position w:val="0"/>
        </w:rPr>
        <w:t>5.70%</w:t>
      </w:r>
      <w:r>
        <w:rPr>
          <w:color w:val="000000"/>
          <w:spacing w:val="0"/>
          <w:w w:val="100"/>
          <w:position w:val="0"/>
        </w:rPr>
        <w:t>。</w:t>
      </w:r>
      <w:r>
        <w:br w:type="page"/>
      </w:r>
    </w:p>
    <w:p>
      <w:pPr>
        <w:pStyle w:val="Style33"/>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097"/>
      <w:bookmarkEnd w:id="1098"/>
      <w:bookmarkEnd w:id="11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国内信用证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483,816,340.00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63,032,500.00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68,031,119.00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55,303,304.66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551,847,459.00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118,335,804.66</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101"/>
      <w:bookmarkEnd w:id="1102"/>
      <w:bookmarkEnd w:id="1104"/>
    </w:p>
    <w:p>
      <w:pPr>
        <w:pStyle w:val="Style33"/>
        <w:keepNext/>
        <w:keepLines/>
        <w:widowControl w:val="0"/>
        <w:shd w:val="clear" w:color="auto" w:fill="auto"/>
        <w:bidi w:val="0"/>
        <w:spacing w:before="0" w:after="360" w:line="240" w:lineRule="auto"/>
        <w:ind w:left="0" w:right="0" w:firstLine="140"/>
        <w:jc w:val="left"/>
      </w:pPr>
      <w:bookmarkStart w:id="1101" w:name="bookmark1101"/>
      <w:bookmarkStart w:id="1102" w:name="bookmark1102"/>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01"/>
      <w:bookmarkEnd w:id="1102"/>
      <w:bookmarkEnd w:id="1105"/>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812,533,710.54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692,759,186.36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66,996,923.72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38,091,804.46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15,249,808.38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20,053,021.56</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20,254,618.73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20,171,590.34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915,035,061.37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771,075,602.72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14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06"/>
      <w:bookmarkEnd w:id="1107"/>
      <w:bookmarkEnd w:id="110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广东铂亚信息技术股份有限公司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8,415,186.08</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北京华信讯通技术有限公司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7,085,993.49</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湘潭义浩网络科技有限公司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5,647,344.00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21,148,523.57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109"/>
      <w:bookmarkEnd w:id="1110"/>
      <w:bookmarkEnd w:id="1112"/>
    </w:p>
    <w:p>
      <w:pPr>
        <w:pStyle w:val="Style33"/>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09"/>
      <w:bookmarkEnd w:id="1110"/>
      <w:bookmarkEnd w:id="1113"/>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257,788,327.57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376,100,678.41</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8,215,833.56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27,135,750.06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970,055.96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14,242,242.83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10,483,962.47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8,542,410.40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277,458,179.56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426,021,081.70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14"/>
      <w:bookmarkEnd w:id="1115"/>
      <w:bookmarkEnd w:id="11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广州市职业技能鉴定指导中心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2,194,403.00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2,194,403.00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117"/>
      <w:bookmarkEnd w:id="1118"/>
      <w:bookmarkEnd w:id="1120"/>
    </w:p>
    <w:p>
      <w:pPr>
        <w:pStyle w:val="Style33"/>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17"/>
      <w:bookmarkEnd w:id="1118"/>
      <w:bookmarkEnd w:id="1121"/>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11,340,818.86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340,349,163.44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341,632,309.88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10,057,672.42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2,624,951.12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63,785,184.70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61,282,720.27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5,127,415.55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29,109,434.94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29,109,434.94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13,965,769.98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433,243,783.08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432,024,465.09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15,185,087.97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22"/>
      <w:bookmarkEnd w:id="1123"/>
      <w:bookmarkEnd w:id="112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2"/>
        <w:gridCol w:w="1618"/>
        <w:gridCol w:w="1618"/>
        <w:gridCol w:w="163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4,362,151.28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285,747,651.08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285,789,403.29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4,320,399.07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8,120,217.87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8,120,217.87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949,268.82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28,001,492.91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27,715,507.92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1,235,253.81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598,922.35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24,562,106.97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24,275,388.61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885,640.71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81,538.54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1,732,822.91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1,755,246.62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59,114.83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268,807.93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1,706,563.03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1,684,872.69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290,498.27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2,682,325.75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15,887,532.46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15,917,424.56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2,652,433.65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3,347,073.01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2,592,269.12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4,089,756.24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1,849,585.89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11,340,818.86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340,349,163.44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341,632,309.88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10,057,672.42</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14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25"/>
      <w:bookmarkEnd w:id="1126"/>
      <w:bookmarkEnd w:id="11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1,838,458.19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60,803,833.81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58,342,529.29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4,299,762.71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786,492.93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2,981,350.89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2,940,190.98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827,652.84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2,624,951.12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63,785,184.70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61,282,720.27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5,127,415.55</w:t>
            </w:r>
          </w:p>
        </w:tc>
      </w:tr>
    </w:tbl>
    <w:p>
      <w:pPr>
        <w:widowControl w:val="0"/>
        <w:spacing w:after="279" w:line="1" w:lineRule="exact"/>
      </w:pPr>
    </w:p>
    <w:p>
      <w:pPr>
        <w:pStyle w:val="Style33"/>
        <w:keepNext/>
        <w:keepLines/>
        <w:widowControl w:val="0"/>
        <w:shd w:val="clear" w:color="auto" w:fill="auto"/>
        <w:bidi w:val="0"/>
        <w:spacing w:before="0" w:after="80" w:line="24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129"/>
      <w:bookmarkEnd w:id="1130"/>
      <w:bookmarkEnd w:id="113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82,380,968.38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11,211,429.69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28,627,228.03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29,892,807.06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1,093,935.12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583,435.48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3,418,536.00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1,780,571.91</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584,883.74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2,493,513.33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1,323,841.36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488,592.65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516,559.58</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943,786.90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768,250.47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723,257.80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223,488.15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55,965.14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120,438,299.03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46,672,751.76</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7</w:t>
      </w:r>
      <w:r>
        <w:rPr>
          <w:color w:val="000000"/>
          <w:spacing w:val="0"/>
          <w:w w:val="100"/>
          <w:position w:val="0"/>
        </w:rPr>
        <w:t>、应付利息</w:t>
      </w:r>
      <w:bookmarkEnd w:id="1133"/>
      <w:bookmarkEnd w:id="1134"/>
      <w:bookmarkEnd w:id="1136"/>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2,522,810.17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740,630.40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2,522,810.17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740,630.40</w:t>
            </w:r>
          </w:p>
        </w:tc>
      </w:tr>
    </w:tbl>
    <w:p>
      <w:pPr>
        <w:widowControl w:val="0"/>
        <w:spacing w:after="279" w:line="1" w:lineRule="exact"/>
      </w:pPr>
    </w:p>
    <w:p>
      <w:pPr>
        <w:pStyle w:val="Style33"/>
        <w:keepNext/>
        <w:keepLines/>
        <w:widowControl w:val="0"/>
        <w:shd w:val="clear" w:color="auto" w:fill="auto"/>
        <w:bidi w:val="0"/>
        <w:spacing w:before="0" w:after="360" w:line="240" w:lineRule="auto"/>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8</w:t>
      </w:r>
      <w:r>
        <w:rPr>
          <w:color w:val="000000"/>
          <w:spacing w:val="0"/>
          <w:w w:val="100"/>
          <w:position w:val="0"/>
        </w:rPr>
        <w:t>、应付股利</w:t>
      </w:r>
      <w:bookmarkEnd w:id="1137"/>
      <w:bookmarkEnd w:id="1138"/>
      <w:bookmarkEnd w:id="1140"/>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29,968,422.13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29,968,422.13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29,968,422.13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r>
        <w:br w:type="page"/>
      </w:r>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468,422.13</w:t>
      </w:r>
      <w:r>
        <w:rPr>
          <w:color w:val="000000"/>
          <w:spacing w:val="0"/>
          <w:w w:val="100"/>
          <w:position w:val="0"/>
        </w:rPr>
        <w:t>元系股东尚未领取形成；</w:t>
      </w:r>
      <w:r>
        <w:rPr>
          <w:rFonts w:ascii="Times New Roman" w:eastAsia="Times New Roman" w:hAnsi="Times New Roman" w:cs="Times New Roman"/>
          <w:color w:val="000000"/>
          <w:spacing w:val="0"/>
          <w:w w:val="100"/>
          <w:position w:val="0"/>
        </w:rPr>
        <w:t>29,500,000.00</w:t>
      </w:r>
      <w:r>
        <w:rPr>
          <w:color w:val="000000"/>
          <w:spacing w:val="0"/>
          <w:w w:val="100"/>
          <w:position w:val="0"/>
        </w:rPr>
        <w:t>元系非同一控制下合并北京天时前程自动化工程有限公司分配原股东 股利。</w:t>
      </w:r>
    </w:p>
    <w:p>
      <w:pPr>
        <w:pStyle w:val="Style33"/>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141"/>
      <w:bookmarkEnd w:id="1142"/>
      <w:bookmarkEnd w:id="1144"/>
    </w:p>
    <w:p>
      <w:pPr>
        <w:pStyle w:val="Style33"/>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41"/>
      <w:bookmarkEnd w:id="1142"/>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59,666,248.47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10,834,319.70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37,459,063.91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34,993,896.23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16,244,679.01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19,611,254.64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子公司股权收购款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279,259,000.00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230,298,000.00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预提费用（包含售后服务费）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32,270,921.73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20,692,674.15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424,899,913.12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316,430,144.72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14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46"/>
      <w:bookmarkEnd w:id="1147"/>
      <w:bookmarkEnd w:id="114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90,288,327.50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未支付的股权款</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18,958,400.00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未支付的股权款</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18,958,400.00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未支付的股权款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128,205,127.50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149"/>
      <w:bookmarkEnd w:id="1150"/>
      <w:bookmarkEnd w:id="1152"/>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148,903,133.90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159,438,195.02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1,409,492.08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150,312,625.98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234,438,195.02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7195" w:val="left"/>
        </w:tabs>
        <w:bidi w:val="0"/>
        <w:spacing w:before="0" w:after="80" w:line="240" w:lineRule="auto"/>
        <w:ind w:left="0" w:right="0" w:firstLine="0"/>
        <w:jc w:val="left"/>
      </w:pPr>
      <w:r>
        <w:rPr>
          <w:color w:val="000000"/>
          <w:spacing w:val="0"/>
          <w:w w:val="100"/>
          <w:position w:val="0"/>
        </w:rPr>
        <w:t>一年内结转的递延收益明细如下：</w:t>
        <w:tab/>
        <w:t>单位：元</w:t>
      </w:r>
    </w:p>
    <w:tbl>
      <w:tblPr>
        <w:tblOverlap w:val="never"/>
        <w:jc w:val="center"/>
        <w:tblLayout w:type="fixed"/>
      </w:tblPr>
      <w:tblGrid>
        <w:gridCol w:w="4330"/>
        <w:gridCol w:w="1622"/>
        <w:gridCol w:w="1618"/>
        <w:gridCol w:w="199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高档新型纤维面料项目开发补助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石家庄常山纺织股份有限公司技术中心项目专项资金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4330"/>
        <w:gridCol w:w="1622"/>
        <w:gridCol w:w="1618"/>
        <w:gridCol w:w="1992"/>
      </w:tblGrid>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重点产业振兴和技术改造项目专项资金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1,035,714.36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提高自主创新能力及高新技术产业发展项目专项资金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高档纱线公共实验检测平台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1,409,492.08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153"/>
      <w:bookmarkEnd w:id="1154"/>
      <w:bookmarkEnd w:id="11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一年内结转的递延收益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1,409,492.08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1,409,492.08</w:t>
            </w:r>
          </w:p>
        </w:tc>
      </w:tr>
    </w:tbl>
    <w:p>
      <w:pPr>
        <w:widowControl w:val="0"/>
        <w:spacing w:after="79" w:line="1" w:lineRule="exact"/>
      </w:pPr>
    </w:p>
    <w:p>
      <w:pPr>
        <w:pStyle w:val="Style27"/>
        <w:keepNext w:val="0"/>
        <w:keepLines w:val="0"/>
        <w:widowControl w:val="0"/>
        <w:shd w:val="clear" w:color="auto" w:fill="auto"/>
        <w:tabs>
          <w:tab w:pos="7181" w:val="left"/>
        </w:tabs>
        <w:bidi w:val="0"/>
        <w:spacing w:before="0" w:after="0" w:line="240" w:lineRule="auto"/>
        <w:ind w:left="0" w:right="0" w:firstLine="0"/>
        <w:jc w:val="left"/>
      </w:pPr>
      <w:r>
        <w:rPr>
          <w:color w:val="000000"/>
          <w:spacing w:val="0"/>
          <w:w w:val="100"/>
          <w:position w:val="0"/>
        </w:rPr>
        <w:t>一年内结转的递延收益明细如下：</w:t>
        <w:tab/>
        <w:t>单位：元</w:t>
      </w:r>
    </w:p>
    <w:tbl>
      <w:tblPr>
        <w:tblOverlap w:val="never"/>
        <w:jc w:val="center"/>
        <w:tblLayout w:type="fixed"/>
      </w:tblPr>
      <w:tblGrid>
        <w:gridCol w:w="4330"/>
        <w:gridCol w:w="1622"/>
        <w:gridCol w:w="1618"/>
        <w:gridCol w:w="199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2015.12.31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高档新型纤维面料项目开发补助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124,992.00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石家庄常山纺织股份有限公司技术中心项目专项资金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重点产业振兴和技术改造项目专项资金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1,035,714.36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提高自主创新能力及高新技术产业发展项目专项资金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214,285.68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高档纱线公共实验检测平台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35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1,409,492.08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157"/>
      <w:bookmarkEnd w:id="1158"/>
      <w:bookmarkEnd w:id="1160"/>
    </w:p>
    <w:p>
      <w:pPr>
        <w:pStyle w:val="Style33"/>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61" w:name="bookmark11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57"/>
      <w:bookmarkEnd w:id="1158"/>
      <w:bookmarkEnd w:id="1161"/>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4,241,818.00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80,987,000.00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809,241,818.00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5,987,000.00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长期借款利率区间年利率为</w:t>
      </w:r>
      <w:r>
        <w:rPr>
          <w:rFonts w:ascii="Times New Roman" w:eastAsia="Times New Roman" w:hAnsi="Times New Roman" w:cs="Times New Roman"/>
          <w:color w:val="000000"/>
          <w:spacing w:val="0"/>
          <w:w w:val="100"/>
          <w:position w:val="0"/>
        </w:rPr>
        <w:t>1.80-5.225%</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162"/>
      <w:bookmarkEnd w:id="1163"/>
      <w:bookmarkEnd w:id="1165"/>
    </w:p>
    <w:p>
      <w:pPr>
        <w:pStyle w:val="Style33"/>
        <w:keepNext/>
        <w:keepLines/>
        <w:widowControl w:val="0"/>
        <w:shd w:val="clear" w:color="auto" w:fill="auto"/>
        <w:bidi w:val="0"/>
        <w:spacing w:before="0" w:after="720" w:line="240" w:lineRule="auto"/>
        <w:ind w:left="0" w:right="0" w:firstLine="0"/>
        <w:jc w:val="left"/>
      </w:pPr>
      <w:bookmarkStart w:id="1162" w:name="bookmark1162"/>
      <w:bookmarkStart w:id="1163" w:name="bookmark1163"/>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162"/>
      <w:bookmarkEnd w:id="1163"/>
      <w:bookmarkEnd w:id="1166"/>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82"/>
        <w:gridCol w:w="2880"/>
        <w:gridCol w:w="28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平安国际融资租赁有限公司融资租赁借款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32,407,407.26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64,772,267.65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中国外贸金融租赁有限公司融资租赁借款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76,552,706.41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95,957,779.33</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光大幸福国际融资有限公司融资租赁借款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194,871,794.82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292,307,692.30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减：一年内到期的部分（附注七、</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148,903,133.90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159,438,195.02</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154,928,774.59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293,599,544.26</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167"/>
      <w:bookmarkEnd w:id="1168"/>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57,446,056.12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405,111,379.64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348,034,676.48</w:t>
            </w:r>
          </w:p>
        </w:tc>
        <w:tc>
          <w:tcPr>
            <w:tcBorders>
              <w:top w:val="single" w:sz="4"/>
              <w:left w:val="single" w:sz="4"/>
              <w:right w:val="single" w:sz="4"/>
            </w:tcBorders>
            <w:shd w:val="clear" w:color="auto" w:fill="C8EDCC"/>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57,446,056.12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695,700,000.00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405,111,379.64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348,034,676.48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71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高档新型纤维面 料项目开发补助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562,576.00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124,992.00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437,584.00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企业搬迁补助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403,505,659.43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282,494,340.57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院士工作站项目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仿麻弹力竹节布 和仿竹节弹力提 花布的研发项目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领军人物项目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提高自主创新能 力及高新技术产 业发展项目专项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214,285.68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2,035,714.42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重点产业振兴和 技术改造项目专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12,630,952.10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11,595,237.74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高档纱线公共实 验检测平台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218,333.21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198,333.17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杨普工作室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多组分差别化纤 维面料研发项目 专项资金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68"/>
        <w:gridCol w:w="1373"/>
        <w:gridCol w:w="1363"/>
        <w:gridCol w:w="1368"/>
        <w:gridCol w:w="1368"/>
        <w:gridCol w:w="1368"/>
        <w:gridCol w:w="1378"/>
      </w:tblGrid>
      <w:tr>
        <w:trPr>
          <w:trHeight w:val="134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石家庄常山纺织 股份有限公司技 术中心项目专项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正定纺织工业园 建设资金补助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3,866,626.14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3,866,626.14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高档服装面料工 程技术研究中心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新型制造生产线 技术改造项目贴 息资金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工业企业技术改</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造贴息及补助资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工业企业技术改 造专项资金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年度工业企 业技术改造补助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年度工业企 业技术改造专项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1,184,999.81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1,184,999.81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年省级信息 产业发展专项资 金（电子政务公 共服务平台）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年省级前沿 与关键技术创新 专项资金（面向 科技创新服务的 大数据技术研发 及示范应用）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年度省协同 创新与平台环境 建设专项资金 </w:t>
            </w:r>
            <w:r>
              <w:rPr>
                <w:rFonts w:ascii="Times New Roman" w:eastAsia="Times New Roman" w:hAnsi="Times New Roman" w:cs="Times New Roman"/>
                <w:color w:val="000000"/>
                <w:spacing w:val="0"/>
                <w:w w:val="100"/>
                <w:position w:val="0"/>
              </w:rPr>
              <w:t>（</w:t>
            </w:r>
            <w:r>
              <w:rPr>
                <w:color w:val="000000"/>
                <w:spacing w:val="0"/>
                <w:w w:val="100"/>
                <w:position w:val="0"/>
              </w:rPr>
              <w:t>广东智慧城市 研究产学研合作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年度广东省 应用型科技研发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68"/>
        <w:gridCol w:w="1373"/>
        <w:gridCol w:w="1363"/>
        <w:gridCol w:w="1368"/>
        <w:gridCol w:w="1368"/>
        <w:gridCol w:w="1368"/>
        <w:gridCol w:w="1378"/>
      </w:tblGrid>
      <w:tr>
        <w:trPr>
          <w:trHeight w:val="370"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年市战略性 主导产业发展资 金拟扶持新业态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年天河区配 套大数据信息资 源库核心技术开 发及示范应用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年省科技型 中小企业技术创 新发展专项扶持 资金（基于物联 网应用技术的区 域公共卫生信息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124,537.42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90,021.98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年市级信息 产业发展专项资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143,201.35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107,822.20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年国家第一 批科技型中小企 业技术创新基金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147,966.56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111,512.95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5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临沂市科技 惠民计划专项资 金（以基于大数 据应用技术的居 家养老信息管理 平台建设）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191,133.31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175,932.91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年省级信息 公共服务平台和 两化融合奖励资 金（基于大数据 应用技术的居家 养老信息管理平 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185,292.29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145,423.01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年市级科技 型中小企业创新 发展验收资金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50,718.09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38,293.71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省科技惠民专项 资金（以移动互 联网、云技术等 为支撑的居家养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112,219.74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97,463.56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368"/>
        <w:gridCol w:w="1373"/>
        <w:gridCol w:w="1363"/>
        <w:gridCol w:w="1368"/>
        <w:gridCol w:w="1368"/>
        <w:gridCol w:w="1368"/>
        <w:gridCol w:w="1378"/>
      </w:tblGrid>
      <w:tr>
        <w:trPr>
          <w:trHeight w:val="994"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老智慧社区建设 科技惠民示范工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年市级中小 企业创业补助资 金（基于</w:t>
            </w:r>
            <w:r>
              <w:rPr>
                <w:rFonts w:ascii="Times New Roman" w:eastAsia="Times New Roman" w:hAnsi="Times New Roman" w:cs="Times New Roman"/>
                <w:color w:val="000000"/>
                <w:spacing w:val="0"/>
                <w:w w:val="100"/>
                <w:position w:val="0"/>
              </w:rPr>
              <w:t>SAAS</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（云计算应用技 术）运营模式的 数字民政综合管 理信息平台）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7,629.69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79,370.31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年广东省应 用型科技研发专 项资金（视频大 数据云平台研究 以及应用）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年智慧广州 专项资金（智慧 城市信息资源统 一管理和服务平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2016</w:t>
            </w:r>
            <w:r>
              <w:rPr>
                <w:color w:val="000000"/>
                <w:spacing w:val="0"/>
                <w:w w:val="100"/>
                <w:position w:val="0"/>
              </w:rPr>
              <w:t>年度 科技计划经费补 助（天河区配套</w:t>
            </w:r>
            <w:r>
              <w:rPr>
                <w:rFonts w:ascii="Times New Roman" w:eastAsia="Times New Roman" w:hAnsi="Times New Roman" w:cs="Times New Roman"/>
                <w:color w:val="000000"/>
                <w:spacing w:val="0"/>
                <w:w w:val="100"/>
                <w:position w:val="0"/>
              </w:rPr>
              <w:t xml:space="preserve">- </w:t>
            </w:r>
            <w:r>
              <w:rPr>
                <w:color w:val="000000"/>
                <w:spacing w:val="0"/>
                <w:w w:val="100"/>
                <w:position w:val="0"/>
              </w:rPr>
              <w:t>智慧城市跨领域 协同的云服务平 台研发及示范应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2016</w:t>
            </w:r>
            <w:r>
              <w:rPr>
                <w:color w:val="000000"/>
                <w:spacing w:val="0"/>
                <w:w w:val="100"/>
                <w:position w:val="0"/>
              </w:rPr>
              <w:t>年度 科技计划经费补 助（面向移动端 的政务协同服务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582"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年广东省前 沿与关键技术创 新专项资金（省 重大科技专项）</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（基于医学大数 据的肿瘤分析系 统关键技术研究 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年企业研发 机构建设专项项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68"/>
        <w:gridCol w:w="1373"/>
        <w:gridCol w:w="1363"/>
        <w:gridCol w:w="1368"/>
        <w:gridCol w:w="1368"/>
        <w:gridCol w:w="1368"/>
        <w:gridCol w:w="1378"/>
      </w:tblGrid>
      <w:tr>
        <w:trPr>
          <w:trHeight w:val="1306"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目（广州市北明 智慧城市信息资 源集成技术研究 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57,446,056.12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695,700,000.00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403,701,887.56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1,409,492.08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348,034,676.48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根据石政发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2014]14</w:t>
      </w:r>
      <w:r>
        <w:rPr>
          <w:color w:val="000000"/>
          <w:spacing w:val="0"/>
          <w:w w:val="100"/>
          <w:position w:val="0"/>
        </w:rPr>
        <w:t>号文件《石家庄市人民政府关于中心城市工业企业搬迁改造和产业升级的实施意见》以及石家庄市 人民政府常务会议纪要（</w:t>
      </w:r>
      <w:r>
        <w:rPr>
          <w:rFonts w:ascii="Times New Roman" w:eastAsia="Times New Roman" w:hAnsi="Times New Roman" w:cs="Times New Roman"/>
          <w:color w:val="000000"/>
          <w:spacing w:val="0"/>
          <w:w w:val="100"/>
          <w:position w:val="0"/>
        </w:rPr>
        <w:t>2007</w:t>
      </w:r>
      <w:r>
        <w:rPr>
          <w:color w:val="000000"/>
          <w:spacing w:val="0"/>
          <w:w w:val="100"/>
          <w:position w:val="0"/>
        </w:rPr>
        <w:t>年第</w:t>
      </w:r>
      <w:r>
        <w:rPr>
          <w:rFonts w:ascii="Times New Roman" w:eastAsia="Times New Roman" w:hAnsi="Times New Roman" w:cs="Times New Roman"/>
          <w:color w:val="000000"/>
          <w:spacing w:val="0"/>
          <w:w w:val="100"/>
          <w:position w:val="0"/>
        </w:rPr>
        <w:t>65</w:t>
      </w:r>
      <w:r>
        <w:rPr>
          <w:color w:val="000000"/>
          <w:spacing w:val="0"/>
          <w:w w:val="100"/>
          <w:position w:val="0"/>
        </w:rPr>
        <w:t>号）的规定，石家庄市人民政府按土地预期净收益的</w:t>
      </w:r>
      <w:r>
        <w:rPr>
          <w:rFonts w:ascii="Times New Roman" w:eastAsia="Times New Roman" w:hAnsi="Times New Roman" w:cs="Times New Roman"/>
          <w:color w:val="000000"/>
          <w:spacing w:val="0"/>
          <w:w w:val="100"/>
          <w:position w:val="0"/>
        </w:rPr>
        <w:t>90%</w:t>
      </w:r>
      <w:r>
        <w:rPr>
          <w:color w:val="000000"/>
          <w:spacing w:val="0"/>
          <w:w w:val="100"/>
          <w:position w:val="0"/>
        </w:rPr>
        <w:t>给予企业政策资金支持，用于 搬迁项目建设，也可以用于弥补搬迁过程中发生人员安置、停工损失、设备处置等各项损失。</w:t>
      </w:r>
      <w:r>
        <w:rPr>
          <w:rFonts w:ascii="Times New Roman" w:eastAsia="Times New Roman" w:hAnsi="Times New Roman" w:cs="Times New Roman"/>
          <w:color w:val="000000"/>
          <w:spacing w:val="0"/>
          <w:w w:val="100"/>
          <w:position w:val="0"/>
        </w:rPr>
        <w:t>2016</w:t>
      </w:r>
      <w:r>
        <w:rPr>
          <w:color w:val="000000"/>
          <w:spacing w:val="0"/>
          <w:w w:val="100"/>
          <w:position w:val="0"/>
        </w:rPr>
        <w:t>年度公司共发生人员安置 费、停工损失等搬迁损失</w:t>
      </w:r>
      <w:r>
        <w:rPr>
          <w:rFonts w:ascii="Times New Roman" w:eastAsia="Times New Roman" w:hAnsi="Times New Roman" w:cs="Times New Roman"/>
          <w:color w:val="000000"/>
          <w:spacing w:val="0"/>
          <w:w w:val="100"/>
          <w:position w:val="0"/>
        </w:rPr>
        <w:t>403,505,659.43</w:t>
      </w:r>
      <w:r>
        <w:rPr>
          <w:color w:val="000000"/>
          <w:spacing w:val="0"/>
          <w:w w:val="100"/>
          <w:position w:val="0"/>
        </w:rPr>
        <w:t>元，全部用搬迁支持政策资金进行弥补，计入了营业外收入</w:t>
      </w:r>
      <w:r>
        <w:rPr>
          <w:rFonts w:ascii="Times New Roman" w:eastAsia="Times New Roman" w:hAnsi="Times New Roman" w:cs="Times New Roman"/>
          <w:color w:val="000000"/>
          <w:spacing w:val="0"/>
          <w:w w:val="100"/>
          <w:position w:val="0"/>
        </w:rPr>
        <w:t>403,505,659.43</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171"/>
      <w:bookmarkEnd w:id="1172"/>
      <w:bookmarkEnd w:id="11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440"/>
        <w:gridCol w:w="1080"/>
        <w:gridCol w:w="898"/>
        <w:gridCol w:w="1195"/>
        <w:gridCol w:w="1195"/>
        <w:gridCol w:w="1200"/>
        <w:gridCol w:w="14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1,271,442,278.00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1,271,442,278.00</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175"/>
      <w:bookmarkEnd w:id="1176"/>
      <w:bookmarkEnd w:id="117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3,153,097,485.01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3,153,097,485.01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112,822,738.85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12,602,827.00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125,425,565.85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3,265,920,223.86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12,602,827.00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3,278,523,050.86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资本公积本期增加</w:t>
      </w:r>
      <w:r>
        <w:rPr>
          <w:rFonts w:ascii="Times New Roman" w:eastAsia="Times New Roman" w:hAnsi="Times New Roman" w:cs="Times New Roman"/>
          <w:color w:val="000000"/>
          <w:spacing w:val="0"/>
          <w:w w:val="100"/>
          <w:position w:val="0"/>
        </w:rPr>
        <w:t>12,602,827.00</w:t>
      </w:r>
      <w:r>
        <w:rPr>
          <w:color w:val="000000"/>
          <w:spacing w:val="0"/>
          <w:w w:val="100"/>
          <w:position w:val="0"/>
        </w:rPr>
        <w:t>元，系北明软件有限公司之子公司广州龙泰考核期实际净利润未达到约定业绩承诺，按 照《北明软件有限公司与严道平、陈柳关于广州市龙泰信息技术有限公司之股权转让协议之补充协议》，北明软件应向严道 平、陈柳支付的最终股权转让款为</w:t>
      </w:r>
      <w:r>
        <w:rPr>
          <w:rFonts w:ascii="Times New Roman" w:eastAsia="Times New Roman" w:hAnsi="Times New Roman" w:cs="Times New Roman"/>
          <w:color w:val="000000"/>
          <w:spacing w:val="0"/>
          <w:w w:val="100"/>
          <w:position w:val="0"/>
        </w:rPr>
        <w:t>23,597,173.00</w:t>
      </w:r>
      <w:r>
        <w:rPr>
          <w:color w:val="000000"/>
          <w:spacing w:val="0"/>
          <w:w w:val="100"/>
          <w:position w:val="0"/>
        </w:rPr>
        <w:t>元，北明软件将初步股权转让款</w:t>
      </w:r>
      <w:r>
        <w:rPr>
          <w:rFonts w:ascii="Times New Roman" w:eastAsia="Times New Roman" w:hAnsi="Times New Roman" w:cs="Times New Roman"/>
          <w:color w:val="000000"/>
          <w:spacing w:val="0"/>
          <w:w w:val="100"/>
          <w:position w:val="0"/>
        </w:rPr>
        <w:t>36,200,000.00</w:t>
      </w:r>
      <w:r>
        <w:rPr>
          <w:color w:val="000000"/>
          <w:spacing w:val="0"/>
          <w:w w:val="100"/>
          <w:position w:val="0"/>
        </w:rPr>
        <w:t>元与最终股权转让款之间的差 额</w:t>
      </w:r>
      <w:r>
        <w:rPr>
          <w:rFonts w:ascii="Times New Roman" w:eastAsia="Times New Roman" w:hAnsi="Times New Roman" w:cs="Times New Roman"/>
          <w:color w:val="000000"/>
          <w:spacing w:val="0"/>
          <w:w w:val="100"/>
          <w:position w:val="0"/>
        </w:rPr>
        <w:t>12,602,827.00</w:t>
      </w:r>
      <w:r>
        <w:rPr>
          <w:color w:val="000000"/>
          <w:spacing w:val="0"/>
          <w:w w:val="100"/>
          <w:position w:val="0"/>
        </w:rPr>
        <w:t>元，计入了资本公积。常山股份与北明软件进行重大资产重组前，严道平于</w:t>
      </w:r>
      <w:r>
        <w:rPr>
          <w:rFonts w:ascii="Times New Roman" w:eastAsia="Times New Roman" w:hAnsi="Times New Roman" w:cs="Times New Roman"/>
          <w:color w:val="000000"/>
          <w:spacing w:val="0"/>
          <w:w w:val="100"/>
          <w:position w:val="0"/>
        </w:rPr>
        <w:t>2012</w:t>
      </w:r>
      <w:r>
        <w:rPr>
          <w:color w:val="000000"/>
          <w:spacing w:val="0"/>
          <w:w w:val="100"/>
          <w:position w:val="0"/>
        </w:rPr>
        <w:t>年通过增资扩股的方式，持 有北明软件的股份数为</w:t>
      </w:r>
      <w:r>
        <w:rPr>
          <w:rFonts w:ascii="Times New Roman" w:eastAsia="Times New Roman" w:hAnsi="Times New Roman" w:cs="Times New Roman"/>
          <w:color w:val="000000"/>
          <w:spacing w:val="0"/>
          <w:w w:val="100"/>
          <w:position w:val="0"/>
        </w:rPr>
        <w:t>448.9169</w:t>
      </w:r>
      <w:r>
        <w:rPr>
          <w:color w:val="000000"/>
          <w:spacing w:val="0"/>
          <w:w w:val="100"/>
          <w:position w:val="0"/>
        </w:rPr>
        <w:t>万股，占比为</w:t>
      </w:r>
      <w:r>
        <w:rPr>
          <w:rFonts w:ascii="Times New Roman" w:eastAsia="Times New Roman" w:hAnsi="Times New Roman" w:cs="Times New Roman"/>
          <w:color w:val="000000"/>
          <w:spacing w:val="0"/>
          <w:w w:val="100"/>
          <w:position w:val="0"/>
        </w:rPr>
        <w:t>2.1377%</w:t>
      </w:r>
      <w:r>
        <w:rPr>
          <w:color w:val="000000"/>
          <w:spacing w:val="0"/>
          <w:w w:val="100"/>
          <w:position w:val="0"/>
        </w:rPr>
        <w:t>,重大资产重组后，严道平持有常山股份</w:t>
      </w:r>
      <w:r>
        <w:rPr>
          <w:rFonts w:ascii="Times New Roman" w:eastAsia="Times New Roman" w:hAnsi="Times New Roman" w:cs="Times New Roman"/>
          <w:color w:val="000000"/>
          <w:spacing w:val="0"/>
          <w:w w:val="100"/>
          <w:position w:val="0"/>
        </w:rPr>
        <w:t>9,428,471</w:t>
      </w:r>
      <w:r>
        <w:rPr>
          <w:color w:val="000000"/>
          <w:spacing w:val="0"/>
          <w:w w:val="100"/>
          <w:position w:val="0"/>
        </w:rPr>
        <w:t>股，占比为</w:t>
      </w:r>
      <w:r>
        <w:rPr>
          <w:rFonts w:ascii="Times New Roman" w:eastAsia="Times New Roman" w:hAnsi="Times New Roman" w:cs="Times New Roman"/>
          <w:color w:val="000000"/>
          <w:spacing w:val="0"/>
          <w:w w:val="100"/>
          <w:position w:val="0"/>
        </w:rPr>
        <w:t>0.74%</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179"/>
      <w:bookmarkEnd w:id="1180"/>
      <w:bookmarkEnd w:id="11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82"/>
        <w:gridCol w:w="1262"/>
        <w:gridCol w:w="1080"/>
        <w:gridCol w:w="1152"/>
        <w:gridCol w:w="1008"/>
        <w:gridCol w:w="1080"/>
        <w:gridCol w:w="931"/>
        <w:gridCol w:w="105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二、以后将重分类进损益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11,591,547.22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-2,142,623.15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-535,655.79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-1,606,967.36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9,984,579.86</w:t>
            </w:r>
          </w:p>
        </w:tc>
      </w:tr>
    </w:tbl>
    <w:p>
      <w:pPr>
        <w:spacing w:lineRule="exact" w:line="1"/>
        <w:rPr>
          <w:sz w:val="2"/>
          <w:szCs w:val="2"/>
        </w:rPr>
      </w:pPr>
      <w:r>
        <w:br w:type="page"/>
      </w:r>
    </w:p>
    <w:tbl>
      <w:tblPr>
        <w:tblOverlap w:val="never"/>
        <w:jc w:val="center"/>
        <w:tblLayout w:type="fixed"/>
      </w:tblPr>
      <w:tblGrid>
        <w:gridCol w:w="1982"/>
        <w:gridCol w:w="1262"/>
        <w:gridCol w:w="1080"/>
        <w:gridCol w:w="1152"/>
        <w:gridCol w:w="1008"/>
        <w:gridCol w:w="1080"/>
        <w:gridCol w:w="931"/>
        <w:gridCol w:w="1056"/>
      </w:tblGrid>
      <w:tr>
        <w:trPr>
          <w:trHeight w:val="37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可供出售金融资 产公允价值变动损益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11,591,547.22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-2,142,623.15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-535,655.79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-1,606,967.36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9,984,579.86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11,591,547.22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-2,142,623.15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-535,655.79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-1,606,967.36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9,984,579.86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183"/>
      <w:bookmarkEnd w:id="1184"/>
      <w:bookmarkEnd w:id="11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156,636,118.12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9,423,513.51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166,059,631.63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54,192,422.53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4,711,756.75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58,904,179.28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210,828,540.65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14,135,270.26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224,963,810.91</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计提法定盈余公积，按净利润的</w:t>
      </w:r>
      <w:r>
        <w:rPr>
          <w:rFonts w:ascii="Times New Roman" w:eastAsia="Times New Roman" w:hAnsi="Times New Roman" w:cs="Times New Roman"/>
          <w:color w:val="000000"/>
          <w:spacing w:val="0"/>
          <w:w w:val="100"/>
          <w:position w:val="0"/>
        </w:rPr>
        <w:t>5%</w:t>
      </w:r>
      <w:r>
        <w:rPr>
          <w:color w:val="000000"/>
          <w:spacing w:val="0"/>
          <w:w w:val="100"/>
          <w:position w:val="0"/>
        </w:rPr>
        <w:t>计提任意盈余公积。</w:t>
      </w:r>
    </w:p>
    <w:p>
      <w:pPr>
        <w:pStyle w:val="Style33"/>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187"/>
      <w:bookmarkEnd w:id="1188"/>
      <w:bookmarkEnd w:id="1190"/>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669,427,300.38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442,361,065.54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669,427,300.38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442,361,065.54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349,914,511.72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249,373,393.47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9,423,513.51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14,871,439.08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4,711,756.75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7,435,719.55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50,857,691.10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954,348,850.74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669,427,300.38</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00" w:line="240" w:lineRule="auto"/>
        <w:ind w:left="0" w:right="0" w:firstLine="0"/>
        <w:jc w:val="left"/>
      </w:pPr>
      <w:bookmarkStart w:id="1191" w:name="bookmark1191"/>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192" w:name="bookmark1192"/>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193" w:name="bookmark1193"/>
      <w:r>
        <w:rPr>
          <w:rFonts w:ascii="Times New Roman" w:eastAsia="Times New Roman" w:hAnsi="Times New Roman" w:cs="Times New Roman"/>
          <w:color w:val="000000"/>
          <w:spacing w:val="0"/>
          <w:w w:val="100"/>
          <w:position w:val="0"/>
        </w:rPr>
        <w:t>3</w:t>
      </w:r>
      <w:bookmarkEnd w:id="119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00" w:line="240" w:lineRule="auto"/>
        <w:ind w:left="0" w:right="0" w:firstLine="0"/>
        <w:jc w:val="left"/>
      </w:pPr>
      <w:bookmarkStart w:id="1194" w:name="bookmark1194"/>
      <w:r>
        <w:rPr>
          <w:rFonts w:ascii="Times New Roman" w:eastAsia="Times New Roman" w:hAnsi="Times New Roman" w:cs="Times New Roman"/>
          <w:color w:val="000000"/>
          <w:spacing w:val="0"/>
          <w:w w:val="100"/>
          <w:position w:val="0"/>
        </w:rPr>
        <w:t>4</w:t>
      </w:r>
      <w:bookmarkEnd w:id="119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60" w:line="240" w:lineRule="auto"/>
        <w:ind w:left="0" w:right="0" w:firstLine="0"/>
        <w:jc w:val="left"/>
      </w:pPr>
      <w:bookmarkStart w:id="1195" w:name="bookmark1195"/>
      <w:r>
        <w:rPr>
          <w:rFonts w:ascii="Times New Roman" w:eastAsia="Times New Roman" w:hAnsi="Times New Roman" w:cs="Times New Roman"/>
          <w:color w:val="000000"/>
          <w:spacing w:val="0"/>
          <w:w w:val="100"/>
          <w:position w:val="0"/>
        </w:rPr>
        <w:t>5</w:t>
      </w:r>
      <w:bookmarkEnd w:id="119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10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4</w:t>
      </w:r>
      <w:bookmarkEnd w:id="1198"/>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196"/>
      <w:bookmarkEnd w:id="1197"/>
      <w:bookmarkEnd w:id="1199"/>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10,915,958,611.73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10,113,155,105.24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8,849,502,920.23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8,260,120,887.43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58,364,479.01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27,169,743.31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52,433,067.56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32,821,138.26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10,974,323,090.74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10,140,324,848.55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8,901,935,987.79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8,292,942,025.69</w:t>
            </w:r>
          </w:p>
        </w:tc>
      </w:tr>
    </w:tbl>
    <w:p>
      <w:pPr>
        <w:widowControl w:val="0"/>
        <w:spacing w:after="299" w:line="1" w:lineRule="exact"/>
      </w:pPr>
    </w:p>
    <w:p>
      <w:pPr>
        <w:pStyle w:val="Style33"/>
        <w:keepNext/>
        <w:keepLines/>
        <w:widowControl w:val="0"/>
        <w:shd w:val="clear" w:color="auto" w:fill="auto"/>
        <w:bidi w:val="0"/>
        <w:spacing w:before="0" w:after="10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4</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00"/>
      <w:bookmarkEnd w:id="1201"/>
      <w:bookmarkEnd w:id="12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6,252,627.57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7,003,300.76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4,814,736.86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5,245,429.47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8,588,639.76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2,162,105.47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16,298,302.35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3,276,129.57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1,297,365.83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2,694,251.28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22,528.20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40,567,558.09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17,127,615.18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9"/>
        <w:keepNext w:val="0"/>
        <w:keepLines w:val="0"/>
        <w:widowControl w:val="0"/>
        <w:shd w:val="clear" w:color="auto" w:fill="auto"/>
        <w:bidi w:val="0"/>
        <w:spacing w:before="0" w:after="180" w:line="322" w:lineRule="exact"/>
        <w:ind w:left="0" w:right="0" w:firstLine="340"/>
        <w:jc w:val="left"/>
      </w:pPr>
      <w:r>
        <w:rPr>
          <w:color w:val="000000"/>
          <w:spacing w:val="0"/>
          <w:w w:val="100"/>
          <w:position w:val="0"/>
        </w:rPr>
        <w:t>根据《财政部关于印发《增值税会计处理规定》的通知》（财会〔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号）文件的规定，本公司将本年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日后发生的房产税、土地使用税、印花税、车船使用税计入税金及附加科目核算。</w:t>
      </w:r>
    </w:p>
    <w:p>
      <w:pPr>
        <w:pStyle w:val="Style33"/>
        <w:keepNext/>
        <w:keepLines/>
        <w:widowControl w:val="0"/>
        <w:shd w:val="clear" w:color="auto" w:fill="auto"/>
        <w:bidi w:val="0"/>
        <w:spacing w:before="0" w:after="10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04"/>
      <w:bookmarkEnd w:id="1205"/>
      <w:bookmarkEnd w:id="1207"/>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19,820,468.54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10,998,861.52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63,994,602.45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37,087,120.34</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7,115,636.24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2,759,786.98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28,763,444.63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16,494,124.33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12,718,971.94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8,241,834.16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836,826.29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359,704.16</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1,404,440.73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5,677,644.11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23,317,845.73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13,721,988.19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12,546,105.21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6,865,547.86</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1,733,417.81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1,205,379.75</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452,903.01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206,112.14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1,858,604.47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1,198,858.97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5,085,519.48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3,791,203.89</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5,805,442.80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4,448,329.48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1,851,620.46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1,434,710.02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3,660,585.05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2,927,353.15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190,966,434.84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117,418,559.05</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08"/>
      <w:bookmarkEnd w:id="1209"/>
      <w:bookmarkEnd w:id="12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144,659,188.31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173,694,376.75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5,565,895.16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23,486,189.87</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2,551,121.05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1,711,384.16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3,765,508.86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8,366,926.34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39,447,503.25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26,220,561.72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1,439,804.91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1,458,323.07</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8,210,920.50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4,216,678.15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4,026,252.44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2,463,859.70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2,471,517.41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2,484,352.40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19,690,582.63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9,217,824.13</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338,543.51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2,298,111.48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22,731,577.05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5,482,174.92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3,575,451.59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8,161,374.45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488,358.82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903,878.51</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1,181,516.85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132,842.12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8,903,266.48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5,816,072.62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7,085,447.78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6,737,497.81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2,216,592.36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1,506,314.53</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920,292.70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900,904.12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13,841,497.84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9,669,230.97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293,110,839.50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294,928,877.82</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212"/>
      <w:bookmarkEnd w:id="1213"/>
      <w:bookmarkEnd w:id="12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206,179,670.07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139,886,978.74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-5,513,418.54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-3,111,949.54</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2,675,076.89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-2,291,952.58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-3,952,319.78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2,966,937.65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2,214,173.52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201,356,391.38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137,711,959.83</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4</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216"/>
      <w:bookmarkEnd w:id="1217"/>
      <w:bookmarkEnd w:id="1219"/>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35,003,247.76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9,290,009.10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158,247,862.25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15,863,293.95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4,259,324.34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4,018,250.68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197,510,434.35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29,171,553.73</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4</w:t>
      </w:r>
      <w:bookmarkEnd w:id="1222"/>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220"/>
      <w:bookmarkEnd w:id="1221"/>
      <w:bookmarkEnd w:id="1223"/>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-1,719,028.47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-1,656,142.00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1,103,256.58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2,898,513.95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1,953,660.57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1,664,000.00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4,029.53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3,954,192.59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301,548.10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4</w:t>
      </w:r>
      <w:bookmarkEnd w:id="1226"/>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224"/>
      <w:bookmarkEnd w:id="1225"/>
      <w:bookmarkEnd w:id="1227"/>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625,878.71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252,775.63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625,878.71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625,878.71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252,775.63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625,878.71</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415,403,119.94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370,068,475.94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409,505,119.64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6,472,279.68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872,613.32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6,472,279.68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422,501,278.33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371,193,864.89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416,603,278.03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政府搬迁补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地储备中心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403,505,659.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362,436,387.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十大名牌奖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著名商标奖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年省级 知识产权补 助资金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石家庄市科 学技术和知 识产权局（市 地震局）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石家庄市科 学技术和知 识产权局（市 地震局）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长安区财政 局政府补助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长安区财政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能源计量节 能减排财政 补贴</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石家庄市质 量技术监督 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165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新疆维吾尔 自治区财政 国库处运费 补贴款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新疆维吾尔 自治区财政 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出口信用保 险扶持发展 扶持资金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年工业 企业技术改 造贴息及补 助资金（对标 专项）</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产品研发费</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重点产业振 兴和技术改 造项目专项 资金摊销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1,035,714.36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高档新型纤 维面料项目 开发补助摊 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124,992.00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124,992.00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常山纺织股 份技术中心 项目摊销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石家庄市科 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高档纱线公 共实验检测 平台摊销</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提高自主创</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新能力及高</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214,285.68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214,285.68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994"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新技术产业 发展项目专 项资金摊销</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年淘汰 落后产能省 级奖补资金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年第二 批外经贸发 展专项资金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年度市 级专利专项 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年度第 一批专利申 请资助资金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省专利补助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河北省财政 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年市级 科技创新奖 励资金（院士 工作站）</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年第一 批省财政企 业研究开发 补助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102,600.00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香洲区</w:t>
            </w:r>
            <w:r>
              <w:rPr>
                <w:rFonts w:ascii="Times New Roman" w:eastAsia="Times New Roman" w:hAnsi="Times New Roman" w:cs="Times New Roman"/>
                <w:color w:val="000000"/>
                <w:spacing w:val="0"/>
                <w:w w:val="100"/>
                <w:position w:val="0"/>
              </w:rPr>
              <w:t>2014</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年度企业研 究开发费补 助</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香洲区财政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C8EDCC"/>
            <w:vAlign w:val="bottom"/>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香洲区</w:t>
            </w:r>
            <w:r>
              <w:rPr>
                <w:rFonts w:ascii="Times New Roman" w:eastAsia="Times New Roman" w:hAnsi="Times New Roman" w:cs="Times New Roman"/>
                <w:color w:val="000000"/>
                <w:spacing w:val="0"/>
                <w:w w:val="100"/>
                <w:position w:val="0"/>
              </w:rPr>
              <w:t>2015</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年度企业研 究开发费补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香洲区财政 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370"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年珠海 市高新技术 企业申报后 补助资金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广州市民营 企业奖励专 项资金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广州市工业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和信息化委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广东省异构 系统下政务 信息交换及 共享软件技 术工程技术 研究中心</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广东省科技 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年软件</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及高新技术 企业资质认 定和年审补 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企业创新体 系建设补助 申请（工程技 术研究中心） </w:t>
            </w:r>
            <w:r>
              <w:rPr>
                <w:rFonts w:ascii="Times New Roman" w:eastAsia="Times New Roman" w:hAnsi="Times New Roman" w:cs="Times New Roman"/>
                <w:color w:val="000000"/>
                <w:spacing w:val="0"/>
                <w:w w:val="100"/>
                <w:position w:val="0"/>
              </w:rPr>
              <w:t>-</w:t>
            </w:r>
            <w:r>
              <w:rPr>
                <w:color w:val="000000"/>
                <w:spacing w:val="0"/>
                <w:w w:val="100"/>
                <w:position w:val="0"/>
              </w:rPr>
              <w:t>省级</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企业创新体 系建设补助 申请（市级技 术中心）</w:t>
            </w:r>
            <w:r>
              <w:rPr>
                <w:rFonts w:ascii="Times New Roman" w:eastAsia="Times New Roman" w:hAnsi="Times New Roman" w:cs="Times New Roman"/>
                <w:color w:val="000000"/>
                <w:spacing w:val="0"/>
                <w:w w:val="100"/>
                <w:position w:val="0"/>
              </w:rPr>
              <w:t>-</w:t>
            </w:r>
            <w:r>
              <w:rPr>
                <w:color w:val="000000"/>
                <w:spacing w:val="0"/>
                <w:w w:val="100"/>
                <w:position w:val="0"/>
              </w:rPr>
              <w:t>市 级</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企业上市融 资奖励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知识产权证 书奖励申请</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165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中小企业扶 持发展专项 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 区商务和金 融工作局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服务外包扶 持资金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CMM/CMMI</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资质奖励</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年软件</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及高新技术 企业资质认 定和年审补 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知识产权证 书奖励申请</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广州高新技 术产业开发 区天河科技 园管理委员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年度市 总部企业奖 励补贴</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石家庄市财</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年广州 市企业研发 经费投入后 补助专项</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815,940.00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年天河 区科技创新 政策支持产 业发展专项</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年度广 州市天河区 产业发展专 项资金奖励</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 区财政局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994" w:hRule="exact"/>
        </w:trPr>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增值税税金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主管国税局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5,898,000.30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1,258,706.98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杭州银行中 关村支行海 淀金融办贴 息</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 区人民政府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中关村企业 信用促进会 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海淀区政府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9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年省科 技型中小企 业技术创新 发展专项扶 持资金（基于 物联网应用 技术的区域 公共卫生信 息平台）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34,515.44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21,411.74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年市级 信息产业发 展专项资金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35,379.15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31,483.22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年国家 第一批科技 型中小企业 技术创新基 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36,453.61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29,361.26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年市级 地方产业集 群发展专项 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年临沂</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临沂市经济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3178"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市重大科技 和应用技术 研究与开发 专项资金（基 于</w:t>
            </w:r>
            <w:r>
              <w:rPr>
                <w:rFonts w:ascii="Times New Roman" w:eastAsia="Times New Roman" w:hAnsi="Times New Roman" w:cs="Times New Roman"/>
                <w:color w:val="000000"/>
                <w:spacing w:val="0"/>
                <w:w w:val="100"/>
                <w:position w:val="0"/>
              </w:rPr>
              <w:t>SAAS</w:t>
            </w:r>
            <w:r>
              <w:rPr>
                <w:color w:val="000000"/>
                <w:spacing w:val="0"/>
                <w:w w:val="100"/>
                <w:position w:val="0"/>
              </w:rPr>
              <w:t>（云 计算应用技 术）运营模式 的数字民政 综合管理信 息平台）</w:t>
            </w:r>
          </w:p>
        </w:tc>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技术开发区 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临沂市 科技惠民计 划专项资金</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（以基于大 数据应用技 术的居家养 老信息管理 平台建设）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15,200.40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9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年省级 信息公共服 务平台和两 化融合奖励 资金（基于大 数据应用技 术的居家养 老信息管理 平台）</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39,869.28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51,094.83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年市级 科技型中小 企业创新发 展验收资金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12,424.38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48,378.78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9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省科技惠民 专项资金（以 移动互联网、 云技术等为 支撑的居家 养老智慧社 区建设科技 惠民示范工 程）</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14,756.18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12,159.57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年临沂 市市级中小 企业创业补</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682"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助创新奖励</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财政局科技 创新奖</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临沂市经济 技术开发区 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武汉市软件 评测中心知 识产权登记 补助</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广州市 企业研发经 费投入后补 助专项</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415,403,119.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370,068,475.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4</w:t>
      </w:r>
      <w:bookmarkEnd w:id="1230"/>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228"/>
      <w:bookmarkEnd w:id="1229"/>
      <w:bookmarkEnd w:id="12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276,893.99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65,396,877.76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276,893.99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276,893.99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65,396,877.76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276,893.99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520,000.00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30,209,157.39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485,205.95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874,393.03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485,205.95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1,282,099.94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97,700,428.18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1,282,099.94</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4</w:t>
      </w:r>
      <w:bookmarkEnd w:id="1234"/>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232"/>
      <w:bookmarkEnd w:id="1233"/>
      <w:bookmarkEnd w:id="1235"/>
    </w:p>
    <w:p>
      <w:pPr>
        <w:pStyle w:val="Style33"/>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32"/>
      <w:bookmarkEnd w:id="1233"/>
      <w:bookmarkEnd w:id="1236"/>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36,128,399.87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45,689,910.63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-47,463,354.12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-7,981,074.82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-11,334,954.25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37,708,835.81</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140"/>
        <w:jc w:val="left"/>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37"/>
      <w:bookmarkEnd w:id="1238"/>
      <w:bookmarkEnd w:id="12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335,659,955.01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83,914,988.75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-39,343,432.57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-1,208,788.56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-101,285,571.42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2,794,859.41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-346,381.29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50,701,720.64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-598.02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-3,474,848.67</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其他调整因素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-3,086,902.52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-11,334,954.25</w:t>
            </w:r>
          </w:p>
        </w:tc>
      </w:tr>
    </w:tbl>
    <w:p>
      <w:pPr>
        <w:widowControl w:val="0"/>
        <w:spacing w:after="319" w:line="1" w:lineRule="exact"/>
      </w:pPr>
    </w:p>
    <w:p>
      <w:pPr>
        <w:pStyle w:val="Style33"/>
        <w:keepNext/>
        <w:keepLines/>
        <w:widowControl w:val="0"/>
        <w:shd w:val="clear" w:color="auto" w:fill="auto"/>
        <w:tabs>
          <w:tab w:pos="488" w:val="left"/>
        </w:tabs>
        <w:bidi w:val="0"/>
        <w:spacing w:before="0" w:after="36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5</w:t>
      </w:r>
      <w:bookmarkEnd w:id="1242"/>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240"/>
      <w:bookmarkEnd w:id="1241"/>
      <w:bookmarkEnd w:id="124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33"/>
        <w:keepNext/>
        <w:keepLines/>
        <w:widowControl w:val="0"/>
        <w:shd w:val="clear" w:color="auto" w:fill="auto"/>
        <w:tabs>
          <w:tab w:pos="488" w:val="left"/>
        </w:tabs>
        <w:bidi w:val="0"/>
        <w:spacing w:before="0" w:after="32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5</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244"/>
      <w:bookmarkEnd w:id="1245"/>
      <w:bookmarkEnd w:id="1247"/>
    </w:p>
    <w:p>
      <w:pPr>
        <w:pStyle w:val="Style33"/>
        <w:keepNext/>
        <w:keepLines/>
        <w:widowControl w:val="0"/>
        <w:shd w:val="clear" w:color="auto" w:fill="auto"/>
        <w:bidi w:val="0"/>
        <w:spacing w:before="0" w:after="360" w:line="240" w:lineRule="auto"/>
        <w:ind w:left="0" w:right="0" w:firstLine="0"/>
        <w:jc w:val="left"/>
      </w:pPr>
      <w:bookmarkStart w:id="1244" w:name="bookmark1244"/>
      <w:bookmarkStart w:id="1245" w:name="bookmark1245"/>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44"/>
      <w:bookmarkEnd w:id="1245"/>
      <w:bookmarkEnd w:id="1248"/>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5,513,418.54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3,111,949.54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28,772,359.35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700,289,968.13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354,701,900.00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往来及个人借款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43,668,838.91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279,481.50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5,718,372.96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749,751,707.08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392,304,581.85</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14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49"/>
      <w:bookmarkEnd w:id="1250"/>
      <w:bookmarkEnd w:id="1251"/>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16,745,224.38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10,705,693.86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15,326,556.74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6,976,465.13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51,495,021.68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21,976,299.25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19,690,582.63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9,217,824.13</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2,551,121.05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1,711,384.16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1,404,440.73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5,677,644.11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5,085,519.48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3,791,203.89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12,890,890.58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11,185,827.29</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30,892,395.02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87,958,516.28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4,649,566.90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11,969,882.38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3,575,451.59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8,161,374.45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21,449,371.69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12,681,620.48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2,966,937.65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2,214,173.52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11,186,286.21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21,326,485.12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199,909,366.33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215,554,394.05</w:t>
            </w:r>
          </w:p>
        </w:tc>
      </w:tr>
    </w:tbl>
    <w:p>
      <w:pPr>
        <w:widowControl w:val="0"/>
        <w:spacing w:after="299" w:line="1" w:lineRule="exact"/>
      </w:pPr>
    </w:p>
    <w:p>
      <w:pPr>
        <w:pStyle w:val="Style33"/>
        <w:keepNext/>
        <w:keepLines/>
        <w:widowControl w:val="0"/>
        <w:numPr>
          <w:ilvl w:val="0"/>
          <w:numId w:val="57"/>
        </w:numPr>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支付的其他与投资活动有关的现金</w:t>
      </w:r>
      <w:bookmarkEnd w:id="1252"/>
      <w:bookmarkEnd w:id="1253"/>
      <w:bookmarkEnd w:id="12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4,160,000.00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建筑物拆除款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4,160,000.00</w:t>
            </w:r>
          </w:p>
        </w:tc>
      </w:tr>
    </w:tbl>
    <w:p>
      <w:pPr>
        <w:widowControl w:val="0"/>
        <w:spacing w:after="299" w:line="1" w:lineRule="exact"/>
      </w:pPr>
    </w:p>
    <w:p>
      <w:pPr>
        <w:pStyle w:val="Style33"/>
        <w:keepNext/>
        <w:keepLines/>
        <w:widowControl w:val="0"/>
        <w:numPr>
          <w:ilvl w:val="0"/>
          <w:numId w:val="57"/>
        </w:numPr>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收到的其他与筹资活动有关的现金</w:t>
      </w:r>
      <w:bookmarkEnd w:id="1256"/>
      <w:bookmarkEnd w:id="1257"/>
      <w:bookmarkEnd w:id="1259"/>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14,850,000.00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500,000,000.00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520,850,000.00</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260"/>
      <w:bookmarkEnd w:id="1261"/>
      <w:bookmarkEnd w:id="12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20,020,138.90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14,500,000.00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55,000,000.00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153,333,333.36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39,049,016.22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173,353,472.26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114,549,016.22</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5</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264"/>
      <w:bookmarkEnd w:id="1265"/>
      <w:bookmarkEnd w:id="1267"/>
    </w:p>
    <w:p>
      <w:pPr>
        <w:pStyle w:val="Style33"/>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64"/>
      <w:bookmarkEnd w:id="1265"/>
      <w:bookmarkEnd w:id="126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1973"/>
        <w:gridCol w:w="19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346,994,909.26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248,721,545.49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197,510,434.35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29,171,553.73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110,579,844.98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99,894,149.26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24,361,392.80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15,777,421.97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2,016,657.75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1,416,935.31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-348,984.72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65,144,102.13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180,526,910.55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138,609,735.85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-3,954,192.59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-301,548.10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-45,140,990.61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-7,981,074.82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-2,322,363.51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-102,101,360.43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-282,242,242.80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-860,058,528.14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-995,836,114.28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588,513,308.92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198,526,863.18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436,577,038.61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-489,098,673.08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1,850,213,938.35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948,443,386.56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948,443,386.56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183,089,974.87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901,770,551.79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765,353,411.69</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69"/>
      <w:bookmarkEnd w:id="1270"/>
      <w:bookmarkEnd w:id="12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74,445,000.00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北京金实盈信科技有限公司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74,445,000.00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2,411,223.60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北京金实盈信科技有限公司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2,411,223.60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45,876,000.00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北京北明正实科技有限公司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2,400,000.00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山东成功信息技术有限公司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4,517,000.00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索科维尔（北京）软件系统有限公司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11,849,000.00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北京明润华创科技有限责任公司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4,260,000.00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北京天时前程自动化工程技术有限公司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22,850,000.00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117,909,776.40</w:t>
            </w:r>
          </w:p>
        </w:tc>
      </w:tr>
    </w:tbl>
    <w:p>
      <w:pPr>
        <w:widowControl w:val="0"/>
        <w:spacing w:after="119" w:line="1" w:lineRule="exact"/>
      </w:pPr>
    </w:p>
    <w:p>
      <w:pPr>
        <w:pStyle w:val="Style33"/>
        <w:keepNext/>
        <w:keepLines/>
        <w:widowControl w:val="0"/>
        <w:shd w:val="clear" w:color="auto" w:fill="auto"/>
        <w:bidi w:val="0"/>
        <w:spacing w:before="0" w:after="20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272"/>
      <w:bookmarkEnd w:id="1273"/>
      <w:bookmarkEnd w:id="12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1,850,213,938.35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948,443,386.56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1,319,215.38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1,055,814.00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1,847,023,287.37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944,856,300.77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1,871,435.60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2,531,271.79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1,850,213,938.35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948,443,386.56</w:t>
            </w:r>
          </w:p>
        </w:tc>
      </w:tr>
    </w:tbl>
    <w:p>
      <w:pPr>
        <w:widowControl w:val="0"/>
        <w:spacing w:after="119" w:line="1" w:lineRule="exact"/>
      </w:pPr>
    </w:p>
    <w:p>
      <w:pPr>
        <w:pStyle w:val="Style33"/>
        <w:keepNext/>
        <w:keepLines/>
        <w:widowControl w:val="0"/>
        <w:shd w:val="clear" w:color="auto" w:fill="auto"/>
        <w:bidi w:val="0"/>
        <w:spacing w:before="0" w:after="20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5</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276"/>
      <w:bookmarkEnd w:id="1277"/>
      <w:bookmarkEnd w:id="1279"/>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169,965,287.64</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票据、农民工工资等保证金</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169,965,287.64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3"/>
        <w:keepNext/>
        <w:keepLines/>
        <w:widowControl w:val="0"/>
        <w:shd w:val="clear" w:color="auto" w:fill="auto"/>
        <w:bidi w:val="0"/>
        <w:spacing w:before="0" w:after="20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5</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280"/>
      <w:bookmarkEnd w:id="1281"/>
      <w:bookmarkEnd w:id="1283"/>
    </w:p>
    <w:p>
      <w:pPr>
        <w:pStyle w:val="Style33"/>
        <w:keepNext/>
        <w:keepLines/>
        <w:widowControl w:val="0"/>
        <w:shd w:val="clear" w:color="auto" w:fill="auto"/>
        <w:bidi w:val="0"/>
        <w:spacing w:before="0" w:after="200" w:line="240" w:lineRule="auto"/>
        <w:ind w:left="0" w:right="0" w:firstLine="0"/>
        <w:jc w:val="left"/>
      </w:pPr>
      <w:bookmarkStart w:id="1280" w:name="bookmark1280"/>
      <w:bookmarkStart w:id="1281" w:name="bookmark1281"/>
      <w:bookmarkStart w:id="1284" w:name="bookmark1284"/>
      <w:r>
        <w:rPr>
          <w:color w:val="000000"/>
          <w:spacing w:val="0"/>
          <w:w w:val="100"/>
          <w:position w:val="0"/>
        </w:rPr>
        <w:t>⑴外币货币性项目</w:t>
      </w:r>
      <w:bookmarkEnd w:id="1280"/>
      <w:bookmarkEnd w:id="1281"/>
      <w:bookmarkEnd w:id="1284"/>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1,658,400.90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239,066.01</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1,658,400.90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50,398,542.52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7,265,178.39</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50,398,542.52</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6,223,398.17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55,650.63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386,048.39</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798,892.78</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5,837,349.78</w:t>
            </w:r>
          </w:p>
        </w:tc>
      </w:tr>
    </w:tbl>
    <w:p>
      <w:pPr>
        <w:widowControl w:val="0"/>
        <w:spacing w:after="239" w:line="1" w:lineRule="exact"/>
      </w:pPr>
    </w:p>
    <w:p>
      <w:pPr>
        <w:pStyle w:val="Style33"/>
        <w:keepNext/>
        <w:keepLines/>
        <w:widowControl w:val="0"/>
        <w:shd w:val="clear" w:color="auto" w:fill="auto"/>
        <w:bidi w:val="0"/>
        <w:spacing w:before="0" w:after="340" w:line="326" w:lineRule="exact"/>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85"/>
      <w:bookmarkEnd w:id="1286"/>
      <w:bookmarkEnd w:id="128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sz w:val="24"/>
          <w:szCs w:val="24"/>
        </w:rPr>
        <w:t>八</w:t>
      </w:r>
      <w:bookmarkEnd w:id="1290"/>
      <w:r>
        <w:rPr>
          <w:color w:val="000000"/>
          <w:spacing w:val="0"/>
          <w:w w:val="100"/>
          <w:position w:val="0"/>
          <w:sz w:val="24"/>
          <w:szCs w:val="24"/>
        </w:rPr>
        <w:t>、合并范围的变更</w:t>
      </w:r>
      <w:bookmarkEnd w:id="1288"/>
      <w:bookmarkEnd w:id="1289"/>
      <w:bookmarkEnd w:id="1291"/>
    </w:p>
    <w:p>
      <w:pPr>
        <w:pStyle w:val="Style33"/>
        <w:keepNext/>
        <w:keepLines/>
        <w:widowControl w:val="0"/>
        <w:shd w:val="clear" w:color="auto" w:fill="auto"/>
        <w:bidi w:val="0"/>
        <w:spacing w:before="0" w:after="340" w:line="240" w:lineRule="auto"/>
        <w:ind w:left="0" w:right="0" w:firstLine="0"/>
        <w:jc w:val="left"/>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292"/>
      <w:bookmarkEnd w:id="1293"/>
      <w:bookmarkEnd w:id="1294"/>
    </w:p>
    <w:p>
      <w:pPr>
        <w:pStyle w:val="Style33"/>
        <w:keepNext/>
        <w:keepLines/>
        <w:widowControl w:val="0"/>
        <w:shd w:val="clear" w:color="auto" w:fill="auto"/>
        <w:bidi w:val="0"/>
        <w:spacing w:before="0" w:after="340" w:line="240" w:lineRule="auto"/>
        <w:ind w:left="0" w:right="0" w:firstLine="0"/>
        <w:jc w:val="left"/>
      </w:pPr>
      <w:bookmarkStart w:id="1292" w:name="bookmark1292"/>
      <w:bookmarkStart w:id="1293" w:name="bookmark1293"/>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292"/>
      <w:bookmarkEnd w:id="1293"/>
      <w:bookmarkEnd w:id="129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262"/>
        <w:gridCol w:w="1080"/>
        <w:gridCol w:w="1296"/>
        <w:gridCol w:w="720"/>
        <w:gridCol w:w="605"/>
        <w:gridCol w:w="1061"/>
        <w:gridCol w:w="1061"/>
        <w:gridCol w:w="1118"/>
        <w:gridCol w:w="1267"/>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 得比例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股权取</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购买日至期末 被购买方的净 利润</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北京金实盈信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对被购买企 业的经营和 财务政策拥 有决策权。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23,655,633.17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14,654,943.63</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96"/>
      <w:bookmarkEnd w:id="1297"/>
      <w:bookmarkEnd w:id="129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045"/>
        <w:gridCol w:w="45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金实盈信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179,800,000.00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179,800,000.00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22,056,745.50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157,743,254.50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200" w:line="312" w:lineRule="exact"/>
        <w:ind w:left="0" w:right="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合并成本公允价值的确定：北京金实盈信科技有限公司合并成本公允价值依据中京民信（北京）资产评估有限公司 出具的京信评报字</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339</w:t>
      </w:r>
      <w:r>
        <w:rPr>
          <w:color w:val="000000"/>
          <w:spacing w:val="0"/>
          <w:w w:val="100"/>
          <w:position w:val="0"/>
        </w:rPr>
        <w:t>号《评估报告》确定，评估结论选用收益法。</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本公司商誉系本公司于</w:t>
      </w:r>
      <w:r>
        <w:rPr>
          <w:rFonts w:ascii="Times New Roman" w:eastAsia="Times New Roman" w:hAnsi="Times New Roman" w:cs="Times New Roman"/>
          <w:color w:val="000000"/>
          <w:spacing w:val="0"/>
          <w:w w:val="100"/>
          <w:position w:val="0"/>
        </w:rPr>
        <w:t>2016</w:t>
      </w:r>
      <w:r>
        <w:rPr>
          <w:color w:val="000000"/>
          <w:spacing w:val="0"/>
          <w:w w:val="100"/>
          <w:position w:val="0"/>
        </w:rPr>
        <w:t>年度非同一控制下的企业合并形成。</w:t>
      </w:r>
    </w:p>
    <w:p>
      <w:pPr>
        <w:pStyle w:val="Style33"/>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299"/>
      <w:bookmarkEnd w:id="1300"/>
      <w:bookmarkEnd w:id="13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2,411,223.60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2,411,223.60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24,918,455.25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24,918,455.25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79,852.21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4,625,716.54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7,423,062.74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7,423,062.74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693,086.55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22,056,745.50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18,129,255.05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99" w:line="1" w:lineRule="exact"/>
      </w:pPr>
    </w:p>
    <w:p>
      <w:pPr>
        <w:pStyle w:val="Style29"/>
        <w:keepNext w:val="0"/>
        <w:keepLines w:val="0"/>
        <w:widowControl w:val="0"/>
        <w:shd w:val="clear" w:color="auto" w:fill="auto"/>
        <w:bidi w:val="0"/>
        <w:spacing w:before="0" w:after="360" w:line="322" w:lineRule="exact"/>
        <w:ind w:left="0" w:right="0"/>
        <w:jc w:val="both"/>
      </w:pPr>
      <w:r>
        <w:rPr>
          <w:color w:val="000000"/>
          <w:spacing w:val="0"/>
          <w:w w:val="100"/>
          <w:position w:val="0"/>
        </w:rPr>
        <w:t>北京金实盈信科技有限公司合并成本公允价值依据中京民信（北京）资产评估有限公司出具的京信评报字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 xml:space="preserve">339 </w:t>
      </w:r>
      <w:r>
        <w:rPr>
          <w:color w:val="000000"/>
          <w:spacing w:val="0"/>
          <w:w w:val="100"/>
          <w:position w:val="0"/>
        </w:rPr>
        <w:t>号《评估报告》确定，评估结论选用收益法。</w:t>
      </w:r>
    </w:p>
    <w:p>
      <w:pPr>
        <w:pStyle w:val="Style33"/>
        <w:keepNext/>
        <w:keepLines/>
        <w:widowControl w:val="0"/>
        <w:shd w:val="clear" w:color="auto" w:fill="auto"/>
        <w:bidi w:val="0"/>
        <w:spacing w:before="0" w:after="320" w:line="240" w:lineRule="auto"/>
        <w:ind w:left="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03"/>
      <w:bookmarkEnd w:id="1304"/>
      <w:bookmarkEnd w:id="1305"/>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360" w:line="305" w:lineRule="exact"/>
        <w:ind w:left="0" w:right="0"/>
        <w:jc w:val="both"/>
      </w:pPr>
      <w:r>
        <w:rPr>
          <w:color w:val="000000"/>
          <w:spacing w:val="0"/>
          <w:w w:val="100"/>
          <w:position w:val="0"/>
        </w:rPr>
        <w:t>公司本年度增加其他三家合并单位，分别为：新疆常山恒宏纺织科技有限公司、北京爱意生活电子商务有限公司、北明 云山（武汉）软件开发有限公司，上述三家公司为</w:t>
      </w:r>
      <w:r>
        <w:rPr>
          <w:rFonts w:ascii="Times New Roman" w:eastAsia="Times New Roman" w:hAnsi="Times New Roman" w:cs="Times New Roman"/>
          <w:color w:val="000000"/>
          <w:spacing w:val="0"/>
          <w:w w:val="100"/>
          <w:position w:val="0"/>
        </w:rPr>
        <w:t>2016</w:t>
      </w:r>
      <w:r>
        <w:rPr>
          <w:color w:val="000000"/>
          <w:spacing w:val="0"/>
          <w:w w:val="100"/>
          <w:position w:val="0"/>
        </w:rPr>
        <w:t>年新设立的公司。其中本公司持有新疆常山恒宏纺织科技有限公司、 北明云山（武汉）软件开发有限公司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股权，持有北京爱意生活电子商务有限公司</w:t>
      </w:r>
      <w:r>
        <w:rPr>
          <w:rFonts w:ascii="Times New Roman" w:eastAsia="Times New Roman" w:hAnsi="Times New Roman" w:cs="Times New Roman"/>
          <w:color w:val="000000"/>
          <w:spacing w:val="0"/>
          <w:w w:val="100"/>
          <w:position w:val="0"/>
        </w:rPr>
        <w:t>80%</w:t>
      </w:r>
      <w:r>
        <w:rPr>
          <w:color w:val="000000"/>
          <w:spacing w:val="0"/>
          <w:w w:val="100"/>
          <w:position w:val="0"/>
        </w:rPr>
        <w:t>股权。</w:t>
      </w:r>
    </w:p>
    <w:p>
      <w:pPr>
        <w:pStyle w:val="Style2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sz w:val="24"/>
          <w:szCs w:val="24"/>
        </w:rPr>
        <w:t>九</w:t>
      </w:r>
      <w:bookmarkEnd w:id="1308"/>
      <w:r>
        <w:rPr>
          <w:color w:val="000000"/>
          <w:spacing w:val="0"/>
          <w:w w:val="100"/>
          <w:position w:val="0"/>
          <w:sz w:val="24"/>
          <w:szCs w:val="24"/>
        </w:rPr>
        <w:t>、在其他主体中的权益</w:t>
      </w:r>
      <w:bookmarkEnd w:id="1306"/>
      <w:bookmarkEnd w:id="1307"/>
      <w:bookmarkEnd w:id="1309"/>
    </w:p>
    <w:p>
      <w:pPr>
        <w:pStyle w:val="Style33"/>
        <w:keepNext/>
        <w:keepLines/>
        <w:widowControl w:val="0"/>
        <w:shd w:val="clear" w:color="auto" w:fill="auto"/>
        <w:bidi w:val="0"/>
        <w:spacing w:before="0" w:after="32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10"/>
      <w:bookmarkEnd w:id="1311"/>
      <w:bookmarkEnd w:id="1312"/>
    </w:p>
    <w:p>
      <w:pPr>
        <w:pStyle w:val="Style33"/>
        <w:keepNext/>
        <w:keepLines/>
        <w:widowControl w:val="0"/>
        <w:shd w:val="clear" w:color="auto" w:fill="auto"/>
        <w:bidi w:val="0"/>
        <w:spacing w:before="0" w:after="320" w:line="240" w:lineRule="auto"/>
        <w:ind w:left="0" w:right="0" w:firstLine="140"/>
        <w:jc w:val="left"/>
      </w:pPr>
      <w:bookmarkStart w:id="1310" w:name="bookmark1310"/>
      <w:bookmarkStart w:id="1311" w:name="bookmark1311"/>
      <w:bookmarkStart w:id="1313" w:name="bookmark131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10"/>
      <w:bookmarkEnd w:id="1311"/>
      <w:bookmarkEnd w:id="1313"/>
    </w:p>
    <w:tbl>
      <w:tblPr>
        <w:tblOverlap w:val="never"/>
        <w:jc w:val="center"/>
        <w:tblLayout w:type="fixed"/>
      </w:tblPr>
      <w:tblGrid>
        <w:gridCol w:w="3245"/>
        <w:gridCol w:w="1080"/>
        <w:gridCol w:w="898"/>
        <w:gridCol w:w="1013"/>
        <w:gridCol w:w="720"/>
        <w:gridCol w:w="720"/>
        <w:gridCol w:w="198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上海冀源国际贸易有限公司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上海常纺恒友国际贸易有限公司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石家庄常山赵州纺织有限公司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3245"/>
        <w:gridCol w:w="1080"/>
        <w:gridCol w:w="898"/>
        <w:gridCol w:w="1013"/>
        <w:gridCol w:w="720"/>
        <w:gridCol w:w="720"/>
        <w:gridCol w:w="1987"/>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常山股份香港国际贸易有限公司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石家庄常山物业服务有限公司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库尔勒常山恒丰商贸有限责任公司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 技术服务业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武汉网软华信科技有限公司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北京北明云易信息科技有限公司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北京明润华创科技有限责任公司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北京天时前程自动化工程技术有限公司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山东成功信息技术有限公司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北明云山(武汉)软件开发有限公司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非同一控制下合并取得</w:t>
            </w:r>
          </w:p>
        </w:tc>
      </w:tr>
      <w:tr>
        <w:trPr>
          <w:trHeight w:val="715"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批发</w:t>
            </w:r>
            <w:r>
              <w:rPr>
                <w:rFonts w:ascii="Times New Roman" w:eastAsia="Times New Roman" w:hAnsi="Times New Roman" w:cs="Times New Roman"/>
                <w:color w:val="000000"/>
                <w:spacing w:val="0"/>
                <w:w w:val="100"/>
                <w:position w:val="0"/>
              </w:rPr>
              <w:t>/</w:t>
            </w:r>
            <w:r>
              <w:rPr>
                <w:color w:val="000000"/>
                <w:spacing w:val="0"/>
                <w:w w:val="100"/>
                <w:position w:val="0"/>
              </w:rPr>
              <w:t>零售</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新疆常山恒宏纺织科技有限公司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新疆阿拉尔 市</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新疆阿拉 尔市</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19" w:line="1" w:lineRule="exact"/>
      </w:pPr>
    </w:p>
    <w:p>
      <w:pPr>
        <w:pStyle w:val="Style33"/>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14"/>
      <w:bookmarkEnd w:id="1315"/>
      <w:bookmarkEnd w:id="131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622"/>
        <w:gridCol w:w="1440"/>
        <w:gridCol w:w="1440"/>
        <w:gridCol w:w="1920"/>
      </w:tblGrid>
      <w:tr>
        <w:trPr>
          <w:trHeight w:val="46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0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股东的损益</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宣告分派的股利</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武汉网软华信科技有限公司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-2,728,384.47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-1,598,796.35</w:t>
            </w:r>
          </w:p>
        </w:tc>
      </w:tr>
    </w:tbl>
    <w:p>
      <w:pPr>
        <w:widowControl w:val="0"/>
        <w:spacing w:after="919" w:line="1" w:lineRule="exact"/>
      </w:pPr>
    </w:p>
    <w:p>
      <w:pPr>
        <w:pStyle w:val="Style33"/>
        <w:keepNext/>
        <w:keepLines/>
        <w:widowControl w:val="0"/>
        <w:numPr>
          <w:ilvl w:val="0"/>
          <w:numId w:val="59"/>
        </w:numPr>
        <w:shd w:val="clear" w:color="auto" w:fill="auto"/>
        <w:bidi w:val="0"/>
        <w:spacing w:before="0" w:after="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重要非全资子公司的主要财务信息</w:t>
      </w:r>
      <w:bookmarkEnd w:id="1317"/>
      <w:bookmarkEnd w:id="1318"/>
      <w:bookmarkEnd w:id="1320"/>
      <w:r>
        <w:br w:type="page"/>
      </w:r>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r>
      <w:tr>
        <w:trPr>
          <w:trHeight w:val="1349"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武汉网 软华信 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4,895,94</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703,181.</w:t>
            </w:r>
          </w:p>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5,599,12</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10,859,0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10,859,0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10,813,0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1,138,40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11,951,4</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10,371,5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10,371,5</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85.59</w:t>
            </w:r>
          </w:p>
        </w:tc>
      </w:tr>
    </w:tbl>
    <w:p>
      <w:pPr>
        <w:widowControl w:val="0"/>
        <w:spacing w:after="779" w:line="1" w:lineRule="exact"/>
      </w:pPr>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62"/>
        <w:gridCol w:w="1061"/>
        <w:gridCol w:w="1061"/>
        <w:gridCol w:w="1066"/>
        <w:gridCol w:w="1070"/>
        <w:gridCol w:w="1061"/>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武汉网软华信 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2,045,215.39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-6,839,796.66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-6,839,796.66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-1,692,007.42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7,598,623.25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-4,088,290.03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-4,088,290.03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-1,177,891.95</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21"/>
      <w:bookmarkEnd w:id="1322"/>
      <w:bookmarkEnd w:id="1323"/>
    </w:p>
    <w:p>
      <w:pPr>
        <w:pStyle w:val="Style33"/>
        <w:keepNext/>
        <w:keepLines/>
        <w:widowControl w:val="0"/>
        <w:shd w:val="clear" w:color="auto" w:fill="auto"/>
        <w:bidi w:val="0"/>
        <w:spacing w:before="0" w:after="320" w:line="240" w:lineRule="auto"/>
        <w:ind w:left="0" w:right="0" w:firstLine="0"/>
        <w:jc w:val="left"/>
      </w:pPr>
      <w:bookmarkStart w:id="1321" w:name="bookmark1321"/>
      <w:bookmarkStart w:id="1322" w:name="bookmark1322"/>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21"/>
      <w:bookmarkEnd w:id="1322"/>
      <w:bookmarkEnd w:id="1324"/>
    </w:p>
    <w:tbl>
      <w:tblPr>
        <w:tblOverlap w:val="never"/>
        <w:jc w:val="center"/>
        <w:tblLayout w:type="fixed"/>
      </w:tblPr>
      <w:tblGrid>
        <w:gridCol w:w="3782"/>
        <w:gridCol w:w="970"/>
        <w:gridCol w:w="902"/>
        <w:gridCol w:w="898"/>
        <w:gridCol w:w="902"/>
        <w:gridCol w:w="720"/>
        <w:gridCol w:w="162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对合营企业或联营 企业投资的会计处 理方法</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6000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郑州郑热天时自动化工程技术有限公司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北京网新北明科技有限公司（原联营企业）</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25"/>
      <w:bookmarkEnd w:id="1326"/>
      <w:bookmarkEnd w:id="1327"/>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02"/>
        <w:gridCol w:w="1262"/>
        <w:gridCol w:w="1258"/>
        <w:gridCol w:w="902"/>
        <w:gridCol w:w="1258"/>
        <w:gridCol w:w="1262"/>
        <w:gridCol w:w="116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赛孚纺织</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郑州郑热</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网新北明</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赛孚纺织</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郑州郑热</w:t>
            </w:r>
          </w:p>
        </w:tc>
        <w:tc>
          <w:tcPr>
            <w:tcBorders>
              <w:top w:val="single" w:sz="4"/>
              <w:left w:val="single" w:sz="4"/>
              <w:righ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网新北明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10,524,669.36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13,053,750.87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8,223,119.22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12,040,296.79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3,774,189.78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8,816,116.29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15,225.52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9,374,667.80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19,340,785.65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13,068,976.39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17,597,787.02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12,070,808.81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3,774,189.78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5,013,789.88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11,127,560.21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4,476,488.40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10,663,743.80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5,013,789.88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11,127,560.21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4,476,488.40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10,663,743.80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89,740.00</w:t>
            </w:r>
          </w:p>
        </w:tc>
      </w:tr>
    </w:tbl>
    <w:p>
      <w:pPr>
        <w:spacing w:lineRule="exact" w:line="1"/>
        <w:rPr>
          <w:sz w:val="2"/>
          <w:szCs w:val="2"/>
        </w:rPr>
      </w:pPr>
      <w:r>
        <w:br w:type="page"/>
      </w:r>
    </w:p>
    <w:tbl>
      <w:tblPr>
        <w:tblOverlap w:val="never"/>
        <w:jc w:val="center"/>
        <w:tblLayout w:type="fixed"/>
      </w:tblPr>
      <w:tblGrid>
        <w:gridCol w:w="2702"/>
        <w:gridCol w:w="1262"/>
        <w:gridCol w:w="1258"/>
        <w:gridCol w:w="902"/>
        <w:gridCol w:w="1258"/>
        <w:gridCol w:w="1262"/>
        <w:gridCol w:w="11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14,326,995.77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1,941,416.18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13,121,298.62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1,407,065.01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3,684,449.78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6,924,714.62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951,293.93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6,341,523.62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689,461.85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1,105,334.93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15,001,635.84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951,293.93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12,833,904.87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689,461.86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1,105,334.93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11,805,301.85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8,048,833.30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7,495,687.50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7,679,141.82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-2,234,302.85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534,580.33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-2,544,441.98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115,706.87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-1,315,550.22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-2,234,302.85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534,580.33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-2,544,441.98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115,706.87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-1,315,550.22</w:t>
            </w:r>
          </w:p>
        </w:tc>
      </w:tr>
    </w:tbl>
    <w:p>
      <w:pPr>
        <w:widowControl w:val="0"/>
        <w:spacing w:after="299" w:line="1" w:lineRule="exact"/>
      </w:pPr>
    </w:p>
    <w:p>
      <w:pPr>
        <w:pStyle w:val="Style33"/>
        <w:keepNext/>
        <w:keepLines/>
        <w:widowControl w:val="0"/>
        <w:numPr>
          <w:ilvl w:val="0"/>
          <w:numId w:val="61"/>
        </w:numPr>
        <w:shd w:val="clear" w:color="auto" w:fill="auto"/>
        <w:bidi w:val="0"/>
        <w:spacing w:before="0" w:after="380" w:line="240" w:lineRule="auto"/>
        <w:ind w:left="0" w:right="0" w:firstLine="14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不重要的合营企业和联营企业的汇总财务信息</w:t>
      </w:r>
      <w:bookmarkEnd w:id="1328"/>
      <w:bookmarkEnd w:id="1329"/>
      <w:bookmarkEnd w:id="1331"/>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605"/>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7,974.02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16,257.31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7,974.02</w:t>
            </w:r>
          </w:p>
        </w:tc>
      </w:tr>
    </w:tbl>
    <w:p>
      <w:pPr>
        <w:widowControl w:val="0"/>
        <w:spacing w:after="299" w:line="1" w:lineRule="exact"/>
      </w:pPr>
    </w:p>
    <w:p>
      <w:pPr>
        <w:pStyle w:val="Style33"/>
        <w:keepNext/>
        <w:keepLines/>
        <w:widowControl w:val="0"/>
        <w:numPr>
          <w:ilvl w:val="0"/>
          <w:numId w:val="61"/>
        </w:numPr>
        <w:shd w:val="clear" w:color="auto" w:fill="auto"/>
        <w:bidi w:val="0"/>
        <w:spacing w:before="0" w:after="380" w:line="240" w:lineRule="auto"/>
        <w:ind w:left="0" w:right="0" w:firstLine="14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合营企业或联营企业发生的超额亏损</w:t>
      </w:r>
      <w:bookmarkEnd w:id="1332"/>
      <w:bookmarkEnd w:id="1333"/>
      <w:bookmarkEnd w:id="1335"/>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02"/>
        <w:gridCol w:w="2520"/>
        <w:gridCol w:w="2390"/>
        <w:gridCol w:w="219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累积未确认前期累计认的损失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本期末累积未确认的损失</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石家庄常山明荣家纺有限公司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-314,073.30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16,257.31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-297,815.99</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1336" w:name="bookmark1336"/>
      <w:bookmarkStart w:id="1337" w:name="bookmark1337"/>
      <w:bookmarkStart w:id="1338" w:name="bookmark1338"/>
      <w:r>
        <w:rPr>
          <w:color w:val="000000"/>
          <w:spacing w:val="0"/>
          <w:w w:val="100"/>
          <w:position w:val="0"/>
          <w:sz w:val="24"/>
          <w:szCs w:val="24"/>
        </w:rPr>
        <w:t>十、与金融工具相关的风险</w:t>
      </w:r>
      <w:bookmarkEnd w:id="1336"/>
      <w:bookmarkEnd w:id="1337"/>
      <w:bookmarkEnd w:id="1338"/>
    </w:p>
    <w:p>
      <w:pPr>
        <w:pStyle w:val="Style29"/>
        <w:keepNext w:val="0"/>
        <w:keepLines w:val="0"/>
        <w:widowControl w:val="0"/>
        <w:shd w:val="clear" w:color="auto" w:fill="auto"/>
        <w:bidi w:val="0"/>
        <w:spacing w:before="0" w:after="200" w:line="314" w:lineRule="exact"/>
        <w:ind w:left="0" w:right="0"/>
        <w:jc w:val="left"/>
      </w:pPr>
      <w:r>
        <w:rPr>
          <w:color w:val="000000"/>
          <w:spacing w:val="0"/>
          <w:w w:val="100"/>
          <w:position w:val="0"/>
        </w:rPr>
        <w:t>本公司在经营过程中面临各种金融风险：信用风险、市场风险和流动性风险。公司经营管理层全面负责风险管理目标和 政策的确定，并对风险管理目标和政策承担最终责任。经营管理层通过职能部门递交的月度工作报告来审查已执行程序的 有效性以及风险管理目标和政策的合理性。</w:t>
      </w:r>
    </w:p>
    <w:p>
      <w:pPr>
        <w:pStyle w:val="Style29"/>
        <w:keepNext w:val="0"/>
        <w:keepLines w:val="0"/>
        <w:widowControl w:val="0"/>
        <w:shd w:val="clear" w:color="auto" w:fill="auto"/>
        <w:bidi w:val="0"/>
        <w:spacing w:before="0" w:after="300" w:line="314" w:lineRule="exact"/>
        <w:ind w:left="0" w:right="0"/>
        <w:jc w:val="left"/>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29"/>
        <w:keepNext w:val="0"/>
        <w:keepLines w:val="0"/>
        <w:widowControl w:val="0"/>
        <w:shd w:val="clear" w:color="auto" w:fill="auto"/>
        <w:bidi w:val="0"/>
        <w:spacing w:before="0" w:after="100"/>
        <w:ind w:left="0" w:right="0"/>
        <w:jc w:val="left"/>
      </w:pPr>
      <w:bookmarkStart w:id="1339" w:name="bookmark1339"/>
      <w:r>
        <w:rPr>
          <w:rFonts w:ascii="Times New Roman" w:eastAsia="Times New Roman" w:hAnsi="Times New Roman" w:cs="Times New Roman"/>
          <w:color w:val="000000"/>
          <w:spacing w:val="0"/>
          <w:w w:val="100"/>
          <w:position w:val="0"/>
        </w:rPr>
        <w:t>1</w:t>
      </w:r>
      <w:bookmarkEnd w:id="1339"/>
      <w:r>
        <w:rPr>
          <w:color w:val="000000"/>
          <w:spacing w:val="0"/>
          <w:w w:val="100"/>
          <w:position w:val="0"/>
        </w:rPr>
        <w:t>、信用风险</w:t>
      </w:r>
    </w:p>
    <w:p>
      <w:pPr>
        <w:pStyle w:val="Style29"/>
        <w:keepNext w:val="0"/>
        <w:keepLines w:val="0"/>
        <w:widowControl w:val="0"/>
        <w:shd w:val="clear" w:color="auto" w:fill="auto"/>
        <w:bidi w:val="0"/>
        <w:spacing w:before="0" w:after="300" w:line="310" w:lineRule="exact"/>
        <w:ind w:left="0" w:right="0"/>
        <w:jc w:val="left"/>
      </w:pPr>
      <w:r>
        <w:rPr>
          <w:color w:val="000000"/>
          <w:spacing w:val="0"/>
          <w:w w:val="100"/>
          <w:position w:val="0"/>
        </w:rPr>
        <w:t>信用风险是指金融工具的一方不履行义务，造成另一方发生财务损失的风险。本公司主要面临赊销导致的客户信用风 险。在签订新合同之前，本公司会对新客户的信用风险进行评估，包括外部信用评级和在某些情况下的银行资信证明(当此 信息可获取时)。公司对每一客户均设置了赊销限额，该限额为无需获得额外批准的最大额度。</w:t>
      </w:r>
    </w:p>
    <w:p>
      <w:pPr>
        <w:pStyle w:val="Style29"/>
        <w:keepNext w:val="0"/>
        <w:keepLines w:val="0"/>
        <w:widowControl w:val="0"/>
        <w:shd w:val="clear" w:color="auto" w:fill="auto"/>
        <w:bidi w:val="0"/>
        <w:spacing w:before="0" w:after="280" w:line="314" w:lineRule="exact"/>
        <w:ind w:left="0" w:right="0"/>
        <w:jc w:val="both"/>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9"/>
        <w:keepNext w:val="0"/>
        <w:keepLines w:val="0"/>
        <w:widowControl w:val="0"/>
        <w:shd w:val="clear" w:color="auto" w:fill="auto"/>
        <w:bidi w:val="0"/>
        <w:spacing w:before="0" w:after="80"/>
        <w:ind w:left="0" w:right="0"/>
        <w:jc w:val="both"/>
      </w:pPr>
      <w:bookmarkStart w:id="1340" w:name="bookmark1340"/>
      <w:r>
        <w:rPr>
          <w:rFonts w:ascii="Times New Roman" w:eastAsia="Times New Roman" w:hAnsi="Times New Roman" w:cs="Times New Roman"/>
          <w:color w:val="000000"/>
          <w:spacing w:val="0"/>
          <w:w w:val="100"/>
          <w:position w:val="0"/>
        </w:rPr>
        <w:t>2</w:t>
      </w:r>
      <w:bookmarkEnd w:id="1340"/>
      <w:r>
        <w:rPr>
          <w:color w:val="000000"/>
          <w:spacing w:val="0"/>
          <w:w w:val="100"/>
          <w:position w:val="0"/>
        </w:rPr>
        <w:t>、市场风险</w:t>
      </w:r>
    </w:p>
    <w:p>
      <w:pPr>
        <w:pStyle w:val="Style29"/>
        <w:keepNext w:val="0"/>
        <w:keepLines w:val="0"/>
        <w:widowControl w:val="0"/>
        <w:shd w:val="clear" w:color="auto" w:fill="auto"/>
        <w:bidi w:val="0"/>
        <w:spacing w:before="0" w:after="200" w:line="317" w:lineRule="exact"/>
        <w:ind w:left="0" w:right="0"/>
        <w:jc w:val="both"/>
      </w:pPr>
      <w:r>
        <w:rPr>
          <w:color w:val="000000"/>
          <w:spacing w:val="0"/>
          <w:w w:val="100"/>
          <w:position w:val="0"/>
        </w:rPr>
        <w:t>金融工具的市场风险，是指金融工具的公允价值或未来现金流量因市场价格变动而发生波动的风险，包括利率风险、外 汇风险和其他价格风险。</w:t>
      </w:r>
    </w:p>
    <w:p>
      <w:pPr>
        <w:pStyle w:val="Style29"/>
        <w:keepNext w:val="0"/>
        <w:keepLines w:val="0"/>
        <w:widowControl w:val="0"/>
        <w:shd w:val="clear" w:color="auto" w:fill="auto"/>
        <w:bidi w:val="0"/>
        <w:spacing w:before="0" w:after="20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29"/>
        <w:keepNext w:val="0"/>
        <w:keepLines w:val="0"/>
        <w:widowControl w:val="0"/>
        <w:shd w:val="clear" w:color="auto" w:fill="auto"/>
        <w:bidi w:val="0"/>
        <w:spacing w:before="0" w:after="200" w:line="312"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源于银行短期借款。公司通过建立良好的银企关系，对授信额度、授信品种以及授信期限进行合理的设计，保障银行授信额 度充足，满足公司各类短期融资需求。并且通过缩短单笔借款的期限，特别约定提前还款条款，合理降低利率波动风险。</w:t>
      </w:r>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个基点，则本公司的 净利润将减少或增加</w:t>
      </w:r>
      <w:r>
        <w:rPr>
          <w:rFonts w:ascii="Times New Roman" w:eastAsia="Times New Roman" w:hAnsi="Times New Roman" w:cs="Times New Roman"/>
          <w:color w:val="000000"/>
          <w:spacing w:val="0"/>
          <w:w w:val="100"/>
          <w:position w:val="0"/>
        </w:rPr>
        <w:t>2,181.20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1,856.89</w:t>
      </w:r>
      <w:r>
        <w:rPr>
          <w:color w:val="000000"/>
          <w:spacing w:val="0"/>
          <w:w w:val="100"/>
          <w:position w:val="0"/>
        </w:rPr>
        <w:t>万元）。</w:t>
      </w:r>
    </w:p>
    <w:p>
      <w:pPr>
        <w:pStyle w:val="Style29"/>
        <w:keepNext w:val="0"/>
        <w:keepLines w:val="0"/>
        <w:widowControl w:val="0"/>
        <w:shd w:val="clear" w:color="auto" w:fill="auto"/>
        <w:bidi w:val="0"/>
        <w:spacing w:before="0" w:after="200" w:line="313"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）外汇风险</w:t>
      </w:r>
    </w:p>
    <w:p>
      <w:pPr>
        <w:pStyle w:val="Style29"/>
        <w:keepNext w:val="0"/>
        <w:keepLines w:val="0"/>
        <w:widowControl w:val="0"/>
        <w:shd w:val="clear" w:color="auto" w:fill="auto"/>
        <w:bidi w:val="0"/>
        <w:spacing w:before="0" w:after="200" w:line="307" w:lineRule="exact"/>
        <w:ind w:left="0" w:right="0" w:firstLine="300"/>
        <w:jc w:val="both"/>
      </w:pPr>
      <w:r>
        <w:rPr>
          <w:color w:val="000000"/>
          <w:spacing w:val="0"/>
          <w:w w:val="100"/>
          <w:position w:val="0"/>
        </w:rPr>
        <w:t>外汇风险，是指金融工具的公允价值或未来现金流量因外汇汇率变动而发生波动的风险。本公司尽可能将外币收入与外 币支出相匹配以降低外汇风险。此外，公司还可能签署远期外汇合约或货币互换合约以达到规避外汇风险的目的。由于外币 金融资产和负债占总资产比重较小，</w:t>
      </w:r>
      <w:r>
        <w:rPr>
          <w:rFonts w:ascii="Times New Roman" w:eastAsia="Times New Roman" w:hAnsi="Times New Roman" w:cs="Times New Roman"/>
          <w:color w:val="000000"/>
          <w:spacing w:val="0"/>
          <w:w w:val="100"/>
          <w:position w:val="0"/>
        </w:rPr>
        <w:t>2017</w:t>
      </w:r>
      <w:r>
        <w:rPr>
          <w:color w:val="000000"/>
          <w:spacing w:val="0"/>
          <w:w w:val="100"/>
          <w:position w:val="0"/>
        </w:rPr>
        <w:t>年度及</w:t>
      </w:r>
      <w:r>
        <w:rPr>
          <w:rFonts w:ascii="Times New Roman" w:eastAsia="Times New Roman" w:hAnsi="Times New Roman" w:cs="Times New Roman"/>
          <w:color w:val="000000"/>
          <w:spacing w:val="0"/>
          <w:w w:val="100"/>
          <w:position w:val="0"/>
        </w:rPr>
        <w:t>2016</w:t>
      </w:r>
      <w:r>
        <w:rPr>
          <w:color w:val="000000"/>
          <w:spacing w:val="0"/>
          <w:w w:val="100"/>
          <w:position w:val="0"/>
        </w:rPr>
        <w:t>年度，本公司未签署任何远期外汇合约或货币互换合约。</w:t>
      </w:r>
    </w:p>
    <w:p>
      <w:pPr>
        <w:pStyle w:val="Style29"/>
        <w:keepNext w:val="0"/>
        <w:keepLines w:val="0"/>
        <w:widowControl w:val="0"/>
        <w:shd w:val="clear" w:color="auto" w:fill="auto"/>
        <w:bidi w:val="0"/>
        <w:spacing w:before="0" w:after="280" w:line="317" w:lineRule="exact"/>
        <w:ind w:left="0" w:right="0" w:firstLine="300"/>
        <w:jc w:val="both"/>
      </w:pPr>
      <w:r>
        <w:rPr>
          <w:color w:val="000000"/>
          <w:spacing w:val="0"/>
          <w:w w:val="100"/>
          <w:position w:val="0"/>
        </w:rPr>
        <w:t>本公司面临的外汇风险主要来源于以美元计价的金融资产和金融负债，外币金融资产和外币金融负债折算成人民币的金 额列示如下：</w:t>
      </w:r>
    </w:p>
    <w:tbl>
      <w:tblPr>
        <w:tblOverlap w:val="never"/>
        <w:jc w:val="center"/>
        <w:tblLayout w:type="fixed"/>
      </w:tblPr>
      <w:tblGrid>
        <w:gridCol w:w="1670"/>
        <w:gridCol w:w="1224"/>
        <w:gridCol w:w="1162"/>
        <w:gridCol w:w="1416"/>
        <w:gridCol w:w="1320"/>
        <w:gridCol w:w="1133"/>
        <w:gridCol w:w="1426"/>
      </w:tblGrid>
      <w:tr>
        <w:trPr>
          <w:trHeight w:val="41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其他外币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折合人民币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其他外币</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折合人民币</w:t>
            </w: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239,066.01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1,658,400.90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7,870,332.59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51,106,791.71</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7,265,178.39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50,398,542.52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6,412,739.83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41,641,767.33</w:t>
            </w: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7,504,244.40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52,056,943.42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14,283,072.42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92,748,559.04</w:t>
            </w: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55,650.63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386,048.39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313,692.07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2,036,990.83</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798,892.78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5,837,349.78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55,650.63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798,892.78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6,223,398.17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313,692.07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2,036,990.83</w:t>
            </w:r>
          </w:p>
        </w:tc>
      </w:tr>
      <w:tr>
        <w:trPr>
          <w:trHeight w:val="41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7,448,593.77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-798,892.78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45,833,545.25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13,969,380.35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90,711,568.21</w:t>
            </w:r>
          </w:p>
        </w:tc>
      </w:tr>
    </w:tbl>
    <w:p>
      <w:pPr>
        <w:widowControl w:val="0"/>
        <w:spacing w:after="79" w:line="1" w:lineRule="exact"/>
      </w:pPr>
    </w:p>
    <w:p>
      <w:pPr>
        <w:pStyle w:val="Style29"/>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日，在所有其他变量保持不变的情况下，如果人民币对外币升值或贬值</w:t>
      </w:r>
      <w:r>
        <w:rPr>
          <w:rFonts w:ascii="Times New Roman" w:eastAsia="Times New Roman" w:hAnsi="Times New Roman" w:cs="Times New Roman"/>
          <w:color w:val="000000"/>
          <w:spacing w:val="0"/>
          <w:w w:val="100"/>
          <w:position w:val="0"/>
        </w:rPr>
        <w:t>0.5%</w:t>
      </w:r>
      <w:r>
        <w:rPr>
          <w:color w:val="000000"/>
          <w:spacing w:val="0"/>
          <w:w w:val="100"/>
          <w:position w:val="0"/>
        </w:rPr>
        <w:t>,则公司将减少或增加净利 润</w:t>
      </w:r>
      <w:r>
        <w:rPr>
          <w:rFonts w:ascii="Times New Roman" w:eastAsia="Times New Roman" w:hAnsi="Times New Roman" w:cs="Times New Roman"/>
          <w:color w:val="000000"/>
          <w:spacing w:val="0"/>
          <w:w w:val="100"/>
          <w:position w:val="0"/>
        </w:rPr>
        <w:t>22.9</w:t>
      </w:r>
      <w:r>
        <w:rPr>
          <w:rFonts w:ascii="Times New Roman" w:eastAsia="Times New Roman" w:hAnsi="Times New Roman" w:cs="Times New Roman"/>
          <w:color w:val="000000"/>
          <w:spacing w:val="0"/>
          <w:w w:val="100"/>
          <w:position w:val="0"/>
        </w:rPr>
        <w:t>2</w:t>
      </w:r>
      <w:r>
        <w:rPr>
          <w:color w:val="000000"/>
          <w:spacing w:val="0"/>
          <w:w w:val="100"/>
          <w:position w:val="0"/>
        </w:rPr>
        <w:t>万元人民币（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45.36</w:t>
      </w:r>
      <w:r>
        <w:rPr>
          <w:color w:val="000000"/>
          <w:spacing w:val="0"/>
          <w:w w:val="100"/>
          <w:position w:val="0"/>
        </w:rPr>
        <w:t>万元人民币）。</w:t>
      </w:r>
    </w:p>
    <w:p>
      <w:pPr>
        <w:pStyle w:val="Style29"/>
        <w:keepNext w:val="0"/>
        <w:keepLines w:val="0"/>
        <w:widowControl w:val="0"/>
        <w:shd w:val="clear" w:color="auto" w:fill="auto"/>
        <w:bidi w:val="0"/>
        <w:spacing w:before="0" w:after="200" w:line="312" w:lineRule="exact"/>
        <w:ind w:left="0" w:right="0"/>
        <w:jc w:val="both"/>
      </w:pPr>
      <w:bookmarkStart w:id="1341" w:name="bookmark1341"/>
      <w:r>
        <w:rPr>
          <w:rFonts w:ascii="Times New Roman" w:eastAsia="Times New Roman" w:hAnsi="Times New Roman" w:cs="Times New Roman"/>
          <w:color w:val="000000"/>
          <w:spacing w:val="0"/>
          <w:w w:val="100"/>
          <w:position w:val="0"/>
        </w:rPr>
        <w:t>3</w:t>
      </w:r>
      <w:bookmarkEnd w:id="1341"/>
      <w:r>
        <w:rPr>
          <w:color w:val="000000"/>
          <w:spacing w:val="0"/>
          <w:w w:val="100"/>
          <w:position w:val="0"/>
        </w:rPr>
        <w:t>、流动性风险</w:t>
      </w:r>
    </w:p>
    <w:p>
      <w:pPr>
        <w:pStyle w:val="Style29"/>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 xml:space="preserve">流动风险，是指企业在履行以交付现金或其他金融资产的方式结算的义务时发生资金短缺的风险。本公司的政策是确保 </w:t>
      </w:r>
      <w:r>
        <w:rPr>
          <w:color w:val="000000"/>
          <w:spacing w:val="0"/>
          <w:w w:val="100"/>
          <w:position w:val="0"/>
        </w:rPr>
        <w:t>拥有充足的现金以偿还到期债务。流动性风险由本公司的财务部门集中控制。财务部门通过监控现金余额以及对未来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 现金流量的滚动预测，确保公司在所有合理预测的情况下拥有充足的资金偿还债务。</w:t>
      </w:r>
    </w:p>
    <w:p>
      <w:pPr>
        <w:pStyle w:val="Style25"/>
        <w:keepNext/>
        <w:keepLines/>
        <w:widowControl w:val="0"/>
        <w:shd w:val="clear" w:color="auto" w:fill="auto"/>
        <w:bidi w:val="0"/>
        <w:spacing w:before="0" w:after="340" w:line="240" w:lineRule="auto"/>
        <w:ind w:left="0" w:right="0" w:firstLine="0"/>
        <w:jc w:val="left"/>
      </w:pPr>
      <w:bookmarkStart w:id="1342" w:name="bookmark1342"/>
      <w:bookmarkStart w:id="1343" w:name="bookmark1343"/>
      <w:bookmarkStart w:id="1344" w:name="bookmark1344"/>
      <w:r>
        <w:rPr>
          <w:color w:val="000000"/>
          <w:spacing w:val="0"/>
          <w:w w:val="100"/>
          <w:position w:val="0"/>
          <w:sz w:val="24"/>
          <w:szCs w:val="24"/>
        </w:rPr>
        <w:t>十一、公允价值的披露</w:t>
      </w:r>
      <w:bookmarkEnd w:id="1342"/>
      <w:bookmarkEnd w:id="1343"/>
      <w:bookmarkEnd w:id="1344"/>
    </w:p>
    <w:p>
      <w:pPr>
        <w:pStyle w:val="Style33"/>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45"/>
      <w:bookmarkEnd w:id="1346"/>
      <w:bookmarkEnd w:id="13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2146"/>
        <w:gridCol w:w="1910"/>
        <w:gridCol w:w="1915"/>
        <w:gridCol w:w="153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18,452,142.65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18,452,142.65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18,452,142.65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18,452,142.65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持续以公允价值计量的负 债总额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18,452,142.65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18,452,142.65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48"/>
      <w:bookmarkEnd w:id="1349"/>
      <w:bookmarkEnd w:id="1350"/>
    </w:p>
    <w:p>
      <w:pPr>
        <w:pStyle w:val="Style29"/>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日，公司持有的上市公司交通银行</w:t>
      </w:r>
      <w:r>
        <w:rPr>
          <w:rFonts w:ascii="Times New Roman" w:eastAsia="Times New Roman" w:hAnsi="Times New Roman" w:cs="Times New Roman"/>
          <w:color w:val="000000"/>
          <w:spacing w:val="0"/>
          <w:w w:val="100"/>
          <w:position w:val="0"/>
        </w:rPr>
        <w:t>3,197,945.00</w:t>
      </w:r>
      <w:r>
        <w:rPr>
          <w:color w:val="000000"/>
          <w:spacing w:val="0"/>
          <w:w w:val="100"/>
          <w:position w:val="0"/>
        </w:rPr>
        <w:t>股，按期末收盘价每股</w:t>
      </w:r>
      <w:r>
        <w:rPr>
          <w:rFonts w:ascii="Times New Roman" w:eastAsia="Times New Roman" w:hAnsi="Times New Roman" w:cs="Times New Roman"/>
          <w:color w:val="000000"/>
          <w:spacing w:val="0"/>
          <w:w w:val="100"/>
          <w:position w:val="0"/>
        </w:rPr>
        <w:t>5.77</w:t>
      </w:r>
      <w:r>
        <w:rPr>
          <w:color w:val="000000"/>
          <w:spacing w:val="0"/>
          <w:w w:val="100"/>
          <w:position w:val="0"/>
        </w:rPr>
        <w:t>元，确认了公允价值为</w:t>
      </w:r>
    </w:p>
    <w:p>
      <w:pPr>
        <w:pStyle w:val="Style49"/>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18,452,142.65 </w:t>
      </w:r>
      <w:r>
        <w:rPr>
          <w:rFonts w:ascii="SimSun" w:eastAsia="SimSun" w:hAnsi="SimSun" w:cs="SimSun"/>
          <w:color w:val="000000"/>
          <w:spacing w:val="0"/>
          <w:w w:val="100"/>
          <w:position w:val="0"/>
        </w:rPr>
        <w:t>元。</w:t>
      </w:r>
    </w:p>
    <w:p>
      <w:pPr>
        <w:pStyle w:val="Style25"/>
        <w:keepNext/>
        <w:keepLines/>
        <w:widowControl w:val="0"/>
        <w:shd w:val="clear" w:color="auto" w:fill="auto"/>
        <w:bidi w:val="0"/>
        <w:spacing w:before="0" w:after="340" w:line="240" w:lineRule="auto"/>
        <w:ind w:left="0" w:right="0" w:firstLine="0"/>
        <w:jc w:val="left"/>
      </w:pPr>
      <w:bookmarkStart w:id="1351" w:name="bookmark1351"/>
      <w:bookmarkStart w:id="1352" w:name="bookmark1352"/>
      <w:bookmarkStart w:id="1353" w:name="bookmark1353"/>
      <w:r>
        <w:rPr>
          <w:color w:val="000000"/>
          <w:spacing w:val="0"/>
          <w:w w:val="100"/>
          <w:position w:val="0"/>
          <w:sz w:val="24"/>
          <w:szCs w:val="24"/>
        </w:rPr>
        <w:t>十二、关联方及关联交易</w:t>
      </w:r>
      <w:bookmarkEnd w:id="1351"/>
      <w:bookmarkEnd w:id="1352"/>
      <w:bookmarkEnd w:id="1353"/>
    </w:p>
    <w:p>
      <w:pPr>
        <w:pStyle w:val="Style33"/>
        <w:keepNext/>
        <w:keepLines/>
        <w:widowControl w:val="0"/>
        <w:shd w:val="clear" w:color="auto" w:fill="auto"/>
        <w:bidi w:val="0"/>
        <w:spacing w:before="0" w:after="34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54"/>
      <w:bookmarkEnd w:id="1355"/>
      <w:bookmarkEnd w:id="1356"/>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 团有限责任公司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石家庄和平东路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w:t>
            </w:r>
            <w:r>
              <w:rPr>
                <w:color w:val="000000"/>
                <w:spacing w:val="0"/>
                <w:w w:val="100"/>
                <w:position w:val="0"/>
              </w:rPr>
              <w:t>号</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纺织集团</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1,253,540,000.00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本企业最终控制方是石家庄市国有资产监督管理委员会。</w:t>
      </w:r>
    </w:p>
    <w:p>
      <w:pPr>
        <w:pStyle w:val="Style33"/>
        <w:keepNext/>
        <w:keepLines/>
        <w:widowControl w:val="0"/>
        <w:shd w:val="clear" w:color="auto" w:fill="auto"/>
        <w:tabs>
          <w:tab w:pos="382" w:val="left"/>
        </w:tabs>
        <w:bidi w:val="0"/>
        <w:spacing w:before="0" w:after="34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color w:val="000000"/>
          <w:spacing w:val="0"/>
          <w:w w:val="100"/>
          <w:position w:val="0"/>
        </w:rPr>
        <w:t>、</w:t>
        <w:tab/>
        <w:t>本企业的子公司情况</w:t>
      </w:r>
      <w:bookmarkEnd w:id="1357"/>
      <w:bookmarkEnd w:id="1358"/>
      <w:bookmarkEnd w:id="1360"/>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3"/>
        <w:keepNext/>
        <w:keepLines/>
        <w:widowControl w:val="0"/>
        <w:shd w:val="clear" w:color="auto" w:fill="auto"/>
        <w:tabs>
          <w:tab w:pos="382" w:val="left"/>
        </w:tabs>
        <w:bidi w:val="0"/>
        <w:spacing w:before="0" w:after="34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color w:val="000000"/>
          <w:spacing w:val="0"/>
          <w:w w:val="100"/>
          <w:position w:val="0"/>
        </w:rPr>
        <w:t>、</w:t>
        <w:tab/>
        <w:t>本企业合营和联营企业情况</w:t>
      </w:r>
      <w:bookmarkEnd w:id="1361"/>
      <w:bookmarkEnd w:id="1362"/>
      <w:bookmarkEnd w:id="136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石家庄常山明荣家纺有限公司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郑州郑热天时自动化工程技术有限公司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北京网新北明科技有限公司</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原联营企业</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color w:val="000000"/>
          <w:spacing w:val="0"/>
          <w:w w:val="100"/>
          <w:position w:val="0"/>
        </w:rPr>
        <w:t>、其他关联方情况</w:t>
      </w:r>
      <w:bookmarkEnd w:id="1365"/>
      <w:bookmarkEnd w:id="1366"/>
      <w:bookmarkEnd w:id="136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石家庄常山纺织贸易有限责任公司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石家庄常山纺织集团第一实业有限公司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石家庄常山纺织集团第二实业有限公司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石家庄常山纺织集团第三实业有限公司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石家庄常山纺织集团第四实业有限公司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石家庄常山纺织集团第五实业有限公司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应华江之妻穆慧为第一大股东的企业</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上海易谷网络科技有限公司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原参股公司</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北京新能晟源技术咨询有限责任公司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北京云启志新科技股份有限公司</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北明软件高级副总裁咸勇之妻刘丽丹为董事的企业</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汤彰明</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副董事长、总经理</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董事、常务副总经理</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董事、总工程师、副总经理</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史静敏</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李量</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邵光毅</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赵英涛</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color w:val="000000"/>
          <w:spacing w:val="0"/>
          <w:w w:val="100"/>
          <w:position w:val="0"/>
        </w:rPr>
        <w:t>、关联交易情况</w:t>
      </w:r>
      <w:bookmarkEnd w:id="1369"/>
      <w:bookmarkEnd w:id="1370"/>
      <w:bookmarkEnd w:id="1372"/>
    </w:p>
    <w:p>
      <w:pPr>
        <w:pStyle w:val="Style33"/>
        <w:keepNext/>
        <w:keepLines/>
        <w:widowControl w:val="0"/>
        <w:shd w:val="clear" w:color="auto" w:fill="auto"/>
        <w:bidi w:val="0"/>
        <w:spacing w:before="0" w:after="320" w:line="240" w:lineRule="auto"/>
        <w:ind w:left="0" w:right="0" w:firstLine="0"/>
        <w:jc w:val="left"/>
      </w:pPr>
      <w:bookmarkStart w:id="1369" w:name="bookmark1369"/>
      <w:bookmarkStart w:id="1370" w:name="bookmark1370"/>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69"/>
      <w:bookmarkEnd w:id="1370"/>
      <w:bookmarkEnd w:id="137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782"/>
        <w:gridCol w:w="902"/>
        <w:gridCol w:w="1358"/>
        <w:gridCol w:w="1440"/>
        <w:gridCol w:w="898"/>
        <w:gridCol w:w="119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975,775.22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聚乙烯醇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2,049,145.29</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2,205,406.00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2,584.62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13,058.98</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52,769,301.07</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599,764.49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玉米淀粉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15,818,505.10</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2,067,649.57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22,890,748.17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9,713,812.75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坯布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8,236,049.44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石家庄常山纺织集团第四实业有限公司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1,166,347.66</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1,108,734.16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6,579,701.01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26,880,682.94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3,795,412.37</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石家庄常山明荣家纺有限公司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床品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444,226.01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上海易谷网络科技有限公司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935,283.02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325"/>
        <w:gridCol w:w="1205"/>
        <w:gridCol w:w="2035"/>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3,261,275.25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5,791,043.63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10,065,959.71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9,722,135.99</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194,990.30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216,239.32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石家庄常山纺织贸易有限责任公司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涤纶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29,808,159.75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410,876.07</w:t>
            </w:r>
          </w:p>
        </w:tc>
      </w:tr>
    </w:tbl>
    <w:p>
      <w:pPr>
        <w:spacing w:lineRule="exact" w:line="1"/>
        <w:rPr>
          <w:sz w:val="2"/>
          <w:szCs w:val="2"/>
        </w:rPr>
      </w:pPr>
      <w:r>
        <w:br w:type="page"/>
      </w:r>
    </w:p>
    <w:tbl>
      <w:tblPr>
        <w:tblOverlap w:val="never"/>
        <w:jc w:val="center"/>
        <w:tblLayout w:type="fixed"/>
      </w:tblPr>
      <w:tblGrid>
        <w:gridCol w:w="4325"/>
        <w:gridCol w:w="1205"/>
        <w:gridCol w:w="2035"/>
        <w:gridCol w:w="1987"/>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1,261.54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11,214,188.00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25,878,544.23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17,342.38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服装床品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石家庄常山明荣家纺有限公司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坯布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499,157.59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729,197.78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涤纶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9,428.20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服装床品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1,482.04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157,047.79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1,040,216.24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943,396.23</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商品（硬件）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7,849,508.55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北京云启志新科技股份有限公司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商品（硬件）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8,410,041.01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上海易谷网络科技有限公司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商品（硬件）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3,212,208.52</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上海易谷网络科技有限公司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1,223,799.05</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郑州郑热天时自动化工程技术有限公司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商品（硬件）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1,939,626.50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1,414,308.52</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郑州郑热天时自动化工程技术有限公司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414,283.02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3"/>
        <w:keepNext/>
        <w:keepLines/>
        <w:widowControl w:val="0"/>
        <w:shd w:val="clear" w:color="auto" w:fill="auto"/>
        <w:bidi w:val="0"/>
        <w:spacing w:before="0" w:after="200" w:line="240" w:lineRule="auto"/>
        <w:ind w:left="0" w:right="0" w:firstLine="140"/>
        <w:jc w:val="both"/>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74"/>
      <w:bookmarkEnd w:id="1375"/>
      <w:bookmarkEnd w:id="13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1,589,967.96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1,009,501.92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9"/>
        <w:keepNext w:val="0"/>
        <w:keepLines w:val="0"/>
        <w:widowControl w:val="0"/>
        <w:shd w:val="clear" w:color="auto" w:fill="auto"/>
        <w:bidi w:val="0"/>
        <w:spacing w:before="0" w:after="360" w:line="312" w:lineRule="exact"/>
        <w:ind w:left="0" w:right="0"/>
        <w:jc w:val="both"/>
      </w:pPr>
      <w:r>
        <w:rPr>
          <w:color w:val="000000"/>
          <w:spacing w:val="0"/>
          <w:w w:val="100"/>
          <w:position w:val="0"/>
        </w:rPr>
        <w:t>本报告期，北明软件依据租赁合同承租关联方广州移动科技有限公司办公楼，承租期为自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日，租赁费</w:t>
      </w:r>
      <w:r>
        <w:rPr>
          <w:rFonts w:ascii="Times New Roman" w:eastAsia="Times New Roman" w:hAnsi="Times New Roman" w:cs="Times New Roman"/>
          <w:color w:val="000000"/>
          <w:spacing w:val="0"/>
          <w:w w:val="100"/>
          <w:position w:val="0"/>
        </w:rPr>
        <w:t>115,858.80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月，根据合同规定，自第三年起租金价格每年上涨</w:t>
      </w:r>
      <w:r>
        <w:rPr>
          <w:rFonts w:ascii="Times New Roman" w:eastAsia="Times New Roman" w:hAnsi="Times New Roman" w:cs="Times New Roman"/>
          <w:color w:val="000000"/>
          <w:spacing w:val="0"/>
          <w:w w:val="100"/>
          <w:position w:val="0"/>
        </w:rPr>
        <w:t>5%</w:t>
      </w:r>
      <w:r>
        <w:rPr>
          <w:color w:val="000000"/>
          <w:spacing w:val="0"/>
          <w:w w:val="100"/>
          <w:position w:val="0"/>
        </w:rPr>
        <w:t>,即</w:t>
      </w:r>
      <w:r>
        <w:rPr>
          <w:rFonts w:ascii="Times New Roman" w:eastAsia="Times New Roman" w:hAnsi="Times New Roman" w:cs="Times New Roman"/>
          <w:color w:val="000000"/>
          <w:spacing w:val="0"/>
          <w:w w:val="100"/>
          <w:position w:val="0"/>
        </w:rPr>
        <w:t>2016</w:t>
      </w:r>
      <w:r>
        <w:rPr>
          <w:color w:val="000000"/>
          <w:spacing w:val="0"/>
          <w:w w:val="100"/>
          <w:position w:val="0"/>
        </w:rPr>
        <w:t>年月租金为</w:t>
      </w:r>
      <w:r>
        <w:rPr>
          <w:rFonts w:ascii="Times New Roman" w:eastAsia="Times New Roman" w:hAnsi="Times New Roman" w:cs="Times New Roman"/>
          <w:color w:val="000000"/>
          <w:spacing w:val="0"/>
          <w:w w:val="100"/>
          <w:position w:val="0"/>
        </w:rPr>
        <w:t>127,734.33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月；北明软 件子公司广州市龙泰信息技术有限公司依据租赁合同承租关联方广州移动科技有限公司办公楼，承租期为自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日，租赁费</w:t>
      </w:r>
      <w:r>
        <w:rPr>
          <w:rFonts w:ascii="Times New Roman" w:eastAsia="Times New Roman" w:hAnsi="Times New Roman" w:cs="Times New Roman"/>
          <w:color w:val="000000"/>
          <w:spacing w:val="0"/>
          <w:w w:val="100"/>
          <w:position w:val="0"/>
        </w:rPr>
        <w:t>4,763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月，根据合同规定，自第二年起租金价格每年上涨</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3"/>
        <w:keepNext/>
        <w:keepLines/>
        <w:widowControl w:val="0"/>
        <w:shd w:val="clear" w:color="auto" w:fill="auto"/>
        <w:bidi w:val="0"/>
        <w:spacing w:before="0" w:after="280" w:line="240" w:lineRule="auto"/>
        <w:ind w:left="0" w:right="0" w:firstLine="0"/>
        <w:jc w:val="both"/>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377"/>
      <w:bookmarkEnd w:id="1378"/>
      <w:bookmarkEnd w:id="1380"/>
    </w:p>
    <w:p>
      <w:pPr>
        <w:pStyle w:val="Style2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245"/>
        <w:gridCol w:w="1800"/>
        <w:gridCol w:w="1805"/>
        <w:gridCol w:w="1608"/>
        <w:gridCol w:w="109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80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2,970,000.00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17,982,000.00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35,483,344.85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88,325,972.21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43,713,319.75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87,080,788.20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62,066,340.00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16,504,614.61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9,312,269.73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26,312,155.29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113,383,002.80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82,116,997.20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80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47,850,000.00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31,850,000.00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16,360,000.00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33,640,000.00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199,371.90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929,892.60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4,315,057.60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2,795,086.00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2,275,000.00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334,486.60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827,050.00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3,192,000.00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1,003,459.80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450,601.20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289,777.60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1,058,841.70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1,533,795.00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128,860.00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4,450,110.00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80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513,980.00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666,000.00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1,925,000.00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632,146.80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444,429.45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33,486.04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43,212.00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123,475.52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331,193.92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103,624.04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18,016.80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26,338.20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192,628.80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39,144.80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32,368.80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39,144.80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66,699.60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158,877.60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53,672.80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430,459.20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64,076.80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26,545.44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26,945.44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27,025.44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80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260,544.00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2,582,752.08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215,105.12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389,541.48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34,720.00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345,280.00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37,239.48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1,180,800.00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492,513.60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3,839,455.28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472,353.94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273,020.00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216,292.15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983,040.00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706,316.74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922,415.20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51,660.00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1,288,943.60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688,429.70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263,173.40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236,676.30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368,900.00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1,027,718.72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181,116.60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325,817.80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2,324,504.00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241,014.34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384,216.00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80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318,150.00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219,800.00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130,569.60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39,978.40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146,299.65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215,600.00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323,400.00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553,406.00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106,078.00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238,892.50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726,320.00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40,600.00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195,649.72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233,076.34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46,305.00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600,208.00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519,120.00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513,590.00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304,396.89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271,702.09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376,642.00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420,537.56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612,590.23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106,180.51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699,894.58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80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903,002.80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北京天时前程自动化工程技术有限公司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3,782,670.92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北京天时前程自动化工程技术有限公司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6,217,329.08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605"/>
        <w:gridCol w:w="1440"/>
        <w:gridCol w:w="1800"/>
        <w:gridCol w:w="1618"/>
        <w:gridCol w:w="10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担保是否已</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3605"/>
        <w:gridCol w:w="1440"/>
        <w:gridCol w:w="1800"/>
        <w:gridCol w:w="1618"/>
        <w:gridCol w:w="109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6,377,203.22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211,875,000.00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李锋、应华江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5,362,167.23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李锋、应华江、北京北明伟业控股有限公司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146,134.55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关联担保情况说明</w:t>
      </w:r>
    </w:p>
    <w:p>
      <w:pPr>
        <w:pStyle w:val="Style29"/>
        <w:keepNext w:val="0"/>
        <w:keepLines w:val="0"/>
        <w:widowControl w:val="0"/>
        <w:numPr>
          <w:ilvl w:val="0"/>
          <w:numId w:val="63"/>
        </w:numPr>
        <w:shd w:val="clear" w:color="auto" w:fill="auto"/>
        <w:bidi w:val="0"/>
        <w:spacing w:before="0" w:after="100" w:line="240" w:lineRule="auto"/>
        <w:ind w:left="0" w:right="0" w:firstLine="360"/>
        <w:jc w:val="left"/>
      </w:pPr>
      <w:bookmarkStart w:id="1381" w:name="bookmark1381"/>
      <w:bookmarkEnd w:id="1381"/>
      <w:r>
        <w:rPr>
          <w:color w:val="000000"/>
          <w:spacing w:val="0"/>
          <w:w w:val="100"/>
          <w:position w:val="0"/>
        </w:rPr>
        <w:t>借款担保情况</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本公司期末保证短期借款</w:t>
      </w:r>
      <w:r>
        <w:rPr>
          <w:rFonts w:ascii="Times New Roman" w:eastAsia="Times New Roman" w:hAnsi="Times New Roman" w:cs="Times New Roman"/>
          <w:color w:val="000000"/>
          <w:spacing w:val="0"/>
          <w:w w:val="100"/>
          <w:position w:val="0"/>
        </w:rPr>
        <w:t>1,597,700,000.00</w:t>
      </w:r>
      <w:r>
        <w:rPr>
          <w:color w:val="000000"/>
          <w:spacing w:val="0"/>
          <w:w w:val="100"/>
          <w:position w:val="0"/>
        </w:rPr>
        <w:t>元、长期借款</w:t>
      </w:r>
      <w:r>
        <w:rPr>
          <w:rFonts w:ascii="Times New Roman" w:eastAsia="Times New Roman" w:hAnsi="Times New Roman" w:cs="Times New Roman"/>
          <w:color w:val="000000"/>
          <w:spacing w:val="0"/>
          <w:w w:val="100"/>
          <w:position w:val="0"/>
        </w:rPr>
        <w:t>575,000,000.00</w:t>
      </w:r>
      <w:r>
        <w:rPr>
          <w:color w:val="000000"/>
          <w:spacing w:val="0"/>
          <w:w w:val="100"/>
          <w:position w:val="0"/>
        </w:rPr>
        <w:t xml:space="preserve">元及子公司石家庄常山恒新纺织有限公司期末保 </w:t>
      </w:r>
      <w:r>
        <w:rPr>
          <w:color w:val="000000"/>
          <w:spacing w:val="0"/>
          <w:w w:val="100"/>
          <w:position w:val="0"/>
        </w:rPr>
        <w:t>证短期借款</w:t>
      </w:r>
      <w:r>
        <w:rPr>
          <w:rFonts w:ascii="Times New Roman" w:eastAsia="Times New Roman" w:hAnsi="Times New Roman" w:cs="Times New Roman"/>
          <w:color w:val="000000"/>
          <w:spacing w:val="0"/>
          <w:w w:val="100"/>
          <w:position w:val="0"/>
        </w:rPr>
        <w:t>58,000,000.00</w:t>
      </w:r>
      <w:r>
        <w:rPr>
          <w:color w:val="000000"/>
          <w:spacing w:val="0"/>
          <w:w w:val="100"/>
          <w:position w:val="0"/>
        </w:rPr>
        <w:t>元均由石家庄常山纺织集团有限责任公司提供保证担保。</w:t>
      </w:r>
    </w:p>
    <w:p>
      <w:pPr>
        <w:pStyle w:val="Style29"/>
        <w:keepNext w:val="0"/>
        <w:keepLines w:val="0"/>
        <w:widowControl w:val="0"/>
        <w:shd w:val="clear" w:color="auto" w:fill="auto"/>
        <w:bidi w:val="0"/>
        <w:spacing w:before="0" w:after="0" w:line="326" w:lineRule="exact"/>
        <w:ind w:left="0" w:right="0" w:firstLine="300"/>
        <w:jc w:val="both"/>
      </w:pPr>
      <w:r>
        <w:rPr>
          <w:color w:val="000000"/>
          <w:spacing w:val="0"/>
          <w:w w:val="100"/>
          <w:position w:val="0"/>
        </w:rPr>
        <w:t>本公司子公司北明软件有限公司期末银行保函中</w:t>
      </w:r>
      <w:r>
        <w:rPr>
          <w:rFonts w:ascii="Times New Roman" w:eastAsia="Times New Roman" w:hAnsi="Times New Roman" w:cs="Times New Roman"/>
          <w:color w:val="000000"/>
          <w:spacing w:val="0"/>
          <w:w w:val="100"/>
          <w:position w:val="0"/>
        </w:rPr>
        <w:t>5,362,167.23</w:t>
      </w:r>
      <w:r>
        <w:rPr>
          <w:color w:val="000000"/>
          <w:spacing w:val="0"/>
          <w:w w:val="100"/>
          <w:position w:val="0"/>
        </w:rPr>
        <w:t>元由李锋、应华江提供担保；</w:t>
      </w:r>
      <w:r>
        <w:rPr>
          <w:rFonts w:ascii="Times New Roman" w:eastAsia="Times New Roman" w:hAnsi="Times New Roman" w:cs="Times New Roman"/>
          <w:color w:val="000000"/>
          <w:spacing w:val="0"/>
          <w:w w:val="100"/>
          <w:position w:val="0"/>
        </w:rPr>
        <w:t>146,134.55</w:t>
      </w:r>
      <w:r>
        <w:rPr>
          <w:color w:val="000000"/>
          <w:spacing w:val="0"/>
          <w:w w:val="100"/>
          <w:position w:val="0"/>
        </w:rPr>
        <w:t>元由李锋、应华江、 北京北明伟业控股有限公司提供担保。</w:t>
      </w:r>
    </w:p>
    <w:p>
      <w:pPr>
        <w:pStyle w:val="Style29"/>
        <w:keepNext w:val="0"/>
        <w:keepLines w:val="0"/>
        <w:widowControl w:val="0"/>
        <w:numPr>
          <w:ilvl w:val="0"/>
          <w:numId w:val="63"/>
        </w:numPr>
        <w:shd w:val="clear" w:color="auto" w:fill="auto"/>
        <w:tabs>
          <w:tab w:pos="733" w:val="left"/>
        </w:tabs>
        <w:bidi w:val="0"/>
        <w:spacing w:before="0" w:after="0" w:line="326" w:lineRule="exact"/>
        <w:ind w:left="0" w:right="0" w:firstLine="360"/>
        <w:jc w:val="both"/>
      </w:pPr>
      <w:bookmarkStart w:id="1382" w:name="bookmark1382"/>
      <w:bookmarkEnd w:id="1382"/>
      <w:r>
        <w:rPr>
          <w:color w:val="000000"/>
          <w:spacing w:val="0"/>
          <w:w w:val="100"/>
          <w:position w:val="0"/>
        </w:rPr>
        <w:t>其他担保情况</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石家庄常山纺织集团有限责任公司为本公司提供</w:t>
      </w:r>
      <w:r>
        <w:rPr>
          <w:rFonts w:ascii="Times New Roman" w:eastAsia="Times New Roman" w:hAnsi="Times New Roman" w:cs="Times New Roman"/>
          <w:color w:val="000000"/>
          <w:spacing w:val="0"/>
          <w:w w:val="100"/>
          <w:position w:val="0"/>
        </w:rPr>
        <w:t>134,377,203.22</w:t>
      </w:r>
      <w:r>
        <w:rPr>
          <w:color w:val="000000"/>
          <w:spacing w:val="0"/>
          <w:w w:val="100"/>
          <w:position w:val="0"/>
        </w:rPr>
        <w:t>元的信用证保证担保，提供</w:t>
      </w:r>
      <w:r>
        <w:rPr>
          <w:rFonts w:ascii="Times New Roman" w:eastAsia="Times New Roman" w:hAnsi="Times New Roman" w:cs="Times New Roman"/>
          <w:color w:val="000000"/>
          <w:spacing w:val="0"/>
          <w:w w:val="100"/>
          <w:position w:val="0"/>
        </w:rPr>
        <w:t>25,000,000.00</w:t>
      </w:r>
      <w:r>
        <w:rPr>
          <w:color w:val="000000"/>
          <w:spacing w:val="0"/>
          <w:w w:val="100"/>
          <w:position w:val="0"/>
        </w:rPr>
        <w:t>元银行承兑汇票 保证担保和设备融资租赁</w:t>
      </w:r>
      <w:r>
        <w:rPr>
          <w:rFonts w:ascii="Times New Roman" w:eastAsia="Times New Roman" w:hAnsi="Times New Roman" w:cs="Times New Roman"/>
          <w:color w:val="000000"/>
          <w:spacing w:val="0"/>
          <w:w w:val="100"/>
          <w:position w:val="0"/>
        </w:rPr>
        <w:t>211,875,000.00</w:t>
      </w:r>
      <w:r>
        <w:rPr>
          <w:color w:val="000000"/>
          <w:spacing w:val="0"/>
          <w:w w:val="100"/>
          <w:position w:val="0"/>
        </w:rPr>
        <w:t>元保证担保。</w:t>
      </w:r>
    </w:p>
    <w:p>
      <w:pPr>
        <w:pStyle w:val="Style29"/>
        <w:keepNext w:val="0"/>
        <w:keepLines w:val="0"/>
        <w:widowControl w:val="0"/>
        <w:numPr>
          <w:ilvl w:val="0"/>
          <w:numId w:val="63"/>
        </w:numPr>
        <w:shd w:val="clear" w:color="auto" w:fill="auto"/>
        <w:tabs>
          <w:tab w:pos="733" w:val="left"/>
        </w:tabs>
        <w:bidi w:val="0"/>
        <w:spacing w:before="0" w:after="0" w:line="326" w:lineRule="exact"/>
        <w:ind w:left="0" w:right="0" w:firstLine="360"/>
        <w:jc w:val="both"/>
      </w:pPr>
      <w:bookmarkStart w:id="1383" w:name="bookmark1383"/>
      <w:bookmarkEnd w:id="1383"/>
      <w:r>
        <w:rPr>
          <w:color w:val="000000"/>
          <w:spacing w:val="0"/>
          <w:w w:val="100"/>
          <w:position w:val="0"/>
        </w:rPr>
        <w:t>为子公司担保</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本公司为子公司石家庄常山恒新纺织有限公司流动资金借款</w:t>
      </w:r>
      <w:r>
        <w:rPr>
          <w:rFonts w:ascii="Times New Roman" w:eastAsia="Times New Roman" w:hAnsi="Times New Roman" w:cs="Times New Roman"/>
          <w:color w:val="000000"/>
          <w:spacing w:val="0"/>
          <w:w w:val="100"/>
          <w:position w:val="0"/>
        </w:rPr>
        <w:t>120,000,000.00</w:t>
      </w:r>
      <w:r>
        <w:rPr>
          <w:color w:val="000000"/>
          <w:spacing w:val="0"/>
          <w:w w:val="100"/>
          <w:position w:val="0"/>
        </w:rPr>
        <w:t>元，信用证</w:t>
      </w:r>
      <w:r>
        <w:rPr>
          <w:rFonts w:ascii="Times New Roman" w:eastAsia="Times New Roman" w:hAnsi="Times New Roman" w:cs="Times New Roman"/>
          <w:color w:val="000000"/>
          <w:spacing w:val="0"/>
          <w:w w:val="100"/>
          <w:position w:val="0"/>
        </w:rPr>
        <w:t>150,102,000.00</w:t>
      </w:r>
      <w:r>
        <w:rPr>
          <w:color w:val="000000"/>
          <w:spacing w:val="0"/>
          <w:w w:val="100"/>
          <w:position w:val="0"/>
        </w:rPr>
        <w:t xml:space="preserve">元和设备融资租赁 </w:t>
      </w:r>
      <w:r>
        <w:rPr>
          <w:rFonts w:ascii="Times New Roman" w:eastAsia="Times New Roman" w:hAnsi="Times New Roman" w:cs="Times New Roman"/>
          <w:color w:val="000000"/>
          <w:spacing w:val="0"/>
          <w:w w:val="100"/>
          <w:position w:val="0"/>
        </w:rPr>
        <w:t>123,809,317.06</w:t>
      </w:r>
      <w:r>
        <w:rPr>
          <w:color w:val="000000"/>
          <w:spacing w:val="0"/>
          <w:w w:val="100"/>
          <w:position w:val="0"/>
        </w:rPr>
        <w:t>元保证担保。</w:t>
      </w:r>
    </w:p>
    <w:p>
      <w:pPr>
        <w:pStyle w:val="Style29"/>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本公司为子公司石家庄常山恒荣进出口贸易有限公司信用证</w:t>
      </w:r>
      <w:r>
        <w:rPr>
          <w:rFonts w:ascii="Times New Roman" w:eastAsia="Times New Roman" w:hAnsi="Times New Roman" w:cs="Times New Roman"/>
          <w:color w:val="000000"/>
          <w:spacing w:val="0"/>
          <w:w w:val="100"/>
          <w:position w:val="0"/>
        </w:rPr>
        <w:t>256,860,447.95</w:t>
      </w:r>
      <w:r>
        <w:rPr>
          <w:color w:val="000000"/>
          <w:spacing w:val="0"/>
          <w:w w:val="100"/>
          <w:position w:val="0"/>
        </w:rPr>
        <w:t>元提供保证担保。</w:t>
      </w:r>
    </w:p>
    <w:p>
      <w:pPr>
        <w:pStyle w:val="Style29"/>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本公司为子公司北京北明伟业科技有限公司流动资金借款</w:t>
      </w:r>
      <w:r>
        <w:rPr>
          <w:rFonts w:ascii="Times New Roman" w:eastAsia="Times New Roman" w:hAnsi="Times New Roman" w:cs="Times New Roman"/>
          <w:color w:val="000000"/>
          <w:spacing w:val="0"/>
          <w:w w:val="100"/>
          <w:position w:val="0"/>
        </w:rPr>
        <w:t>50,000,000.00</w:t>
      </w:r>
      <w:r>
        <w:rPr>
          <w:color w:val="000000"/>
          <w:spacing w:val="0"/>
          <w:w w:val="100"/>
          <w:position w:val="0"/>
        </w:rPr>
        <w:t>元提供保证担保。</w:t>
      </w:r>
    </w:p>
    <w:p>
      <w:pPr>
        <w:pStyle w:val="Style29"/>
        <w:keepNext w:val="0"/>
        <w:keepLines w:val="0"/>
        <w:widowControl w:val="0"/>
        <w:shd w:val="clear" w:color="auto" w:fill="auto"/>
        <w:bidi w:val="0"/>
        <w:spacing w:before="0" w:after="0" w:line="326" w:lineRule="exact"/>
        <w:ind w:left="0" w:right="0" w:firstLine="360"/>
        <w:jc w:val="left"/>
      </w:pPr>
      <w:r>
        <w:rPr>
          <w:color w:val="000000"/>
          <w:spacing w:val="0"/>
          <w:w w:val="100"/>
          <w:position w:val="0"/>
        </w:rPr>
        <w:t>本公司为子公司北明软件有限公司流动资金借款</w:t>
      </w:r>
      <w:r>
        <w:rPr>
          <w:rFonts w:ascii="Times New Roman" w:eastAsia="Times New Roman" w:hAnsi="Times New Roman" w:cs="Times New Roman"/>
          <w:color w:val="000000"/>
          <w:spacing w:val="0"/>
          <w:w w:val="100"/>
          <w:position w:val="0"/>
        </w:rPr>
        <w:t>875,829,039.63</w:t>
      </w:r>
      <w:r>
        <w:rPr>
          <w:color w:val="000000"/>
          <w:spacing w:val="0"/>
          <w:w w:val="100"/>
          <w:position w:val="0"/>
        </w:rPr>
        <w:t>元，银行承兑</w:t>
      </w:r>
      <w:r>
        <w:rPr>
          <w:rFonts w:ascii="Times New Roman" w:eastAsia="Times New Roman" w:hAnsi="Times New Roman" w:cs="Times New Roman"/>
          <w:color w:val="000000"/>
          <w:spacing w:val="0"/>
          <w:w w:val="100"/>
          <w:position w:val="0"/>
        </w:rPr>
        <w:t>19,621,783.30</w:t>
      </w:r>
      <w:r>
        <w:rPr>
          <w:color w:val="000000"/>
          <w:spacing w:val="0"/>
          <w:w w:val="100"/>
          <w:position w:val="0"/>
        </w:rPr>
        <w:t>元、银行保函</w:t>
      </w:r>
      <w:r>
        <w:rPr>
          <w:rFonts w:ascii="Times New Roman" w:eastAsia="Times New Roman" w:hAnsi="Times New Roman" w:cs="Times New Roman"/>
          <w:color w:val="000000"/>
          <w:spacing w:val="0"/>
          <w:w w:val="100"/>
          <w:position w:val="0"/>
        </w:rPr>
        <w:t>57,801,295.65</w:t>
      </w:r>
      <w:r>
        <w:rPr>
          <w:color w:val="000000"/>
          <w:spacing w:val="0"/>
          <w:w w:val="100"/>
          <w:position w:val="0"/>
        </w:rPr>
        <w:t>元 提供保证担保。</w:t>
      </w:r>
    </w:p>
    <w:p>
      <w:pPr>
        <w:pStyle w:val="Style29"/>
        <w:keepNext w:val="0"/>
        <w:keepLines w:val="0"/>
        <w:widowControl w:val="0"/>
        <w:shd w:val="clear" w:color="auto" w:fill="auto"/>
        <w:bidi w:val="0"/>
        <w:spacing w:before="0" w:after="360" w:line="326" w:lineRule="exact"/>
        <w:ind w:left="0" w:right="0" w:firstLine="360"/>
        <w:jc w:val="left"/>
      </w:pPr>
      <w:r>
        <w:rPr>
          <w:color w:val="000000"/>
          <w:spacing w:val="0"/>
          <w:w w:val="100"/>
          <w:position w:val="0"/>
        </w:rPr>
        <w:t>北明软件有限公司为其子公司北京天时前程自动化工程技术有限公司流动资金借款</w:t>
      </w:r>
      <w:r>
        <w:rPr>
          <w:rFonts w:ascii="Times New Roman" w:eastAsia="Times New Roman" w:hAnsi="Times New Roman" w:cs="Times New Roman"/>
          <w:color w:val="000000"/>
          <w:spacing w:val="0"/>
          <w:w w:val="100"/>
          <w:position w:val="0"/>
        </w:rPr>
        <w:t>10,000,000.00</w:t>
      </w:r>
      <w:r>
        <w:rPr>
          <w:color w:val="000000"/>
          <w:spacing w:val="0"/>
          <w:w w:val="100"/>
          <w:position w:val="0"/>
        </w:rPr>
        <w:t>元提供保证担保。</w:t>
      </w:r>
    </w:p>
    <w:p>
      <w:pPr>
        <w:pStyle w:val="Style33"/>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384"/>
      <w:bookmarkEnd w:id="1385"/>
      <w:bookmarkEnd w:id="13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5,486,600.00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6</w:t>
      </w:r>
      <w:bookmarkEnd w:id="1390"/>
      <w:r>
        <w:rPr>
          <w:color w:val="000000"/>
          <w:spacing w:val="0"/>
          <w:w w:val="100"/>
          <w:position w:val="0"/>
        </w:rPr>
        <w:t>、关联方应收应付款项</w:t>
      </w:r>
      <w:bookmarkEnd w:id="1388"/>
      <w:bookmarkEnd w:id="1389"/>
      <w:bookmarkEnd w:id="1391"/>
    </w:p>
    <w:p>
      <w:pPr>
        <w:pStyle w:val="Style33"/>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88"/>
      <w:bookmarkEnd w:id="1389"/>
      <w:bookmarkEnd w:id="139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85"/>
        <w:gridCol w:w="3418"/>
        <w:gridCol w:w="1262"/>
        <w:gridCol w:w="1258"/>
        <w:gridCol w:w="1262"/>
        <w:gridCol w:w="126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2,015,189.70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2,193,721.94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85"/>
        <w:gridCol w:w="3418"/>
        <w:gridCol w:w="1262"/>
        <w:gridCol w:w="1258"/>
        <w:gridCol w:w="1262"/>
        <w:gridCol w:w="1267"/>
      </w:tblGrid>
      <w:tr>
        <w:trPr>
          <w:trHeight w:val="720"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石家庄常山纺织集团进出口贸易有限责任 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259,183.36</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259,183.36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上海易谷网络科技有限公司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580,909.90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55,090.99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5,516,091.91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216,494.24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8,985,043.00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89,850.43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郑州郑热天时自动化工程技术有限公司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11,885,968.48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485,958.30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10,210,426.88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467,096.74</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北京云启志新科技股份有限公司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3,276,248.00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32,762.48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393"/>
      <w:bookmarkEnd w:id="1394"/>
      <w:bookmarkEnd w:id="13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3600"/>
        <w:gridCol w:w="2160"/>
        <w:gridCol w:w="19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163,034.24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423,912.34</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石家庄常山纺织集团第四实业有限公司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272,778.02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181,408.85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3,843,717.10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441,000.00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北京云启志新科技股份有限公司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1,396,587.00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上海易谷网络科技有限公司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167,368.00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442,408.00</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北京北明兆业科技有限公司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7</w:t>
      </w:r>
      <w:bookmarkEnd w:id="1398"/>
      <w:r>
        <w:rPr>
          <w:color w:val="000000"/>
          <w:spacing w:val="0"/>
          <w:w w:val="100"/>
          <w:position w:val="0"/>
        </w:rPr>
        <w:t>、其他</w:t>
      </w:r>
      <w:bookmarkEnd w:id="1396"/>
      <w:bookmarkEnd w:id="1397"/>
      <w:bookmarkEnd w:id="1399"/>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400" w:name="bookmark1400"/>
      <w:bookmarkStart w:id="1401" w:name="bookmark1401"/>
      <w:bookmarkStart w:id="1402" w:name="bookmark1402"/>
      <w:r>
        <w:rPr>
          <w:color w:val="000000"/>
          <w:spacing w:val="0"/>
          <w:w w:val="100"/>
          <w:position w:val="0"/>
          <w:sz w:val="24"/>
          <w:szCs w:val="24"/>
        </w:rPr>
        <w:t>十三、承诺及或有事项</w:t>
      </w:r>
      <w:bookmarkEnd w:id="1400"/>
      <w:bookmarkEnd w:id="1401"/>
      <w:bookmarkEnd w:id="1402"/>
    </w:p>
    <w:p>
      <w:pPr>
        <w:pStyle w:val="Style33"/>
        <w:keepNext/>
        <w:keepLines/>
        <w:widowControl w:val="0"/>
        <w:shd w:val="clear" w:color="auto" w:fill="auto"/>
        <w:bidi w:val="0"/>
        <w:spacing w:before="0" w:after="260" w:line="240" w:lineRule="auto"/>
        <w:ind w:left="0" w:right="0" w:firstLine="0"/>
        <w:jc w:val="both"/>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03"/>
      <w:bookmarkEnd w:id="1404"/>
      <w:bookmarkEnd w:id="1405"/>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0" w:line="314" w:lineRule="exact"/>
        <w:ind w:left="0" w:right="0" w:firstLine="360"/>
        <w:jc w:val="both"/>
      </w:pPr>
      <w:bookmarkStart w:id="1406" w:name="bookmark1406"/>
      <w:r>
        <w:rPr>
          <w:rFonts w:ascii="Times New Roman" w:eastAsia="Times New Roman" w:hAnsi="Times New Roman" w:cs="Times New Roman"/>
          <w:color w:val="000000"/>
          <w:spacing w:val="0"/>
          <w:w w:val="100"/>
          <w:position w:val="0"/>
        </w:rPr>
        <w:t>1</w:t>
      </w:r>
      <w:bookmarkEnd w:id="1406"/>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日，公司第五届董事会第十八次会议审议通过《关于公司发行股份购买资产并募集配套资金暨关联交 易的方案》，拟以发行股份的方式购买北京北明伟业控股有限公司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北明控股</w:t>
      </w:r>
      <w:r>
        <w:rPr>
          <w:rFonts w:ascii="Times New Roman" w:eastAsia="Times New Roman" w:hAnsi="Times New Roman" w:cs="Times New Roman"/>
          <w:color w:val="000000"/>
          <w:spacing w:val="0"/>
          <w:w w:val="100"/>
          <w:position w:val="0"/>
        </w:rPr>
        <w:t>”</w:t>
      </w:r>
      <w:r>
        <w:rPr>
          <w:color w:val="000000"/>
          <w:spacing w:val="0"/>
          <w:w w:val="100"/>
          <w:position w:val="0"/>
        </w:rPr>
        <w:t>）、北京万峰嘉晔投资管理中心（有 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万峰嘉晔</w:t>
      </w:r>
      <w:r>
        <w:rPr>
          <w:rFonts w:ascii="Times New Roman" w:eastAsia="Times New Roman" w:hAnsi="Times New Roman" w:cs="Times New Roman"/>
          <w:color w:val="000000"/>
          <w:spacing w:val="0"/>
          <w:w w:val="100"/>
          <w:position w:val="0"/>
        </w:rPr>
        <w:t>”</w:t>
      </w:r>
      <w:r>
        <w:rPr>
          <w:color w:val="000000"/>
          <w:spacing w:val="0"/>
          <w:w w:val="100"/>
          <w:position w:val="0"/>
        </w:rPr>
        <w:t>）、北京万峰嘉华投资管理中心（有限合伙）（以下简称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万峰嘉华</w:t>
      </w:r>
      <w:r>
        <w:rPr>
          <w:rFonts w:ascii="Times New Roman" w:eastAsia="Times New Roman" w:hAnsi="Times New Roman" w:cs="Times New Roman"/>
          <w:color w:val="000000"/>
          <w:spacing w:val="0"/>
          <w:w w:val="100"/>
          <w:position w:val="0"/>
        </w:rPr>
        <w:t>”</w:t>
      </w:r>
      <w:r>
        <w:rPr>
          <w:color w:val="000000"/>
          <w:spacing w:val="0"/>
          <w:w w:val="100"/>
          <w:position w:val="0"/>
        </w:rPr>
        <w:t>）、广发信德投资管理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广发信德</w:t>
      </w:r>
      <w:r>
        <w:rPr>
          <w:rFonts w:ascii="Times New Roman" w:eastAsia="Times New Roman" w:hAnsi="Times New Roman" w:cs="Times New Roman"/>
          <w:color w:val="000000"/>
          <w:spacing w:val="0"/>
          <w:w w:val="100"/>
          <w:position w:val="0"/>
        </w:rPr>
        <w:t>”</w:t>
      </w:r>
      <w:r>
        <w:rPr>
          <w:color w:val="000000"/>
          <w:spacing w:val="0"/>
          <w:w w:val="100"/>
          <w:position w:val="0"/>
        </w:rPr>
        <w:t>）、新疆合赢成长股权投资有限合伙企业（以下简称</w:t>
      </w:r>
      <w:r>
        <w:rPr>
          <w:rFonts w:ascii="Times New Roman" w:eastAsia="Times New Roman" w:hAnsi="Times New Roman" w:cs="Times New Roman"/>
          <w:color w:val="000000"/>
          <w:spacing w:val="0"/>
          <w:w w:val="100"/>
          <w:position w:val="0"/>
        </w:rPr>
        <w:t>“</w:t>
      </w:r>
      <w:r>
        <w:rPr>
          <w:color w:val="000000"/>
          <w:spacing w:val="0"/>
          <w:w w:val="100"/>
          <w:position w:val="0"/>
        </w:rPr>
        <w:t>合赢成长</w:t>
      </w:r>
      <w:r>
        <w:rPr>
          <w:rFonts w:ascii="Times New Roman" w:eastAsia="Times New Roman" w:hAnsi="Times New Roman" w:cs="Times New Roman"/>
          <w:color w:val="000000"/>
          <w:spacing w:val="0"/>
          <w:w w:val="100"/>
          <w:position w:val="0"/>
        </w:rPr>
        <w:t>”</w:t>
      </w:r>
      <w:r>
        <w:rPr>
          <w:color w:val="000000"/>
          <w:spacing w:val="0"/>
          <w:w w:val="100"/>
          <w:position w:val="0"/>
        </w:rPr>
        <w:t>）、广州西域至尚投资管理 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西域至尚</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6</w:t>
      </w:r>
      <w:r>
        <w:rPr>
          <w:color w:val="000000"/>
          <w:spacing w:val="0"/>
          <w:w w:val="100"/>
          <w:position w:val="0"/>
        </w:rPr>
        <w:t>家机构及李锋等</w:t>
      </w:r>
      <w:r>
        <w:rPr>
          <w:rFonts w:ascii="Times New Roman" w:eastAsia="Times New Roman" w:hAnsi="Times New Roman" w:cs="Times New Roman"/>
          <w:color w:val="000000"/>
          <w:spacing w:val="0"/>
          <w:w w:val="100"/>
          <w:position w:val="0"/>
        </w:rPr>
        <w:t>41</w:t>
      </w:r>
      <w:r>
        <w:rPr>
          <w:color w:val="000000"/>
          <w:spacing w:val="0"/>
          <w:w w:val="100"/>
          <w:position w:val="0"/>
        </w:rPr>
        <w:t>名自然人持有的北明软件股份有限公司，现已更名为北明 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北明软件</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29"/>
        <w:keepNext w:val="0"/>
        <w:keepLines w:val="0"/>
        <w:widowControl w:val="0"/>
        <w:shd w:val="clear" w:color="auto" w:fill="auto"/>
        <w:bidi w:val="0"/>
        <w:spacing w:before="0" w:after="0" w:line="322"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日，中国证券监督管理委员会出具《关于核准石家庄常山纺织股份有限公司向北京北明伟业控股有限公司 等发行股份购买资产并募集配套资金的批复》（证监许可</w:t>
      </w:r>
      <w:r>
        <w:rPr>
          <w:rFonts w:ascii="Times New Roman" w:eastAsia="Times New Roman" w:hAnsi="Times New Roman" w:cs="Times New Roman"/>
          <w:color w:val="000000"/>
          <w:spacing w:val="0"/>
          <w:w w:val="100"/>
          <w:position w:val="0"/>
        </w:rPr>
        <w:t>[2015]469</w:t>
      </w:r>
      <w:r>
        <w:rPr>
          <w:color w:val="000000"/>
          <w:spacing w:val="0"/>
          <w:w w:val="100"/>
          <w:position w:val="0"/>
        </w:rPr>
        <w:t>号），核准本次交易。</w:t>
      </w:r>
    </w:p>
    <w:p>
      <w:pPr>
        <w:pStyle w:val="Style29"/>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日，北明软件相关股权已过户至本公司名下，相关工商变更登记手续已办理完毕。变更后，本公司直 接持有北明软件</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29"/>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根据本公司与交易各方签署的《发行股份购买资产暨利润补偿协议》及其补充协议，业绩补偿方承诺北明软件</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color w:val="000000"/>
          <w:spacing w:val="0"/>
          <w:w w:val="100"/>
          <w:position w:val="0"/>
        </w:rPr>
        <w:t>度预测扣除非经常性损益的净利润为</w:t>
      </w:r>
      <w:r>
        <w:rPr>
          <w:rFonts w:ascii="Times New Roman" w:eastAsia="Times New Roman" w:hAnsi="Times New Roman" w:cs="Times New Roman"/>
          <w:color w:val="000000"/>
          <w:spacing w:val="0"/>
          <w:w w:val="100"/>
          <w:position w:val="0"/>
        </w:rPr>
        <w:t>21,102.00</w:t>
      </w:r>
      <w:r>
        <w:rPr>
          <w:color w:val="000000"/>
          <w:spacing w:val="0"/>
          <w:w w:val="100"/>
          <w:position w:val="0"/>
        </w:rPr>
        <w:t>万元，当年实际盈利数为</w:t>
      </w:r>
      <w:r>
        <w:rPr>
          <w:rFonts w:ascii="Times New Roman" w:eastAsia="Times New Roman" w:hAnsi="Times New Roman" w:cs="Times New Roman"/>
          <w:color w:val="000000"/>
          <w:spacing w:val="0"/>
          <w:w w:val="100"/>
          <w:position w:val="0"/>
        </w:rPr>
        <w:t>25,534.83</w:t>
      </w:r>
      <w:r>
        <w:rPr>
          <w:color w:val="000000"/>
          <w:spacing w:val="0"/>
          <w:w w:val="100"/>
          <w:position w:val="0"/>
        </w:rPr>
        <w:t>万元，超额完成了业绩承诺。</w:t>
      </w:r>
    </w:p>
    <w:p>
      <w:pPr>
        <w:pStyle w:val="Style29"/>
        <w:keepNext w:val="0"/>
        <w:keepLines w:val="0"/>
        <w:widowControl w:val="0"/>
        <w:shd w:val="clear" w:color="auto" w:fill="auto"/>
        <w:tabs>
          <w:tab w:pos="689" w:val="left"/>
        </w:tabs>
        <w:bidi w:val="0"/>
        <w:spacing w:before="0" w:after="0" w:line="317" w:lineRule="exact"/>
        <w:ind w:left="0" w:right="0" w:firstLine="360"/>
        <w:jc w:val="both"/>
      </w:pPr>
      <w:bookmarkStart w:id="1407" w:name="bookmark1407"/>
      <w:r>
        <w:rPr>
          <w:rFonts w:ascii="Times New Roman" w:eastAsia="Times New Roman" w:hAnsi="Times New Roman" w:cs="Times New Roman"/>
          <w:color w:val="000000"/>
          <w:spacing w:val="0"/>
          <w:w w:val="100"/>
          <w:position w:val="0"/>
        </w:rPr>
        <w:t>2</w:t>
      </w:r>
      <w:bookmarkEnd w:id="1407"/>
      <w:r>
        <w:rPr>
          <w:color w:val="000000"/>
          <w:spacing w:val="0"/>
          <w:w w:val="100"/>
          <w:position w:val="0"/>
        </w:rPr>
        <w:t>、</w:t>
        <w:tab/>
        <w:t>经公司于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日召开的董事会六届二次会议审议通过，公司之全资子公司北明软件有限公司为了自身业务发 展需要，以自有资金收购索科维尔（北京）软件系统有限公司、北京天时前程自动化工程技术有限公司、山东成功信息技术 有限公司、北京明润华创科技有限责任公司四家公司股权，截至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日，上述交易完成，索科维尔、天时前程、山 东成功和明润华创成为北明软件的全资子公司。</w:t>
      </w:r>
    </w:p>
    <w:p>
      <w:pPr>
        <w:pStyle w:val="Style29"/>
        <w:keepNext w:val="0"/>
        <w:keepLines w:val="0"/>
        <w:widowControl w:val="0"/>
        <w:shd w:val="clear" w:color="auto" w:fill="auto"/>
        <w:bidi w:val="0"/>
        <w:spacing w:before="0" w:after="0" w:line="309" w:lineRule="exact"/>
        <w:ind w:left="0" w:right="0" w:firstLine="360"/>
        <w:jc w:val="both"/>
      </w:pPr>
      <w:r>
        <w:rPr>
          <w:color w:val="000000"/>
          <w:spacing w:val="0"/>
          <w:w w:val="100"/>
          <w:position w:val="0"/>
        </w:rPr>
        <w:t>根据北明软件分别与各交易对手方签署的《股权转让协议》，北京明润华创科技有限责任公司、北京天时前程自动化工 程技术有限公司、索科维尔（北京）软件系统有限公司、山东成功信息技术有限公司分别承诺</w:t>
      </w:r>
      <w:r>
        <w:rPr>
          <w:rFonts w:ascii="Times New Roman" w:eastAsia="Times New Roman" w:hAnsi="Times New Roman" w:cs="Times New Roman"/>
          <w:color w:val="000000"/>
          <w:spacing w:val="0"/>
          <w:w w:val="100"/>
          <w:position w:val="0"/>
        </w:rPr>
        <w:t>2016</w:t>
      </w:r>
      <w:r>
        <w:rPr>
          <w:color w:val="000000"/>
          <w:spacing w:val="0"/>
          <w:w w:val="100"/>
          <w:position w:val="0"/>
        </w:rPr>
        <w:t>年扣除非经常损益的净利 润完成</w:t>
      </w:r>
      <w:r>
        <w:rPr>
          <w:rFonts w:ascii="Times New Roman" w:eastAsia="Times New Roman" w:hAnsi="Times New Roman" w:cs="Times New Roman"/>
          <w:color w:val="000000"/>
          <w:spacing w:val="0"/>
          <w:w w:val="100"/>
          <w:position w:val="0"/>
        </w:rPr>
        <w:t>490.00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,250.00</w:t>
      </w:r>
      <w:r>
        <w:rPr>
          <w:color w:val="000000"/>
          <w:spacing w:val="0"/>
          <w:w w:val="100"/>
          <w:position w:val="0"/>
        </w:rPr>
        <w:t>万元、</w:t>
      </w:r>
      <w:r>
        <w:rPr>
          <w:rFonts w:ascii="Times New Roman" w:eastAsia="Times New Roman" w:hAnsi="Times New Roman" w:cs="Times New Roman"/>
          <w:color w:val="000000"/>
          <w:spacing w:val="0"/>
          <w:w w:val="100"/>
          <w:position w:val="0"/>
        </w:rPr>
        <w:t>1,438.00</w:t>
      </w:r>
      <w:r>
        <w:rPr>
          <w:color w:val="000000"/>
          <w:spacing w:val="0"/>
          <w:w w:val="100"/>
          <w:position w:val="0"/>
        </w:rPr>
        <w:t>万元和</w:t>
      </w:r>
      <w:r>
        <w:rPr>
          <w:rFonts w:ascii="Times New Roman" w:eastAsia="Times New Roman" w:hAnsi="Times New Roman" w:cs="Times New Roman"/>
          <w:color w:val="000000"/>
          <w:spacing w:val="0"/>
          <w:w w:val="100"/>
          <w:position w:val="0"/>
        </w:rPr>
        <w:t>500.00</w:t>
      </w:r>
      <w:r>
        <w:rPr>
          <w:color w:val="000000"/>
          <w:spacing w:val="0"/>
          <w:w w:val="100"/>
          <w:position w:val="0"/>
        </w:rPr>
        <w:t>万元，上述四家公司当年实际净利润分别为</w:t>
      </w:r>
      <w:r>
        <w:rPr>
          <w:rFonts w:ascii="Times New Roman" w:eastAsia="Times New Roman" w:hAnsi="Times New Roman" w:cs="Times New Roman"/>
          <w:color w:val="000000"/>
          <w:spacing w:val="0"/>
          <w:w w:val="100"/>
          <w:position w:val="0"/>
        </w:rPr>
        <w:t>519.49</w:t>
      </w:r>
      <w:r>
        <w:rPr>
          <w:color w:val="000000"/>
          <w:spacing w:val="0"/>
          <w:w w:val="100"/>
          <w:position w:val="0"/>
        </w:rPr>
        <w:t>万元、</w:t>
      </w:r>
      <w:r>
        <w:rPr>
          <w:rFonts w:ascii="Times New Roman" w:eastAsia="Times New Roman" w:hAnsi="Times New Roman" w:cs="Times New Roman"/>
          <w:color w:val="000000"/>
          <w:spacing w:val="0"/>
          <w:w w:val="100"/>
          <w:position w:val="0"/>
        </w:rPr>
        <w:t>2,558.40</w:t>
      </w:r>
      <w:r>
        <w:rPr>
          <w:color w:val="000000"/>
          <w:spacing w:val="0"/>
          <w:w w:val="100"/>
          <w:position w:val="0"/>
        </w:rPr>
        <w:t>万 元、</w:t>
      </w:r>
      <w:r>
        <w:rPr>
          <w:rFonts w:ascii="Times New Roman" w:eastAsia="Times New Roman" w:hAnsi="Times New Roman" w:cs="Times New Roman"/>
          <w:color w:val="000000"/>
          <w:spacing w:val="0"/>
          <w:w w:val="100"/>
          <w:position w:val="0"/>
        </w:rPr>
        <w:t>1,180.24</w:t>
      </w:r>
      <w:r>
        <w:rPr>
          <w:color w:val="000000"/>
          <w:spacing w:val="0"/>
          <w:w w:val="100"/>
          <w:position w:val="0"/>
        </w:rPr>
        <w:t>万元和</w:t>
      </w:r>
      <w:r>
        <w:rPr>
          <w:rFonts w:ascii="Times New Roman" w:eastAsia="Times New Roman" w:hAnsi="Times New Roman" w:cs="Times New Roman"/>
          <w:color w:val="000000"/>
          <w:spacing w:val="0"/>
          <w:w w:val="100"/>
          <w:position w:val="0"/>
        </w:rPr>
        <w:t>597.21</w:t>
      </w:r>
      <w:r>
        <w:rPr>
          <w:color w:val="000000"/>
          <w:spacing w:val="0"/>
          <w:w w:val="100"/>
          <w:position w:val="0"/>
        </w:rPr>
        <w:t>万元，其中北京明润华创科技有限责任公司、北京天时前程自动化工程技术有限公司、山东成功 信息技术有限公司三家公司超额完成了业绩承诺，索科维尔（北京）软件系统有限公司实际盈利数与承诺利润数相比，实现 率为</w:t>
      </w:r>
      <w:r>
        <w:rPr>
          <w:rFonts w:ascii="Times New Roman" w:eastAsia="Times New Roman" w:hAnsi="Times New Roman" w:cs="Times New Roman"/>
          <w:color w:val="000000"/>
          <w:spacing w:val="0"/>
          <w:w w:val="100"/>
          <w:position w:val="0"/>
        </w:rPr>
        <w:t>82.08%</w:t>
      </w:r>
      <w:r>
        <w:rPr>
          <w:color w:val="000000"/>
          <w:spacing w:val="0"/>
          <w:w w:val="100"/>
          <w:position w:val="0"/>
        </w:rPr>
        <w:t>。</w:t>
      </w:r>
    </w:p>
    <w:p>
      <w:pPr>
        <w:pStyle w:val="Style29"/>
        <w:keepNext w:val="0"/>
        <w:keepLines w:val="0"/>
        <w:widowControl w:val="0"/>
        <w:shd w:val="clear" w:color="auto" w:fill="auto"/>
        <w:tabs>
          <w:tab w:pos="694" w:val="left"/>
        </w:tabs>
        <w:bidi w:val="0"/>
        <w:spacing w:before="0" w:after="0" w:line="319" w:lineRule="exact"/>
        <w:ind w:left="0" w:right="0" w:firstLine="360"/>
        <w:jc w:val="both"/>
      </w:pPr>
      <w:bookmarkStart w:id="1408" w:name="bookmark1408"/>
      <w:r>
        <w:rPr>
          <w:rFonts w:ascii="Times New Roman" w:eastAsia="Times New Roman" w:hAnsi="Times New Roman" w:cs="Times New Roman"/>
          <w:color w:val="000000"/>
          <w:spacing w:val="0"/>
          <w:w w:val="100"/>
          <w:position w:val="0"/>
        </w:rPr>
        <w:t>3</w:t>
      </w:r>
      <w:bookmarkEnd w:id="1408"/>
      <w:r>
        <w:rPr>
          <w:color w:val="000000"/>
          <w:spacing w:val="0"/>
          <w:w w:val="100"/>
          <w:position w:val="0"/>
        </w:rPr>
        <w:t>、</w:t>
        <w:tab/>
        <w:t>经公司于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日召开的董事会六届十次会议审议通过，公司之全资子公司北明软件有限公司为了自身业务发 展需要，以自有资金收购北京金实盈信科技有限公司股权，截至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日，上述交易完成北京金实盈信科技有限公司 成为北明软件的全资子公司。</w:t>
      </w:r>
    </w:p>
    <w:p>
      <w:pPr>
        <w:pStyle w:val="Style29"/>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根据北明软件与交易对手方签署的《股权转让协议》，北京金实盈信科技有限公司承诺</w:t>
      </w:r>
      <w:r>
        <w:rPr>
          <w:rFonts w:ascii="Times New Roman" w:eastAsia="Times New Roman" w:hAnsi="Times New Roman" w:cs="Times New Roman"/>
          <w:color w:val="000000"/>
          <w:spacing w:val="0"/>
          <w:w w:val="100"/>
          <w:position w:val="0"/>
        </w:rPr>
        <w:t>2016</w:t>
      </w:r>
      <w:r>
        <w:rPr>
          <w:color w:val="000000"/>
          <w:spacing w:val="0"/>
          <w:w w:val="100"/>
          <w:position w:val="0"/>
        </w:rPr>
        <w:t>年扣除非经常性损益的净利 润完成</w:t>
      </w:r>
      <w:r>
        <w:rPr>
          <w:rFonts w:ascii="Times New Roman" w:eastAsia="Times New Roman" w:hAnsi="Times New Roman" w:cs="Times New Roman"/>
          <w:color w:val="000000"/>
          <w:spacing w:val="0"/>
          <w:w w:val="100"/>
          <w:position w:val="0"/>
        </w:rPr>
        <w:t>1,400.00</w:t>
      </w:r>
      <w:r>
        <w:rPr>
          <w:color w:val="000000"/>
          <w:spacing w:val="0"/>
          <w:w w:val="100"/>
          <w:position w:val="0"/>
        </w:rPr>
        <w:t>万元，当年实际净利润为</w:t>
      </w:r>
      <w:r>
        <w:rPr>
          <w:rFonts w:ascii="Times New Roman" w:eastAsia="Times New Roman" w:hAnsi="Times New Roman" w:cs="Times New Roman"/>
          <w:color w:val="000000"/>
          <w:spacing w:val="0"/>
          <w:w w:val="100"/>
          <w:position w:val="0"/>
        </w:rPr>
        <w:t>1,460.53</w:t>
      </w:r>
      <w:r>
        <w:rPr>
          <w:color w:val="000000"/>
          <w:spacing w:val="0"/>
          <w:w w:val="100"/>
          <w:position w:val="0"/>
        </w:rPr>
        <w:t>万元，超额完成了业绩承诺。</w:t>
      </w:r>
    </w:p>
    <w:p>
      <w:pPr>
        <w:pStyle w:val="Style33"/>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09"/>
      <w:bookmarkEnd w:id="1410"/>
      <w:bookmarkEnd w:id="1411"/>
    </w:p>
    <w:p>
      <w:pPr>
        <w:pStyle w:val="Style33"/>
        <w:keepNext/>
        <w:keepLines/>
        <w:widowControl w:val="0"/>
        <w:shd w:val="clear" w:color="auto" w:fill="auto"/>
        <w:tabs>
          <w:tab w:pos="505" w:val="left"/>
        </w:tabs>
        <w:bidi w:val="0"/>
        <w:spacing w:before="0" w:after="260" w:line="240" w:lineRule="auto"/>
        <w:ind w:left="0" w:right="0" w:firstLine="0"/>
        <w:jc w:val="left"/>
      </w:pPr>
      <w:bookmarkStart w:id="1409" w:name="bookmark1409"/>
      <w:bookmarkStart w:id="1410" w:name="bookmark1410"/>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09"/>
      <w:bookmarkEnd w:id="1410"/>
      <w:bookmarkEnd w:id="1413"/>
    </w:p>
    <w:p>
      <w:pPr>
        <w:pStyle w:val="Style29"/>
        <w:keepNext w:val="0"/>
        <w:keepLines w:val="0"/>
        <w:widowControl w:val="0"/>
        <w:shd w:val="clear" w:color="auto" w:fill="auto"/>
        <w:bidi w:val="0"/>
        <w:spacing w:before="0" w:after="100" w:line="314"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日，北明软件以未尽仓储保管义务为由以中国电子器材总公司为被告向北京市海淀区人民法院提起诉讼，起 诉称中国电子器材总公司未按《物流服务协议书》及《仓储补充协议》约定保管货物，致使北明软件货物遭受火灾损毁，请 求判令中国电子器材总公司赔偿其货物损失人民币</w:t>
      </w:r>
      <w:r>
        <w:rPr>
          <w:rFonts w:ascii="Times New Roman" w:eastAsia="Times New Roman" w:hAnsi="Times New Roman" w:cs="Times New Roman"/>
          <w:color w:val="000000"/>
          <w:spacing w:val="0"/>
          <w:w w:val="100"/>
          <w:position w:val="0"/>
        </w:rPr>
        <w:t>33,239,811.04</w:t>
      </w:r>
      <w:r>
        <w:rPr>
          <w:color w:val="000000"/>
          <w:spacing w:val="0"/>
          <w:w w:val="100"/>
          <w:position w:val="0"/>
        </w:rPr>
        <w:t>元，并支付利息及本案诉讼费用、保全费用。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收到北京海淀区人民法院送达民事判决书【（</w:t>
      </w:r>
      <w:r>
        <w:rPr>
          <w:rFonts w:ascii="Times New Roman" w:eastAsia="Times New Roman" w:hAnsi="Times New Roman" w:cs="Times New Roman"/>
          <w:color w:val="000000"/>
          <w:spacing w:val="0"/>
          <w:w w:val="100"/>
          <w:position w:val="0"/>
        </w:rPr>
        <w:t>2015</w:t>
      </w:r>
      <w:r>
        <w:rPr>
          <w:color w:val="000000"/>
          <w:spacing w:val="0"/>
          <w:w w:val="100"/>
          <w:position w:val="0"/>
        </w:rPr>
        <w:t>）海民（商）初字第</w:t>
      </w:r>
      <w:r>
        <w:rPr>
          <w:rFonts w:ascii="Times New Roman" w:eastAsia="Times New Roman" w:hAnsi="Times New Roman" w:cs="Times New Roman"/>
          <w:color w:val="000000"/>
          <w:spacing w:val="0"/>
          <w:w w:val="100"/>
          <w:position w:val="0"/>
        </w:rPr>
        <w:t>33506</w:t>
      </w:r>
      <w:r>
        <w:rPr>
          <w:color w:val="000000"/>
          <w:spacing w:val="0"/>
          <w:w w:val="100"/>
          <w:position w:val="0"/>
        </w:rPr>
        <w:t>号】，判决结果：</w:t>
      </w:r>
      <w:r>
        <w:rPr>
          <w:rFonts w:ascii="Times New Roman" w:eastAsia="Times New Roman" w:hAnsi="Times New Roman" w:cs="Times New Roman"/>
          <w:color w:val="000000"/>
          <w:spacing w:val="0"/>
          <w:w w:val="100"/>
          <w:position w:val="0"/>
        </w:rPr>
        <w:t>1</w:t>
      </w:r>
      <w:r>
        <w:rPr>
          <w:color w:val="000000"/>
          <w:spacing w:val="0"/>
          <w:w w:val="100"/>
          <w:position w:val="0"/>
        </w:rPr>
        <w:t>、被告中电公司向北明 软件赔偿损失</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1,995,681.69</w:t>
      </w:r>
      <w:r>
        <w:rPr>
          <w:color w:val="000000"/>
          <w:spacing w:val="0"/>
          <w:w w:val="100"/>
          <w:position w:val="0"/>
        </w:rPr>
        <w:t>元，于本判决生效后十日内付清；</w:t>
      </w:r>
      <w:r>
        <w:rPr>
          <w:rFonts w:ascii="Times New Roman" w:eastAsia="Times New Roman" w:hAnsi="Times New Roman" w:cs="Times New Roman"/>
          <w:color w:val="000000"/>
          <w:spacing w:val="0"/>
          <w:w w:val="100"/>
          <w:position w:val="0"/>
        </w:rPr>
        <w:t>2</w:t>
      </w:r>
      <w:r>
        <w:rPr>
          <w:color w:val="000000"/>
          <w:spacing w:val="0"/>
          <w:w w:val="100"/>
          <w:position w:val="0"/>
        </w:rPr>
        <w:t>、驳回北明软件的其他诉讼请求。北明软件有限公司因不服 北京市海淀区人民法院的民事判决，已于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日向北京市第一中级人民法院提起上诉。被告中电公司也向北京市第 一中级人民法院提起了上诉。</w:t>
      </w:r>
    </w:p>
    <w:p>
      <w:pPr>
        <w:pStyle w:val="Style29"/>
        <w:keepNext w:val="0"/>
        <w:keepLines w:val="0"/>
        <w:widowControl w:val="0"/>
        <w:shd w:val="clear" w:color="auto" w:fill="auto"/>
        <w:bidi w:val="0"/>
        <w:spacing w:before="0" w:after="360" w:line="314" w:lineRule="exact"/>
        <w:ind w:left="0" w:right="0" w:firstLine="340"/>
        <w:jc w:val="both"/>
      </w:pPr>
      <w:r>
        <w:rPr>
          <w:color w:val="000000"/>
          <w:spacing w:val="0"/>
          <w:w w:val="100"/>
          <w:position w:val="0"/>
        </w:rPr>
        <w:t>截止报告日，上述诉讼案件二审尚未正式开庭审理。</w:t>
      </w:r>
    </w:p>
    <w:p>
      <w:pPr>
        <w:pStyle w:val="Style33"/>
        <w:keepNext/>
        <w:keepLines/>
        <w:widowControl w:val="0"/>
        <w:shd w:val="clear" w:color="auto" w:fill="auto"/>
        <w:tabs>
          <w:tab w:pos="505" w:val="left"/>
        </w:tabs>
        <w:bidi w:val="0"/>
        <w:spacing w:before="0" w:after="26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14"/>
      <w:bookmarkEnd w:id="1415"/>
      <w:bookmarkEnd w:id="1417"/>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00" w:line="240" w:lineRule="auto"/>
        <w:ind w:left="0" w:right="0" w:firstLine="0"/>
        <w:jc w:val="left"/>
      </w:pPr>
      <w:bookmarkStart w:id="1418" w:name="bookmark1418"/>
      <w:bookmarkStart w:id="1419" w:name="bookmark1419"/>
      <w:bookmarkStart w:id="1420" w:name="bookmark1420"/>
      <w:r>
        <w:rPr>
          <w:color w:val="000000"/>
          <w:spacing w:val="0"/>
          <w:w w:val="100"/>
          <w:position w:val="0"/>
          <w:sz w:val="24"/>
          <w:szCs w:val="24"/>
        </w:rPr>
        <w:t>十四、资产负债表日后事项</w:t>
      </w:r>
      <w:bookmarkEnd w:id="1418"/>
      <w:bookmarkEnd w:id="1419"/>
      <w:bookmarkEnd w:id="1420"/>
    </w:p>
    <w:p>
      <w:pPr>
        <w:pStyle w:val="Style33"/>
        <w:keepNext/>
        <w:keepLines/>
        <w:widowControl w:val="0"/>
        <w:shd w:val="clear" w:color="auto" w:fill="auto"/>
        <w:bidi w:val="0"/>
        <w:spacing w:before="0" w:after="260" w:line="240" w:lineRule="auto"/>
        <w:ind w:left="0" w:right="0" w:firstLine="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21"/>
      <w:bookmarkEnd w:id="1422"/>
      <w:bookmarkEnd w:id="1423"/>
    </w:p>
    <w:p>
      <w:pPr>
        <w:pStyle w:val="Style29"/>
        <w:keepNext w:val="0"/>
        <w:keepLines w:val="0"/>
        <w:widowControl w:val="0"/>
        <w:shd w:val="clear" w:color="auto" w:fill="auto"/>
        <w:bidi w:val="0"/>
        <w:spacing w:before="0" w:after="100" w:line="314"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76,286,536.68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24"/>
      <w:bookmarkEnd w:id="1425"/>
      <w:bookmarkEnd w:id="1426"/>
    </w:p>
    <w:p>
      <w:pPr>
        <w:pStyle w:val="Style29"/>
        <w:keepNext w:val="0"/>
        <w:keepLines w:val="0"/>
        <w:widowControl w:val="0"/>
        <w:shd w:val="clear" w:color="auto" w:fill="auto"/>
        <w:bidi w:val="0"/>
        <w:spacing w:before="0" w:after="280" w:line="240" w:lineRule="auto"/>
        <w:ind w:left="0" w:right="0" w:firstLine="340"/>
        <w:jc w:val="both"/>
      </w:pPr>
      <w:bookmarkStart w:id="1427" w:name="bookmark1427"/>
      <w:r>
        <w:rPr>
          <w:rFonts w:ascii="Times New Roman" w:eastAsia="Times New Roman" w:hAnsi="Times New Roman" w:cs="Times New Roman"/>
          <w:color w:val="000000"/>
          <w:spacing w:val="0"/>
          <w:w w:val="100"/>
          <w:position w:val="0"/>
        </w:rPr>
        <w:t>1</w:t>
      </w:r>
      <w:bookmarkEnd w:id="1427"/>
      <w:r>
        <w:rPr>
          <w:color w:val="000000"/>
          <w:spacing w:val="0"/>
          <w:w w:val="100"/>
          <w:position w:val="0"/>
        </w:rPr>
        <w:t>、股东权益变动</w:t>
      </w:r>
    </w:p>
    <w:p>
      <w:pPr>
        <w:pStyle w:val="Style29"/>
        <w:keepNext w:val="0"/>
        <w:keepLines w:val="0"/>
        <w:widowControl w:val="0"/>
        <w:shd w:val="clear" w:color="auto" w:fill="auto"/>
        <w:bidi w:val="0"/>
        <w:spacing w:before="0" w:after="120" w:line="307"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日，公司股东北京万峰嘉晔投资管理中心（有限合伙）通过深圳证券交易所集中竞价交易系统增持本公司股 份</w:t>
      </w:r>
      <w:r>
        <w:rPr>
          <w:rFonts w:ascii="Times New Roman" w:eastAsia="Times New Roman" w:hAnsi="Times New Roman" w:cs="Times New Roman"/>
          <w:color w:val="000000"/>
          <w:spacing w:val="0"/>
          <w:w w:val="100"/>
          <w:position w:val="0"/>
        </w:rPr>
        <w:t>3,126,589</w:t>
      </w:r>
      <w:r>
        <w:rPr>
          <w:color w:val="000000"/>
          <w:spacing w:val="0"/>
          <w:w w:val="100"/>
          <w:position w:val="0"/>
        </w:rPr>
        <w:t>股，截止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日收市后，累计持有本公司股份共计</w:t>
      </w:r>
      <w:r>
        <w:rPr>
          <w:rFonts w:ascii="Times New Roman" w:eastAsia="Times New Roman" w:hAnsi="Times New Roman" w:cs="Times New Roman"/>
          <w:color w:val="000000"/>
          <w:spacing w:val="0"/>
          <w:w w:val="100"/>
          <w:position w:val="0"/>
        </w:rPr>
        <w:t>63,572,585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5.00%</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上述权益变动未导致公司第一大股东发生变化。</w:t>
      </w:r>
    </w:p>
    <w:p>
      <w:pPr>
        <w:pStyle w:val="Style29"/>
        <w:keepNext w:val="0"/>
        <w:keepLines w:val="0"/>
        <w:widowControl w:val="0"/>
        <w:shd w:val="clear" w:color="auto" w:fill="auto"/>
        <w:tabs>
          <w:tab w:pos="702" w:val="left"/>
        </w:tabs>
        <w:bidi w:val="0"/>
        <w:spacing w:before="0" w:after="120" w:line="312" w:lineRule="exact"/>
        <w:ind w:left="0" w:right="0" w:firstLine="360"/>
        <w:jc w:val="both"/>
      </w:pPr>
      <w:bookmarkStart w:id="1428" w:name="bookmark1428"/>
      <w:r>
        <w:rPr>
          <w:rFonts w:ascii="Times New Roman" w:eastAsia="Times New Roman" w:hAnsi="Times New Roman" w:cs="Times New Roman"/>
          <w:color w:val="000000"/>
          <w:spacing w:val="0"/>
          <w:w w:val="100"/>
          <w:position w:val="0"/>
        </w:rPr>
        <w:t>2</w:t>
      </w:r>
      <w:bookmarkEnd w:id="1428"/>
      <w:r>
        <w:rPr>
          <w:color w:val="000000"/>
          <w:spacing w:val="0"/>
          <w:w w:val="100"/>
          <w:position w:val="0"/>
        </w:rPr>
        <w:t>、</w:t>
        <w:tab/>
        <w:t>股权质押</w:t>
      </w:r>
    </w:p>
    <w:p>
      <w:pPr>
        <w:pStyle w:val="Style29"/>
        <w:keepNext w:val="0"/>
        <w:keepLines w:val="0"/>
        <w:widowControl w:val="0"/>
        <w:shd w:val="clear" w:color="auto" w:fill="auto"/>
        <w:tabs>
          <w:tab w:pos="789" w:val="left"/>
        </w:tabs>
        <w:bidi w:val="0"/>
        <w:spacing w:before="0" w:after="120" w:line="312" w:lineRule="exact"/>
        <w:ind w:left="0" w:right="0" w:firstLine="360"/>
        <w:jc w:val="both"/>
      </w:pPr>
      <w:bookmarkStart w:id="1429" w:name="bookmark1429"/>
      <w:r>
        <w:rPr>
          <w:color w:val="000000"/>
          <w:spacing w:val="0"/>
          <w:w w:val="100"/>
          <w:position w:val="0"/>
        </w:rPr>
        <w:t>（</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w:t>
        <w:tab/>
        <w:t>石家庄常山纺织集团有限责任公司（以下简称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常山集团</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120" w:line="317"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日，公司第一大股东常山集团对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日质押给云南国际信托有限公司，用于办理股票质押式回购交 易业务的无限售条件的流通股</w:t>
      </w:r>
      <w:r>
        <w:rPr>
          <w:rFonts w:ascii="Times New Roman" w:eastAsia="Times New Roman" w:hAnsi="Times New Roman" w:cs="Times New Roman"/>
          <w:color w:val="000000"/>
          <w:spacing w:val="0"/>
          <w:w w:val="100"/>
          <w:position w:val="0"/>
        </w:rPr>
        <w:t>72,000,000</w:t>
      </w:r>
      <w:r>
        <w:rPr>
          <w:color w:val="000000"/>
          <w:spacing w:val="0"/>
          <w:w w:val="100"/>
          <w:position w:val="0"/>
        </w:rPr>
        <w:t>股股票，办理了解除股权质押登记手续。</w:t>
      </w:r>
    </w:p>
    <w:p>
      <w:pPr>
        <w:pStyle w:val="Style29"/>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截止报告日，常山集团持有公司股份</w:t>
      </w:r>
      <w:r>
        <w:rPr>
          <w:rFonts w:ascii="Times New Roman" w:eastAsia="Times New Roman" w:hAnsi="Times New Roman" w:cs="Times New Roman"/>
          <w:color w:val="000000"/>
          <w:spacing w:val="0"/>
          <w:w w:val="100"/>
          <w:position w:val="0"/>
        </w:rPr>
        <w:t>347,359,911</w:t>
      </w:r>
      <w:r>
        <w:rPr>
          <w:color w:val="000000"/>
          <w:spacing w:val="0"/>
          <w:w w:val="100"/>
          <w:position w:val="0"/>
        </w:rPr>
        <w:t>股</w:t>
      </w:r>
      <w:r>
        <w:rPr>
          <w:color w:val="000000"/>
          <w:spacing w:val="0"/>
          <w:w w:val="100"/>
          <w:position w:val="0"/>
        </w:rPr>
        <w:t>，</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27.32%</w:t>
      </w:r>
      <w:r>
        <w:rPr>
          <w:color w:val="000000"/>
          <w:spacing w:val="0"/>
          <w:w w:val="100"/>
          <w:position w:val="0"/>
        </w:rPr>
        <w:t>。本次股份质押解除后，常山集团所持有公 司股份累计质押股数为</w:t>
      </w:r>
      <w:r>
        <w:rPr>
          <w:rFonts w:ascii="Times New Roman" w:eastAsia="Times New Roman" w:hAnsi="Times New Roman" w:cs="Times New Roman"/>
          <w:color w:val="000000"/>
          <w:spacing w:val="0"/>
          <w:w w:val="100"/>
          <w:position w:val="0"/>
        </w:rPr>
        <w:t>91,200,000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7.17%</w:t>
      </w:r>
      <w:r>
        <w:rPr>
          <w:color w:val="000000"/>
          <w:spacing w:val="0"/>
          <w:w w:val="100"/>
          <w:position w:val="0"/>
        </w:rPr>
        <w:t>。</w:t>
      </w:r>
    </w:p>
    <w:p>
      <w:pPr>
        <w:pStyle w:val="Style29"/>
        <w:keepNext w:val="0"/>
        <w:keepLines w:val="0"/>
        <w:widowControl w:val="0"/>
        <w:shd w:val="clear" w:color="auto" w:fill="auto"/>
        <w:tabs>
          <w:tab w:pos="789" w:val="left"/>
        </w:tabs>
        <w:bidi w:val="0"/>
        <w:spacing w:before="0" w:after="120" w:line="312" w:lineRule="exact"/>
        <w:ind w:left="0" w:right="0" w:firstLine="360"/>
        <w:jc w:val="both"/>
      </w:pPr>
      <w:bookmarkStart w:id="1430" w:name="bookmark1430"/>
      <w:r>
        <w:rPr>
          <w:color w:val="000000"/>
          <w:spacing w:val="0"/>
          <w:w w:val="100"/>
          <w:position w:val="0"/>
        </w:rPr>
        <w:t>（</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w:t>
        <w:tab/>
        <w:t>北京万峰嘉晔投资管理中心（有限合伙）（以下简称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万峰嘉晔</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日，公司大股东万峰嘉晔将其持有的首发后机构类限售股</w:t>
      </w:r>
      <w:r>
        <w:rPr>
          <w:rFonts w:ascii="Times New Roman" w:eastAsia="Times New Roman" w:hAnsi="Times New Roman" w:cs="Times New Roman"/>
          <w:color w:val="000000"/>
          <w:spacing w:val="0"/>
          <w:w w:val="100"/>
          <w:position w:val="0"/>
        </w:rPr>
        <w:t>9,000,000</w:t>
      </w:r>
      <w:r>
        <w:rPr>
          <w:color w:val="000000"/>
          <w:spacing w:val="0"/>
          <w:w w:val="100"/>
          <w:position w:val="0"/>
        </w:rPr>
        <w:t>股股票质押给广发证券股份有限公司，用 于办理股票质押式回购交易业务。</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截止报告日，万峰嘉晔持有公司</w:t>
      </w:r>
      <w:r>
        <w:rPr>
          <w:rFonts w:ascii="Times New Roman" w:eastAsia="Times New Roman" w:hAnsi="Times New Roman" w:cs="Times New Roman"/>
          <w:color w:val="000000"/>
          <w:spacing w:val="0"/>
          <w:w w:val="100"/>
          <w:position w:val="0"/>
        </w:rPr>
        <w:t>63,572,585</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5.00%</w:t>
      </w:r>
      <w:r>
        <w:rPr>
          <w:color w:val="000000"/>
          <w:spacing w:val="0"/>
          <w:w w:val="100"/>
          <w:position w:val="0"/>
        </w:rPr>
        <w:t>。其所持有公司股份累计被质押</w:t>
      </w:r>
      <w:r>
        <w:rPr>
          <w:rFonts w:ascii="Times New Roman" w:eastAsia="Times New Roman" w:hAnsi="Times New Roman" w:cs="Times New Roman"/>
          <w:color w:val="000000"/>
          <w:spacing w:val="0"/>
          <w:w w:val="100"/>
          <w:position w:val="0"/>
        </w:rPr>
        <w:t>9,000,000</w:t>
      </w:r>
      <w:r>
        <w:rPr>
          <w:color w:val="000000"/>
          <w:spacing w:val="0"/>
          <w:w w:val="100"/>
          <w:position w:val="0"/>
        </w:rPr>
        <w:t>股， 占公司股份总数的</w:t>
      </w:r>
      <w:r>
        <w:rPr>
          <w:rFonts w:ascii="Times New Roman" w:eastAsia="Times New Roman" w:hAnsi="Times New Roman" w:cs="Times New Roman"/>
          <w:color w:val="000000"/>
          <w:spacing w:val="0"/>
          <w:w w:val="100"/>
          <w:position w:val="0"/>
        </w:rPr>
        <w:t>0.71%</w:t>
      </w:r>
      <w:r>
        <w:rPr>
          <w:color w:val="000000"/>
          <w:spacing w:val="0"/>
          <w:w w:val="100"/>
          <w:position w:val="0"/>
        </w:rPr>
        <w:t>。</w:t>
      </w:r>
    </w:p>
    <w:p>
      <w:pPr>
        <w:pStyle w:val="Style29"/>
        <w:keepNext w:val="0"/>
        <w:keepLines w:val="0"/>
        <w:widowControl w:val="0"/>
        <w:shd w:val="clear" w:color="auto" w:fill="auto"/>
        <w:tabs>
          <w:tab w:pos="789" w:val="left"/>
        </w:tabs>
        <w:bidi w:val="0"/>
        <w:spacing w:before="0" w:after="120" w:line="312" w:lineRule="exact"/>
        <w:ind w:left="0" w:right="0" w:firstLine="360"/>
        <w:jc w:val="both"/>
      </w:pPr>
      <w:bookmarkStart w:id="1431" w:name="bookmark1431"/>
      <w:r>
        <w:rPr>
          <w:color w:val="000000"/>
          <w:spacing w:val="0"/>
          <w:w w:val="100"/>
          <w:position w:val="0"/>
        </w:rPr>
        <w:t>（</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w:t>
        <w:tab/>
        <w:t>北京北明伟业控股有限公司（以下简称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北明控股</w:t>
      </w:r>
      <w:r>
        <w:rPr>
          <w:color w:val="000000"/>
          <w:spacing w:val="0"/>
          <w:w w:val="100"/>
          <w:position w:val="0"/>
        </w:rPr>
        <w:t>''）</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公司大股东北明控股分别于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日，将其持有的首发后机构类限售股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280,000.00</w:t>
      </w:r>
      <w:r>
        <w:rPr>
          <w:color w:val="000000"/>
          <w:spacing w:val="0"/>
          <w:w w:val="100"/>
          <w:position w:val="0"/>
        </w:rPr>
        <w:t xml:space="preserve">股和 </w:t>
      </w:r>
      <w:r>
        <w:rPr>
          <w:rFonts w:ascii="Times New Roman" w:eastAsia="Times New Roman" w:hAnsi="Times New Roman" w:cs="Times New Roman"/>
          <w:color w:val="000000"/>
          <w:spacing w:val="0"/>
          <w:w w:val="100"/>
          <w:position w:val="0"/>
        </w:rPr>
        <w:t>9,400,000.00</w:t>
      </w:r>
      <w:r>
        <w:rPr>
          <w:color w:val="000000"/>
          <w:spacing w:val="0"/>
          <w:w w:val="100"/>
          <w:position w:val="0"/>
        </w:rPr>
        <w:t>股股票质押给广发证券股份有限公司，用于办理股票质押式回购交易业务。</w:t>
      </w:r>
    </w:p>
    <w:p>
      <w:pPr>
        <w:pStyle w:val="Style29"/>
        <w:keepNext w:val="0"/>
        <w:keepLines w:val="0"/>
        <w:widowControl w:val="0"/>
        <w:shd w:val="clear" w:color="auto" w:fill="auto"/>
        <w:bidi w:val="0"/>
        <w:spacing w:before="0" w:after="120" w:line="317"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日，北明控股对</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日质押给瑞元资本浦发银行浦瑞投资</w:t>
      </w:r>
      <w:r>
        <w:rPr>
          <w:rFonts w:ascii="Times New Roman" w:eastAsia="Times New Roman" w:hAnsi="Times New Roman" w:cs="Times New Roman"/>
          <w:color w:val="000000"/>
          <w:spacing w:val="0"/>
          <w:w w:val="100"/>
          <w:position w:val="0"/>
        </w:rPr>
        <w:t>17</w:t>
      </w:r>
      <w:r>
        <w:rPr>
          <w:color w:val="000000"/>
          <w:spacing w:val="0"/>
          <w:w w:val="100"/>
          <w:position w:val="0"/>
        </w:rPr>
        <w:t>号专项资产管理计划，用于办理股票 质押式融资业务的首发后机构类限售股</w:t>
      </w:r>
      <w:r>
        <w:rPr>
          <w:rFonts w:ascii="Times New Roman" w:eastAsia="Times New Roman" w:hAnsi="Times New Roman" w:cs="Times New Roman"/>
          <w:color w:val="000000"/>
          <w:spacing w:val="0"/>
          <w:w w:val="100"/>
          <w:position w:val="0"/>
        </w:rPr>
        <w:t>10,440,000</w:t>
      </w:r>
      <w:r>
        <w:rPr>
          <w:color w:val="000000"/>
          <w:spacing w:val="0"/>
          <w:w w:val="100"/>
          <w:position w:val="0"/>
        </w:rPr>
        <w:t>股股票，办理了解除股权质押登记手续。</w:t>
      </w:r>
    </w:p>
    <w:p>
      <w:pPr>
        <w:pStyle w:val="Style29"/>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截止报告日，北明控股持有公司</w:t>
      </w:r>
      <w:r>
        <w:rPr>
          <w:rFonts w:ascii="Times New Roman" w:eastAsia="Times New Roman" w:hAnsi="Times New Roman" w:cs="Times New Roman"/>
          <w:color w:val="000000"/>
          <w:spacing w:val="0"/>
          <w:w w:val="100"/>
          <w:position w:val="0"/>
        </w:rPr>
        <w:t>194,610,644</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15.31%</w:t>
      </w:r>
      <w:r>
        <w:rPr>
          <w:color w:val="000000"/>
          <w:spacing w:val="0"/>
          <w:w w:val="100"/>
          <w:position w:val="0"/>
        </w:rPr>
        <w:t>。本次股份质押解除后，北明控股所持有公 司股份累计质押股数为</w:t>
      </w:r>
      <w:r>
        <w:rPr>
          <w:rFonts w:ascii="Times New Roman" w:eastAsia="Times New Roman" w:hAnsi="Times New Roman" w:cs="Times New Roman"/>
          <w:color w:val="000000"/>
          <w:spacing w:val="0"/>
          <w:w w:val="100"/>
          <w:position w:val="0"/>
        </w:rPr>
        <w:t>53,180,000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4.18%</w:t>
      </w:r>
      <w:r>
        <w:rPr>
          <w:color w:val="000000"/>
          <w:spacing w:val="0"/>
          <w:w w:val="100"/>
          <w:position w:val="0"/>
        </w:rPr>
        <w:t>。</w:t>
      </w:r>
    </w:p>
    <w:p>
      <w:pPr>
        <w:pStyle w:val="Style29"/>
        <w:keepNext w:val="0"/>
        <w:keepLines w:val="0"/>
        <w:widowControl w:val="0"/>
        <w:shd w:val="clear" w:color="auto" w:fill="auto"/>
        <w:tabs>
          <w:tab w:pos="702" w:val="left"/>
        </w:tabs>
        <w:bidi w:val="0"/>
        <w:spacing w:before="0" w:after="120" w:line="312" w:lineRule="exact"/>
        <w:ind w:left="0" w:right="0" w:firstLine="360"/>
        <w:jc w:val="both"/>
      </w:pPr>
      <w:bookmarkStart w:id="1432" w:name="bookmark1432"/>
      <w:r>
        <w:rPr>
          <w:rFonts w:ascii="Times New Roman" w:eastAsia="Times New Roman" w:hAnsi="Times New Roman" w:cs="Times New Roman"/>
          <w:color w:val="000000"/>
          <w:spacing w:val="0"/>
          <w:w w:val="100"/>
          <w:position w:val="0"/>
        </w:rPr>
        <w:t>3</w:t>
      </w:r>
      <w:bookmarkEnd w:id="1432"/>
      <w:r>
        <w:rPr>
          <w:color w:val="000000"/>
          <w:spacing w:val="0"/>
          <w:w w:val="100"/>
          <w:position w:val="0"/>
        </w:rPr>
        <w:t>、</w:t>
        <w:tab/>
        <w:t>重大项目投资</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日召开的董事会六届十三次会议和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年第二次临时股东大会批准，公司决定投 资云数据中心项目一期工程。云数据中心项目已经正定县发展改革局备案，证号：正发改投资备字</w:t>
      </w:r>
      <w:r>
        <w:rPr>
          <w:rFonts w:ascii="Times New Roman" w:eastAsia="Times New Roman" w:hAnsi="Times New Roman" w:cs="Times New Roman"/>
          <w:color w:val="000000"/>
          <w:spacing w:val="0"/>
          <w:w w:val="100"/>
          <w:position w:val="0"/>
        </w:rPr>
        <w:t>[2016]14</w:t>
      </w:r>
      <w:r>
        <w:rPr>
          <w:color w:val="000000"/>
          <w:spacing w:val="0"/>
          <w:w w:val="100"/>
          <w:position w:val="0"/>
        </w:rPr>
        <w:t>号。该项目是石 家庄常山纺织股份有限公司正定园区产业发展项目之一，项目将发挥北明软件数据中心建设、系统集成服务和丰富的智能化 工程经验，建设具有综合信息处理能力，具有自主知识产权的综合云管理平台，为智慧城市、互联网企业云、公共服务云和 战略级灾备云等提供基础设施服务、平台支撑服务和应用服务。该项目一期工程计划投资</w:t>
      </w:r>
      <w:r>
        <w:rPr>
          <w:rFonts w:ascii="Times New Roman" w:eastAsia="Times New Roman" w:hAnsi="Times New Roman" w:cs="Times New Roman"/>
          <w:color w:val="000000"/>
          <w:spacing w:val="0"/>
          <w:w w:val="100"/>
          <w:position w:val="0"/>
        </w:rPr>
        <w:t>80,070.00</w:t>
      </w:r>
      <w:r>
        <w:rPr>
          <w:color w:val="000000"/>
          <w:spacing w:val="0"/>
          <w:w w:val="100"/>
          <w:position w:val="0"/>
        </w:rPr>
        <w:t>万元。计划建设数据机房 楼、动力中心楼及研发楼等，部署标准机柜</w:t>
      </w:r>
      <w:r>
        <w:rPr>
          <w:rFonts w:ascii="Times New Roman" w:eastAsia="Times New Roman" w:hAnsi="Times New Roman" w:cs="Times New Roman"/>
          <w:color w:val="000000"/>
          <w:spacing w:val="0"/>
          <w:w w:val="100"/>
          <w:position w:val="0"/>
        </w:rPr>
        <w:t>2000</w:t>
      </w:r>
      <w:r>
        <w:rPr>
          <w:color w:val="000000"/>
          <w:spacing w:val="0"/>
          <w:w w:val="100"/>
          <w:position w:val="0"/>
        </w:rPr>
        <w:t>个。项目计划于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月开工建设，计划建成投产时间为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9"/>
        <w:keepNext w:val="0"/>
        <w:keepLines w:val="0"/>
        <w:widowControl w:val="0"/>
        <w:shd w:val="clear" w:color="auto" w:fill="auto"/>
        <w:tabs>
          <w:tab w:pos="702" w:val="left"/>
        </w:tabs>
        <w:bidi w:val="0"/>
        <w:spacing w:before="0" w:after="120" w:line="312" w:lineRule="exact"/>
        <w:ind w:left="0" w:right="0" w:firstLine="360"/>
        <w:jc w:val="both"/>
      </w:pPr>
      <w:bookmarkStart w:id="1433" w:name="bookmark1433"/>
      <w:r>
        <w:rPr>
          <w:rFonts w:ascii="Times New Roman" w:eastAsia="Times New Roman" w:hAnsi="Times New Roman" w:cs="Times New Roman"/>
          <w:color w:val="000000"/>
          <w:spacing w:val="0"/>
          <w:w w:val="100"/>
          <w:position w:val="0"/>
        </w:rPr>
        <w:t>4</w:t>
      </w:r>
      <w:bookmarkEnd w:id="1433"/>
      <w:r>
        <w:rPr>
          <w:color w:val="000000"/>
          <w:spacing w:val="0"/>
          <w:w w:val="100"/>
          <w:position w:val="0"/>
        </w:rPr>
        <w:t>、</w:t>
        <w:tab/>
        <w:t>变更部分募集资金用途</w:t>
      </w:r>
    </w:p>
    <w:p>
      <w:pPr>
        <w:pStyle w:val="Style2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日召开的董事会六届十三次会议和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召开的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年第二次临时股东大会批准，公司将原用 于云中心管理平台建设项目、智慧城市行业解决方案建设项目的投资、本次交易的相关税费及补充标的公司运营资金、偿还 银行借款的，发行股份购买北明软件</w:t>
      </w:r>
      <w:r>
        <w:rPr>
          <w:rFonts w:ascii="Times New Roman" w:eastAsia="Times New Roman" w:hAnsi="Times New Roman" w:cs="Times New Roman"/>
          <w:color w:val="000000"/>
          <w:spacing w:val="0"/>
          <w:w w:val="100"/>
          <w:position w:val="0"/>
        </w:rPr>
        <w:t>100%</w:t>
      </w:r>
      <w:r>
        <w:rPr>
          <w:color w:val="000000"/>
          <w:spacing w:val="0"/>
          <w:w w:val="100"/>
          <w:position w:val="0"/>
        </w:rPr>
        <w:t>股权并配套融资所募集资金的剩余资金</w:t>
      </w:r>
      <w:r>
        <w:rPr>
          <w:rFonts w:ascii="Times New Roman" w:eastAsia="Times New Roman" w:hAnsi="Times New Roman" w:cs="Times New Roman"/>
          <w:color w:val="000000"/>
          <w:spacing w:val="0"/>
          <w:w w:val="100"/>
          <w:position w:val="0"/>
        </w:rPr>
        <w:t>17,863.63</w:t>
      </w:r>
      <w:r>
        <w:rPr>
          <w:color w:val="000000"/>
          <w:spacing w:val="0"/>
          <w:w w:val="100"/>
          <w:position w:val="0"/>
        </w:rPr>
        <w:t>万元及产生的存款利息</w:t>
      </w:r>
      <w:r>
        <w:rPr>
          <w:rFonts w:ascii="Times New Roman" w:eastAsia="Times New Roman" w:hAnsi="Times New Roman" w:cs="Times New Roman"/>
          <w:color w:val="000000"/>
          <w:spacing w:val="0"/>
          <w:w w:val="100"/>
          <w:position w:val="0"/>
        </w:rPr>
        <w:t>67.56</w:t>
      </w:r>
      <w:r>
        <w:rPr>
          <w:color w:val="000000"/>
          <w:spacing w:val="0"/>
          <w:w w:val="100"/>
          <w:position w:val="0"/>
        </w:rPr>
        <w:t>万 元，共计</w:t>
      </w:r>
      <w:r>
        <w:rPr>
          <w:rFonts w:ascii="Times New Roman" w:eastAsia="Times New Roman" w:hAnsi="Times New Roman" w:cs="Times New Roman"/>
          <w:color w:val="000000"/>
          <w:spacing w:val="0"/>
          <w:w w:val="100"/>
          <w:position w:val="0"/>
        </w:rPr>
        <w:t>17,931.19</w:t>
      </w:r>
      <w:r>
        <w:rPr>
          <w:color w:val="000000"/>
          <w:spacing w:val="0"/>
          <w:w w:val="100"/>
          <w:position w:val="0"/>
        </w:rPr>
        <w:t>万元全部投入常山云数据中心项目一期工程，本次变更募集资金用途涉及金额占前次募集资金总额的比例 为</w:t>
      </w:r>
      <w:r>
        <w:rPr>
          <w:rFonts w:ascii="Times New Roman" w:eastAsia="Times New Roman" w:hAnsi="Times New Roman" w:cs="Times New Roman"/>
          <w:color w:val="000000"/>
          <w:spacing w:val="0"/>
          <w:w w:val="100"/>
          <w:position w:val="0"/>
        </w:rPr>
        <w:t>32.56%</w:t>
      </w:r>
      <w:r>
        <w:rPr>
          <w:color w:val="000000"/>
          <w:spacing w:val="0"/>
          <w:w w:val="100"/>
          <w:position w:val="0"/>
        </w:rPr>
        <w:t>。</w:t>
      </w:r>
    </w:p>
    <w:p>
      <w:pPr>
        <w:pStyle w:val="Style29"/>
        <w:keepNext w:val="0"/>
        <w:keepLines w:val="0"/>
        <w:widowControl w:val="0"/>
        <w:shd w:val="clear" w:color="auto" w:fill="auto"/>
        <w:tabs>
          <w:tab w:pos="702" w:val="left"/>
        </w:tabs>
        <w:bidi w:val="0"/>
        <w:spacing w:before="0" w:after="120" w:line="312" w:lineRule="exact"/>
        <w:ind w:left="0" w:right="0" w:firstLine="360"/>
        <w:jc w:val="both"/>
      </w:pPr>
      <w:bookmarkStart w:id="1434" w:name="bookmark1434"/>
      <w:r>
        <w:rPr>
          <w:rFonts w:ascii="Times New Roman" w:eastAsia="Times New Roman" w:hAnsi="Times New Roman" w:cs="Times New Roman"/>
          <w:color w:val="000000"/>
          <w:spacing w:val="0"/>
          <w:w w:val="100"/>
          <w:position w:val="0"/>
        </w:rPr>
        <w:t>5</w:t>
      </w:r>
      <w:bookmarkEnd w:id="1434"/>
      <w:r>
        <w:rPr>
          <w:color w:val="000000"/>
          <w:spacing w:val="0"/>
          <w:w w:val="100"/>
          <w:position w:val="0"/>
        </w:rPr>
        <w:t>、</w:t>
        <w:tab/>
        <w:t>项目中标</w:t>
      </w:r>
    </w:p>
    <w:p>
      <w:pPr>
        <w:pStyle w:val="Style29"/>
        <w:keepNext w:val="0"/>
        <w:keepLines w:val="0"/>
        <w:widowControl w:val="0"/>
        <w:shd w:val="clear" w:color="auto" w:fill="auto"/>
        <w:bidi w:val="0"/>
        <w:spacing w:before="0" w:after="120" w:line="317"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日，公司全资子公司北明软件收到中国民用航空局空中交通管理局发出的《中标通知书》，确认北明软件 已中标</w:t>
      </w:r>
      <w:r>
        <w:rPr>
          <w:rFonts w:ascii="Times New Roman" w:eastAsia="Times New Roman" w:hAnsi="Times New Roman" w:cs="Times New Roman"/>
          <w:color w:val="000000"/>
          <w:spacing w:val="0"/>
          <w:w w:val="100"/>
          <w:position w:val="0"/>
        </w:rPr>
        <w:t>“</w:t>
      </w:r>
      <w:r>
        <w:rPr>
          <w:color w:val="000000"/>
          <w:spacing w:val="0"/>
          <w:w w:val="100"/>
          <w:position w:val="0"/>
        </w:rPr>
        <w:t>民航通信网工程传输网设备采购项目</w:t>
      </w:r>
      <w:r>
        <w:rPr>
          <w:rFonts w:ascii="Times New Roman" w:eastAsia="Times New Roman" w:hAnsi="Times New Roman" w:cs="Times New Roman"/>
          <w:color w:val="000000"/>
          <w:spacing w:val="0"/>
          <w:w w:val="100"/>
          <w:position w:val="0"/>
        </w:rPr>
        <w:t>”</w:t>
      </w:r>
      <w:r>
        <w:rPr>
          <w:color w:val="000000"/>
          <w:spacing w:val="0"/>
          <w:w w:val="100"/>
          <w:position w:val="0"/>
        </w:rPr>
        <w:t>，中标金额</w:t>
      </w:r>
      <w:r>
        <w:rPr>
          <w:rFonts w:ascii="Times New Roman" w:eastAsia="Times New Roman" w:hAnsi="Times New Roman" w:cs="Times New Roman"/>
          <w:color w:val="000000"/>
          <w:spacing w:val="0"/>
          <w:w w:val="100"/>
          <w:position w:val="0"/>
        </w:rPr>
        <w:t>145,730,298.47</w:t>
      </w:r>
      <w:r>
        <w:rPr>
          <w:color w:val="000000"/>
          <w:spacing w:val="0"/>
          <w:w w:val="100"/>
          <w:position w:val="0"/>
        </w:rPr>
        <w:t>元。</w:t>
      </w:r>
      <w:r>
        <w:br w:type="page"/>
      </w:r>
    </w:p>
    <w:p>
      <w:pPr>
        <w:pStyle w:val="Style29"/>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日，除上述事项外，本公司不存在其他应披露的资产负债表日后事项。</w:t>
      </w:r>
    </w:p>
    <w:p>
      <w:pPr>
        <w:pStyle w:val="Style25"/>
        <w:keepNext/>
        <w:keepLines/>
        <w:widowControl w:val="0"/>
        <w:shd w:val="clear" w:color="auto" w:fill="auto"/>
        <w:bidi w:val="0"/>
        <w:spacing w:before="0" w:after="340" w:line="240" w:lineRule="auto"/>
        <w:ind w:left="0" w:right="0" w:firstLine="0"/>
        <w:jc w:val="left"/>
      </w:pPr>
      <w:bookmarkStart w:id="1435" w:name="bookmark1435"/>
      <w:bookmarkStart w:id="1436" w:name="bookmark1436"/>
      <w:bookmarkStart w:id="1437" w:name="bookmark1437"/>
      <w:r>
        <w:rPr>
          <w:color w:val="000000"/>
          <w:spacing w:val="0"/>
          <w:w w:val="100"/>
          <w:position w:val="0"/>
          <w:sz w:val="24"/>
          <w:szCs w:val="24"/>
        </w:rPr>
        <w:t>十五、其他重要事项</w:t>
      </w:r>
      <w:bookmarkEnd w:id="1435"/>
      <w:bookmarkEnd w:id="1436"/>
      <w:bookmarkEnd w:id="1437"/>
    </w:p>
    <w:p>
      <w:pPr>
        <w:pStyle w:val="Style33"/>
        <w:keepNext/>
        <w:keepLines/>
        <w:widowControl w:val="0"/>
        <w:shd w:val="clear" w:color="auto" w:fill="auto"/>
        <w:bidi w:val="0"/>
        <w:spacing w:before="0" w:after="34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38"/>
      <w:bookmarkEnd w:id="1439"/>
      <w:bookmarkEnd w:id="1440"/>
    </w:p>
    <w:p>
      <w:pPr>
        <w:pStyle w:val="Style33"/>
        <w:keepNext/>
        <w:keepLines/>
        <w:widowControl w:val="0"/>
        <w:numPr>
          <w:ilvl w:val="0"/>
          <w:numId w:val="65"/>
        </w:numPr>
        <w:shd w:val="clear" w:color="auto" w:fill="auto"/>
        <w:tabs>
          <w:tab w:pos="493" w:val="left"/>
        </w:tabs>
        <w:bidi w:val="0"/>
        <w:spacing w:before="0" w:after="260" w:line="240" w:lineRule="auto"/>
        <w:ind w:left="0" w:right="0" w:firstLine="0"/>
        <w:jc w:val="left"/>
      </w:pPr>
      <w:bookmarkStart w:id="1438" w:name="bookmark1438"/>
      <w:bookmarkStart w:id="1439" w:name="bookmark1439"/>
      <w:bookmarkStart w:id="1441" w:name="bookmark1441"/>
      <w:bookmarkStart w:id="1442" w:name="bookmark1442"/>
      <w:bookmarkEnd w:id="1441"/>
      <w:r>
        <w:rPr>
          <w:color w:val="000000"/>
          <w:spacing w:val="0"/>
          <w:w w:val="100"/>
          <w:position w:val="0"/>
        </w:rPr>
        <w:t>报告分部的确定依据与会计政策</w:t>
      </w:r>
      <w:bookmarkEnd w:id="1438"/>
      <w:bookmarkEnd w:id="1439"/>
      <w:bookmarkEnd w:id="1442"/>
    </w:p>
    <w:p>
      <w:pPr>
        <w:pStyle w:val="Style29"/>
        <w:keepNext w:val="0"/>
        <w:keepLines w:val="0"/>
        <w:widowControl w:val="0"/>
        <w:shd w:val="clear" w:color="auto" w:fill="auto"/>
        <w:bidi w:val="0"/>
        <w:spacing w:before="0" w:after="200" w:line="313" w:lineRule="exact"/>
        <w:ind w:left="0" w:right="0" w:firstLine="36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rPr>
        <w:t>8</w:t>
      </w:r>
      <w:r>
        <w:rPr>
          <w:color w:val="000000"/>
          <w:spacing w:val="0"/>
          <w:w w:val="100"/>
          <w:position w:val="0"/>
        </w:rPr>
        <w:t>个经营分部，本公司的管理层定期 评价这些分部的经营成果，以决定向其分配资源及评价其业绩。在经营分部的基础上本公司确定了</w:t>
      </w:r>
      <w:r>
        <w:rPr>
          <w:rFonts w:ascii="Times New Roman" w:eastAsia="Times New Roman" w:hAnsi="Times New Roman" w:cs="Times New Roman"/>
          <w:color w:val="000000"/>
          <w:spacing w:val="0"/>
          <w:w w:val="100"/>
          <w:position w:val="0"/>
        </w:rPr>
        <w:t>3</w:t>
      </w:r>
      <w:r>
        <w:rPr>
          <w:color w:val="000000"/>
          <w:spacing w:val="0"/>
          <w:w w:val="100"/>
          <w:position w:val="0"/>
        </w:rPr>
        <w:t>个报告分部，分别为纺 织品生产分部、贸易分部、软件和信息技术服务分部。这些报告分部是以收入为基础确定的。本公司各个报告分部提供的主 要产品及劳务分别为：纺织品生产分部主要为棉纱、坯布；贸易分部主要为服装床品、棉花；软件和信息技术服务分部主要 为系统集成及行业解决方案、代理产品增值销售、定制软件及服务。</w:t>
      </w:r>
    </w:p>
    <w:p>
      <w:pPr>
        <w:pStyle w:val="Style29"/>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分部报告信息根据各分部向管理层报告时采用的会计政策及计量标准披露，这些计量基础与编制财务报表时的会计与计 量基础保持一致。财务报表按照本附注五、</w:t>
      </w:r>
      <w:r>
        <w:rPr>
          <w:rFonts w:ascii="Times New Roman" w:eastAsia="Times New Roman" w:hAnsi="Times New Roman" w:cs="Times New Roman"/>
          <w:color w:val="000000"/>
          <w:spacing w:val="0"/>
          <w:w w:val="100"/>
          <w:position w:val="0"/>
        </w:rPr>
        <w:t>24</w:t>
      </w:r>
      <w:r>
        <w:rPr>
          <w:color w:val="000000"/>
          <w:spacing w:val="0"/>
          <w:w w:val="100"/>
          <w:position w:val="0"/>
        </w:rPr>
        <w:t>所述的会计政策按权责发生制确认收入；分部报告信息仅包括各分部的营业收 入及营业成本，未包括营业税金及附加、营业费用及其他费用及支出的分摊。</w:t>
      </w:r>
    </w:p>
    <w:p>
      <w:pPr>
        <w:pStyle w:val="Style33"/>
        <w:keepNext/>
        <w:keepLines/>
        <w:widowControl w:val="0"/>
        <w:numPr>
          <w:ilvl w:val="0"/>
          <w:numId w:val="65"/>
        </w:numPr>
        <w:shd w:val="clear" w:color="auto" w:fill="auto"/>
        <w:tabs>
          <w:tab w:pos="493" w:val="left"/>
        </w:tabs>
        <w:bidi w:val="0"/>
        <w:spacing w:before="0" w:after="380" w:line="240" w:lineRule="auto"/>
        <w:ind w:left="0" w:right="0" w:firstLine="0"/>
        <w:jc w:val="both"/>
      </w:pPr>
      <w:bookmarkStart w:id="1443" w:name="bookmark1443"/>
      <w:bookmarkStart w:id="1444" w:name="bookmark1444"/>
      <w:bookmarkStart w:id="1445" w:name="bookmark1445"/>
      <w:bookmarkStart w:id="1446" w:name="bookmark1446"/>
      <w:bookmarkEnd w:id="1445"/>
      <w:r>
        <w:rPr>
          <w:color w:val="000000"/>
          <w:spacing w:val="0"/>
          <w:w w:val="100"/>
          <w:position w:val="0"/>
        </w:rPr>
        <w:t>报告分部的财务信息</w:t>
      </w:r>
      <w:bookmarkEnd w:id="1443"/>
      <w:bookmarkEnd w:id="1444"/>
      <w:bookmarkEnd w:id="14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纺织品生产分部</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贸易分部</w:t>
            </w:r>
          </w:p>
        </w:tc>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软件和信息技术服 务分部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4,668,591,076.37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3,839,065,763.74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3,660,629,068.76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-1,252,327,297.14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10,915,958,611.73</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4,591,269,883.74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3,781,471,425.62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2,990,844,859.52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-1,250,431,063.64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10,113,155,105.24</w:t>
            </w:r>
          </w:p>
        </w:tc>
      </w:tr>
      <w:tr>
        <w:trPr>
          <w:trHeight w:val="403" w:hRule="exact"/>
        </w:trPr>
        <w:tc>
          <w:tcPr>
            <w:tcBorders>
              <w:top w:val="single" w:sz="4"/>
              <w:left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17,389,112,570.16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1,032,751,809.46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4,079,745,782.86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-9,697,418,611.02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12,804,191,551.46</w:t>
            </w:r>
          </w:p>
        </w:tc>
      </w:tr>
      <w:tr>
        <w:trPr>
          <w:trHeight w:val="413" w:hRule="exact"/>
        </w:trPr>
        <w:tc>
          <w:tcPr>
            <w:tcBorders>
              <w:top w:val="single" w:sz="4"/>
              <w:left w:val="single" w:sz="4"/>
              <w:bottom w:val="single" w:sz="4"/>
            </w:tcBorders>
            <w:shd w:val="clear" w:color="auto" w:fill="E2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12,063,685,277.32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982,916,656.67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2,651,270,012.35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-8,637,504,565.00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7,060,367,381.34</w:t>
            </w:r>
          </w:p>
        </w:tc>
      </w:tr>
    </w:tbl>
    <w:p>
      <w:pPr>
        <w:widowControl w:val="0"/>
        <w:spacing w:after="119" w:line="1" w:lineRule="exact"/>
      </w:pPr>
    </w:p>
    <w:p>
      <w:pPr>
        <w:pStyle w:val="Style33"/>
        <w:keepNext/>
        <w:keepLines/>
        <w:widowControl w:val="0"/>
        <w:numPr>
          <w:ilvl w:val="0"/>
          <w:numId w:val="65"/>
        </w:numPr>
        <w:shd w:val="clear" w:color="auto" w:fill="auto"/>
        <w:bidi w:val="0"/>
        <w:spacing w:before="0" w:after="200" w:line="240" w:lineRule="auto"/>
        <w:ind w:left="0" w:right="0" w:firstLine="0"/>
        <w:jc w:val="both"/>
      </w:pPr>
      <w:bookmarkStart w:id="1447" w:name="bookmark1447"/>
      <w:bookmarkStart w:id="1448" w:name="bookmark1448"/>
      <w:bookmarkStart w:id="1449" w:name="bookmark1449"/>
      <w:bookmarkStart w:id="1450" w:name="bookmark1450"/>
      <w:bookmarkEnd w:id="1449"/>
      <w:r>
        <w:rPr>
          <w:color w:val="000000"/>
          <w:spacing w:val="0"/>
          <w:w w:val="100"/>
          <w:position w:val="0"/>
        </w:rPr>
        <w:t>其他说明</w:t>
      </w:r>
      <w:bookmarkEnd w:id="1447"/>
      <w:bookmarkEnd w:id="1448"/>
      <w:bookmarkEnd w:id="1450"/>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日，除上述事项外，本公司不存在应披露的其他重要事项。</w:t>
      </w:r>
    </w:p>
    <w:p>
      <w:pPr>
        <w:pStyle w:val="Style25"/>
        <w:keepNext/>
        <w:keepLines/>
        <w:widowControl w:val="0"/>
        <w:shd w:val="clear" w:color="auto" w:fill="auto"/>
        <w:bidi w:val="0"/>
        <w:spacing w:before="0" w:after="340" w:line="240" w:lineRule="auto"/>
        <w:ind w:left="0" w:right="0" w:firstLine="0"/>
        <w:jc w:val="both"/>
      </w:pPr>
      <w:bookmarkStart w:id="1451" w:name="bookmark1451"/>
      <w:bookmarkStart w:id="1452" w:name="bookmark1452"/>
      <w:bookmarkStart w:id="1453" w:name="bookmark1453"/>
      <w:r>
        <w:rPr>
          <w:color w:val="000000"/>
          <w:spacing w:val="0"/>
          <w:w w:val="100"/>
          <w:position w:val="0"/>
          <w:sz w:val="24"/>
          <w:szCs w:val="24"/>
        </w:rPr>
        <w:t>十六、母公司财务报表主要项目注释</w:t>
      </w:r>
      <w:bookmarkEnd w:id="1451"/>
      <w:bookmarkEnd w:id="1452"/>
      <w:bookmarkEnd w:id="1453"/>
    </w:p>
    <w:p>
      <w:pPr>
        <w:pStyle w:val="Style33"/>
        <w:keepNext/>
        <w:keepLines/>
        <w:widowControl w:val="0"/>
        <w:shd w:val="clear" w:color="auto" w:fill="auto"/>
        <w:bidi w:val="0"/>
        <w:spacing w:before="0" w:after="340" w:line="240" w:lineRule="auto"/>
        <w:ind w:left="0" w:right="0" w:firstLine="0"/>
        <w:jc w:val="both"/>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54"/>
      <w:bookmarkEnd w:id="1455"/>
      <w:bookmarkEnd w:id="1456"/>
    </w:p>
    <w:p>
      <w:pPr>
        <w:pStyle w:val="Style33"/>
        <w:keepNext/>
        <w:keepLines/>
        <w:widowControl w:val="0"/>
        <w:shd w:val="clear" w:color="auto" w:fill="auto"/>
        <w:bidi w:val="0"/>
        <w:spacing w:before="0" w:after="340" w:line="240" w:lineRule="auto"/>
        <w:ind w:left="0" w:right="0" w:firstLine="0"/>
        <w:jc w:val="both"/>
      </w:pPr>
      <w:bookmarkStart w:id="1454" w:name="bookmark1454"/>
      <w:bookmarkStart w:id="1455" w:name="bookmark1455"/>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54"/>
      <w:bookmarkEnd w:id="1455"/>
      <w:bookmarkEnd w:id="1457"/>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394,290,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6,104,70</w:t>
            </w:r>
          </w:p>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388,185,5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254,101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4,355,988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249,745,81</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5,881,02</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5,881,02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5,901,0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5,901,027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400,171,</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11,985,7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388,185,5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260,002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10,257,01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249,745,81</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18,084,928.57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723,397.15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15,657,139.28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939,428.36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542,049.71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10,901,431.51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4,360,572.61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45,185,549.07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6,104,705.58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349,104,732.99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58"/>
      <w:bookmarkEnd w:id="1459"/>
      <w:bookmarkEnd w:id="146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1,728,716.98</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辽宁宏丰印染有限公司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61"/>
      <w:bookmarkEnd w:id="1462"/>
      <w:bookmarkEnd w:id="1464"/>
    </w:p>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rPr>
        <w:t>358,539,261.66</w:t>
      </w:r>
      <w:r>
        <w:rPr>
          <w:color w:val="000000"/>
          <w:spacing w:val="0"/>
          <w:w w:val="100"/>
          <w:position w:val="0"/>
        </w:rPr>
        <w:t>元，占应收账款期末余额合计数的比例</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89.60%</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,178,403.08</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5"/>
      <w:bookmarkEnd w:id="1466"/>
      <w:bookmarkEnd w:id="1467"/>
    </w:p>
    <w:p>
      <w:pPr>
        <w:pStyle w:val="Style33"/>
        <w:keepNext/>
        <w:keepLines/>
        <w:widowControl w:val="0"/>
        <w:shd w:val="clear" w:color="auto" w:fill="auto"/>
        <w:bidi w:val="0"/>
        <w:spacing w:before="0" w:after="360" w:line="240" w:lineRule="auto"/>
        <w:ind w:left="0" w:right="0" w:firstLine="140"/>
        <w:jc w:val="left"/>
      </w:pPr>
      <w:bookmarkStart w:id="1465" w:name="bookmark1465"/>
      <w:bookmarkStart w:id="1466" w:name="bookmark1466"/>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65"/>
      <w:bookmarkEnd w:id="1466"/>
      <w:bookmarkEnd w:id="14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36,320,8</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251,268.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36,069,55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45,114,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300,276.7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44,813,864.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749,229.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749,229.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749,229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749,229.8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37,070,0</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1,000,49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36,069,55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45,863,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1,049,506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44,813,864.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2,105,938.50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84,237.54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416,642.95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166,657.18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2,525,071.45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251,268.22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850,621.10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光大幸福国际融资有限公司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1,586,055.93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33,477,227.03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9"/>
      <w:bookmarkEnd w:id="1470"/>
      <w:bookmarkEnd w:id="147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本期计提坏账准备金额元；本期收回或转回坏账准备金额</w:t>
      </w:r>
      <w:r>
        <w:rPr>
          <w:rFonts w:ascii="Times New Roman" w:eastAsia="Times New Roman" w:hAnsi="Times New Roman" w:cs="Times New Roman"/>
          <w:color w:val="000000"/>
          <w:spacing w:val="0"/>
          <w:w w:val="100"/>
          <w:position w:val="0"/>
        </w:rPr>
        <w:t>49,008.48</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3"/>
        <w:keepNext/>
        <w:keepLines/>
        <w:widowControl w:val="0"/>
        <w:numPr>
          <w:ilvl w:val="0"/>
          <w:numId w:val="67"/>
        </w:numPr>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其他应收款按款项性质分类情况</w:t>
      </w:r>
      <w:bookmarkEnd w:id="1472"/>
      <w:bookmarkEnd w:id="1473"/>
      <w:bookmarkEnd w:id="14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30,317,772.80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31,107,738.67</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2,945,129.17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10,673,660.08</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2,400,302.76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2,658,747.96</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850,621.10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714,603.11</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556,225.69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708,621.61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37,070,051.52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45,863,371.43</w:t>
            </w:r>
          </w:p>
        </w:tc>
      </w:tr>
    </w:tbl>
    <w:p>
      <w:pPr>
        <w:widowControl w:val="0"/>
        <w:spacing w:after="299" w:line="1" w:lineRule="exact"/>
      </w:pPr>
    </w:p>
    <w:p>
      <w:pPr>
        <w:pStyle w:val="Style33"/>
        <w:keepNext/>
        <w:keepLines/>
        <w:widowControl w:val="0"/>
        <w:numPr>
          <w:ilvl w:val="0"/>
          <w:numId w:val="67"/>
        </w:numPr>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按欠款方归集的期末余额前五名的其他应收款情况</w:t>
      </w:r>
      <w:bookmarkEnd w:id="1476"/>
      <w:bookmarkEnd w:id="1477"/>
      <w:bookmarkEnd w:id="14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25"/>
        <w:gridCol w:w="1800"/>
        <w:gridCol w:w="1262"/>
        <w:gridCol w:w="1440"/>
        <w:gridCol w:w="1618"/>
        <w:gridCol w:w="91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光大幸福国际租赁有限公司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1,586,055.93</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常山股份香港国际有限公司</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1,040,550.00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850,621.10</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年以下，</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556,225.69</w:t>
            </w:r>
          </w:p>
        </w:tc>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22,249.03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34,033,452.72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22,249.03</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color w:val="000000"/>
          <w:spacing w:val="0"/>
          <w:w w:val="100"/>
          <w:position w:val="0"/>
        </w:rPr>
        <w:t>、长期股权投资</w:t>
      </w:r>
      <w:bookmarkEnd w:id="1480"/>
      <w:bookmarkEnd w:id="1481"/>
      <w:bookmarkEnd w:id="14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368"/>
        <w:gridCol w:w="1046"/>
        <w:gridCol w:w="1363"/>
        <w:gridCol w:w="1368"/>
        <w:gridCol w:w="1046"/>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3,143,541,373.19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3,143,541,373.19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3,135,541,373.19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3,135,541,373.19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15,001,635.84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15,001,635.84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12,833,904.87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12,833,904.87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3,158,543,009.03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3,158,543,009.03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3,148,375,278.06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3,148,375,278.06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84"/>
      <w:bookmarkEnd w:id="1485"/>
      <w:bookmarkEnd w:id="14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334"/>
        <w:gridCol w:w="1008"/>
        <w:gridCol w:w="898"/>
        <w:gridCol w:w="1450"/>
        <w:gridCol w:w="898"/>
        <w:gridCol w:w="912"/>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315,961,474.39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315,961,474.39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上海常纺恒友国际贸易有限公司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石家庄常山赵州纺织有限公司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上海冀源国际贸易有限公司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库尔勒常山恒丰商贸有限责任公司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2,698,699,898.80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2,698,699,898.80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新疆常山恒宏纺织科技有限公司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3,135,541,373.19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3,143,541,373.19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87"/>
      <w:bookmarkEnd w:id="1488"/>
      <w:bookmarkEnd w:id="1489"/>
    </w:p>
    <w:p>
      <w:pPr>
        <w:pStyle w:val="Style27"/>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994" w:hRule="exact"/>
        </w:trPr>
        <w:tc>
          <w:tcPr>
            <w:tcBorders>
              <w:top w:val="single" w:sz="4"/>
              <w:left w:val="single" w:sz="4"/>
            </w:tcBorders>
            <w:shd w:val="clear" w:color="auto" w:fill="C8EDCC"/>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山明荣家 纺有限公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石家庄赛 孚纺织有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12,833,90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-1,272,26</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15,001,63</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12,833,90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-1,272,26</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15,001,63</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12,833,90</w:t>
            </w:r>
          </w:p>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-1,272,26</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15,001,63</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color w:val="000000"/>
          <w:spacing w:val="0"/>
          <w:w w:val="100"/>
          <w:position w:val="0"/>
        </w:rPr>
        <w:t>、营业收入和营业成本</w:t>
      </w:r>
      <w:bookmarkEnd w:id="1490"/>
      <w:bookmarkEnd w:id="1491"/>
      <w:bookmarkEnd w:id="14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6,373,191,122.14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6,311,963,212.15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5,315,218,439.19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5,281,828,275.01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48,390,216.72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17,404,665.50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45,288,763.33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23,021,700.56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6,421,581,338.86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6,329,367,877.65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5,360,507,202.52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5,304,849,975.57</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color w:val="000000"/>
          <w:spacing w:val="0"/>
          <w:w w:val="100"/>
          <w:position w:val="0"/>
        </w:rPr>
        <w:t>、投资收益</w:t>
      </w:r>
      <w:bookmarkEnd w:id="1494"/>
      <w:bookmarkEnd w:id="1495"/>
      <w:bookmarkEnd w:id="14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-1,272,269.03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-1,229,813.62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2,898,513.95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1,953,660.57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1,626,244.92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130,723,846.95</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498" w:name="bookmark1498"/>
      <w:bookmarkStart w:id="1499" w:name="bookmark1499"/>
      <w:bookmarkStart w:id="1500" w:name="bookmark1500"/>
      <w:r>
        <w:rPr>
          <w:color w:val="000000"/>
          <w:spacing w:val="0"/>
          <w:w w:val="100"/>
          <w:position w:val="0"/>
          <w:sz w:val="24"/>
          <w:szCs w:val="24"/>
        </w:rPr>
        <w:t>十七、补充资料</w:t>
      </w:r>
      <w:bookmarkEnd w:id="1498"/>
      <w:bookmarkEnd w:id="1499"/>
      <w:bookmarkEnd w:id="1500"/>
    </w:p>
    <w:p>
      <w:pPr>
        <w:pStyle w:val="Style33"/>
        <w:keepNext/>
        <w:keepLines/>
        <w:widowControl w:val="0"/>
        <w:shd w:val="clear" w:color="auto" w:fill="auto"/>
        <w:bidi w:val="0"/>
        <w:spacing w:before="0" w:after="360" w:line="240" w:lineRule="auto"/>
        <w:ind w:left="0" w:right="0" w:firstLine="0"/>
        <w:jc w:val="both"/>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01"/>
      <w:bookmarkEnd w:id="1502"/>
      <w:bookmarkEnd w:id="150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770"/>
        <w:gridCol w:w="2150"/>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348,984.72</w:t>
            </w:r>
          </w:p>
        </w:tc>
        <w:tc>
          <w:tcPr>
            <w:tcBorders>
              <w:top w:val="single" w:sz="4"/>
              <w:left w:val="single" w:sz="4"/>
              <w:right w:val="single" w:sz="4"/>
            </w:tcBorders>
            <w:shd w:val="clear" w:color="auto" w:fill="C8EDCC"/>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计入当期损益的政府补助（与企业业务密切相关，按照国家统一标准定额 或定量享受的政府补助除外）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409,505,119.64</w:t>
            </w:r>
          </w:p>
        </w:tc>
        <w:tc>
          <w:tcPr>
            <w:tcBorders>
              <w:top w:val="single" w:sz="4"/>
              <w:left w:val="single" w:sz="4"/>
              <w:bottom w:val="single" w:sz="4"/>
              <w:right w:val="single" w:sz="4"/>
            </w:tcBorders>
            <w:shd w:val="clear" w:color="auto" w:fill="C8EDCC"/>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其中：政府搬迁补助</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403,505,659.43 </w:t>
            </w:r>
            <w:r>
              <w:rPr>
                <w:color w:val="000000"/>
                <w:spacing w:val="0"/>
                <w:w w:val="100"/>
                <w:position w:val="0"/>
              </w:rPr>
              <w:t>元</w:t>
            </w:r>
          </w:p>
        </w:tc>
      </w:tr>
    </w:tbl>
    <w:tbl>
      <w:tblPr>
        <w:tblOverlap w:val="never"/>
        <w:jc w:val="center"/>
        <w:tblLayout w:type="fixed"/>
      </w:tblPr>
      <w:tblGrid>
        <w:gridCol w:w="5765"/>
        <w:gridCol w:w="2160"/>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-29,109,434.94</w:t>
            </w:r>
          </w:p>
        </w:tc>
        <w:tc>
          <w:tcPr>
            <w:tcBorders>
              <w:top w:val="single" w:sz="4"/>
              <w:left w:val="single" w:sz="4"/>
              <w:righ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职工安置补偿金</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除同公司正常经营业务相关的有效套期保值业务外，持有交易性金融资 产、交易性金融负债产生的公允价值变动损益，以及处置交易性金融资产、 交易性金融负债和可供出售金融资产取得的投资收益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2,767,256.58</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C8EDCC"/>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5,467,073.73</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火灾损失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1,201,873.22</w:t>
            </w: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-3,950.55</w:t>
            </w:r>
          </w:p>
        </w:tc>
        <w:tc>
          <w:tcPr>
            <w:tcBorders>
              <w:top w:val="single" w:sz="4"/>
              <w:left w:val="single" w:sz="4"/>
              <w:right w:val="single" w:sz="4"/>
            </w:tcBorders>
            <w:shd w:val="clear" w:color="auto" w:fill="C8EDCC"/>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387,801,077.06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04"/>
      <w:bookmarkEnd w:id="1505"/>
      <w:bookmarkEnd w:id="1506"/>
    </w:p>
    <w:tbl>
      <w:tblPr>
        <w:tblOverlap w:val="never"/>
        <w:jc w:val="center"/>
        <w:tblLayout w:type="fixed"/>
      </w:tblPr>
      <w:tblGrid>
        <w:gridCol w:w="4325"/>
        <w:gridCol w:w="1978"/>
        <w:gridCol w:w="1800"/>
        <w:gridCol w:w="181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bl>
    <w:p>
      <w:pPr>
        <w:widowControl w:val="0"/>
        <w:spacing w:after="259" w:line="1" w:lineRule="exact"/>
      </w:pPr>
    </w:p>
    <w:p>
      <w:pPr>
        <w:pStyle w:val="Style33"/>
        <w:keepNext/>
        <w:keepLines/>
        <w:widowControl w:val="0"/>
        <w:shd w:val="clear" w:color="auto" w:fill="auto"/>
        <w:tabs>
          <w:tab w:pos="402" w:val="left"/>
        </w:tabs>
        <w:bidi w:val="0"/>
        <w:spacing w:before="0" w:after="260" w:line="331" w:lineRule="exact"/>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color w:val="000000"/>
          <w:spacing w:val="0"/>
          <w:w w:val="100"/>
          <w:position w:val="0"/>
        </w:rPr>
        <w:t>、</w:t>
        <w:tab/>
        <w:t>境内外会计准则下会计数据差异</w:t>
      </w:r>
      <w:bookmarkEnd w:id="1507"/>
      <w:bookmarkEnd w:id="1508"/>
      <w:bookmarkEnd w:id="1510"/>
    </w:p>
    <w:p>
      <w:pPr>
        <w:pStyle w:val="Style33"/>
        <w:keepNext/>
        <w:keepLines/>
        <w:widowControl w:val="0"/>
        <w:shd w:val="clear" w:color="auto" w:fill="auto"/>
        <w:tabs>
          <w:tab w:pos="493" w:val="left"/>
        </w:tabs>
        <w:bidi w:val="0"/>
        <w:spacing w:before="0" w:after="260" w:line="331" w:lineRule="exact"/>
        <w:ind w:left="0" w:right="0" w:firstLine="0"/>
        <w:jc w:val="left"/>
      </w:pPr>
      <w:bookmarkStart w:id="1507" w:name="bookmark1507"/>
      <w:bookmarkStart w:id="1508" w:name="bookmark1508"/>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07"/>
      <w:bookmarkEnd w:id="1508"/>
      <w:bookmarkEnd w:id="1512"/>
    </w:p>
    <w:p>
      <w:pPr>
        <w:pStyle w:val="Style29"/>
        <w:keepNext w:val="0"/>
        <w:keepLines w:val="0"/>
        <w:widowControl w:val="0"/>
        <w:shd w:val="clear" w:color="auto" w:fill="auto"/>
        <w:bidi w:val="0"/>
        <w:spacing w:before="0" w:after="32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60" w:line="331" w:lineRule="exact"/>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13"/>
      <w:bookmarkEnd w:id="1514"/>
      <w:bookmarkEnd w:id="1516"/>
    </w:p>
    <w:p>
      <w:pPr>
        <w:pStyle w:val="Style29"/>
        <w:keepNext w:val="0"/>
        <w:keepLines w:val="0"/>
        <w:widowControl w:val="0"/>
        <w:shd w:val="clear" w:color="auto" w:fill="auto"/>
        <w:bidi w:val="0"/>
        <w:spacing w:before="0" w:after="32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89" w:val="left"/>
        </w:tabs>
        <w:bidi w:val="0"/>
        <w:spacing w:before="0" w:after="260" w:line="331" w:lineRule="exact"/>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517"/>
      <w:bookmarkEnd w:id="1518"/>
      <w:bookmarkEnd w:id="1520"/>
    </w:p>
    <w:p>
      <w:pPr>
        <w:pStyle w:val="Style33"/>
        <w:keepNext/>
        <w:keepLines/>
        <w:widowControl w:val="0"/>
        <w:shd w:val="clear" w:color="auto" w:fill="auto"/>
        <w:tabs>
          <w:tab w:pos="402" w:val="left"/>
        </w:tabs>
        <w:bidi w:val="0"/>
        <w:spacing w:before="0" w:after="260" w:line="331" w:lineRule="exact"/>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color w:val="000000"/>
          <w:spacing w:val="0"/>
          <w:w w:val="100"/>
          <w:position w:val="0"/>
        </w:rPr>
        <w:t>、</w:t>
        <w:tab/>
        <w:t>其他</w:t>
      </w:r>
      <w:bookmarkEnd w:id="1521"/>
      <w:bookmarkEnd w:id="1522"/>
      <w:bookmarkEnd w:id="1524"/>
    </w:p>
    <w:p>
      <w:pPr>
        <w:pStyle w:val="Style29"/>
        <w:keepNext w:val="0"/>
        <w:keepLines w:val="0"/>
        <w:widowControl w:val="0"/>
        <w:shd w:val="clear" w:color="auto" w:fill="auto"/>
        <w:bidi w:val="0"/>
        <w:spacing w:before="0" w:after="0" w:line="326" w:lineRule="exact"/>
        <w:ind w:left="0" w:right="0"/>
        <w:jc w:val="left"/>
      </w:pPr>
      <w:r>
        <w:rPr>
          <w:color w:val="000000"/>
          <w:spacing w:val="0"/>
          <w:w w:val="100"/>
          <w:position w:val="0"/>
        </w:rPr>
        <w:t>公司主要会计报表项目的异常情况及原因的说明</w:t>
      </w:r>
    </w:p>
    <w:p>
      <w:pPr>
        <w:pStyle w:val="Style29"/>
        <w:keepNext w:val="0"/>
        <w:keepLines w:val="0"/>
        <w:widowControl w:val="0"/>
        <w:shd w:val="clear" w:color="auto" w:fill="auto"/>
        <w:tabs>
          <w:tab w:pos="714" w:val="left"/>
        </w:tabs>
        <w:bidi w:val="0"/>
        <w:spacing w:before="0" w:after="0" w:line="326" w:lineRule="exact"/>
        <w:ind w:left="0" w:right="0"/>
        <w:jc w:val="left"/>
      </w:pPr>
      <w:bookmarkStart w:id="1525" w:name="bookmark1525"/>
      <w:r>
        <w:rPr>
          <w:rFonts w:ascii="Times New Roman" w:eastAsia="Times New Roman" w:hAnsi="Times New Roman" w:cs="Times New Roman"/>
          <w:color w:val="000000"/>
          <w:spacing w:val="0"/>
          <w:w w:val="100"/>
          <w:position w:val="0"/>
        </w:rPr>
        <w:t>1</w:t>
      </w:r>
      <w:bookmarkEnd w:id="1525"/>
      <w:r>
        <w:rPr>
          <w:color w:val="000000"/>
          <w:spacing w:val="0"/>
          <w:w w:val="100"/>
          <w:position w:val="0"/>
        </w:rPr>
        <w:t>、</w:t>
        <w:tab/>
        <w:t>货币资金较年初增加</w:t>
      </w:r>
      <w:r>
        <w:rPr>
          <w:rFonts w:ascii="Times New Roman" w:eastAsia="Times New Roman" w:hAnsi="Times New Roman" w:cs="Times New Roman"/>
          <w:color w:val="000000"/>
          <w:spacing w:val="0"/>
          <w:w w:val="100"/>
          <w:position w:val="0"/>
        </w:rPr>
        <w:t>80.39%</w:t>
      </w:r>
      <w:r>
        <w:rPr>
          <w:color w:val="000000"/>
          <w:spacing w:val="0"/>
          <w:w w:val="100"/>
          <w:position w:val="0"/>
        </w:rPr>
        <w:t>，主要系本期公司收到政府搬迁补助资金及借款增加所致。</w:t>
      </w:r>
    </w:p>
    <w:p>
      <w:pPr>
        <w:pStyle w:val="Style29"/>
        <w:keepNext w:val="0"/>
        <w:keepLines w:val="0"/>
        <w:widowControl w:val="0"/>
        <w:shd w:val="clear" w:color="auto" w:fill="auto"/>
        <w:tabs>
          <w:tab w:pos="704" w:val="left"/>
        </w:tabs>
        <w:bidi w:val="0"/>
        <w:spacing w:before="0" w:after="260" w:line="326" w:lineRule="exact"/>
        <w:ind w:left="0" w:right="0"/>
        <w:jc w:val="left"/>
      </w:pPr>
      <w:bookmarkStart w:id="1526" w:name="bookmark1526"/>
      <w:r>
        <w:rPr>
          <w:rFonts w:ascii="Times New Roman" w:eastAsia="Times New Roman" w:hAnsi="Times New Roman" w:cs="Times New Roman"/>
          <w:color w:val="000000"/>
          <w:spacing w:val="0"/>
          <w:w w:val="100"/>
          <w:position w:val="0"/>
        </w:rPr>
        <w:t>2</w:t>
      </w:r>
      <w:bookmarkEnd w:id="1526"/>
      <w:r>
        <w:rPr>
          <w:color w:val="000000"/>
          <w:spacing w:val="0"/>
          <w:w w:val="100"/>
          <w:position w:val="0"/>
        </w:rPr>
        <w:t>、</w:t>
        <w:tab/>
        <w:t>应收票据较年初增加</w:t>
      </w:r>
      <w:r>
        <w:rPr>
          <w:rFonts w:ascii="Times New Roman" w:eastAsia="Times New Roman" w:hAnsi="Times New Roman" w:cs="Times New Roman"/>
          <w:color w:val="000000"/>
          <w:spacing w:val="0"/>
          <w:w w:val="100"/>
          <w:position w:val="0"/>
        </w:rPr>
        <w:t>51.88%</w:t>
      </w:r>
      <w:r>
        <w:rPr>
          <w:color w:val="000000"/>
          <w:spacing w:val="0"/>
          <w:w w:val="100"/>
          <w:position w:val="0"/>
        </w:rPr>
        <w:t>,主要系本期公司以银行承兑汇票方式结算货款增加，导致期末尚未到期的承兑汇票较 期初增加所致。</w:t>
      </w:r>
    </w:p>
    <w:p>
      <w:pPr>
        <w:pStyle w:val="Style29"/>
        <w:keepNext w:val="0"/>
        <w:keepLines w:val="0"/>
        <w:widowControl w:val="0"/>
        <w:shd w:val="clear" w:color="auto" w:fill="auto"/>
        <w:tabs>
          <w:tab w:pos="724" w:val="left"/>
        </w:tabs>
        <w:bidi w:val="0"/>
        <w:spacing w:before="0" w:after="0" w:line="326" w:lineRule="exact"/>
        <w:ind w:left="0" w:right="0"/>
        <w:jc w:val="left"/>
      </w:pPr>
      <w:bookmarkStart w:id="1527" w:name="bookmark1527"/>
      <w:r>
        <w:rPr>
          <w:rFonts w:ascii="Times New Roman" w:eastAsia="Times New Roman" w:hAnsi="Times New Roman" w:cs="Times New Roman"/>
          <w:color w:val="000000"/>
          <w:spacing w:val="0"/>
          <w:w w:val="100"/>
          <w:position w:val="0"/>
        </w:rPr>
        <w:t>3</w:t>
      </w:r>
      <w:bookmarkEnd w:id="1527"/>
      <w:r>
        <w:rPr>
          <w:color w:val="000000"/>
          <w:spacing w:val="0"/>
          <w:w w:val="100"/>
          <w:position w:val="0"/>
        </w:rPr>
        <w:t>、</w:t>
        <w:tab/>
        <w:t>应收账款较年初增加</w:t>
      </w:r>
      <w:r>
        <w:rPr>
          <w:rFonts w:ascii="Times New Roman" w:eastAsia="Times New Roman" w:hAnsi="Times New Roman" w:cs="Times New Roman"/>
          <w:color w:val="000000"/>
          <w:spacing w:val="0"/>
          <w:w w:val="100"/>
          <w:position w:val="0"/>
        </w:rPr>
        <w:t>47.33%</w:t>
      </w:r>
      <w:r>
        <w:rPr>
          <w:color w:val="000000"/>
          <w:spacing w:val="0"/>
          <w:w w:val="100"/>
          <w:position w:val="0"/>
        </w:rPr>
        <w:t>，主要系本期北明软件销售收入增加，相应应收账款增加所致。</w:t>
      </w:r>
    </w:p>
    <w:p>
      <w:pPr>
        <w:pStyle w:val="Style29"/>
        <w:keepNext w:val="0"/>
        <w:keepLines w:val="0"/>
        <w:widowControl w:val="0"/>
        <w:shd w:val="clear" w:color="auto" w:fill="auto"/>
        <w:tabs>
          <w:tab w:pos="734" w:val="left"/>
        </w:tabs>
        <w:bidi w:val="0"/>
        <w:spacing w:before="0" w:after="0" w:line="326" w:lineRule="exact"/>
        <w:ind w:left="0" w:right="0"/>
        <w:jc w:val="left"/>
      </w:pPr>
      <w:bookmarkStart w:id="1528" w:name="bookmark1528"/>
      <w:r>
        <w:rPr>
          <w:rFonts w:ascii="Times New Roman" w:eastAsia="Times New Roman" w:hAnsi="Times New Roman" w:cs="Times New Roman"/>
          <w:color w:val="000000"/>
          <w:spacing w:val="0"/>
          <w:w w:val="100"/>
          <w:position w:val="0"/>
        </w:rPr>
        <w:t>4</w:t>
      </w:r>
      <w:bookmarkEnd w:id="1528"/>
      <w:r>
        <w:rPr>
          <w:color w:val="000000"/>
          <w:spacing w:val="0"/>
          <w:w w:val="100"/>
          <w:position w:val="0"/>
        </w:rPr>
        <w:t>、</w:t>
        <w:tab/>
        <w:t>其他流动资产较年初增加</w:t>
      </w:r>
      <w:r>
        <w:rPr>
          <w:rFonts w:ascii="Times New Roman" w:eastAsia="Times New Roman" w:hAnsi="Times New Roman" w:cs="Times New Roman"/>
          <w:color w:val="000000"/>
          <w:spacing w:val="0"/>
          <w:w w:val="100"/>
          <w:position w:val="0"/>
        </w:rPr>
        <w:t>95.54%</w:t>
      </w:r>
      <w:r>
        <w:rPr>
          <w:color w:val="000000"/>
          <w:spacing w:val="0"/>
          <w:w w:val="100"/>
          <w:position w:val="0"/>
        </w:rPr>
        <w:t>，主要系期末公司待抵扣进项税金增加所致。</w:t>
      </w:r>
    </w:p>
    <w:p>
      <w:pPr>
        <w:pStyle w:val="Style29"/>
        <w:keepNext w:val="0"/>
        <w:keepLines w:val="0"/>
        <w:widowControl w:val="0"/>
        <w:shd w:val="clear" w:color="auto" w:fill="auto"/>
        <w:tabs>
          <w:tab w:pos="714" w:val="left"/>
        </w:tabs>
        <w:bidi w:val="0"/>
        <w:spacing w:before="0" w:after="0" w:line="326" w:lineRule="exact"/>
        <w:ind w:left="0" w:right="0"/>
        <w:jc w:val="left"/>
      </w:pPr>
      <w:bookmarkStart w:id="1529" w:name="bookmark1529"/>
      <w:r>
        <w:rPr>
          <w:rFonts w:ascii="Times New Roman" w:eastAsia="Times New Roman" w:hAnsi="Times New Roman" w:cs="Times New Roman"/>
          <w:color w:val="000000"/>
          <w:spacing w:val="0"/>
          <w:w w:val="100"/>
          <w:position w:val="0"/>
        </w:rPr>
        <w:t>5</w:t>
      </w:r>
      <w:bookmarkEnd w:id="1529"/>
      <w:r>
        <w:rPr>
          <w:color w:val="000000"/>
          <w:spacing w:val="0"/>
          <w:w w:val="100"/>
          <w:position w:val="0"/>
        </w:rPr>
        <w:t>、</w:t>
        <w:tab/>
        <w:t>开发支出较年初增加</w:t>
      </w:r>
      <w:r>
        <w:rPr>
          <w:rFonts w:ascii="Times New Roman" w:eastAsia="Times New Roman" w:hAnsi="Times New Roman" w:cs="Times New Roman"/>
          <w:color w:val="000000"/>
          <w:spacing w:val="0"/>
          <w:w w:val="100"/>
          <w:position w:val="0"/>
        </w:rPr>
        <w:t>181.27%</w:t>
      </w:r>
      <w:r>
        <w:rPr>
          <w:color w:val="000000"/>
          <w:spacing w:val="0"/>
          <w:w w:val="100"/>
          <w:position w:val="0"/>
        </w:rPr>
        <w:t>，主要系本期公司云中心管理平台建设项目及智慧城市行业解决方案建设项目的投入 增加所致。</w:t>
      </w:r>
    </w:p>
    <w:p>
      <w:pPr>
        <w:pStyle w:val="Style29"/>
        <w:keepNext w:val="0"/>
        <w:keepLines w:val="0"/>
        <w:widowControl w:val="0"/>
        <w:shd w:val="clear" w:color="auto" w:fill="auto"/>
        <w:tabs>
          <w:tab w:pos="734" w:val="left"/>
        </w:tabs>
        <w:bidi w:val="0"/>
        <w:spacing w:before="0" w:after="0" w:line="326" w:lineRule="exact"/>
        <w:ind w:left="0" w:right="0"/>
        <w:jc w:val="left"/>
      </w:pPr>
      <w:bookmarkStart w:id="1530" w:name="bookmark1530"/>
      <w:r>
        <w:rPr>
          <w:rFonts w:ascii="Times New Roman" w:eastAsia="Times New Roman" w:hAnsi="Times New Roman" w:cs="Times New Roman"/>
          <w:color w:val="000000"/>
          <w:spacing w:val="0"/>
          <w:w w:val="100"/>
          <w:position w:val="0"/>
        </w:rPr>
        <w:t>6</w:t>
      </w:r>
      <w:bookmarkEnd w:id="1530"/>
      <w:r>
        <w:rPr>
          <w:color w:val="000000"/>
          <w:spacing w:val="0"/>
          <w:w w:val="100"/>
          <w:position w:val="0"/>
        </w:rPr>
        <w:t>、</w:t>
        <w:tab/>
        <w:t>递延所得税资产较年初增加</w:t>
      </w:r>
      <w:r>
        <w:rPr>
          <w:rFonts w:ascii="Times New Roman" w:eastAsia="Times New Roman" w:hAnsi="Times New Roman" w:cs="Times New Roman"/>
          <w:color w:val="000000"/>
          <w:spacing w:val="0"/>
          <w:w w:val="100"/>
          <w:position w:val="0"/>
        </w:rPr>
        <w:t>132.77%</w:t>
      </w:r>
      <w:r>
        <w:rPr>
          <w:color w:val="000000"/>
          <w:spacing w:val="0"/>
          <w:w w:val="100"/>
          <w:position w:val="0"/>
        </w:rPr>
        <w:t>，主要系本期公司计提资产减值准备产生的可抵扣暂时性差异影响所致。</w:t>
      </w:r>
    </w:p>
    <w:p>
      <w:pPr>
        <w:pStyle w:val="Style29"/>
        <w:keepNext w:val="0"/>
        <w:keepLines w:val="0"/>
        <w:widowControl w:val="0"/>
        <w:shd w:val="clear" w:color="auto" w:fill="auto"/>
        <w:tabs>
          <w:tab w:pos="734" w:val="left"/>
        </w:tabs>
        <w:bidi w:val="0"/>
        <w:spacing w:before="0" w:after="0" w:line="326" w:lineRule="exact"/>
        <w:ind w:left="0" w:right="0"/>
        <w:jc w:val="left"/>
      </w:pPr>
      <w:bookmarkStart w:id="1531" w:name="bookmark1531"/>
      <w:r>
        <w:rPr>
          <w:rFonts w:ascii="Times New Roman" w:eastAsia="Times New Roman" w:hAnsi="Times New Roman" w:cs="Times New Roman"/>
          <w:color w:val="000000"/>
          <w:spacing w:val="0"/>
          <w:w w:val="100"/>
          <w:position w:val="0"/>
        </w:rPr>
        <w:t>7</w:t>
      </w:r>
      <w:bookmarkEnd w:id="1531"/>
      <w:r>
        <w:rPr>
          <w:color w:val="000000"/>
          <w:spacing w:val="0"/>
          <w:w w:val="100"/>
          <w:position w:val="0"/>
        </w:rPr>
        <w:t>、</w:t>
        <w:tab/>
        <w:t>应付票据较年初增加</w:t>
      </w:r>
      <w:r>
        <w:rPr>
          <w:rFonts w:ascii="Times New Roman" w:eastAsia="Times New Roman" w:hAnsi="Times New Roman" w:cs="Times New Roman"/>
          <w:color w:val="000000"/>
          <w:spacing w:val="0"/>
          <w:w w:val="100"/>
          <w:position w:val="0"/>
        </w:rPr>
        <w:t>366.34%</w:t>
      </w:r>
      <w:r>
        <w:rPr>
          <w:color w:val="000000"/>
          <w:spacing w:val="0"/>
          <w:w w:val="100"/>
          <w:position w:val="0"/>
        </w:rPr>
        <w:t>，主要系本期公司部分业务采用国内信用证结算增加所致。</w:t>
      </w:r>
    </w:p>
    <w:p>
      <w:pPr>
        <w:pStyle w:val="Style29"/>
        <w:keepNext w:val="0"/>
        <w:keepLines w:val="0"/>
        <w:widowControl w:val="0"/>
        <w:shd w:val="clear" w:color="auto" w:fill="auto"/>
        <w:tabs>
          <w:tab w:pos="734" w:val="left"/>
        </w:tabs>
        <w:bidi w:val="0"/>
        <w:spacing w:before="0" w:after="0" w:line="326" w:lineRule="exact"/>
        <w:ind w:left="0" w:right="0"/>
        <w:jc w:val="left"/>
      </w:pPr>
      <w:bookmarkStart w:id="1532" w:name="bookmark1532"/>
      <w:r>
        <w:rPr>
          <w:rFonts w:ascii="Times New Roman" w:eastAsia="Times New Roman" w:hAnsi="Times New Roman" w:cs="Times New Roman"/>
          <w:color w:val="000000"/>
          <w:spacing w:val="0"/>
          <w:w w:val="100"/>
          <w:position w:val="0"/>
        </w:rPr>
        <w:t>8</w:t>
      </w:r>
      <w:bookmarkEnd w:id="1532"/>
      <w:r>
        <w:rPr>
          <w:color w:val="000000"/>
          <w:spacing w:val="0"/>
          <w:w w:val="100"/>
          <w:position w:val="0"/>
        </w:rPr>
        <w:t>、</w:t>
        <w:tab/>
        <w:t>预收款项减少</w:t>
      </w:r>
      <w:r>
        <w:rPr>
          <w:rFonts w:ascii="Times New Roman" w:eastAsia="Times New Roman" w:hAnsi="Times New Roman" w:cs="Times New Roman"/>
          <w:color w:val="000000"/>
          <w:spacing w:val="0"/>
          <w:w w:val="100"/>
          <w:position w:val="0"/>
        </w:rPr>
        <w:t>34.87%</w:t>
      </w:r>
      <w:r>
        <w:rPr>
          <w:color w:val="000000"/>
          <w:spacing w:val="0"/>
          <w:w w:val="100"/>
          <w:position w:val="0"/>
        </w:rPr>
        <w:t>，主要系上期预收客户款项在本期结算所致。</w:t>
      </w:r>
    </w:p>
    <w:p>
      <w:pPr>
        <w:pStyle w:val="Style29"/>
        <w:keepNext w:val="0"/>
        <w:keepLines w:val="0"/>
        <w:widowControl w:val="0"/>
        <w:shd w:val="clear" w:color="auto" w:fill="auto"/>
        <w:tabs>
          <w:tab w:pos="734" w:val="left"/>
        </w:tabs>
        <w:bidi w:val="0"/>
        <w:spacing w:before="0" w:after="0" w:line="326" w:lineRule="exact"/>
        <w:ind w:left="0" w:right="0"/>
        <w:jc w:val="left"/>
      </w:pPr>
      <w:bookmarkStart w:id="1533" w:name="bookmark1533"/>
      <w:r>
        <w:rPr>
          <w:rFonts w:ascii="Times New Roman" w:eastAsia="Times New Roman" w:hAnsi="Times New Roman" w:cs="Times New Roman"/>
          <w:color w:val="000000"/>
          <w:spacing w:val="0"/>
          <w:w w:val="100"/>
          <w:position w:val="0"/>
        </w:rPr>
        <w:t>9</w:t>
      </w:r>
      <w:bookmarkEnd w:id="1533"/>
      <w:r>
        <w:rPr>
          <w:color w:val="000000"/>
          <w:spacing w:val="0"/>
          <w:w w:val="100"/>
          <w:position w:val="0"/>
        </w:rPr>
        <w:t>、</w:t>
        <w:tab/>
        <w:t>应交税费较年初增加</w:t>
      </w:r>
      <w:r>
        <w:rPr>
          <w:rFonts w:ascii="Times New Roman" w:eastAsia="Times New Roman" w:hAnsi="Times New Roman" w:cs="Times New Roman"/>
          <w:color w:val="000000"/>
          <w:spacing w:val="0"/>
          <w:w w:val="100"/>
          <w:position w:val="0"/>
        </w:rPr>
        <w:t>158.05%</w:t>
      </w:r>
      <w:r>
        <w:rPr>
          <w:color w:val="000000"/>
          <w:spacing w:val="0"/>
          <w:w w:val="100"/>
          <w:position w:val="0"/>
        </w:rPr>
        <w:t>，主要系本期公司应交增值税增加所致。</w:t>
      </w:r>
    </w:p>
    <w:p>
      <w:pPr>
        <w:pStyle w:val="Style29"/>
        <w:keepNext w:val="0"/>
        <w:keepLines w:val="0"/>
        <w:widowControl w:val="0"/>
        <w:shd w:val="clear" w:color="auto" w:fill="auto"/>
        <w:tabs>
          <w:tab w:pos="806" w:val="left"/>
        </w:tabs>
        <w:bidi w:val="0"/>
        <w:spacing w:before="0" w:after="0" w:line="326" w:lineRule="exact"/>
        <w:ind w:left="0" w:right="0"/>
        <w:jc w:val="left"/>
      </w:pPr>
      <w:bookmarkStart w:id="1534" w:name="bookmark1534"/>
      <w:r>
        <w:rPr>
          <w:rFonts w:ascii="Times New Roman" w:eastAsia="Times New Roman" w:hAnsi="Times New Roman" w:cs="Times New Roman"/>
          <w:color w:val="000000"/>
          <w:spacing w:val="0"/>
          <w:w w:val="100"/>
          <w:position w:val="0"/>
        </w:rPr>
        <w:t>1</w:t>
      </w:r>
      <w:bookmarkEnd w:id="1534"/>
      <w:r>
        <w:rPr>
          <w:rFonts w:ascii="Times New Roman" w:eastAsia="Times New Roman" w:hAnsi="Times New Roman" w:cs="Times New Roman"/>
          <w:color w:val="000000"/>
          <w:spacing w:val="0"/>
          <w:w w:val="100"/>
          <w:position w:val="0"/>
        </w:rPr>
        <w:t>0</w:t>
      </w:r>
      <w:r>
        <w:rPr>
          <w:color w:val="000000"/>
          <w:spacing w:val="0"/>
          <w:w w:val="100"/>
          <w:position w:val="0"/>
        </w:rPr>
        <w:t>、</w:t>
        <w:tab/>
        <w:t>应付利息较年初增加</w:t>
      </w:r>
      <w:r>
        <w:rPr>
          <w:rFonts w:ascii="Times New Roman" w:eastAsia="Times New Roman" w:hAnsi="Times New Roman" w:cs="Times New Roman"/>
          <w:color w:val="000000"/>
          <w:spacing w:val="0"/>
          <w:w w:val="100"/>
          <w:position w:val="0"/>
        </w:rPr>
        <w:t>240.63%</w:t>
      </w:r>
      <w:r>
        <w:rPr>
          <w:color w:val="000000"/>
          <w:spacing w:val="0"/>
          <w:w w:val="100"/>
          <w:position w:val="0"/>
        </w:rPr>
        <w:t>，主要系本期公司按借款约定利率计算确定的应付尚未到期的利息增加所致。</w:t>
      </w:r>
    </w:p>
    <w:p>
      <w:pPr>
        <w:pStyle w:val="Style29"/>
        <w:keepNext w:val="0"/>
        <w:keepLines w:val="0"/>
        <w:widowControl w:val="0"/>
        <w:shd w:val="clear" w:color="auto" w:fill="auto"/>
        <w:tabs>
          <w:tab w:pos="806" w:val="left"/>
        </w:tabs>
        <w:bidi w:val="0"/>
        <w:spacing w:before="0" w:after="0" w:line="326" w:lineRule="exact"/>
        <w:ind w:left="0" w:right="0"/>
        <w:jc w:val="left"/>
      </w:pPr>
      <w:bookmarkStart w:id="1535" w:name="bookmark1535"/>
      <w:r>
        <w:rPr>
          <w:rFonts w:ascii="Times New Roman" w:eastAsia="Times New Roman" w:hAnsi="Times New Roman" w:cs="Times New Roman"/>
          <w:color w:val="000000"/>
          <w:spacing w:val="0"/>
          <w:w w:val="100"/>
          <w:position w:val="0"/>
        </w:rPr>
        <w:t>1</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w:t>
        <w:tab/>
        <w:t>其他应付款较年初增加</w:t>
      </w:r>
      <w:r>
        <w:rPr>
          <w:rFonts w:ascii="Times New Roman" w:eastAsia="Times New Roman" w:hAnsi="Times New Roman" w:cs="Times New Roman"/>
          <w:color w:val="000000"/>
          <w:spacing w:val="0"/>
          <w:w w:val="100"/>
          <w:position w:val="0"/>
        </w:rPr>
        <w:t>34.28%</w:t>
      </w:r>
      <w:r>
        <w:rPr>
          <w:color w:val="000000"/>
          <w:spacing w:val="0"/>
          <w:w w:val="100"/>
          <w:position w:val="0"/>
        </w:rPr>
        <w:t>，主要系北明软件收购北京金实盈信科技有限公司形成的未支付的股权款所致。</w:t>
      </w:r>
    </w:p>
    <w:p>
      <w:pPr>
        <w:pStyle w:val="Style29"/>
        <w:keepNext w:val="0"/>
        <w:keepLines w:val="0"/>
        <w:widowControl w:val="0"/>
        <w:shd w:val="clear" w:color="auto" w:fill="auto"/>
        <w:tabs>
          <w:tab w:pos="806" w:val="left"/>
        </w:tabs>
        <w:bidi w:val="0"/>
        <w:spacing w:before="0" w:after="0" w:line="326" w:lineRule="exact"/>
        <w:ind w:left="0" w:right="0"/>
        <w:jc w:val="left"/>
      </w:pPr>
      <w:bookmarkStart w:id="1536" w:name="bookmark1536"/>
      <w:r>
        <w:rPr>
          <w:rFonts w:ascii="Times New Roman" w:eastAsia="Times New Roman" w:hAnsi="Times New Roman" w:cs="Times New Roman"/>
          <w:color w:val="000000"/>
          <w:spacing w:val="0"/>
          <w:w w:val="100"/>
          <w:position w:val="0"/>
        </w:rPr>
        <w:t>1</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一年内到期的非流动负债较年初减少</w:t>
      </w:r>
      <w:r>
        <w:rPr>
          <w:rFonts w:ascii="Times New Roman" w:eastAsia="Times New Roman" w:hAnsi="Times New Roman" w:cs="Times New Roman"/>
          <w:color w:val="000000"/>
          <w:spacing w:val="0"/>
          <w:w w:val="100"/>
          <w:position w:val="0"/>
        </w:rPr>
        <w:t>35.88%</w:t>
      </w:r>
      <w:r>
        <w:rPr>
          <w:color w:val="000000"/>
          <w:spacing w:val="0"/>
          <w:w w:val="100"/>
          <w:position w:val="0"/>
        </w:rPr>
        <w:t>，主要系本期公司归还一年内到期的长期借款所致。</w:t>
      </w:r>
    </w:p>
    <w:p>
      <w:pPr>
        <w:pStyle w:val="Style29"/>
        <w:keepNext w:val="0"/>
        <w:keepLines w:val="0"/>
        <w:widowControl w:val="0"/>
        <w:shd w:val="clear" w:color="auto" w:fill="auto"/>
        <w:tabs>
          <w:tab w:pos="806" w:val="left"/>
        </w:tabs>
        <w:bidi w:val="0"/>
        <w:spacing w:before="0" w:after="0" w:line="326" w:lineRule="exact"/>
        <w:ind w:left="0" w:right="0"/>
        <w:jc w:val="left"/>
      </w:pPr>
      <w:bookmarkStart w:id="1537" w:name="bookmark1537"/>
      <w:r>
        <w:rPr>
          <w:rFonts w:ascii="Times New Roman" w:eastAsia="Times New Roman" w:hAnsi="Times New Roman" w:cs="Times New Roman"/>
          <w:color w:val="000000"/>
          <w:spacing w:val="0"/>
          <w:w w:val="100"/>
          <w:position w:val="0"/>
        </w:rPr>
        <w:t>1</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w:t>
        <w:tab/>
        <w:t>长期借款较年初增加</w:t>
      </w:r>
      <w:r>
        <w:rPr>
          <w:rFonts w:ascii="Times New Roman" w:eastAsia="Times New Roman" w:hAnsi="Times New Roman" w:cs="Times New Roman"/>
          <w:color w:val="000000"/>
          <w:spacing w:val="0"/>
          <w:w w:val="100"/>
          <w:position w:val="0"/>
        </w:rPr>
        <w:t>80,325</w:t>
      </w:r>
      <w:r>
        <w:rPr>
          <w:color w:val="000000"/>
          <w:spacing w:val="0"/>
          <w:w w:val="100"/>
          <w:position w:val="0"/>
        </w:rPr>
        <w:t>万元，主要系公司为改善负债结构，增加长期借款所致。</w:t>
      </w:r>
    </w:p>
    <w:p>
      <w:pPr>
        <w:pStyle w:val="Style29"/>
        <w:keepNext w:val="0"/>
        <w:keepLines w:val="0"/>
        <w:widowControl w:val="0"/>
        <w:shd w:val="clear" w:color="auto" w:fill="auto"/>
        <w:tabs>
          <w:tab w:pos="781" w:val="left"/>
        </w:tabs>
        <w:bidi w:val="0"/>
        <w:spacing w:before="0" w:after="0" w:line="326" w:lineRule="exact"/>
        <w:ind w:left="0" w:right="0"/>
        <w:jc w:val="left"/>
      </w:pPr>
      <w:bookmarkStart w:id="1538" w:name="bookmark1538"/>
      <w:r>
        <w:rPr>
          <w:rFonts w:ascii="Times New Roman" w:eastAsia="Times New Roman" w:hAnsi="Times New Roman" w:cs="Times New Roman"/>
          <w:color w:val="000000"/>
          <w:spacing w:val="0"/>
          <w:w w:val="100"/>
          <w:position w:val="0"/>
        </w:rPr>
        <w:t>1</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w:t>
        <w:tab/>
        <w:t>长期应付款较年初减少</w:t>
      </w:r>
      <w:r>
        <w:rPr>
          <w:rFonts w:ascii="Times New Roman" w:eastAsia="Times New Roman" w:hAnsi="Times New Roman" w:cs="Times New Roman"/>
          <w:color w:val="000000"/>
          <w:spacing w:val="0"/>
          <w:w w:val="100"/>
          <w:position w:val="0"/>
        </w:rPr>
        <w:t>47.23%</w:t>
      </w:r>
      <w:r>
        <w:rPr>
          <w:color w:val="000000"/>
          <w:spacing w:val="0"/>
          <w:w w:val="100"/>
          <w:position w:val="0"/>
        </w:rPr>
        <w:t>，主要系本期公司将按合同约定需在一年之内支付的融资租赁费用转入一年内到期 的非流动负债所致。</w:t>
      </w:r>
    </w:p>
    <w:p>
      <w:pPr>
        <w:pStyle w:val="Style29"/>
        <w:keepNext w:val="0"/>
        <w:keepLines w:val="0"/>
        <w:widowControl w:val="0"/>
        <w:shd w:val="clear" w:color="auto" w:fill="auto"/>
        <w:tabs>
          <w:tab w:pos="806" w:val="left"/>
        </w:tabs>
        <w:bidi w:val="0"/>
        <w:spacing w:before="0" w:after="0" w:line="326" w:lineRule="exact"/>
        <w:ind w:left="0" w:right="0"/>
        <w:jc w:val="left"/>
      </w:pPr>
      <w:bookmarkStart w:id="1539" w:name="bookmark1539"/>
      <w:r>
        <w:rPr>
          <w:rFonts w:ascii="Times New Roman" w:eastAsia="Times New Roman" w:hAnsi="Times New Roman" w:cs="Times New Roman"/>
          <w:color w:val="000000"/>
          <w:spacing w:val="0"/>
          <w:w w:val="100"/>
          <w:position w:val="0"/>
        </w:rPr>
        <w:t>1</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w:t>
        <w:tab/>
        <w:t>递延收益较年初增加</w:t>
      </w:r>
      <w:r>
        <w:rPr>
          <w:rFonts w:ascii="Times New Roman" w:eastAsia="Times New Roman" w:hAnsi="Times New Roman" w:cs="Times New Roman"/>
          <w:color w:val="000000"/>
          <w:spacing w:val="0"/>
          <w:w w:val="100"/>
          <w:position w:val="0"/>
        </w:rPr>
        <w:t>505.85%</w:t>
      </w:r>
      <w:r>
        <w:rPr>
          <w:color w:val="000000"/>
          <w:spacing w:val="0"/>
          <w:w w:val="100"/>
          <w:position w:val="0"/>
        </w:rPr>
        <w:t>，主要系本期公司收到政府搬迁补助影响所致。</w:t>
      </w:r>
    </w:p>
    <w:p>
      <w:pPr>
        <w:pStyle w:val="Style29"/>
        <w:keepNext w:val="0"/>
        <w:keepLines w:val="0"/>
        <w:widowControl w:val="0"/>
        <w:shd w:val="clear" w:color="auto" w:fill="auto"/>
        <w:bidi w:val="0"/>
        <w:spacing w:before="0" w:after="0" w:line="307" w:lineRule="exact"/>
        <w:ind w:left="0" w:right="0"/>
        <w:jc w:val="left"/>
      </w:pPr>
      <w:bookmarkStart w:id="1540" w:name="bookmark1540"/>
      <w:r>
        <w:rPr>
          <w:rFonts w:ascii="Times New Roman" w:eastAsia="Times New Roman" w:hAnsi="Times New Roman" w:cs="Times New Roman"/>
          <w:color w:val="000000"/>
          <w:spacing w:val="0"/>
          <w:w w:val="100"/>
          <w:position w:val="0"/>
        </w:rPr>
        <w:t>1</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 税金及附加较去年同期增加</w:t>
      </w:r>
      <w:r>
        <w:rPr>
          <w:rFonts w:ascii="Times New Roman" w:eastAsia="Times New Roman" w:hAnsi="Times New Roman" w:cs="Times New Roman"/>
          <w:color w:val="000000"/>
          <w:spacing w:val="0"/>
          <w:w w:val="100"/>
          <w:position w:val="0"/>
        </w:rPr>
        <w:t>136.85%</w:t>
      </w:r>
      <w:r>
        <w:rPr>
          <w:color w:val="000000"/>
          <w:spacing w:val="0"/>
          <w:w w:val="100"/>
          <w:position w:val="0"/>
        </w:rPr>
        <w:t>,主要系公司根据《财政部关于印发《增值税会计处理规定》的通知》（财会 〔</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号）文件的规定，将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日后发生的房产税、土地使用税、印花税、车船使用税计入税金及附加科目核算</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所致。</w:t>
      </w:r>
    </w:p>
    <w:p>
      <w:pPr>
        <w:pStyle w:val="Style29"/>
        <w:keepNext w:val="0"/>
        <w:keepLines w:val="0"/>
        <w:widowControl w:val="0"/>
        <w:shd w:val="clear" w:color="auto" w:fill="auto"/>
        <w:tabs>
          <w:tab w:pos="795" w:val="left"/>
        </w:tabs>
        <w:bidi w:val="0"/>
        <w:spacing w:before="0" w:after="0" w:line="319" w:lineRule="exact"/>
        <w:ind w:left="0" w:right="0"/>
        <w:jc w:val="left"/>
      </w:pPr>
      <w:bookmarkStart w:id="1541" w:name="bookmark1541"/>
      <w:r>
        <w:rPr>
          <w:rFonts w:ascii="Times New Roman" w:eastAsia="Times New Roman" w:hAnsi="Times New Roman" w:cs="Times New Roman"/>
          <w:color w:val="000000"/>
          <w:spacing w:val="0"/>
          <w:w w:val="100"/>
          <w:position w:val="0"/>
        </w:rPr>
        <w:t>1</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w:t>
        <w:tab/>
        <w:t>销售费用较去年同期增加</w:t>
      </w:r>
      <w:r>
        <w:rPr>
          <w:rFonts w:ascii="Times New Roman" w:eastAsia="Times New Roman" w:hAnsi="Times New Roman" w:cs="Times New Roman"/>
          <w:color w:val="000000"/>
          <w:spacing w:val="0"/>
          <w:w w:val="100"/>
          <w:position w:val="0"/>
        </w:rPr>
        <w:t>62.64%</w:t>
      </w:r>
      <w:r>
        <w:rPr>
          <w:color w:val="000000"/>
          <w:spacing w:val="0"/>
          <w:w w:val="100"/>
          <w:position w:val="0"/>
        </w:rPr>
        <w:t>，主要系本期公司业务量增加相应销售费用增加，并购了金实盈信以及自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月将北明软件纳入公司合并范围影响所致。</w:t>
      </w:r>
    </w:p>
    <w:p>
      <w:pPr>
        <w:pStyle w:val="Style29"/>
        <w:keepNext w:val="0"/>
        <w:keepLines w:val="0"/>
        <w:widowControl w:val="0"/>
        <w:shd w:val="clear" w:color="auto" w:fill="auto"/>
        <w:tabs>
          <w:tab w:pos="790" w:val="left"/>
        </w:tabs>
        <w:bidi w:val="0"/>
        <w:spacing w:before="0" w:after="0" w:line="319" w:lineRule="exact"/>
        <w:ind w:left="0" w:right="0"/>
        <w:jc w:val="left"/>
      </w:pPr>
      <w:bookmarkStart w:id="1542" w:name="bookmark1542"/>
      <w:r>
        <w:rPr>
          <w:rFonts w:ascii="Times New Roman" w:eastAsia="Times New Roman" w:hAnsi="Times New Roman" w:cs="Times New Roman"/>
          <w:color w:val="000000"/>
          <w:spacing w:val="0"/>
          <w:w w:val="100"/>
          <w:position w:val="0"/>
        </w:rPr>
        <w:t>1</w:t>
      </w:r>
      <w:bookmarkEnd w:id="1542"/>
      <w:r>
        <w:rPr>
          <w:rFonts w:ascii="Times New Roman" w:eastAsia="Times New Roman" w:hAnsi="Times New Roman" w:cs="Times New Roman"/>
          <w:color w:val="000000"/>
          <w:spacing w:val="0"/>
          <w:w w:val="100"/>
          <w:position w:val="0"/>
        </w:rPr>
        <w:t>8</w:t>
      </w:r>
      <w:r>
        <w:rPr>
          <w:color w:val="000000"/>
          <w:spacing w:val="0"/>
          <w:w w:val="100"/>
          <w:position w:val="0"/>
        </w:rPr>
        <w:t>、</w:t>
        <w:tab/>
        <w:t>财务费用较去年同期增加</w:t>
      </w:r>
      <w:r>
        <w:rPr>
          <w:rFonts w:ascii="Times New Roman" w:eastAsia="Times New Roman" w:hAnsi="Times New Roman" w:cs="Times New Roman"/>
          <w:color w:val="000000"/>
          <w:spacing w:val="0"/>
          <w:w w:val="100"/>
          <w:position w:val="0"/>
        </w:rPr>
        <w:t>46.22%</w:t>
      </w:r>
      <w:r>
        <w:rPr>
          <w:color w:val="000000"/>
          <w:spacing w:val="0"/>
          <w:w w:val="100"/>
          <w:position w:val="0"/>
        </w:rPr>
        <w:t>，主要系本期公司银行借款增加相应利息支出增加、自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月将北明软件纳入 公司合并范围、以及自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月开展了融资租赁，使得本期融资费用高于</w:t>
      </w:r>
      <w:r>
        <w:rPr>
          <w:rFonts w:ascii="Times New Roman" w:eastAsia="Times New Roman" w:hAnsi="Times New Roman" w:cs="Times New Roman"/>
          <w:color w:val="000000"/>
          <w:spacing w:val="0"/>
          <w:w w:val="100"/>
          <w:position w:val="0"/>
        </w:rPr>
        <w:t>2015</w:t>
      </w:r>
      <w:r>
        <w:rPr>
          <w:color w:val="000000"/>
          <w:spacing w:val="0"/>
          <w:w w:val="100"/>
          <w:position w:val="0"/>
        </w:rPr>
        <w:t>年。</w:t>
      </w:r>
    </w:p>
    <w:p>
      <w:pPr>
        <w:pStyle w:val="Style29"/>
        <w:keepNext w:val="0"/>
        <w:keepLines w:val="0"/>
        <w:widowControl w:val="0"/>
        <w:shd w:val="clear" w:color="auto" w:fill="auto"/>
        <w:tabs>
          <w:tab w:pos="806" w:val="left"/>
        </w:tabs>
        <w:bidi w:val="0"/>
        <w:spacing w:before="0" w:after="0" w:line="326" w:lineRule="exact"/>
        <w:ind w:left="0" w:right="0"/>
        <w:jc w:val="left"/>
      </w:pPr>
      <w:bookmarkStart w:id="1543" w:name="bookmark1543"/>
      <w:r>
        <w:rPr>
          <w:rFonts w:ascii="Times New Roman" w:eastAsia="Times New Roman" w:hAnsi="Times New Roman" w:cs="Times New Roman"/>
          <w:color w:val="000000"/>
          <w:spacing w:val="0"/>
          <w:w w:val="100"/>
          <w:position w:val="0"/>
        </w:rPr>
        <w:t>1</w:t>
      </w:r>
      <w:bookmarkEnd w:id="1543"/>
      <w:r>
        <w:rPr>
          <w:rFonts w:ascii="Times New Roman" w:eastAsia="Times New Roman" w:hAnsi="Times New Roman" w:cs="Times New Roman"/>
          <w:color w:val="000000"/>
          <w:spacing w:val="0"/>
          <w:w w:val="100"/>
          <w:position w:val="0"/>
        </w:rPr>
        <w:t>9</w:t>
      </w:r>
      <w:r>
        <w:rPr>
          <w:color w:val="000000"/>
          <w:spacing w:val="0"/>
          <w:w w:val="100"/>
          <w:position w:val="0"/>
        </w:rPr>
        <w:t>、</w:t>
        <w:tab/>
        <w:t>资产减值损失较去年同期增加</w:t>
      </w:r>
      <w:r>
        <w:rPr>
          <w:rFonts w:ascii="Times New Roman" w:eastAsia="Times New Roman" w:hAnsi="Times New Roman" w:cs="Times New Roman"/>
          <w:color w:val="000000"/>
          <w:spacing w:val="0"/>
          <w:w w:val="100"/>
          <w:position w:val="0"/>
        </w:rPr>
        <w:t>577.07%</w:t>
      </w:r>
      <w:r>
        <w:rPr>
          <w:color w:val="000000"/>
          <w:spacing w:val="0"/>
          <w:w w:val="100"/>
          <w:position w:val="0"/>
        </w:rPr>
        <w:t>，主要系本期公司计提存货跌价准备、坏账准备同比增加所致。</w:t>
      </w:r>
    </w:p>
    <w:p>
      <w:pPr>
        <w:pStyle w:val="Style29"/>
        <w:keepNext w:val="0"/>
        <w:keepLines w:val="0"/>
        <w:widowControl w:val="0"/>
        <w:shd w:val="clear" w:color="auto" w:fill="auto"/>
        <w:tabs>
          <w:tab w:pos="795" w:val="left"/>
        </w:tabs>
        <w:bidi w:val="0"/>
        <w:spacing w:before="0" w:after="0" w:line="326" w:lineRule="exact"/>
        <w:ind w:left="0" w:right="0"/>
        <w:jc w:val="left"/>
      </w:pPr>
      <w:bookmarkStart w:id="1544" w:name="bookmark1544"/>
      <w:r>
        <w:rPr>
          <w:rFonts w:ascii="Times New Roman" w:eastAsia="Times New Roman" w:hAnsi="Times New Roman" w:cs="Times New Roman"/>
          <w:color w:val="000000"/>
          <w:spacing w:val="0"/>
          <w:w w:val="100"/>
          <w:position w:val="0"/>
        </w:rPr>
        <w:t>2</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w:t>
        <w:tab/>
        <w:t>投资收益较去年同期增加</w:t>
      </w:r>
      <w:r>
        <w:rPr>
          <w:rFonts w:ascii="Times New Roman" w:eastAsia="Times New Roman" w:hAnsi="Times New Roman" w:cs="Times New Roman"/>
          <w:color w:val="000000"/>
          <w:spacing w:val="0"/>
          <w:w w:val="100"/>
          <w:position w:val="0"/>
        </w:rPr>
        <w:t>365</w:t>
      </w:r>
      <w:r>
        <w:rPr>
          <w:color w:val="000000"/>
          <w:spacing w:val="0"/>
          <w:w w:val="100"/>
          <w:position w:val="0"/>
        </w:rPr>
        <w:t>万元，主要系本期北明软件处置持有的上海易谷网络科技有限公司股权取得的投资收 益及河北银行分红同比增加所致。</w:t>
      </w:r>
    </w:p>
    <w:p>
      <w:pPr>
        <w:pStyle w:val="Style29"/>
        <w:keepNext w:val="0"/>
        <w:keepLines w:val="0"/>
        <w:widowControl w:val="0"/>
        <w:shd w:val="clear" w:color="auto" w:fill="auto"/>
        <w:tabs>
          <w:tab w:pos="825" w:val="left"/>
        </w:tabs>
        <w:bidi w:val="0"/>
        <w:spacing w:before="0" w:after="0" w:line="326" w:lineRule="exact"/>
        <w:ind w:left="0" w:right="0"/>
        <w:jc w:val="left"/>
      </w:pPr>
      <w:bookmarkStart w:id="1545" w:name="bookmark1545"/>
      <w:r>
        <w:rPr>
          <w:rFonts w:ascii="Times New Roman" w:eastAsia="Times New Roman" w:hAnsi="Times New Roman" w:cs="Times New Roman"/>
          <w:color w:val="000000"/>
          <w:spacing w:val="0"/>
          <w:w w:val="100"/>
          <w:position w:val="0"/>
        </w:rPr>
        <w:t>2</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w:t>
        <w:tab/>
        <w:t>营业外支出较去年同期减少</w:t>
      </w:r>
      <w:r>
        <w:rPr>
          <w:rFonts w:ascii="Times New Roman" w:eastAsia="Times New Roman" w:hAnsi="Times New Roman" w:cs="Times New Roman"/>
          <w:color w:val="000000"/>
          <w:spacing w:val="0"/>
          <w:w w:val="100"/>
          <w:position w:val="0"/>
        </w:rPr>
        <w:t>98.69%</w:t>
      </w:r>
      <w:r>
        <w:rPr>
          <w:color w:val="000000"/>
          <w:spacing w:val="0"/>
          <w:w w:val="100"/>
          <w:position w:val="0"/>
        </w:rPr>
        <w:t>，主要系本期公司固定资产处置损失同比减少所致。</w:t>
      </w:r>
    </w:p>
    <w:p>
      <w:pPr>
        <w:pStyle w:val="Style29"/>
        <w:keepNext w:val="0"/>
        <w:keepLines w:val="0"/>
        <w:widowControl w:val="0"/>
        <w:shd w:val="clear" w:color="auto" w:fill="auto"/>
        <w:tabs>
          <w:tab w:pos="825" w:val="left"/>
        </w:tabs>
        <w:bidi w:val="0"/>
        <w:spacing w:before="0" w:after="0" w:line="326" w:lineRule="exact"/>
        <w:ind w:left="0" w:right="0"/>
        <w:jc w:val="left"/>
      </w:pPr>
      <w:bookmarkStart w:id="1546" w:name="bookmark1546"/>
      <w:r>
        <w:rPr>
          <w:rFonts w:ascii="Times New Roman" w:eastAsia="Times New Roman" w:hAnsi="Times New Roman" w:cs="Times New Roman"/>
          <w:color w:val="000000"/>
          <w:spacing w:val="0"/>
          <w:w w:val="100"/>
          <w:position w:val="0"/>
        </w:rPr>
        <w:t>2</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w:t>
        <w:tab/>
        <w:t>所得税费用较去年同期减少</w:t>
      </w:r>
      <w:r>
        <w:rPr>
          <w:rFonts w:ascii="Times New Roman" w:eastAsia="Times New Roman" w:hAnsi="Times New Roman" w:cs="Times New Roman"/>
          <w:color w:val="000000"/>
          <w:spacing w:val="0"/>
          <w:w w:val="100"/>
          <w:position w:val="0"/>
        </w:rPr>
        <w:t>130.06%</w:t>
      </w:r>
      <w:r>
        <w:rPr>
          <w:color w:val="000000"/>
          <w:spacing w:val="0"/>
          <w:w w:val="100"/>
          <w:position w:val="0"/>
        </w:rPr>
        <w:t>,主要系本期公司计提大额资产减值准备影响递延所得税费用所致。</w:t>
      </w:r>
    </w:p>
    <w:p>
      <w:pPr>
        <w:pStyle w:val="Style29"/>
        <w:keepNext w:val="0"/>
        <w:keepLines w:val="0"/>
        <w:widowControl w:val="0"/>
        <w:shd w:val="clear" w:color="auto" w:fill="auto"/>
        <w:tabs>
          <w:tab w:pos="825" w:val="left"/>
        </w:tabs>
        <w:bidi w:val="0"/>
        <w:spacing w:before="0" w:after="0" w:line="326" w:lineRule="exact"/>
        <w:ind w:left="0" w:right="0"/>
        <w:jc w:val="left"/>
      </w:pPr>
      <w:bookmarkStart w:id="1547" w:name="bookmark1547"/>
      <w:r>
        <w:rPr>
          <w:rFonts w:ascii="Times New Roman" w:eastAsia="Times New Roman" w:hAnsi="Times New Roman" w:cs="Times New Roman"/>
          <w:color w:val="000000"/>
          <w:spacing w:val="0"/>
          <w:w w:val="100"/>
          <w:position w:val="0"/>
        </w:rPr>
        <w:t>2</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w:t>
        <w:tab/>
        <w:t>净利润较去年同期增加</w:t>
      </w:r>
      <w:r>
        <w:rPr>
          <w:rFonts w:ascii="Times New Roman" w:eastAsia="Times New Roman" w:hAnsi="Times New Roman" w:cs="Times New Roman"/>
          <w:color w:val="000000"/>
          <w:spacing w:val="0"/>
          <w:w w:val="100"/>
          <w:position w:val="0"/>
        </w:rPr>
        <w:t>39.51%</w:t>
      </w:r>
      <w:r>
        <w:rPr>
          <w:color w:val="000000"/>
          <w:spacing w:val="0"/>
          <w:w w:val="100"/>
          <w:position w:val="0"/>
        </w:rPr>
        <w:t>，主要系本期公司利润总额增加及递延所得税费用减少所致。</w:t>
      </w:r>
    </w:p>
    <w:p>
      <w:pPr>
        <w:pStyle w:val="Style29"/>
        <w:keepNext w:val="0"/>
        <w:keepLines w:val="0"/>
        <w:widowControl w:val="0"/>
        <w:shd w:val="clear" w:color="auto" w:fill="auto"/>
        <w:tabs>
          <w:tab w:pos="781" w:val="left"/>
        </w:tabs>
        <w:bidi w:val="0"/>
        <w:spacing w:before="0" w:after="0" w:line="322" w:lineRule="exact"/>
        <w:ind w:left="0" w:right="0"/>
        <w:jc w:val="left"/>
      </w:pPr>
      <w:bookmarkStart w:id="1548" w:name="bookmark1548"/>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4</w:t>
      </w:r>
      <w:r>
        <w:rPr>
          <w:color w:val="000000"/>
          <w:spacing w:val="0"/>
          <w:w w:val="100"/>
          <w:position w:val="0"/>
        </w:rPr>
        <w:t>、</w:t>
        <w:tab/>
        <w:t>经营活动产生的现金流量净额较同期增加</w:t>
      </w:r>
      <w:r>
        <w:rPr>
          <w:rFonts w:ascii="Times New Roman" w:eastAsia="Times New Roman" w:hAnsi="Times New Roman" w:cs="Times New Roman"/>
          <w:color w:val="000000"/>
          <w:spacing w:val="0"/>
          <w:w w:val="100"/>
          <w:position w:val="0"/>
        </w:rPr>
        <w:t>189.26%</w:t>
      </w:r>
      <w:r>
        <w:rPr>
          <w:color w:val="000000"/>
          <w:spacing w:val="0"/>
          <w:w w:val="100"/>
          <w:position w:val="0"/>
        </w:rPr>
        <w:t>,主要系本期收到政府补助同比增加，及销售商品提供劳务收到 的现金同比增加所致。</w:t>
      </w:r>
    </w:p>
    <w:p>
      <w:pPr>
        <w:pStyle w:val="Style29"/>
        <w:keepNext w:val="0"/>
        <w:keepLines w:val="0"/>
        <w:widowControl w:val="0"/>
        <w:shd w:val="clear" w:color="auto" w:fill="auto"/>
        <w:tabs>
          <w:tab w:pos="825" w:val="left"/>
        </w:tabs>
        <w:bidi w:val="0"/>
        <w:spacing w:before="0" w:after="0" w:line="322" w:lineRule="exact"/>
        <w:ind w:left="0" w:right="0"/>
        <w:jc w:val="left"/>
        <w:sectPr>
          <w:headerReference w:type="default" r:id="rId25"/>
          <w:footerReference w:type="default" r:id="rId26"/>
          <w:footnotePr>
            <w:pos w:val="pageBottom"/>
            <w:numFmt w:val="decimal"/>
            <w:numRestart w:val="continuous"/>
          </w:footnotePr>
          <w:pgSz w:w="11900" w:h="16840"/>
          <w:pgMar w:top="1354" w:right="987" w:bottom="1460" w:left="982" w:header="0" w:footer="3" w:gutter="0"/>
          <w:cols w:space="720"/>
          <w:noEndnote/>
          <w:rtlGutter w:val="0"/>
          <w:docGrid w:linePitch="360"/>
        </w:sectPr>
      </w:pPr>
      <w:bookmarkStart w:id="1549" w:name="bookmark1549"/>
      <w:r>
        <w:rPr>
          <w:rFonts w:ascii="Times New Roman" w:eastAsia="Times New Roman" w:hAnsi="Times New Roman" w:cs="Times New Roman"/>
          <w:color w:val="000000"/>
          <w:spacing w:val="0"/>
          <w:w w:val="100"/>
          <w:position w:val="0"/>
        </w:rPr>
        <w:t>2</w:t>
      </w:r>
      <w:bookmarkEnd w:id="1549"/>
      <w:r>
        <w:rPr>
          <w:rFonts w:ascii="Times New Roman" w:eastAsia="Times New Roman" w:hAnsi="Times New Roman" w:cs="Times New Roman"/>
          <w:color w:val="000000"/>
          <w:spacing w:val="0"/>
          <w:w w:val="100"/>
          <w:position w:val="0"/>
        </w:rPr>
        <w:t>5</w:t>
      </w:r>
      <w:r>
        <w:rPr>
          <w:color w:val="000000"/>
          <w:spacing w:val="0"/>
          <w:w w:val="100"/>
          <w:position w:val="0"/>
        </w:rPr>
        <w:t>、</w:t>
        <w:tab/>
        <w:t>筹资活动产生的现金流量净额较同期减少</w:t>
      </w:r>
      <w:r>
        <w:rPr>
          <w:rFonts w:ascii="Times New Roman" w:eastAsia="Times New Roman" w:hAnsi="Times New Roman" w:cs="Times New Roman"/>
          <w:color w:val="000000"/>
          <w:spacing w:val="0"/>
          <w:w w:val="100"/>
          <w:position w:val="0"/>
        </w:rPr>
        <w:t>48.66%</w:t>
      </w:r>
      <w:r>
        <w:rPr>
          <w:color w:val="000000"/>
          <w:spacing w:val="0"/>
          <w:w w:val="100"/>
          <w:position w:val="0"/>
        </w:rPr>
        <w:t>，主要系公司偿还到期借款、支付融资租赁费用及分配股利所致。</w:t>
      </w:r>
    </w:p>
    <w:p>
      <w:pPr>
        <w:pStyle w:val="Style14"/>
        <w:keepNext/>
        <w:keepLines/>
        <w:widowControl w:val="0"/>
        <w:shd w:val="clear" w:color="auto" w:fill="auto"/>
        <w:bidi w:val="0"/>
        <w:spacing w:before="0" w:after="600" w:line="240" w:lineRule="auto"/>
        <w:ind w:left="0" w:right="0" w:firstLine="0"/>
        <w:jc w:val="center"/>
      </w:pPr>
      <w:bookmarkStart w:id="1550" w:name="bookmark1550"/>
      <w:bookmarkStart w:id="1551" w:name="bookmark1551"/>
      <w:bookmarkStart w:id="1552" w:name="bookmark1552"/>
      <w:r>
        <w:rPr>
          <w:color w:val="000000"/>
          <w:spacing w:val="0"/>
          <w:w w:val="100"/>
          <w:position w:val="0"/>
        </w:rPr>
        <w:t>第十二节备查文件目录</w:t>
      </w:r>
      <w:bookmarkEnd w:id="1550"/>
      <w:bookmarkEnd w:id="1551"/>
      <w:bookmarkEnd w:id="1552"/>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1553" w:name="bookmark1553"/>
      <w:r>
        <w:rPr>
          <w:color w:val="000000"/>
          <w:spacing w:val="0"/>
          <w:w w:val="100"/>
          <w:position w:val="0"/>
        </w:rPr>
        <w:t>一</w:t>
      </w:r>
      <w:bookmarkEnd w:id="1553"/>
      <w:r>
        <w:rPr>
          <w:color w:val="000000"/>
          <w:spacing w:val="0"/>
          <w:w w:val="100"/>
          <w:position w:val="0"/>
        </w:rPr>
        <w:t>、</w:t>
        <w:tab/>
        <w:t>载有公司法定代表人签字和公司盖章的本次年报摘要及全文。</w:t>
      </w:r>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1554" w:name="bookmark1554"/>
      <w:r>
        <w:rPr>
          <w:color w:val="000000"/>
          <w:spacing w:val="0"/>
          <w:w w:val="100"/>
          <w:position w:val="0"/>
        </w:rPr>
        <w:t>二</w:t>
      </w:r>
      <w:bookmarkEnd w:id="1554"/>
      <w:r>
        <w:rPr>
          <w:color w:val="000000"/>
          <w:spacing w:val="0"/>
          <w:w w:val="100"/>
          <w:position w:val="0"/>
        </w:rPr>
        <w:t>、</w:t>
        <w:tab/>
        <w:t>载有公司法定代表人、总会计师、会计机构负责人签名并盖章的会计报表。</w:t>
      </w:r>
    </w:p>
    <w:p>
      <w:pPr>
        <w:pStyle w:val="Style29"/>
        <w:keepNext w:val="0"/>
        <w:keepLines w:val="0"/>
        <w:widowControl w:val="0"/>
        <w:shd w:val="clear" w:color="auto" w:fill="auto"/>
        <w:tabs>
          <w:tab w:pos="435" w:val="left"/>
        </w:tabs>
        <w:bidi w:val="0"/>
        <w:spacing w:before="0" w:after="100" w:line="240" w:lineRule="auto"/>
        <w:ind w:left="0" w:right="0" w:firstLine="0"/>
        <w:jc w:val="left"/>
      </w:pPr>
      <w:bookmarkStart w:id="1555" w:name="bookmark1555"/>
      <w:r>
        <w:rPr>
          <w:color w:val="000000"/>
          <w:spacing w:val="0"/>
          <w:w w:val="100"/>
          <w:position w:val="0"/>
        </w:rPr>
        <w:t>三</w:t>
      </w:r>
      <w:bookmarkEnd w:id="1555"/>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5" w:val="left"/>
        </w:tabs>
        <w:bidi w:val="0"/>
        <w:spacing w:before="0" w:after="4940" w:line="240" w:lineRule="auto"/>
        <w:ind w:left="0" w:right="0" w:firstLine="0"/>
        <w:jc w:val="left"/>
      </w:pPr>
      <w:bookmarkStart w:id="1556" w:name="bookmark1556"/>
      <w:r>
        <w:rPr>
          <w:color w:val="000000"/>
          <w:spacing w:val="0"/>
          <w:w w:val="100"/>
          <w:position w:val="0"/>
        </w:rPr>
        <w:t>四</w:t>
      </w:r>
      <w:bookmarkEnd w:id="1556"/>
      <w:r>
        <w:rPr>
          <w:color w:val="000000"/>
          <w:spacing w:val="0"/>
          <w:w w:val="100"/>
          <w:position w:val="0"/>
        </w:rPr>
        <w:t>、</w:t>
        <w:tab/>
        <w:t>报告期内在中国证监会指定报纸上公开披露过的所有文件的正本及公告的原稿。</w:t>
      </w:r>
    </w:p>
    <w:p>
      <w:pPr>
        <w:pStyle w:val="Style29"/>
        <w:keepNext w:val="0"/>
        <w:keepLines w:val="0"/>
        <w:widowControl w:val="0"/>
        <w:shd w:val="clear" w:color="auto" w:fill="auto"/>
        <w:bidi w:val="0"/>
        <w:spacing w:before="0" w:after="480" w:line="240" w:lineRule="auto"/>
        <w:ind w:left="4620" w:right="0" w:firstLine="0"/>
        <w:jc w:val="left"/>
      </w:pPr>
      <w:r>
        <w:rPr>
          <w:color w:val="000000"/>
          <w:spacing w:val="0"/>
          <w:w w:val="100"/>
          <w:position w:val="0"/>
        </w:rPr>
        <w:t>石家庄常山纺织股份有限公司董事会</w:t>
      </w:r>
    </w:p>
    <w:p>
      <w:pPr>
        <w:pStyle w:val="Style49"/>
        <w:keepNext w:val="0"/>
        <w:keepLines w:val="0"/>
        <w:widowControl w:val="0"/>
        <w:shd w:val="clear" w:color="auto" w:fill="auto"/>
        <w:bidi w:val="0"/>
        <w:spacing w:before="0" w:after="280" w:line="240" w:lineRule="auto"/>
        <w:ind w:left="516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04" w:right="872" w:bottom="1604" w:left="109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6738620</wp:posOffset>
              </wp:positionH>
              <wp:positionV relativeFrom="page">
                <wp:posOffset>9961880</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60000000000002pt;margin-top:784.39999999999998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6738620</wp:posOffset>
              </wp:positionH>
              <wp:positionV relativeFrom="page">
                <wp:posOffset>9961880</wp:posOffset>
              </wp:positionV>
              <wp:extent cx="94615" cy="79375"/>
              <wp:wrapNone/>
              <wp:docPr id="24" name="Shape 2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0.60000000000002pt;margin-top:784.39999999999998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6334125</wp:posOffset>
              </wp:positionH>
              <wp:positionV relativeFrom="page">
                <wp:posOffset>9805670</wp:posOffset>
              </wp:positionV>
              <wp:extent cx="499745" cy="106680"/>
              <wp:wrapNone/>
              <wp:docPr id="29" name="Shape 2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5" type="#_x0000_t202" style="position:absolute;margin-left:498.75pt;margin-top:772.10000000000002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6678295</wp:posOffset>
              </wp:positionH>
              <wp:positionV relativeFrom="page">
                <wp:posOffset>10210800</wp:posOffset>
              </wp:positionV>
              <wp:extent cx="149225" cy="82550"/>
              <wp:wrapNone/>
              <wp:docPr id="31" name="Shape 31"/>
              <a:graphic xmlns:a="http://schemas.openxmlformats.org/drawingml/2006/main">
                <a:graphicData uri="http://schemas.microsoft.com/office/word/2010/wordprocessingShape">
                  <wps:wsp>
                    <wps:cNvSpPr txBox="1"/>
                    <wps:spPr>
                      <a:xfrm>
                        <a:ext cx="14922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7" type="#_x0000_t202" style="position:absolute;margin-left:525.85000000000002pt;margin-top:804.pt;width:11.75pt;height:6.5pt;z-index:-1887440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6738620</wp:posOffset>
              </wp:positionH>
              <wp:positionV relativeFrom="page">
                <wp:posOffset>9961880</wp:posOffset>
              </wp:positionV>
              <wp:extent cx="94615" cy="79375"/>
              <wp:wrapNone/>
              <wp:docPr id="36" name="Shape 3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30.60000000000002pt;margin-top:784.39999999999998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6334125</wp:posOffset>
              </wp:positionH>
              <wp:positionV relativeFrom="page">
                <wp:posOffset>9805670</wp:posOffset>
              </wp:positionV>
              <wp:extent cx="499745" cy="106680"/>
              <wp:wrapNone/>
              <wp:docPr id="41" name="Shape 4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7" type="#_x0000_t202" style="position:absolute;margin-left:498.75pt;margin-top:772.10000000000002pt;width:39.35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6678295</wp:posOffset>
              </wp:positionH>
              <wp:positionV relativeFrom="page">
                <wp:posOffset>10210800</wp:posOffset>
              </wp:positionV>
              <wp:extent cx="149225" cy="82550"/>
              <wp:wrapNone/>
              <wp:docPr id="43" name="Shape 43"/>
              <a:graphic xmlns:a="http://schemas.openxmlformats.org/drawingml/2006/main">
                <a:graphicData uri="http://schemas.microsoft.com/office/word/2010/wordprocessingShape">
                  <wps:wsp>
                    <wps:cNvSpPr txBox="1"/>
                    <wps:spPr>
                      <a:xfrm>
                        <a:ext cx="14922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525.85000000000002pt;margin-top:804.pt;width:11.75pt;height:6.5pt;z-index:-1887440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6334125</wp:posOffset>
              </wp:positionH>
              <wp:positionV relativeFrom="page">
                <wp:posOffset>9805670</wp:posOffset>
              </wp:positionV>
              <wp:extent cx="499745" cy="106680"/>
              <wp:wrapNone/>
              <wp:docPr id="48" name="Shape 4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4" type="#_x0000_t202" style="position:absolute;margin-left:498.75pt;margin-top:772.10000000000002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6678295</wp:posOffset>
              </wp:positionH>
              <wp:positionV relativeFrom="page">
                <wp:posOffset>10210800</wp:posOffset>
              </wp:positionV>
              <wp:extent cx="149225" cy="82550"/>
              <wp:wrapNone/>
              <wp:docPr id="50" name="Shape 50"/>
              <a:graphic xmlns:a="http://schemas.openxmlformats.org/drawingml/2006/main">
                <a:graphicData uri="http://schemas.microsoft.com/office/word/2010/wordprocessingShape">
                  <wps:wsp>
                    <wps:cNvSpPr txBox="1"/>
                    <wps:spPr>
                      <a:xfrm>
                        <a:ext cx="14922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525.85000000000002pt;margin-top:804.pt;width:11.75pt;height:6.5pt;z-index:-1887440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6329680</wp:posOffset>
              </wp:positionH>
              <wp:positionV relativeFrom="page">
                <wp:posOffset>9802495</wp:posOffset>
              </wp:positionV>
              <wp:extent cx="502920" cy="106680"/>
              <wp:wrapNone/>
              <wp:docPr id="55" name="Shape 55"/>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1" type="#_x0000_t202" style="position:absolute;margin-left:498.40000000000003pt;margin-top:771.85000000000002pt;width:39.60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6685915</wp:posOffset>
              </wp:positionH>
              <wp:positionV relativeFrom="page">
                <wp:posOffset>10110470</wp:posOffset>
              </wp:positionV>
              <wp:extent cx="133985" cy="79375"/>
              <wp:wrapNone/>
              <wp:docPr id="57" name="Shape 57"/>
              <a:graphic xmlns:a="http://schemas.openxmlformats.org/drawingml/2006/main">
                <a:graphicData uri="http://schemas.microsoft.com/office/word/2010/wordprocessingShape">
                  <wps:wsp>
                    <wps:cNvSpPr txBox="1"/>
                    <wps:spPr>
                      <a:xfrm>
                        <a:ext cx="13398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3" type="#_x0000_t202" style="position:absolute;margin-left:526.45000000000005pt;margin-top:796.10000000000002pt;width:10.550000000000001pt;height:6.25pt;z-index:-1887440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6738620</wp:posOffset>
              </wp:positionH>
              <wp:positionV relativeFrom="page">
                <wp:posOffset>9961880</wp:posOffset>
              </wp:positionV>
              <wp:extent cx="94615" cy="79375"/>
              <wp:wrapNone/>
              <wp:docPr id="62" name="Shape 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30.60000000000002pt;margin-top:784.39999999999998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4272280</wp:posOffset>
              </wp:positionH>
              <wp:positionV relativeFrom="page">
                <wp:posOffset>478790</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40000000000003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4272280</wp:posOffset>
              </wp:positionH>
              <wp:positionV relativeFrom="page">
                <wp:posOffset>501650</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36.40000000000003pt;margin-top:39.5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4272280</wp:posOffset>
              </wp:positionH>
              <wp:positionV relativeFrom="page">
                <wp:posOffset>501650</wp:posOffset>
              </wp:positionV>
              <wp:extent cx="2563495" cy="106680"/>
              <wp:wrapNone/>
              <wp:docPr id="21" name="Shape 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7" type="#_x0000_t202" style="position:absolute;margin-left:336.40000000000003pt;margin-top:39.5pt;width:201.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4270375</wp:posOffset>
              </wp:positionH>
              <wp:positionV relativeFrom="page">
                <wp:posOffset>765175</wp:posOffset>
              </wp:positionV>
              <wp:extent cx="2563495" cy="106680"/>
              <wp:wrapNone/>
              <wp:docPr id="26" name="Shape 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36.25pt;margin-top:60.25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911225</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7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4272280</wp:posOffset>
              </wp:positionH>
              <wp:positionV relativeFrom="page">
                <wp:posOffset>501650</wp:posOffset>
              </wp:positionV>
              <wp:extent cx="2563495" cy="106680"/>
              <wp:wrapNone/>
              <wp:docPr id="33" name="Shape 3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9" type="#_x0000_t202" style="position:absolute;margin-left:336.40000000000003pt;margin-top:39.5pt;width:201.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4270375</wp:posOffset>
              </wp:positionH>
              <wp:positionV relativeFrom="page">
                <wp:posOffset>765175</wp:posOffset>
              </wp:positionV>
              <wp:extent cx="2563495" cy="106680"/>
              <wp:wrapNone/>
              <wp:docPr id="38" name="Shape 3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4" type="#_x0000_t202" style="position:absolute;margin-left:336.25pt;margin-top:60.25pt;width:201.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911225</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7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4270375</wp:posOffset>
              </wp:positionH>
              <wp:positionV relativeFrom="page">
                <wp:posOffset>765175</wp:posOffset>
              </wp:positionV>
              <wp:extent cx="2563495" cy="106680"/>
              <wp:wrapNone/>
              <wp:docPr id="45" name="Shape 4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336.25pt;margin-top:60.25pt;width:201.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911225</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7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4269105</wp:posOffset>
              </wp:positionH>
              <wp:positionV relativeFrom="page">
                <wp:posOffset>716280</wp:posOffset>
              </wp:positionV>
              <wp:extent cx="2563495" cy="106680"/>
              <wp:wrapNone/>
              <wp:docPr id="52" name="Shape 5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36.15000000000003pt;margin-top:56.399999999999999pt;width:201.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862330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7.900000000000006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4272280</wp:posOffset>
              </wp:positionH>
              <wp:positionV relativeFrom="page">
                <wp:posOffset>501650</wp:posOffset>
              </wp:positionV>
              <wp:extent cx="2563495" cy="106680"/>
              <wp:wrapNone/>
              <wp:docPr id="59" name="Shape 59"/>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5" type="#_x0000_t202" style="position:absolute;margin-left:336.40000000000003pt;margin-top:39.5pt;width:201.84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石家庄常山纺织股份有限公司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7)_"/>
    <w:basedOn w:val="DefaultParagraphFont"/>
    <w:link w:val="Style47"/>
    <w:rPr>
      <w:rFonts w:ascii="SimSun" w:eastAsia="SimSun" w:hAnsi="SimSun" w:cs="SimSun"/>
      <w:b w:val="0"/>
      <w:bCs w:val="0"/>
      <w:i w:val="0"/>
      <w:iCs w:val="0"/>
      <w:smallCaps w:val="0"/>
      <w:strike w:val="0"/>
      <w:u w:val="none"/>
      <w:shd w:val="clear" w:color="auto" w:fill="auto"/>
    </w:rPr>
  </w:style>
  <w:style w:type="character" w:customStyle="1" w:styleId="CharStyle50">
    <w:name w:val="正文文本 (8)_"/>
    <w:basedOn w:val="DefaultParagraphFont"/>
    <w:link w:val="Style4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710" w:after="95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19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26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正文文本"/>
    <w:basedOn w:val="Normal"/>
    <w:link w:val="CharStyle30"/>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4"/>
    <w:basedOn w:val="Normal"/>
    <w:link w:val="CharStyle34"/>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7)"/>
    <w:basedOn w:val="Normal"/>
    <w:link w:val="CharStyle48"/>
    <w:pPr>
      <w:widowControl w:val="0"/>
      <w:shd w:val="clear" w:color="auto" w:fill="auto"/>
      <w:spacing w:after="280"/>
    </w:pPr>
    <w:rPr>
      <w:rFonts w:ascii="SimSun" w:eastAsia="SimSun" w:hAnsi="SimSun" w:cs="SimSun"/>
      <w:b w:val="0"/>
      <w:bCs w:val="0"/>
      <w:i w:val="0"/>
      <w:iCs w:val="0"/>
      <w:smallCaps w:val="0"/>
      <w:strike w:val="0"/>
      <w:u w:val="none"/>
      <w:shd w:val="clear" w:color="auto" w:fill="auto"/>
    </w:rPr>
  </w:style>
  <w:style w:type="paragraph" w:customStyle="1" w:styleId="Style49">
    <w:name w:val="正文文本 (8)"/>
    <w:basedOn w:val="Normal"/>
    <w:link w:val="CharStyle50"/>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&lt;4D6963726F736F667420576F7264202D2032303136C4EAC4EAB6C8B1A8B8E6C8ABCEC42E646F63&gt;</dc:title>
  <dc:subject/>
  <dc:creator>Administrator</dc:creator>
  <cp:keywords/>
</cp:coreProperties>
</file>